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167C" w14:textId="18A31C64" w:rsidR="000F64D7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 w:rsidR="009024D9">
        <w:rPr>
          <w:rFonts w:ascii="Times New Roman" w:hAnsi="Times New Roman" w:cs="Times New Roman"/>
          <w:sz w:val="24"/>
          <w:szCs w:val="24"/>
        </w:rPr>
        <w:tab/>
      </w:r>
      <w:r w:rsidR="009024D9">
        <w:rPr>
          <w:rFonts w:ascii="Times New Roman" w:hAnsi="Times New Roman" w:cs="Times New Roman"/>
          <w:sz w:val="24"/>
          <w:szCs w:val="24"/>
        </w:rPr>
        <w:tab/>
      </w:r>
      <w:r w:rsidR="00474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384B1EBD" w14:textId="45CAF2CB" w:rsidR="009024D9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Miasto Mrągowo</w:t>
      </w:r>
    </w:p>
    <w:p w14:paraId="1DACA1F8" w14:textId="125E15BA" w:rsidR="009024D9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Królewiecka 60A</w:t>
      </w:r>
    </w:p>
    <w:p w14:paraId="73248180" w14:textId="34E704B7" w:rsidR="008F7CE7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11-700 Mrągowo</w:t>
      </w:r>
    </w:p>
    <w:p w14:paraId="4610A94E" w14:textId="77777777" w:rsidR="008F7CE7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07297" w14:textId="5595C40E" w:rsidR="008F7CE7" w:rsidRPr="009024D9" w:rsidRDefault="004749A8" w:rsidP="00902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8F7CE7" w:rsidRPr="009024D9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CE7" w:rsidRPr="009024D9">
        <w:rPr>
          <w:rFonts w:ascii="Times New Roman" w:hAnsi="Times New Roman" w:cs="Times New Roman"/>
          <w:b/>
          <w:bCs/>
          <w:sz w:val="24"/>
          <w:szCs w:val="24"/>
        </w:rPr>
        <w:t>wyborze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7CE7" w:rsidRPr="009024D9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14:paraId="480EB1D1" w14:textId="77777777" w:rsidR="009024D9" w:rsidRDefault="009024D9" w:rsidP="008F7C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BABD1" w14:textId="2F8ED713" w:rsidR="005A2884" w:rsidRDefault="008F7CE7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Miasto Mrągowo informuje, że w wyniku przeprowadzonego post</w:t>
      </w:r>
      <w:r w:rsidR="009024D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o udzielenie zamówienia publicznego nieprzekraczającego kwoty 130.000 zł, w sprawie wykonywania wycen nieruchomości gruntowych zabudowanych i niezabudowanych, budynkowych</w:t>
      </w:r>
      <w:r w:rsidR="00474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749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lokalowych w 2024 r., w formie operatów szacunkowych, dla Gminy Miasto Mrągowo</w:t>
      </w:r>
      <w:r w:rsidR="009024D9">
        <w:rPr>
          <w:rFonts w:ascii="Times New Roman" w:hAnsi="Times New Roman" w:cs="Times New Roman"/>
          <w:sz w:val="24"/>
          <w:szCs w:val="24"/>
        </w:rPr>
        <w:t>,</w:t>
      </w:r>
      <w:r w:rsidR="005A2884">
        <w:rPr>
          <w:rFonts w:ascii="Times New Roman" w:hAnsi="Times New Roman" w:cs="Times New Roman"/>
          <w:sz w:val="24"/>
          <w:szCs w:val="24"/>
        </w:rPr>
        <w:t xml:space="preserve"> wpłynęły cztery oferty :</w:t>
      </w:r>
    </w:p>
    <w:p w14:paraId="01256F75" w14:textId="33F2A77F" w:rsidR="005A2884" w:rsidRDefault="005A2884" w:rsidP="005A288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firmy GISO Wycena Nieruchomości Ewa Gutowska, Ostrzeszewo 14B, 10-687 Olsztyn,</w:t>
      </w:r>
    </w:p>
    <w:p w14:paraId="14318744" w14:textId="585A64C5" w:rsidR="005A2884" w:rsidRDefault="005A2884" w:rsidP="005A288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firmy RURMET Przedsiębiorstwo Robót Sanitarnych Przemysław Jaś, Bukwałd 81,            11-001 Dywity,</w:t>
      </w:r>
    </w:p>
    <w:p w14:paraId="79D1F52D" w14:textId="67C3F7A6" w:rsidR="005A2884" w:rsidRDefault="005A2884" w:rsidP="005A288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firmy JASIŃSKI NIERUCHOMOŚCI Piotr Jasiński, ul. Pieniężnego 18B lok. 201,              10-006 Olsztyn,</w:t>
      </w:r>
    </w:p>
    <w:p w14:paraId="17AD99EC" w14:textId="681E4664" w:rsidR="005A2884" w:rsidRDefault="005A2884" w:rsidP="005A288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firmy PIELA - NIERUCHOMOŚCI s.c. Monika Prostko-Piela Waldemar Piela,                       ul. A. Mickiewicza 15, V p., 19-300 Ełk.</w:t>
      </w:r>
    </w:p>
    <w:p w14:paraId="6EB3BA40" w14:textId="4271BE0B" w:rsidR="005A2884" w:rsidRPr="004E4F05" w:rsidRDefault="004E4F05" w:rsidP="004E4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nr 4 wpłynęła po wyznaczonym przez zamawiającego terminie i nie była brana pod uwagę. Podmiot z oferty nr 3 zrezygnował z podpisania umowy na realizację zleceń - oferta również nie była brana pod uwagę.</w:t>
      </w:r>
    </w:p>
    <w:p w14:paraId="556E8905" w14:textId="3D721BFA" w:rsidR="008F7CE7" w:rsidRDefault="004E4F05" w:rsidP="008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9024D9">
        <w:rPr>
          <w:rFonts w:ascii="Times New Roman" w:hAnsi="Times New Roman" w:cs="Times New Roman"/>
          <w:sz w:val="24"/>
          <w:szCs w:val="24"/>
        </w:rPr>
        <w:t xml:space="preserve">wybrano </w:t>
      </w:r>
      <w:r w:rsidR="005A2884">
        <w:rPr>
          <w:rFonts w:ascii="Times New Roman" w:hAnsi="Times New Roman" w:cs="Times New Roman"/>
          <w:sz w:val="24"/>
          <w:szCs w:val="24"/>
        </w:rPr>
        <w:t xml:space="preserve">dwie oferty </w:t>
      </w:r>
      <w:r w:rsidR="009024D9">
        <w:rPr>
          <w:rFonts w:ascii="Times New Roman" w:hAnsi="Times New Roman" w:cs="Times New Roman"/>
          <w:sz w:val="24"/>
          <w:szCs w:val="24"/>
        </w:rPr>
        <w:t xml:space="preserve">najkorzystniejsze cenowo oraz spełniające warunki zapytania </w:t>
      </w:r>
      <w:r w:rsidR="005A2884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9024D9">
        <w:rPr>
          <w:rFonts w:ascii="Times New Roman" w:hAnsi="Times New Roman" w:cs="Times New Roman"/>
          <w:sz w:val="24"/>
          <w:szCs w:val="24"/>
        </w:rPr>
        <w:t>:</w:t>
      </w:r>
    </w:p>
    <w:p w14:paraId="3A8FF410" w14:textId="69F5B56E" w:rsidR="009024D9" w:rsidRPr="00AF7013" w:rsidRDefault="009024D9" w:rsidP="004E4F05">
      <w:pPr>
        <w:pStyle w:val="Akapitzlis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AF7013">
        <w:rPr>
          <w:rFonts w:ascii="Times New Roman" w:hAnsi="Times New Roman" w:cs="Times New Roman"/>
          <w:sz w:val="24"/>
          <w:szCs w:val="24"/>
        </w:rPr>
        <w:t xml:space="preserve">firmy GISO Wycena Nieruchomości Ewa Gutowska, Ostrzeszewo 14B, 10-687 Olsztyn </w:t>
      </w:r>
      <w:r w:rsidR="004749A8" w:rsidRPr="00AF7013">
        <w:rPr>
          <w:rFonts w:ascii="Times New Roman" w:hAnsi="Times New Roman" w:cs="Times New Roman"/>
          <w:sz w:val="24"/>
          <w:szCs w:val="24"/>
        </w:rPr>
        <w:t>-</w:t>
      </w:r>
      <w:r w:rsidRPr="00AF7013">
        <w:rPr>
          <w:rFonts w:ascii="Times New Roman" w:hAnsi="Times New Roman" w:cs="Times New Roman"/>
          <w:sz w:val="24"/>
          <w:szCs w:val="24"/>
        </w:rPr>
        <w:t xml:space="preserve"> w</w:t>
      </w:r>
      <w:r w:rsidR="004749A8" w:rsidRPr="00AF7013">
        <w:rPr>
          <w:rFonts w:ascii="Times New Roman" w:hAnsi="Times New Roman" w:cs="Times New Roman"/>
          <w:sz w:val="24"/>
          <w:szCs w:val="24"/>
        </w:rPr>
        <w:t> </w:t>
      </w:r>
      <w:r w:rsidRPr="00AF7013">
        <w:rPr>
          <w:rFonts w:ascii="Times New Roman" w:hAnsi="Times New Roman" w:cs="Times New Roman"/>
          <w:sz w:val="24"/>
          <w:szCs w:val="24"/>
        </w:rPr>
        <w:t>zakresie zadań opisanych w zapytaniu ofertowym w pkt</w:t>
      </w:r>
      <w:r w:rsidR="004749A8" w:rsidRPr="00AF7013">
        <w:rPr>
          <w:rFonts w:ascii="Times New Roman" w:hAnsi="Times New Roman" w:cs="Times New Roman"/>
          <w:sz w:val="24"/>
          <w:szCs w:val="24"/>
        </w:rPr>
        <w:t xml:space="preserve"> </w:t>
      </w:r>
      <w:r w:rsidRPr="00AF7013">
        <w:rPr>
          <w:rFonts w:ascii="Times New Roman" w:hAnsi="Times New Roman" w:cs="Times New Roman"/>
          <w:sz w:val="24"/>
          <w:szCs w:val="24"/>
        </w:rPr>
        <w:t>: 1, 2, 7, 8, 11, 12, 17, 17a, 19, 20, 20a, 21</w:t>
      </w:r>
      <w:r w:rsidR="00AF7013">
        <w:rPr>
          <w:rFonts w:ascii="Times New Roman" w:hAnsi="Times New Roman" w:cs="Times New Roman"/>
          <w:sz w:val="24"/>
          <w:szCs w:val="24"/>
        </w:rPr>
        <w:t xml:space="preserve"> (ł</w:t>
      </w:r>
      <w:r w:rsidR="00AF7013" w:rsidRPr="00AF7013">
        <w:rPr>
          <w:rFonts w:ascii="Times New Roman" w:hAnsi="Times New Roman" w:cs="Times New Roman"/>
          <w:color w:val="000000"/>
          <w:sz w:val="24"/>
          <w:szCs w:val="24"/>
        </w:rPr>
        <w:t>ączna wartość zobowiązania wynikająca z podpisanej umowy nie może przekroczyć</w:t>
      </w:r>
      <w:r w:rsidR="00AF7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013" w:rsidRPr="00AF7013">
        <w:rPr>
          <w:rFonts w:ascii="Times New Roman" w:hAnsi="Times New Roman" w:cs="Times New Roman"/>
          <w:color w:val="000000"/>
          <w:sz w:val="24"/>
          <w:szCs w:val="24"/>
        </w:rPr>
        <w:t>kwoty</w:t>
      </w:r>
      <w:r w:rsidR="00AF7013">
        <w:rPr>
          <w:rFonts w:ascii="Times New Roman" w:hAnsi="Times New Roman" w:cs="Times New Roman"/>
          <w:color w:val="000000"/>
          <w:sz w:val="24"/>
          <w:szCs w:val="24"/>
        </w:rPr>
        <w:t xml:space="preserve"> 16.000 zł),</w:t>
      </w:r>
    </w:p>
    <w:p w14:paraId="6B933350" w14:textId="47A08AB1" w:rsidR="009024D9" w:rsidRDefault="009024D9" w:rsidP="004E4F0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firmy RURMET Przedsiębiorstwo Robót Sanitarnych Przemysław Jaś, Bukwałd 81, </w:t>
      </w:r>
      <w:r w:rsidR="004749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11-001 Dywity </w:t>
      </w:r>
      <w:r w:rsidR="004749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 zakresie zadań opisanych w zapytaniu ofertowym w pkt : 3, 4, 5, 6, 9, 10, 13, 14, 14a, 15, 16, 18</w:t>
      </w:r>
      <w:r w:rsidR="00AF7013">
        <w:rPr>
          <w:rFonts w:ascii="Times New Roman" w:hAnsi="Times New Roman" w:cs="Times New Roman"/>
          <w:sz w:val="24"/>
          <w:szCs w:val="24"/>
        </w:rPr>
        <w:t xml:space="preserve"> (ł</w:t>
      </w:r>
      <w:r w:rsidR="00AF7013" w:rsidRPr="00AF7013">
        <w:rPr>
          <w:rFonts w:ascii="Times New Roman" w:hAnsi="Times New Roman" w:cs="Times New Roman"/>
          <w:color w:val="000000"/>
          <w:sz w:val="24"/>
          <w:szCs w:val="24"/>
        </w:rPr>
        <w:t>ączna wartość zobowiązania wynikająca z podpisanej umowy nie może przekroczyć</w:t>
      </w:r>
      <w:r w:rsidR="00AF7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7013" w:rsidRPr="00AF7013">
        <w:rPr>
          <w:rFonts w:ascii="Times New Roman" w:hAnsi="Times New Roman" w:cs="Times New Roman"/>
          <w:color w:val="000000"/>
          <w:sz w:val="24"/>
          <w:szCs w:val="24"/>
        </w:rPr>
        <w:t xml:space="preserve">kwoty </w:t>
      </w:r>
      <w:r w:rsidR="00AF7013">
        <w:rPr>
          <w:rFonts w:ascii="Times New Roman" w:hAnsi="Times New Roman" w:cs="Times New Roman"/>
          <w:color w:val="000000"/>
          <w:sz w:val="24"/>
          <w:szCs w:val="24"/>
        </w:rPr>
        <w:t>32.000 zł).</w:t>
      </w:r>
    </w:p>
    <w:p w14:paraId="2395164C" w14:textId="77777777" w:rsidR="009024D9" w:rsidRDefault="009024D9" w:rsidP="009024D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46AFC1" w14:textId="77777777" w:rsidR="004E4F05" w:rsidRDefault="004E4F05" w:rsidP="009024D9">
      <w:pPr>
        <w:pStyle w:val="Akapitzlis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14AF7D93" w14:textId="20948889" w:rsidR="009024D9" w:rsidRDefault="009024D9" w:rsidP="009024D9">
      <w:pPr>
        <w:pStyle w:val="Akapitzlis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024D9">
        <w:rPr>
          <w:rFonts w:ascii="Times New Roman" w:hAnsi="Times New Roman" w:cs="Times New Roman"/>
          <w:sz w:val="16"/>
          <w:szCs w:val="16"/>
        </w:rPr>
        <w:t>AŻ</w:t>
      </w:r>
    </w:p>
    <w:p w14:paraId="3A9811DA" w14:textId="77777777" w:rsidR="006E21C3" w:rsidRDefault="006E21C3" w:rsidP="009024D9">
      <w:pPr>
        <w:pStyle w:val="Akapitzlis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2CB81F2E" w14:textId="77777777" w:rsidR="006E21C3" w:rsidRDefault="006E21C3" w:rsidP="009024D9">
      <w:pPr>
        <w:pStyle w:val="Akapitzlis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14:paraId="2FACC770" w14:textId="2DACAFA6" w:rsidR="006E21C3" w:rsidRDefault="006E21C3" w:rsidP="006E21C3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14:paraId="7B6ABEC6" w14:textId="713BC631" w:rsidR="006E21C3" w:rsidRDefault="006E21C3" w:rsidP="006E21C3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Tadeusz Łapka</w:t>
      </w:r>
    </w:p>
    <w:p w14:paraId="3530D911" w14:textId="30A2D0D4" w:rsidR="006E21C3" w:rsidRPr="006E21C3" w:rsidRDefault="006E21C3" w:rsidP="006E21C3">
      <w:pPr>
        <w:pStyle w:val="Akapitzlist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MIASTA</w:t>
      </w:r>
    </w:p>
    <w:sectPr w:rsidR="006E21C3" w:rsidRPr="006E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5850"/>
    <w:multiLevelType w:val="hybridMultilevel"/>
    <w:tmpl w:val="EBD85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105FB"/>
    <w:multiLevelType w:val="hybridMultilevel"/>
    <w:tmpl w:val="315AC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33994">
    <w:abstractNumId w:val="1"/>
  </w:num>
  <w:num w:numId="2" w16cid:durableId="10666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E7"/>
    <w:rsid w:val="000F64D7"/>
    <w:rsid w:val="004749A8"/>
    <w:rsid w:val="004E4F05"/>
    <w:rsid w:val="005A2884"/>
    <w:rsid w:val="006E21C3"/>
    <w:rsid w:val="008F7CE7"/>
    <w:rsid w:val="009024D9"/>
    <w:rsid w:val="00A27852"/>
    <w:rsid w:val="00A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6A58"/>
  <w15:chartTrackingRefBased/>
  <w15:docId w15:val="{AD32A6EB-89B6-4101-8112-A41CB10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Żbikowski</dc:creator>
  <cp:keywords/>
  <dc:description/>
  <cp:lastModifiedBy>Andrzej Żbikowski</cp:lastModifiedBy>
  <cp:revision>4</cp:revision>
  <dcterms:created xsi:type="dcterms:W3CDTF">2024-02-13T08:34:00Z</dcterms:created>
  <dcterms:modified xsi:type="dcterms:W3CDTF">2024-02-14T07:24:00Z</dcterms:modified>
</cp:coreProperties>
</file>