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033D8" w14:textId="2EE059A3" w:rsidR="00E80E2D" w:rsidRPr="00907241" w:rsidRDefault="002E38AB" w:rsidP="002E38AB">
      <w:pPr>
        <w:rPr>
          <w:rFonts w:ascii="Verdana" w:hAnsi="Verdana" w:cs="Tahoma"/>
          <w:b/>
        </w:rPr>
      </w:pPr>
      <w:r w:rsidRPr="00907241">
        <w:rPr>
          <w:rFonts w:ascii="Verdana" w:hAnsi="Verdana" w:cs="Tahoma"/>
          <w:b/>
          <w:noProof/>
        </w:rPr>
        <w:drawing>
          <wp:anchor distT="0" distB="0" distL="114300" distR="114300" simplePos="0" relativeHeight="251658240" behindDoc="0" locked="0" layoutInCell="1" allowOverlap="1" wp14:anchorId="22FB8E32" wp14:editId="0606CFCC">
            <wp:simplePos x="0" y="0"/>
            <wp:positionH relativeFrom="column">
              <wp:posOffset>1795780</wp:posOffset>
            </wp:positionH>
            <wp:positionV relativeFrom="paragraph">
              <wp:posOffset>0</wp:posOffset>
            </wp:positionV>
            <wp:extent cx="2331720" cy="546735"/>
            <wp:effectExtent l="0" t="0" r="0" b="5715"/>
            <wp:wrapTopAndBottom/>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31720" cy="546735"/>
                    </a:xfrm>
                    <a:prstGeom prst="rect">
                      <a:avLst/>
                    </a:prstGeom>
                  </pic:spPr>
                </pic:pic>
              </a:graphicData>
            </a:graphic>
            <wp14:sizeRelH relativeFrom="margin">
              <wp14:pctWidth>0</wp14:pctWidth>
            </wp14:sizeRelH>
            <wp14:sizeRelV relativeFrom="margin">
              <wp14:pctHeight>0</wp14:pctHeight>
            </wp14:sizeRelV>
          </wp:anchor>
        </w:drawing>
      </w:r>
    </w:p>
    <w:p w14:paraId="5788908D" w14:textId="77777777" w:rsidR="002E38AB" w:rsidRPr="00907241" w:rsidRDefault="002E38AB" w:rsidP="00E80E2D">
      <w:pPr>
        <w:suppressAutoHyphens/>
        <w:autoSpaceDN w:val="0"/>
        <w:jc w:val="center"/>
        <w:textAlignment w:val="baseline"/>
        <w:rPr>
          <w:rFonts w:ascii="Verdana" w:hAnsi="Verdana" w:cs="Tahoma"/>
          <w:b/>
          <w:kern w:val="3"/>
          <w:sz w:val="28"/>
          <w:szCs w:val="28"/>
          <w:lang w:eastAsia="zh-CN"/>
        </w:rPr>
      </w:pPr>
    </w:p>
    <w:p w14:paraId="16C1BC63" w14:textId="3B48C915" w:rsidR="00E80E2D" w:rsidRPr="00907241" w:rsidRDefault="00E80E2D" w:rsidP="00E80E2D">
      <w:pPr>
        <w:suppressAutoHyphens/>
        <w:autoSpaceDN w:val="0"/>
        <w:jc w:val="center"/>
        <w:textAlignment w:val="baseline"/>
        <w:rPr>
          <w:rFonts w:ascii="Calibri" w:hAnsi="Calibri"/>
          <w:kern w:val="3"/>
          <w:sz w:val="28"/>
          <w:szCs w:val="28"/>
          <w:lang w:eastAsia="zh-CN"/>
        </w:rPr>
      </w:pPr>
      <w:r w:rsidRPr="00907241">
        <w:rPr>
          <w:rFonts w:ascii="Verdana" w:hAnsi="Verdana" w:cs="Tahoma"/>
          <w:b/>
          <w:kern w:val="3"/>
          <w:sz w:val="28"/>
          <w:szCs w:val="28"/>
          <w:lang w:eastAsia="zh-CN"/>
        </w:rPr>
        <w:t xml:space="preserve"> SPECYFIKACJA WARUNKÓW ZAMÓWIENIA (dalej SWZ) </w:t>
      </w:r>
      <w:r w:rsidRPr="00907241">
        <w:rPr>
          <w:rFonts w:ascii="Calibri" w:hAnsi="Calibri"/>
          <w:kern w:val="3"/>
          <w:sz w:val="28"/>
          <w:szCs w:val="28"/>
          <w:lang w:eastAsia="zh-CN"/>
        </w:rPr>
        <w:br/>
      </w:r>
      <w:r w:rsidRPr="00907241">
        <w:rPr>
          <w:rFonts w:ascii="Verdana" w:hAnsi="Verdana" w:cs="Tahoma"/>
          <w:b/>
          <w:kern w:val="3"/>
          <w:sz w:val="28"/>
          <w:szCs w:val="28"/>
          <w:lang w:eastAsia="zh-CN"/>
        </w:rPr>
        <w:t>NR ZP.271.</w:t>
      </w:r>
      <w:r w:rsidR="000E66CE" w:rsidRPr="00907241">
        <w:rPr>
          <w:rFonts w:ascii="Verdana" w:hAnsi="Verdana" w:cs="Tahoma"/>
          <w:b/>
          <w:kern w:val="3"/>
          <w:sz w:val="28"/>
          <w:szCs w:val="28"/>
          <w:lang w:eastAsia="zh-CN"/>
        </w:rPr>
        <w:t>1</w:t>
      </w:r>
      <w:r w:rsidR="006E1177">
        <w:rPr>
          <w:rFonts w:ascii="Verdana" w:hAnsi="Verdana" w:cs="Tahoma"/>
          <w:b/>
          <w:kern w:val="3"/>
          <w:sz w:val="28"/>
          <w:szCs w:val="28"/>
          <w:lang w:eastAsia="zh-CN"/>
        </w:rPr>
        <w:t>5</w:t>
      </w:r>
      <w:r w:rsidRPr="00907241">
        <w:rPr>
          <w:rFonts w:ascii="Verdana" w:hAnsi="Verdana" w:cs="Tahoma"/>
          <w:b/>
          <w:kern w:val="3"/>
          <w:sz w:val="28"/>
          <w:szCs w:val="28"/>
          <w:lang w:eastAsia="zh-CN"/>
        </w:rPr>
        <w:t>.2022</w:t>
      </w:r>
    </w:p>
    <w:p w14:paraId="2164F06B" w14:textId="77777777" w:rsidR="00E80E2D" w:rsidRPr="00907241" w:rsidRDefault="00E80E2D" w:rsidP="00E80E2D">
      <w:pPr>
        <w:suppressAutoHyphens/>
        <w:autoSpaceDN w:val="0"/>
        <w:spacing w:after="120"/>
        <w:jc w:val="center"/>
        <w:textAlignment w:val="baseline"/>
        <w:rPr>
          <w:rFonts w:ascii="Verdana" w:hAnsi="Verdana"/>
          <w:b/>
          <w:kern w:val="3"/>
          <w:sz w:val="24"/>
          <w:szCs w:val="24"/>
          <w:lang w:eastAsia="zh-CN"/>
        </w:rPr>
      </w:pPr>
      <w:r w:rsidRPr="00907241">
        <w:rPr>
          <w:rFonts w:ascii="Verdana" w:hAnsi="Verdana"/>
          <w:b/>
          <w:kern w:val="3"/>
          <w:sz w:val="24"/>
          <w:szCs w:val="24"/>
          <w:lang w:eastAsia="zh-CN"/>
        </w:rPr>
        <w:t>dla zamówienia o wartości mniejszej od progów unijnych określonych w art. 3 ust. 1 pkt 1 ustawy z dnia 11 września 2019 r. - Prawo zamówień publicznych.</w:t>
      </w:r>
    </w:p>
    <w:p w14:paraId="3867F32B" w14:textId="77777777" w:rsidR="00E80E2D" w:rsidRPr="00907241" w:rsidRDefault="00E80E2D" w:rsidP="00E80E2D">
      <w:pPr>
        <w:pBdr>
          <w:bottom w:val="single" w:sz="2" w:space="1" w:color="000001"/>
        </w:pBdr>
        <w:suppressAutoHyphens/>
        <w:autoSpaceDN w:val="0"/>
        <w:jc w:val="both"/>
        <w:textAlignment w:val="baseline"/>
        <w:rPr>
          <w:rFonts w:ascii="Verdana" w:hAnsi="Verdana" w:cs="Tahoma"/>
          <w:kern w:val="3"/>
          <w:sz w:val="24"/>
          <w:szCs w:val="24"/>
          <w:lang w:eastAsia="zh-CN"/>
        </w:rPr>
      </w:pPr>
    </w:p>
    <w:p w14:paraId="06E8783D" w14:textId="77777777" w:rsidR="00E80E2D" w:rsidRPr="00907241" w:rsidRDefault="00E80E2D" w:rsidP="00E80E2D">
      <w:pPr>
        <w:suppressAutoHyphens/>
        <w:autoSpaceDN w:val="0"/>
        <w:jc w:val="both"/>
        <w:textAlignment w:val="baseline"/>
        <w:rPr>
          <w:rFonts w:ascii="Verdana" w:hAnsi="Verdana" w:cs="Tahoma"/>
          <w:kern w:val="3"/>
          <w:sz w:val="24"/>
          <w:szCs w:val="24"/>
          <w:lang w:eastAsia="zh-CN"/>
        </w:rPr>
      </w:pPr>
    </w:p>
    <w:p w14:paraId="1F5977CE" w14:textId="77777777" w:rsidR="00E80E2D" w:rsidRPr="00907241" w:rsidRDefault="00E80E2D" w:rsidP="00E80E2D">
      <w:pPr>
        <w:suppressAutoHyphens/>
        <w:autoSpaceDN w:val="0"/>
        <w:jc w:val="center"/>
        <w:textAlignment w:val="baseline"/>
        <w:rPr>
          <w:rFonts w:ascii="Verdana" w:hAnsi="Verdana" w:cs="Tahoma"/>
          <w:kern w:val="3"/>
          <w:sz w:val="24"/>
          <w:szCs w:val="24"/>
          <w:lang w:eastAsia="zh-CN"/>
        </w:rPr>
      </w:pPr>
    </w:p>
    <w:p w14:paraId="4655E3CA" w14:textId="77777777" w:rsidR="00E80E2D" w:rsidRPr="00907241" w:rsidRDefault="00E80E2D" w:rsidP="00E80E2D">
      <w:pPr>
        <w:suppressAutoHyphens/>
        <w:autoSpaceDN w:val="0"/>
        <w:jc w:val="center"/>
        <w:textAlignment w:val="baseline"/>
        <w:rPr>
          <w:rFonts w:ascii="Verdana" w:hAnsi="Verdana" w:cs="Tahoma"/>
          <w:kern w:val="3"/>
          <w:sz w:val="24"/>
          <w:szCs w:val="24"/>
          <w:lang w:eastAsia="zh-CN"/>
        </w:rPr>
      </w:pPr>
    </w:p>
    <w:p w14:paraId="6810A0EF" w14:textId="77777777" w:rsidR="00E80E2D" w:rsidRPr="00907241" w:rsidRDefault="00E80E2D" w:rsidP="00E80E2D">
      <w:pPr>
        <w:suppressAutoHyphens/>
        <w:autoSpaceDN w:val="0"/>
        <w:jc w:val="both"/>
        <w:textAlignment w:val="baseline"/>
        <w:rPr>
          <w:rFonts w:ascii="Verdana" w:hAnsi="Verdana" w:cs="Tahoma"/>
          <w:kern w:val="3"/>
          <w:sz w:val="24"/>
          <w:szCs w:val="24"/>
          <w:lang w:eastAsia="zh-CN"/>
        </w:rPr>
      </w:pPr>
    </w:p>
    <w:p w14:paraId="60FAE7E2" w14:textId="77777777" w:rsidR="00E80E2D" w:rsidRPr="00907241" w:rsidRDefault="00E80E2D" w:rsidP="00E80E2D">
      <w:pPr>
        <w:suppressAutoHyphens/>
        <w:autoSpaceDN w:val="0"/>
        <w:jc w:val="both"/>
        <w:textAlignment w:val="baseline"/>
        <w:rPr>
          <w:rFonts w:ascii="Verdana" w:hAnsi="Verdana" w:cs="Tahoma"/>
          <w:kern w:val="3"/>
          <w:sz w:val="24"/>
          <w:szCs w:val="24"/>
          <w:lang w:eastAsia="zh-CN"/>
        </w:rPr>
      </w:pPr>
    </w:p>
    <w:p w14:paraId="149EBAFF" w14:textId="77777777" w:rsidR="00E80E2D" w:rsidRPr="00907241" w:rsidRDefault="00E80E2D" w:rsidP="00E80E2D">
      <w:pPr>
        <w:suppressAutoHyphens/>
        <w:autoSpaceDN w:val="0"/>
        <w:jc w:val="both"/>
        <w:textAlignment w:val="baseline"/>
        <w:rPr>
          <w:rFonts w:ascii="Verdana" w:hAnsi="Verdana" w:cs="Tahoma"/>
          <w:kern w:val="3"/>
          <w:sz w:val="24"/>
          <w:szCs w:val="24"/>
          <w:lang w:eastAsia="zh-CN"/>
        </w:rPr>
      </w:pPr>
    </w:p>
    <w:p w14:paraId="28787FB6" w14:textId="77777777" w:rsidR="00E80E2D" w:rsidRPr="00907241" w:rsidRDefault="00E80E2D" w:rsidP="00E80E2D">
      <w:pPr>
        <w:suppressAutoHyphens/>
        <w:autoSpaceDN w:val="0"/>
        <w:jc w:val="both"/>
        <w:textAlignment w:val="baseline"/>
        <w:rPr>
          <w:rFonts w:ascii="Verdana" w:hAnsi="Verdana" w:cs="Tahoma"/>
          <w:b/>
          <w:kern w:val="3"/>
          <w:sz w:val="24"/>
          <w:szCs w:val="24"/>
          <w:lang w:eastAsia="zh-CN"/>
        </w:rPr>
      </w:pPr>
      <w:r w:rsidRPr="00907241">
        <w:rPr>
          <w:rFonts w:ascii="Verdana" w:hAnsi="Verdana" w:cs="Tahoma"/>
          <w:b/>
          <w:kern w:val="3"/>
          <w:sz w:val="24"/>
          <w:szCs w:val="24"/>
          <w:lang w:eastAsia="zh-CN"/>
        </w:rPr>
        <w:t>Zamawiający:</w:t>
      </w:r>
      <w:r w:rsidRPr="00907241">
        <w:rPr>
          <w:rFonts w:ascii="Verdana" w:hAnsi="Verdana" w:cs="Tahoma"/>
          <w:b/>
          <w:kern w:val="3"/>
          <w:sz w:val="24"/>
          <w:szCs w:val="24"/>
          <w:lang w:eastAsia="zh-CN"/>
        </w:rPr>
        <w:tab/>
      </w:r>
      <w:r w:rsidRPr="00907241">
        <w:rPr>
          <w:rFonts w:ascii="Verdana" w:hAnsi="Verdana" w:cs="Tahoma"/>
          <w:b/>
          <w:kern w:val="3"/>
          <w:sz w:val="24"/>
          <w:szCs w:val="24"/>
          <w:lang w:eastAsia="zh-CN"/>
        </w:rPr>
        <w:tab/>
      </w:r>
      <w:r w:rsidRPr="00907241">
        <w:rPr>
          <w:rFonts w:ascii="Verdana" w:hAnsi="Verdana" w:cs="Tahoma"/>
          <w:b/>
          <w:kern w:val="3"/>
          <w:sz w:val="24"/>
          <w:szCs w:val="24"/>
          <w:lang w:eastAsia="zh-CN"/>
        </w:rPr>
        <w:tab/>
      </w:r>
      <w:r w:rsidRPr="00907241">
        <w:rPr>
          <w:rFonts w:ascii="Verdana" w:hAnsi="Verdana" w:cs="Tahoma"/>
          <w:b/>
          <w:kern w:val="3"/>
          <w:sz w:val="24"/>
          <w:szCs w:val="24"/>
          <w:lang w:eastAsia="zh-CN"/>
        </w:rPr>
        <w:tab/>
      </w:r>
      <w:r w:rsidRPr="00907241">
        <w:rPr>
          <w:rFonts w:ascii="Verdana" w:hAnsi="Verdana" w:cs="Tahoma"/>
          <w:b/>
          <w:kern w:val="3"/>
          <w:sz w:val="24"/>
          <w:szCs w:val="24"/>
          <w:lang w:eastAsia="zh-CN"/>
        </w:rPr>
        <w:tab/>
      </w:r>
      <w:r w:rsidRPr="00907241">
        <w:rPr>
          <w:rFonts w:ascii="Verdana" w:hAnsi="Verdana" w:cs="Tahoma"/>
          <w:b/>
          <w:kern w:val="3"/>
          <w:sz w:val="24"/>
          <w:szCs w:val="24"/>
          <w:lang w:eastAsia="zh-CN"/>
        </w:rPr>
        <w:tab/>
      </w:r>
      <w:r w:rsidRPr="00907241">
        <w:rPr>
          <w:rFonts w:ascii="Verdana" w:hAnsi="Verdana" w:cs="Tahoma"/>
          <w:b/>
          <w:kern w:val="3"/>
          <w:sz w:val="24"/>
          <w:szCs w:val="24"/>
          <w:lang w:eastAsia="zh-CN"/>
        </w:rPr>
        <w:tab/>
      </w:r>
      <w:r w:rsidRPr="00907241">
        <w:rPr>
          <w:rFonts w:ascii="Verdana" w:hAnsi="Verdana" w:cs="Tahoma"/>
          <w:b/>
          <w:kern w:val="3"/>
          <w:sz w:val="24"/>
          <w:szCs w:val="24"/>
          <w:lang w:eastAsia="zh-CN"/>
        </w:rPr>
        <w:tab/>
      </w:r>
    </w:p>
    <w:p w14:paraId="31C83000" w14:textId="77777777" w:rsidR="00E80E2D" w:rsidRPr="00907241" w:rsidRDefault="00E80E2D" w:rsidP="00E80E2D">
      <w:pPr>
        <w:suppressAutoHyphens/>
        <w:autoSpaceDN w:val="0"/>
        <w:jc w:val="both"/>
        <w:textAlignment w:val="baseline"/>
        <w:rPr>
          <w:rFonts w:ascii="Verdana" w:hAnsi="Verdana" w:cs="Tahoma"/>
          <w:kern w:val="3"/>
          <w:sz w:val="24"/>
          <w:szCs w:val="24"/>
          <w:lang w:eastAsia="zh-CN"/>
        </w:rPr>
      </w:pPr>
    </w:p>
    <w:p w14:paraId="67E64365" w14:textId="77777777" w:rsidR="00E80E2D" w:rsidRPr="00907241" w:rsidRDefault="00E80E2D" w:rsidP="00E80E2D">
      <w:pPr>
        <w:suppressAutoHyphens/>
        <w:autoSpaceDN w:val="0"/>
        <w:jc w:val="both"/>
        <w:textAlignment w:val="baseline"/>
        <w:rPr>
          <w:rFonts w:ascii="Verdana" w:hAnsi="Verdana" w:cs="Tahoma"/>
          <w:kern w:val="3"/>
          <w:sz w:val="24"/>
          <w:szCs w:val="24"/>
          <w:lang w:eastAsia="zh-CN"/>
        </w:rPr>
      </w:pPr>
    </w:p>
    <w:p w14:paraId="07B459E7" w14:textId="77777777" w:rsidR="00E80E2D" w:rsidRPr="00907241" w:rsidRDefault="00E80E2D" w:rsidP="00E80E2D">
      <w:pPr>
        <w:pBdr>
          <w:top w:val="single" w:sz="2" w:space="0" w:color="000001"/>
          <w:left w:val="single" w:sz="2" w:space="0" w:color="000001"/>
          <w:bottom w:val="single" w:sz="2" w:space="0" w:color="000001"/>
          <w:right w:val="single" w:sz="2" w:space="0" w:color="000001"/>
        </w:pBdr>
        <w:suppressAutoHyphens/>
        <w:autoSpaceDN w:val="0"/>
        <w:ind w:right="5386"/>
        <w:jc w:val="center"/>
        <w:textAlignment w:val="baseline"/>
        <w:rPr>
          <w:rFonts w:ascii="Verdana" w:hAnsi="Verdana" w:cs="Tahoma"/>
          <w:b/>
          <w:kern w:val="3"/>
          <w:sz w:val="24"/>
          <w:szCs w:val="24"/>
          <w:lang w:eastAsia="zh-CN"/>
        </w:rPr>
      </w:pPr>
      <w:r w:rsidRPr="00907241">
        <w:rPr>
          <w:rFonts w:ascii="Verdana" w:hAnsi="Verdana" w:cs="Tahoma"/>
          <w:b/>
          <w:kern w:val="3"/>
          <w:sz w:val="24"/>
          <w:szCs w:val="24"/>
          <w:lang w:eastAsia="zh-CN"/>
        </w:rPr>
        <w:t>Gmina Miasto Mrągowo</w:t>
      </w:r>
    </w:p>
    <w:p w14:paraId="2CE9AF16" w14:textId="77777777" w:rsidR="00E80E2D" w:rsidRPr="00907241" w:rsidRDefault="00E80E2D" w:rsidP="00E80E2D">
      <w:pPr>
        <w:pBdr>
          <w:top w:val="single" w:sz="2" w:space="0" w:color="000001"/>
          <w:left w:val="single" w:sz="2" w:space="0" w:color="000001"/>
          <w:bottom w:val="single" w:sz="2" w:space="0" w:color="000001"/>
          <w:right w:val="single" w:sz="2" w:space="0" w:color="000001"/>
        </w:pBdr>
        <w:suppressAutoHyphens/>
        <w:autoSpaceDN w:val="0"/>
        <w:ind w:right="5386"/>
        <w:jc w:val="center"/>
        <w:textAlignment w:val="baseline"/>
        <w:rPr>
          <w:rFonts w:ascii="Verdana" w:hAnsi="Verdana" w:cs="Tahoma"/>
          <w:b/>
          <w:kern w:val="3"/>
          <w:sz w:val="24"/>
          <w:szCs w:val="24"/>
          <w:lang w:eastAsia="zh-CN"/>
        </w:rPr>
      </w:pPr>
      <w:r w:rsidRPr="00907241">
        <w:rPr>
          <w:rFonts w:ascii="Verdana" w:hAnsi="Verdana" w:cs="Tahoma"/>
          <w:b/>
          <w:kern w:val="3"/>
          <w:sz w:val="24"/>
          <w:szCs w:val="24"/>
          <w:lang w:eastAsia="zh-CN"/>
        </w:rPr>
        <w:t>Ul. Królewiecka 60A</w:t>
      </w:r>
    </w:p>
    <w:p w14:paraId="1BEEB35D" w14:textId="77777777" w:rsidR="00E80E2D" w:rsidRPr="00907241" w:rsidRDefault="00E80E2D" w:rsidP="00E80E2D">
      <w:pPr>
        <w:pBdr>
          <w:top w:val="single" w:sz="2" w:space="0" w:color="000001"/>
          <w:left w:val="single" w:sz="2" w:space="0" w:color="000001"/>
          <w:bottom w:val="single" w:sz="2" w:space="0" w:color="000001"/>
          <w:right w:val="single" w:sz="2" w:space="0" w:color="000001"/>
        </w:pBdr>
        <w:suppressAutoHyphens/>
        <w:autoSpaceDN w:val="0"/>
        <w:ind w:right="5386"/>
        <w:jc w:val="center"/>
        <w:textAlignment w:val="baseline"/>
        <w:rPr>
          <w:rFonts w:ascii="Verdana" w:hAnsi="Verdana" w:cs="Tahoma"/>
          <w:b/>
          <w:kern w:val="3"/>
          <w:sz w:val="24"/>
          <w:szCs w:val="24"/>
          <w:lang w:eastAsia="zh-CN"/>
        </w:rPr>
      </w:pPr>
      <w:r w:rsidRPr="00907241">
        <w:rPr>
          <w:rFonts w:ascii="Verdana" w:hAnsi="Verdana" w:cs="Tahoma"/>
          <w:b/>
          <w:kern w:val="3"/>
          <w:sz w:val="24"/>
          <w:szCs w:val="24"/>
          <w:lang w:eastAsia="zh-CN"/>
        </w:rPr>
        <w:t>11-700 Mrągowo</w:t>
      </w:r>
    </w:p>
    <w:p w14:paraId="2F63BE7E" w14:textId="77777777" w:rsidR="00E80E2D" w:rsidRPr="00907241" w:rsidRDefault="00E80E2D" w:rsidP="00E80E2D">
      <w:pPr>
        <w:pBdr>
          <w:top w:val="single" w:sz="2" w:space="0" w:color="000001"/>
          <w:left w:val="single" w:sz="2" w:space="0" w:color="000001"/>
          <w:bottom w:val="single" w:sz="2" w:space="0" w:color="000001"/>
          <w:right w:val="single" w:sz="2" w:space="0" w:color="000001"/>
        </w:pBdr>
        <w:suppressAutoHyphens/>
        <w:autoSpaceDN w:val="0"/>
        <w:ind w:right="5386"/>
        <w:jc w:val="center"/>
        <w:textAlignment w:val="baseline"/>
        <w:rPr>
          <w:rFonts w:ascii="Verdana" w:hAnsi="Verdana" w:cs="Tahoma"/>
          <w:b/>
          <w:kern w:val="3"/>
          <w:sz w:val="24"/>
          <w:szCs w:val="24"/>
          <w:lang w:eastAsia="zh-CN"/>
        </w:rPr>
      </w:pPr>
      <w:r w:rsidRPr="00907241">
        <w:rPr>
          <w:rFonts w:ascii="Verdana" w:hAnsi="Verdana" w:cs="Tahoma"/>
          <w:b/>
          <w:kern w:val="3"/>
          <w:sz w:val="24"/>
          <w:szCs w:val="24"/>
          <w:lang w:eastAsia="zh-CN"/>
        </w:rPr>
        <w:t>tel. 89 741-90-00</w:t>
      </w:r>
    </w:p>
    <w:p w14:paraId="208FBB19" w14:textId="77777777" w:rsidR="00E80E2D" w:rsidRPr="00907241" w:rsidRDefault="00E80E2D" w:rsidP="00E80E2D">
      <w:pPr>
        <w:suppressAutoHyphens/>
        <w:autoSpaceDN w:val="0"/>
        <w:jc w:val="both"/>
        <w:textAlignment w:val="baseline"/>
        <w:rPr>
          <w:rFonts w:ascii="Verdana" w:hAnsi="Verdana" w:cs="Tahoma"/>
          <w:b/>
          <w:kern w:val="3"/>
          <w:sz w:val="24"/>
          <w:szCs w:val="24"/>
          <w:lang w:eastAsia="zh-CN"/>
        </w:rPr>
      </w:pPr>
    </w:p>
    <w:p w14:paraId="450960F5" w14:textId="77777777" w:rsidR="00E80E2D" w:rsidRPr="00907241" w:rsidRDefault="00E80E2D" w:rsidP="00E80E2D">
      <w:pPr>
        <w:suppressAutoHyphens/>
        <w:autoSpaceDN w:val="0"/>
        <w:jc w:val="both"/>
        <w:textAlignment w:val="baseline"/>
        <w:rPr>
          <w:rFonts w:ascii="Verdana" w:hAnsi="Verdana" w:cs="Tahoma"/>
          <w:b/>
          <w:kern w:val="3"/>
          <w:sz w:val="24"/>
          <w:szCs w:val="24"/>
          <w:lang w:eastAsia="zh-CN"/>
        </w:rPr>
      </w:pPr>
    </w:p>
    <w:p w14:paraId="13D97DA9" w14:textId="77777777" w:rsidR="00E80E2D" w:rsidRPr="00907241" w:rsidRDefault="00E80E2D" w:rsidP="00E80E2D">
      <w:pPr>
        <w:suppressAutoHyphens/>
        <w:autoSpaceDN w:val="0"/>
        <w:jc w:val="center"/>
        <w:textAlignment w:val="baseline"/>
        <w:rPr>
          <w:rFonts w:ascii="Verdana" w:hAnsi="Verdana" w:cs="Tahoma"/>
          <w:b/>
          <w:kern w:val="3"/>
          <w:sz w:val="24"/>
          <w:szCs w:val="24"/>
          <w:lang w:eastAsia="zh-CN"/>
        </w:rPr>
      </w:pPr>
    </w:p>
    <w:p w14:paraId="19B66A07" w14:textId="77777777" w:rsidR="00E80E2D" w:rsidRPr="00907241" w:rsidRDefault="00E80E2D" w:rsidP="00E80E2D">
      <w:pPr>
        <w:suppressAutoHyphens/>
        <w:autoSpaceDN w:val="0"/>
        <w:jc w:val="center"/>
        <w:textAlignment w:val="baseline"/>
        <w:rPr>
          <w:rFonts w:ascii="Calibri" w:hAnsi="Calibri"/>
          <w:b/>
          <w:bCs/>
          <w:kern w:val="3"/>
          <w:sz w:val="26"/>
          <w:szCs w:val="26"/>
          <w:lang w:eastAsia="zh-CN"/>
        </w:rPr>
      </w:pPr>
      <w:bookmarkStart w:id="0" w:name="_Hlk109886065"/>
      <w:r w:rsidRPr="00907241">
        <w:rPr>
          <w:rFonts w:ascii="Calibri" w:hAnsi="Calibri"/>
          <w:b/>
          <w:bCs/>
          <w:kern w:val="3"/>
          <w:sz w:val="26"/>
          <w:szCs w:val="26"/>
          <w:lang w:eastAsia="zh-CN"/>
        </w:rPr>
        <w:t>Kompleksowa przebudowa Amfiteatru w Mrągowie z budową infrastruktury towarzyszącej</w:t>
      </w:r>
      <w:bookmarkEnd w:id="0"/>
    </w:p>
    <w:p w14:paraId="060E59C6" w14:textId="77777777" w:rsidR="00E80E2D" w:rsidRPr="00907241" w:rsidRDefault="00E80E2D" w:rsidP="00E80E2D">
      <w:pPr>
        <w:suppressAutoHyphens/>
        <w:autoSpaceDN w:val="0"/>
        <w:jc w:val="center"/>
        <w:textAlignment w:val="baseline"/>
        <w:rPr>
          <w:rFonts w:ascii="Verdana" w:hAnsi="Verdana" w:cs="Tahoma"/>
          <w:b/>
          <w:kern w:val="3"/>
          <w:sz w:val="24"/>
          <w:szCs w:val="24"/>
          <w:lang w:eastAsia="zh-CN"/>
        </w:rPr>
      </w:pPr>
    </w:p>
    <w:p w14:paraId="6F96C27D" w14:textId="77777777" w:rsidR="00E80E2D" w:rsidRPr="00907241" w:rsidRDefault="00E80E2D" w:rsidP="00E80E2D">
      <w:pPr>
        <w:suppressAutoHyphens/>
        <w:autoSpaceDN w:val="0"/>
        <w:ind w:left="180" w:hanging="180"/>
        <w:textAlignment w:val="baseline"/>
        <w:rPr>
          <w:rFonts w:ascii="Verdana" w:hAnsi="Verdana" w:cs="Tahoma"/>
          <w:b/>
          <w:kern w:val="3"/>
          <w:sz w:val="24"/>
          <w:szCs w:val="24"/>
          <w:lang w:eastAsia="zh-CN"/>
        </w:rPr>
      </w:pPr>
    </w:p>
    <w:p w14:paraId="05B03325" w14:textId="77777777" w:rsidR="00E80E2D" w:rsidRPr="00907241" w:rsidRDefault="00E80E2D" w:rsidP="00E80E2D">
      <w:pPr>
        <w:suppressAutoHyphens/>
        <w:autoSpaceDN w:val="0"/>
        <w:jc w:val="both"/>
        <w:textAlignment w:val="baseline"/>
        <w:rPr>
          <w:rFonts w:ascii="Verdana" w:hAnsi="Verdana" w:cs="Tahoma"/>
          <w:kern w:val="3"/>
          <w:sz w:val="24"/>
          <w:szCs w:val="24"/>
          <w:u w:val="single"/>
          <w:lang w:eastAsia="zh-CN"/>
        </w:rPr>
      </w:pPr>
    </w:p>
    <w:p w14:paraId="53A6BE20" w14:textId="77777777" w:rsidR="00E80E2D" w:rsidRPr="00907241" w:rsidRDefault="00E80E2D" w:rsidP="00E80E2D">
      <w:pPr>
        <w:suppressAutoHyphens/>
        <w:autoSpaceDN w:val="0"/>
        <w:jc w:val="both"/>
        <w:textAlignment w:val="baseline"/>
        <w:rPr>
          <w:rFonts w:ascii="Verdana" w:hAnsi="Verdana" w:cs="Tahoma"/>
          <w:kern w:val="3"/>
          <w:sz w:val="24"/>
          <w:szCs w:val="24"/>
          <w:lang w:eastAsia="zh-CN"/>
        </w:rPr>
      </w:pPr>
    </w:p>
    <w:p w14:paraId="3ED8A77E" w14:textId="77777777" w:rsidR="00E80E2D" w:rsidRPr="00907241" w:rsidRDefault="00E80E2D" w:rsidP="00E80E2D">
      <w:pPr>
        <w:suppressAutoHyphens/>
        <w:autoSpaceDN w:val="0"/>
        <w:jc w:val="center"/>
        <w:textAlignment w:val="baseline"/>
        <w:rPr>
          <w:rFonts w:ascii="Verdana" w:hAnsi="Verdana" w:cs="Tahoma"/>
          <w:b/>
          <w:kern w:val="3"/>
          <w:sz w:val="24"/>
          <w:szCs w:val="24"/>
          <w:lang w:eastAsia="zh-CN"/>
        </w:rPr>
      </w:pPr>
    </w:p>
    <w:p w14:paraId="10BF1C1B" w14:textId="77777777" w:rsidR="00E80E2D" w:rsidRPr="00907241" w:rsidRDefault="00E80E2D" w:rsidP="00E80E2D">
      <w:pPr>
        <w:suppressAutoHyphens/>
        <w:autoSpaceDN w:val="0"/>
        <w:textAlignment w:val="baseline"/>
        <w:rPr>
          <w:rFonts w:ascii="Verdana" w:hAnsi="Verdana" w:cs="Tahoma"/>
          <w:b/>
          <w:kern w:val="3"/>
          <w:sz w:val="24"/>
          <w:szCs w:val="24"/>
          <w:lang w:eastAsia="zh-CN"/>
        </w:rPr>
      </w:pPr>
    </w:p>
    <w:p w14:paraId="0EA5F22E" w14:textId="77777777" w:rsidR="00E80E2D" w:rsidRPr="00907241" w:rsidRDefault="00E80E2D" w:rsidP="00E80E2D">
      <w:pPr>
        <w:suppressAutoHyphens/>
        <w:autoSpaceDN w:val="0"/>
        <w:jc w:val="center"/>
        <w:textAlignment w:val="baseline"/>
        <w:rPr>
          <w:rFonts w:ascii="Verdana" w:hAnsi="Verdana" w:cs="Tahoma"/>
          <w:b/>
          <w:kern w:val="3"/>
          <w:sz w:val="24"/>
          <w:szCs w:val="24"/>
          <w:lang w:eastAsia="zh-CN"/>
        </w:rPr>
      </w:pPr>
    </w:p>
    <w:p w14:paraId="0F48954C" w14:textId="77777777" w:rsidR="00E80E2D" w:rsidRPr="00907241" w:rsidRDefault="00E80E2D" w:rsidP="00E80E2D">
      <w:pPr>
        <w:suppressAutoHyphens/>
        <w:autoSpaceDN w:val="0"/>
        <w:jc w:val="center"/>
        <w:textAlignment w:val="baseline"/>
        <w:rPr>
          <w:rFonts w:ascii="Calibri" w:hAnsi="Calibri"/>
          <w:b/>
          <w:bCs/>
          <w:kern w:val="3"/>
          <w:sz w:val="24"/>
          <w:szCs w:val="24"/>
          <w:lang w:eastAsia="zh-CN"/>
        </w:rPr>
      </w:pPr>
      <w:r w:rsidRPr="00907241">
        <w:rPr>
          <w:rFonts w:ascii="Calibri" w:hAnsi="Calibri"/>
          <w:b/>
          <w:bCs/>
          <w:kern w:val="3"/>
          <w:sz w:val="24"/>
          <w:szCs w:val="24"/>
          <w:lang w:eastAsia="zh-CN"/>
        </w:rPr>
        <w:t>ŹRÓDŁA FINANSOWANIA</w:t>
      </w:r>
    </w:p>
    <w:p w14:paraId="6E943C21" w14:textId="77777777" w:rsidR="00E80E2D" w:rsidRPr="00907241" w:rsidRDefault="00E80E2D" w:rsidP="00E80E2D">
      <w:pPr>
        <w:suppressAutoHyphens/>
        <w:autoSpaceDN w:val="0"/>
        <w:jc w:val="center"/>
        <w:textAlignment w:val="baseline"/>
        <w:rPr>
          <w:rFonts w:ascii="Verdana" w:hAnsi="Verdana" w:cs="Tahoma"/>
          <w:b/>
          <w:kern w:val="3"/>
          <w:sz w:val="24"/>
          <w:szCs w:val="24"/>
          <w:lang w:eastAsia="zh-CN"/>
        </w:rPr>
      </w:pPr>
    </w:p>
    <w:p w14:paraId="47D3AEAE" w14:textId="77777777" w:rsidR="00E80E2D" w:rsidRPr="00907241" w:rsidRDefault="00E80E2D" w:rsidP="00E80E2D">
      <w:pPr>
        <w:widowControl w:val="0"/>
        <w:autoSpaceDN w:val="0"/>
        <w:ind w:left="284" w:hanging="284"/>
        <w:jc w:val="both"/>
        <w:rPr>
          <w:rFonts w:eastAsia="Courier New"/>
          <w:kern w:val="3"/>
          <w:sz w:val="24"/>
          <w:szCs w:val="24"/>
        </w:rPr>
      </w:pPr>
      <w:r w:rsidRPr="00907241">
        <w:rPr>
          <w:rFonts w:ascii="Calibri" w:eastAsia="Courier New" w:hAnsi="Calibri"/>
          <w:kern w:val="3"/>
          <w:sz w:val="24"/>
          <w:szCs w:val="24"/>
        </w:rPr>
        <w:t xml:space="preserve">1. Środki własne Gminy Miasto Mrągowo oraz środki  w ramach dofinansowania </w:t>
      </w:r>
      <w:r w:rsidRPr="00907241">
        <w:rPr>
          <w:rFonts w:ascii="Calibri" w:eastAsia="Courier New" w:hAnsi="Calibri"/>
          <w:kern w:val="3"/>
          <w:sz w:val="24"/>
          <w:szCs w:val="24"/>
        </w:rPr>
        <w:br/>
        <w:t>z Rządowego Funduszu Polski Ład: Program Inwestycji Strategicznych.</w:t>
      </w:r>
    </w:p>
    <w:p w14:paraId="1EE12A3F" w14:textId="77777777" w:rsidR="00E80E2D" w:rsidRPr="00907241" w:rsidRDefault="00E80E2D" w:rsidP="00E80E2D">
      <w:pPr>
        <w:suppressAutoHyphens/>
        <w:autoSpaceDN w:val="0"/>
        <w:ind w:left="284"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2. Zgodnie z art. 310 ustawy PZP Zamawiający przewiduje możliwość unieważnienia przedmiotowego postępowania, jeżeli środki, które Zamawiający zamierzał przeznaczyć  na sfinansowanie całości lub części zamówienia, nie zostały mu przyznane.</w:t>
      </w:r>
    </w:p>
    <w:p w14:paraId="104A2653" w14:textId="77777777" w:rsidR="00E80E2D" w:rsidRPr="00907241" w:rsidRDefault="00E80E2D" w:rsidP="00E80E2D">
      <w:pPr>
        <w:suppressAutoHyphens/>
        <w:autoSpaceDN w:val="0"/>
        <w:jc w:val="center"/>
        <w:textAlignment w:val="baseline"/>
        <w:rPr>
          <w:rFonts w:ascii="Verdana" w:hAnsi="Verdana" w:cs="Tahoma"/>
          <w:b/>
          <w:kern w:val="3"/>
          <w:sz w:val="24"/>
          <w:szCs w:val="24"/>
          <w:lang w:eastAsia="zh-CN"/>
        </w:rPr>
      </w:pPr>
    </w:p>
    <w:p w14:paraId="07ACEABD" w14:textId="77777777" w:rsidR="00E80E2D" w:rsidRPr="00907241" w:rsidRDefault="00E80E2D" w:rsidP="00E80E2D">
      <w:pPr>
        <w:suppressAutoHyphens/>
        <w:autoSpaceDN w:val="0"/>
        <w:jc w:val="both"/>
        <w:textAlignment w:val="baseline"/>
        <w:rPr>
          <w:rFonts w:ascii="Verdana" w:hAnsi="Verdana" w:cs="Tahoma"/>
          <w:kern w:val="3"/>
          <w:sz w:val="24"/>
          <w:szCs w:val="24"/>
          <w:lang w:eastAsia="zh-CN"/>
        </w:rPr>
      </w:pPr>
    </w:p>
    <w:tbl>
      <w:tblPr>
        <w:tblW w:w="9406" w:type="dxa"/>
        <w:jc w:val="center"/>
        <w:tblLayout w:type="fixed"/>
        <w:tblCellMar>
          <w:left w:w="10" w:type="dxa"/>
          <w:right w:w="10" w:type="dxa"/>
        </w:tblCellMar>
        <w:tblLook w:val="04A0" w:firstRow="1" w:lastRow="0" w:firstColumn="1" w:lastColumn="0" w:noHBand="0" w:noVBand="1"/>
      </w:tblPr>
      <w:tblGrid>
        <w:gridCol w:w="9406"/>
      </w:tblGrid>
      <w:tr w:rsidR="00907241" w:rsidRPr="00907241" w14:paraId="093962C3" w14:textId="77777777" w:rsidTr="000030FA">
        <w:trPr>
          <w:trHeight w:val="80"/>
          <w:jc w:val="center"/>
        </w:trPr>
        <w:tc>
          <w:tcPr>
            <w:tcW w:w="9406" w:type="dxa"/>
            <w:tcMar>
              <w:top w:w="0" w:type="dxa"/>
              <w:left w:w="108" w:type="dxa"/>
              <w:bottom w:w="0" w:type="dxa"/>
              <w:right w:w="108" w:type="dxa"/>
            </w:tcMar>
          </w:tcPr>
          <w:p w14:paraId="1197D7AB" w14:textId="345F163F" w:rsidR="00E80E2D" w:rsidRPr="00907241" w:rsidRDefault="00E80E2D" w:rsidP="000E66CE">
            <w:pPr>
              <w:widowControl w:val="0"/>
              <w:suppressAutoHyphens/>
              <w:autoSpaceDN w:val="0"/>
              <w:jc w:val="center"/>
              <w:textAlignment w:val="baseline"/>
              <w:rPr>
                <w:rFonts w:ascii="Verdana" w:hAnsi="Verdana" w:cs="Tahoma"/>
                <w:kern w:val="3"/>
                <w:sz w:val="24"/>
                <w:szCs w:val="24"/>
                <w:lang w:eastAsia="zh-CN"/>
              </w:rPr>
            </w:pPr>
            <w:r w:rsidRPr="00907241">
              <w:rPr>
                <w:rFonts w:ascii="Verdana" w:hAnsi="Verdana" w:cs="Tahoma"/>
                <w:kern w:val="3"/>
                <w:sz w:val="24"/>
                <w:szCs w:val="24"/>
                <w:lang w:eastAsia="zh-CN"/>
              </w:rPr>
              <w:t>Koszty związane z przygotowaniem i złożeniem oferty ponosi Wykonawca.</w:t>
            </w:r>
          </w:p>
        </w:tc>
      </w:tr>
    </w:tbl>
    <w:p w14:paraId="798E89AF" w14:textId="77777777" w:rsidR="00E80E2D" w:rsidRPr="00907241" w:rsidRDefault="00E80E2D" w:rsidP="00E80E2D">
      <w:pPr>
        <w:keepNext/>
        <w:widowControl w:val="0"/>
        <w:numPr>
          <w:ilvl w:val="0"/>
          <w:numId w:val="34"/>
        </w:numPr>
        <w:pBdr>
          <w:top w:val="single" w:sz="4" w:space="1" w:color="00000A"/>
          <w:bottom w:val="single" w:sz="4" w:space="1" w:color="00000A"/>
        </w:pBdr>
        <w:shd w:val="clear" w:color="auto" w:fill="F3F3F3"/>
        <w:suppressAutoHyphens/>
        <w:autoSpaceDN w:val="0"/>
        <w:spacing w:before="240" w:after="120"/>
        <w:jc w:val="both"/>
        <w:textAlignment w:val="baseline"/>
        <w:outlineLvl w:val="0"/>
        <w:rPr>
          <w:rFonts w:ascii="Verdana" w:eastAsia="Tahoma" w:hAnsi="Verdana" w:cs="Tahoma"/>
          <w:b/>
          <w:kern w:val="3"/>
          <w:lang w:eastAsia="en-US"/>
        </w:rPr>
      </w:pPr>
      <w:r w:rsidRPr="00907241">
        <w:rPr>
          <w:rFonts w:ascii="Verdana" w:eastAsia="Tahoma" w:hAnsi="Verdana" w:cs="Tahoma"/>
          <w:b/>
          <w:kern w:val="3"/>
          <w:lang w:eastAsia="en-US"/>
        </w:rPr>
        <w:lastRenderedPageBreak/>
        <w:t>Nazwa oraz adres zamawiającego, Numer telefonu, adres poczty elektronicznej oraz strony internetowej prowadzonego postępowania</w:t>
      </w:r>
    </w:p>
    <w:p w14:paraId="6C44FD47" w14:textId="77777777" w:rsidR="00E80E2D" w:rsidRPr="00907241" w:rsidRDefault="00E80E2D" w:rsidP="00E80E2D">
      <w:pPr>
        <w:suppressAutoHyphens/>
        <w:autoSpaceDN w:val="0"/>
        <w:spacing w:line="360" w:lineRule="atLeast"/>
        <w:ind w:left="284"/>
        <w:jc w:val="both"/>
        <w:textAlignment w:val="baseline"/>
        <w:rPr>
          <w:rFonts w:ascii="Verdana" w:hAnsi="Verdana" w:cs="Tahoma"/>
          <w:kern w:val="3"/>
          <w:lang w:eastAsia="zh-CN"/>
        </w:rPr>
      </w:pPr>
    </w:p>
    <w:p w14:paraId="2DB56CA1" w14:textId="77777777" w:rsidR="00E80E2D" w:rsidRPr="00907241" w:rsidRDefault="00E80E2D" w:rsidP="00E80E2D">
      <w:pPr>
        <w:suppressAutoHyphens/>
        <w:autoSpaceDN w:val="0"/>
        <w:spacing w:line="360" w:lineRule="atLeast"/>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Zamawiający: Gmina Miasto Mrągowo reprezentowana przez Burmistrza dr. hab. Stanisława Bułajewskiego, ul. Królewiecka 60A, 11-700 Mrągowo,  tel. (89) 741 90 00, NIP 742 20 76 940</w:t>
      </w:r>
    </w:p>
    <w:p w14:paraId="58E9B331" w14:textId="6764B87A" w:rsidR="00E80E2D" w:rsidRPr="00907241" w:rsidRDefault="00E80E2D" w:rsidP="00770C29">
      <w:pPr>
        <w:suppressAutoHyphens/>
        <w:autoSpaceDN w:val="0"/>
        <w:spacing w:line="360" w:lineRule="atLeast"/>
        <w:jc w:val="both"/>
        <w:textAlignment w:val="baseline"/>
        <w:rPr>
          <w:kern w:val="3"/>
          <w:sz w:val="16"/>
          <w:szCs w:val="16"/>
          <w:lang w:eastAsia="zh-CN"/>
        </w:rPr>
      </w:pPr>
      <w:r w:rsidRPr="00907241">
        <w:rPr>
          <w:rFonts w:ascii="Calibri" w:hAnsi="Calibri" w:cs="Tahoma"/>
          <w:kern w:val="3"/>
          <w:sz w:val="24"/>
          <w:szCs w:val="24"/>
          <w:lang w:eastAsia="zh-CN"/>
        </w:rPr>
        <w:t xml:space="preserve">Adres poczty elektronicznej: </w:t>
      </w:r>
      <w:r w:rsidRPr="00907241">
        <w:rPr>
          <w:rFonts w:ascii="Calibri" w:hAnsi="Calibri" w:cs="Tahoma"/>
          <w:kern w:val="3"/>
          <w:sz w:val="24"/>
          <w:szCs w:val="24"/>
          <w:u w:val="single"/>
          <w:lang w:eastAsia="zh-CN"/>
        </w:rPr>
        <w:t>sekretariat</w:t>
      </w:r>
      <w:hyperlink r:id="rId9" w:history="1">
        <w:r w:rsidRPr="00907241">
          <w:rPr>
            <w:rFonts w:ascii="Calibri" w:hAnsi="Calibri" w:cs="Tahoma"/>
            <w:kern w:val="3"/>
            <w:sz w:val="24"/>
            <w:szCs w:val="24"/>
            <w:u w:val="single"/>
          </w:rPr>
          <w:t>@mragowo.um.gov.pl</w:t>
        </w:r>
      </w:hyperlink>
      <w:r w:rsidR="00770C29" w:rsidRPr="00907241">
        <w:rPr>
          <w:kern w:val="3"/>
          <w:sz w:val="16"/>
          <w:szCs w:val="16"/>
          <w:lang w:eastAsia="zh-CN"/>
        </w:rPr>
        <w:t xml:space="preserve">. </w:t>
      </w:r>
      <w:r w:rsidRPr="00907241">
        <w:rPr>
          <w:rFonts w:ascii="Calibri" w:hAnsi="Calibri" w:cs="Tahoma"/>
          <w:kern w:val="3"/>
          <w:sz w:val="24"/>
          <w:szCs w:val="24"/>
          <w:lang w:eastAsia="zh-CN"/>
        </w:rPr>
        <w:t>Adres strony internetowej prowadzonego postępowania: https://bipmragowo.warmia.mazury.pl/zamowienie.html</w:t>
      </w:r>
    </w:p>
    <w:p w14:paraId="188C46E1" w14:textId="77777777" w:rsidR="00E80E2D" w:rsidRPr="00907241" w:rsidRDefault="00E80E2D" w:rsidP="00E80E2D">
      <w:pPr>
        <w:suppressAutoHyphens/>
        <w:autoSpaceDN w:val="0"/>
        <w:spacing w:line="360" w:lineRule="atLeast"/>
        <w:jc w:val="both"/>
        <w:textAlignment w:val="baseline"/>
        <w:rPr>
          <w:rFonts w:ascii="Calibri" w:hAnsi="Calibri"/>
          <w:kern w:val="3"/>
          <w:sz w:val="24"/>
          <w:szCs w:val="24"/>
          <w:lang w:eastAsia="zh-CN"/>
        </w:rPr>
      </w:pPr>
      <w:r w:rsidRPr="00907241">
        <w:rPr>
          <w:rFonts w:ascii="Calibri" w:hAnsi="Calibri" w:cs="Tahoma"/>
          <w:kern w:val="3"/>
          <w:sz w:val="24"/>
          <w:szCs w:val="24"/>
          <w:lang w:eastAsia="zh-CN"/>
        </w:rPr>
        <w:t xml:space="preserve">Adres skrytki ePUAP: </w:t>
      </w:r>
      <w:r w:rsidRPr="00907241">
        <w:rPr>
          <w:rFonts w:ascii="Calibri" w:hAnsi="Calibri"/>
          <w:kern w:val="3"/>
          <w:sz w:val="24"/>
          <w:szCs w:val="24"/>
          <w:lang w:eastAsia="zh-CN"/>
        </w:rPr>
        <w:t>/ummragowo/SkrytkaESP</w:t>
      </w:r>
    </w:p>
    <w:p w14:paraId="5887E4AD" w14:textId="77777777" w:rsidR="00E80E2D" w:rsidRPr="00907241" w:rsidRDefault="00E80E2D" w:rsidP="00E80E2D">
      <w:pPr>
        <w:suppressAutoHyphens/>
        <w:autoSpaceDN w:val="0"/>
        <w:spacing w:line="360" w:lineRule="atLeast"/>
        <w:jc w:val="both"/>
        <w:textAlignment w:val="baseline"/>
        <w:rPr>
          <w:rFonts w:ascii="Calibri" w:hAnsi="Calibri" w:cs="Tahoma"/>
          <w:kern w:val="3"/>
          <w:sz w:val="24"/>
          <w:szCs w:val="24"/>
          <w:lang w:eastAsia="zh-CN"/>
        </w:rPr>
      </w:pPr>
    </w:p>
    <w:p w14:paraId="705CB0DD" w14:textId="50518D0D"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Postępowanie prowadzone jest zgodnie z ustawą z dnia 11 września 2019 r. - Prawo zamówień publicznych (dalej Pzp) (t. j. Dz. U. z 2021 r., poz. 1129</w:t>
      </w:r>
      <w:r w:rsidR="000E66CE" w:rsidRPr="00907241">
        <w:rPr>
          <w:rFonts w:ascii="Calibri" w:hAnsi="Calibri"/>
          <w:kern w:val="3"/>
          <w:sz w:val="24"/>
          <w:szCs w:val="24"/>
          <w:lang w:eastAsia="zh-CN"/>
        </w:rPr>
        <w:t xml:space="preserve"> ze zm.</w:t>
      </w:r>
      <w:r w:rsidRPr="00907241">
        <w:rPr>
          <w:rFonts w:ascii="Calibri" w:hAnsi="Calibri"/>
          <w:kern w:val="3"/>
          <w:sz w:val="24"/>
          <w:szCs w:val="24"/>
          <w:lang w:eastAsia="zh-CN"/>
        </w:rPr>
        <w:t>).</w:t>
      </w:r>
    </w:p>
    <w:p w14:paraId="2EF9FD55" w14:textId="77777777" w:rsidR="00E80E2D" w:rsidRPr="00907241" w:rsidRDefault="00E80E2D" w:rsidP="00E80E2D">
      <w:pPr>
        <w:suppressAutoHyphens/>
        <w:autoSpaceDN w:val="0"/>
        <w:spacing w:line="360" w:lineRule="atLeast"/>
        <w:jc w:val="both"/>
        <w:textAlignment w:val="baseline"/>
        <w:rPr>
          <w:rFonts w:ascii="Verdana" w:hAnsi="Verdana" w:cs="Tahoma"/>
          <w:kern w:val="3"/>
          <w:lang w:eastAsia="zh-CN"/>
        </w:rPr>
      </w:pPr>
    </w:p>
    <w:p w14:paraId="5A21DF65" w14:textId="77777777" w:rsidR="00D02F2D" w:rsidRPr="00907241" w:rsidRDefault="00E80E2D" w:rsidP="00E80E2D">
      <w:pPr>
        <w:pBdr>
          <w:top w:val="single" w:sz="4" w:space="1" w:color="000000"/>
          <w:bottom w:val="single" w:sz="4" w:space="1" w:color="000000"/>
        </w:pBdr>
        <w:suppressAutoHyphens/>
        <w:autoSpaceDN w:val="0"/>
        <w:ind w:left="284" w:hanging="284"/>
        <w:jc w:val="both"/>
        <w:textAlignment w:val="baseline"/>
        <w:rPr>
          <w:rFonts w:ascii="Verdana" w:hAnsi="Verdana"/>
          <w:b/>
          <w:kern w:val="3"/>
          <w:lang w:eastAsia="zh-CN"/>
        </w:rPr>
      </w:pPr>
      <w:r w:rsidRPr="00907241">
        <w:rPr>
          <w:rFonts w:ascii="Verdana" w:hAnsi="Verdana" w:cs="Tahoma"/>
          <w:b/>
          <w:bCs/>
          <w:kern w:val="3"/>
          <w:lang w:eastAsia="zh-CN"/>
        </w:rPr>
        <w:t>2.</w:t>
      </w:r>
      <w:r w:rsidR="00770C29" w:rsidRPr="00907241">
        <w:rPr>
          <w:rFonts w:ascii="Verdana" w:hAnsi="Verdana" w:cs="Tahoma"/>
          <w:kern w:val="3"/>
          <w:lang w:eastAsia="zh-CN"/>
        </w:rPr>
        <w:t xml:space="preserve"> </w:t>
      </w:r>
      <w:r w:rsidRPr="00907241">
        <w:rPr>
          <w:rFonts w:ascii="Verdana" w:hAnsi="Verdana"/>
          <w:b/>
          <w:kern w:val="3"/>
          <w:lang w:eastAsia="zh-CN"/>
        </w:rPr>
        <w:t>ADRES STRONY INTERNETOWEJ, NA KTÓREJ UDOSTĘPNIANE</w:t>
      </w:r>
    </w:p>
    <w:p w14:paraId="477860D9" w14:textId="7A5440D3" w:rsidR="00E80E2D" w:rsidRPr="00907241" w:rsidRDefault="00D02F2D" w:rsidP="00E80E2D">
      <w:pPr>
        <w:pBdr>
          <w:top w:val="single" w:sz="4" w:space="1" w:color="000000"/>
          <w:bottom w:val="single" w:sz="4" w:space="1" w:color="000000"/>
        </w:pBdr>
        <w:suppressAutoHyphens/>
        <w:autoSpaceDN w:val="0"/>
        <w:ind w:left="284" w:hanging="284"/>
        <w:jc w:val="both"/>
        <w:textAlignment w:val="baseline"/>
        <w:rPr>
          <w:kern w:val="3"/>
          <w:lang w:eastAsia="zh-CN"/>
        </w:rPr>
      </w:pPr>
      <w:r w:rsidRPr="00907241">
        <w:rPr>
          <w:rFonts w:ascii="Verdana" w:hAnsi="Verdana" w:cs="Tahoma"/>
          <w:b/>
          <w:bCs/>
          <w:kern w:val="3"/>
          <w:lang w:eastAsia="zh-CN"/>
        </w:rPr>
        <w:t xml:space="preserve">  </w:t>
      </w:r>
      <w:r w:rsidR="00E80E2D" w:rsidRPr="00907241">
        <w:rPr>
          <w:rFonts w:ascii="Verdana" w:hAnsi="Verdana"/>
          <w:b/>
          <w:kern w:val="3"/>
          <w:lang w:eastAsia="zh-CN"/>
        </w:rPr>
        <w:t xml:space="preserve"> </w:t>
      </w:r>
      <w:r w:rsidR="00770C29" w:rsidRPr="00907241">
        <w:rPr>
          <w:rFonts w:ascii="Verdana" w:hAnsi="Verdana"/>
          <w:b/>
          <w:kern w:val="3"/>
          <w:lang w:eastAsia="zh-CN"/>
        </w:rPr>
        <w:t xml:space="preserve"> </w:t>
      </w:r>
      <w:r w:rsidR="00E80E2D" w:rsidRPr="00907241">
        <w:rPr>
          <w:rFonts w:ascii="Verdana" w:hAnsi="Verdana"/>
          <w:b/>
          <w:kern w:val="3"/>
          <w:lang w:eastAsia="zh-CN"/>
        </w:rPr>
        <w:t>BĘDĄ ZMIANY I WYJAŚNIENIA TREŚCI SWZ ORAZ INNE DOKUMENTY</w:t>
      </w:r>
      <w:r w:rsidRPr="00907241">
        <w:rPr>
          <w:rFonts w:ascii="Verdana" w:hAnsi="Verdana"/>
          <w:b/>
          <w:kern w:val="3"/>
          <w:lang w:eastAsia="zh-CN"/>
        </w:rPr>
        <w:t xml:space="preserve"> </w:t>
      </w:r>
      <w:r w:rsidR="00E80E2D" w:rsidRPr="00907241">
        <w:rPr>
          <w:rFonts w:ascii="Verdana" w:hAnsi="Verdana"/>
          <w:b/>
          <w:kern w:val="3"/>
          <w:lang w:eastAsia="zh-CN"/>
        </w:rPr>
        <w:t>ZAMÓWIENIA BEZPOŚREDNIO ZWIĄZANE Z POSTĘPOWANIEM O UDZIELENIE ZAMÓWIENIA.</w:t>
      </w:r>
    </w:p>
    <w:p w14:paraId="70283CCC" w14:textId="77777777" w:rsidR="00E80E2D" w:rsidRPr="00907241" w:rsidRDefault="00E80E2D" w:rsidP="00E80E2D">
      <w:pPr>
        <w:suppressAutoHyphens/>
        <w:autoSpaceDN w:val="0"/>
        <w:ind w:left="284" w:hanging="284"/>
        <w:jc w:val="both"/>
        <w:textAlignment w:val="baseline"/>
        <w:rPr>
          <w:rFonts w:ascii="Verdana" w:hAnsi="Verdana"/>
          <w:b/>
          <w:kern w:val="3"/>
          <w:sz w:val="24"/>
          <w:szCs w:val="24"/>
          <w:lang w:eastAsia="zh-CN"/>
        </w:rPr>
      </w:pPr>
    </w:p>
    <w:p w14:paraId="52B14163" w14:textId="77777777" w:rsidR="00E80E2D" w:rsidRPr="00907241" w:rsidRDefault="00E80E2D" w:rsidP="00E80E2D">
      <w:pPr>
        <w:tabs>
          <w:tab w:val="left" w:pos="1702"/>
        </w:tabs>
        <w:suppressAutoHyphens/>
        <w:autoSpaceDN w:val="0"/>
        <w:ind w:left="851" w:hanging="567"/>
        <w:jc w:val="both"/>
        <w:textAlignment w:val="baseline"/>
        <w:rPr>
          <w:kern w:val="3"/>
          <w:sz w:val="24"/>
          <w:szCs w:val="24"/>
          <w:lang w:eastAsia="zh-CN"/>
        </w:rPr>
      </w:pPr>
      <w:r w:rsidRPr="00907241">
        <w:rPr>
          <w:rFonts w:ascii="Verdana" w:hAnsi="Verdana"/>
          <w:kern w:val="3"/>
          <w:sz w:val="24"/>
          <w:szCs w:val="24"/>
          <w:lang w:eastAsia="zh-CN"/>
        </w:rPr>
        <w:t>2.1.</w:t>
      </w:r>
      <w:r w:rsidRPr="00907241">
        <w:rPr>
          <w:rFonts w:ascii="Calibri" w:hAnsi="Calibri"/>
          <w:kern w:val="3"/>
          <w:sz w:val="24"/>
          <w:szCs w:val="24"/>
          <w:lang w:eastAsia="zh-CN"/>
        </w:rPr>
        <w:t xml:space="preserve">  W postępowaniu o udzielenie zamówienia komunikacja między zamawiającym a wykonawcami odbywa się przy użyciu miniPortalu, który dostępny jest pod adresem: </w:t>
      </w:r>
      <w:hyperlink r:id="rId10" w:history="1">
        <w:r w:rsidRPr="00907241">
          <w:rPr>
            <w:rFonts w:ascii="Calibri" w:hAnsi="Calibri" w:cs="Tahoma"/>
            <w:kern w:val="3"/>
            <w:sz w:val="24"/>
            <w:szCs w:val="24"/>
            <w:u w:val="single"/>
          </w:rPr>
          <w:t>https://miniportal.uzp.gov.pl/</w:t>
        </w:r>
      </w:hyperlink>
      <w:r w:rsidRPr="00907241">
        <w:rPr>
          <w:rFonts w:ascii="Calibri" w:hAnsi="Calibri"/>
          <w:kern w:val="3"/>
          <w:sz w:val="24"/>
          <w:szCs w:val="24"/>
          <w:lang w:eastAsia="zh-CN"/>
        </w:rPr>
        <w:t xml:space="preserve"> ePUAPu dostępnego pod adresem: </w:t>
      </w:r>
      <w:hyperlink r:id="rId11" w:history="1">
        <w:r w:rsidRPr="00907241">
          <w:rPr>
            <w:rFonts w:ascii="Calibri" w:hAnsi="Calibri" w:cs="Tahoma"/>
            <w:kern w:val="3"/>
            <w:sz w:val="24"/>
            <w:szCs w:val="24"/>
            <w:u w:val="single"/>
          </w:rPr>
          <w:t>https://epuap.gov.pl/wps/portal</w:t>
        </w:r>
      </w:hyperlink>
      <w:r w:rsidRPr="00907241">
        <w:rPr>
          <w:rFonts w:ascii="Calibri" w:hAnsi="Calibri"/>
          <w:kern w:val="3"/>
          <w:sz w:val="24"/>
          <w:szCs w:val="24"/>
          <w:lang w:eastAsia="zh-CN"/>
        </w:rPr>
        <w:t xml:space="preserve"> oraz poczty elektronicznej: </w:t>
      </w:r>
      <w:r w:rsidRPr="00907241">
        <w:rPr>
          <w:rFonts w:ascii="Calibri" w:hAnsi="Calibri" w:cs="Tahoma"/>
          <w:kern w:val="3"/>
          <w:sz w:val="24"/>
          <w:szCs w:val="24"/>
          <w:u w:val="single"/>
          <w:lang w:eastAsia="zh-CN"/>
        </w:rPr>
        <w:t>sekretariat</w:t>
      </w:r>
      <w:hyperlink r:id="rId12" w:history="1">
        <w:r w:rsidRPr="00907241">
          <w:rPr>
            <w:rFonts w:ascii="Calibri" w:hAnsi="Calibri" w:cs="Tahoma"/>
            <w:kern w:val="3"/>
            <w:sz w:val="24"/>
            <w:szCs w:val="24"/>
            <w:u w:val="single"/>
          </w:rPr>
          <w:t>@mragowo.um.gov.pl</w:t>
        </w:r>
      </w:hyperlink>
    </w:p>
    <w:p w14:paraId="752666BA" w14:textId="77777777" w:rsidR="00E80E2D" w:rsidRPr="00907241" w:rsidRDefault="00E80E2D" w:rsidP="00E80E2D">
      <w:pPr>
        <w:tabs>
          <w:tab w:val="left" w:pos="1702"/>
        </w:tabs>
        <w:suppressAutoHyphens/>
        <w:autoSpaceDN w:val="0"/>
        <w:ind w:left="851" w:hanging="567"/>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2.2.  Wykonawca zamierzający wziąć udział w postępowaniu o udzielenie zamówienia publicznego, </w:t>
      </w:r>
      <w:r w:rsidRPr="00907241">
        <w:rPr>
          <w:rFonts w:ascii="Calibri" w:hAnsi="Calibri"/>
          <w:b/>
          <w:kern w:val="3"/>
          <w:sz w:val="24"/>
          <w:szCs w:val="24"/>
          <w:lang w:eastAsia="zh-CN"/>
        </w:rPr>
        <w:t>musi posiadać konto na ePUAP</w:t>
      </w:r>
      <w:r w:rsidRPr="00907241">
        <w:rPr>
          <w:rFonts w:ascii="Calibri" w:hAnsi="Calibri"/>
          <w:kern w:val="3"/>
          <w:sz w:val="24"/>
          <w:szCs w:val="24"/>
          <w:lang w:eastAsia="zh-CN"/>
        </w:rPr>
        <w:t>. Wykonawca posiadający konto na ePUAP ma dostęp do następujących formularzy: „</w:t>
      </w:r>
      <w:r w:rsidRPr="00907241">
        <w:rPr>
          <w:rFonts w:ascii="Calibri" w:hAnsi="Calibri"/>
          <w:b/>
          <w:i/>
          <w:kern w:val="3"/>
          <w:sz w:val="24"/>
          <w:szCs w:val="24"/>
          <w:lang w:eastAsia="zh-CN"/>
        </w:rPr>
        <w:t>Formularz do złożenia, zmiany, wycofania oferty lub wniosku</w:t>
      </w:r>
      <w:r w:rsidRPr="00907241">
        <w:rPr>
          <w:rFonts w:ascii="Calibri" w:hAnsi="Calibri"/>
          <w:kern w:val="3"/>
          <w:sz w:val="24"/>
          <w:szCs w:val="24"/>
          <w:lang w:eastAsia="zh-CN"/>
        </w:rPr>
        <w:t>” oraz „</w:t>
      </w:r>
      <w:r w:rsidRPr="00907241">
        <w:rPr>
          <w:rFonts w:ascii="Calibri" w:hAnsi="Calibri"/>
          <w:b/>
          <w:i/>
          <w:kern w:val="3"/>
          <w:sz w:val="24"/>
          <w:szCs w:val="24"/>
          <w:lang w:eastAsia="zh-CN"/>
        </w:rPr>
        <w:t>Formularz do komunikacji</w:t>
      </w:r>
      <w:r w:rsidRPr="00907241">
        <w:rPr>
          <w:rFonts w:ascii="Calibri" w:hAnsi="Calibri"/>
          <w:kern w:val="3"/>
          <w:sz w:val="24"/>
          <w:szCs w:val="24"/>
          <w:lang w:eastAsia="zh-CN"/>
        </w:rPr>
        <w:t>”.</w:t>
      </w:r>
    </w:p>
    <w:p w14:paraId="5D3FDFC2" w14:textId="77777777" w:rsidR="00E80E2D" w:rsidRPr="00907241" w:rsidRDefault="00E80E2D" w:rsidP="00E80E2D">
      <w:pPr>
        <w:tabs>
          <w:tab w:val="left" w:pos="1702"/>
        </w:tabs>
        <w:suppressAutoHyphens/>
        <w:autoSpaceDN w:val="0"/>
        <w:ind w:left="851" w:hanging="567"/>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2.3.  Wymagania techniczne i organizacyjne wysyłania i odbierania dokumentów elektronicznych, elektronicznych kopii dokumentów i oświadczeń oraz informacji przekazywanych przy ich użyciu opisane zostały w </w:t>
      </w:r>
      <w:r w:rsidRPr="00907241">
        <w:rPr>
          <w:rFonts w:ascii="Calibri" w:hAnsi="Calibri"/>
          <w:i/>
          <w:kern w:val="3"/>
          <w:sz w:val="24"/>
          <w:szCs w:val="24"/>
          <w:lang w:eastAsia="zh-CN"/>
        </w:rPr>
        <w:t>Regulaminie korzystania z systemu miniPortal</w:t>
      </w:r>
      <w:r w:rsidRPr="00907241">
        <w:rPr>
          <w:rFonts w:ascii="Calibri" w:hAnsi="Calibri"/>
          <w:kern w:val="3"/>
          <w:sz w:val="24"/>
          <w:szCs w:val="24"/>
          <w:lang w:eastAsia="zh-CN"/>
        </w:rPr>
        <w:t xml:space="preserve"> oraz </w:t>
      </w:r>
      <w:r w:rsidRPr="00907241">
        <w:rPr>
          <w:rFonts w:ascii="Calibri" w:hAnsi="Calibri"/>
          <w:i/>
          <w:kern w:val="3"/>
          <w:sz w:val="24"/>
          <w:szCs w:val="24"/>
          <w:lang w:eastAsia="zh-CN"/>
        </w:rPr>
        <w:t>Warunkach korzystania z elektronicznej platformy usług administracji publicznej</w:t>
      </w:r>
      <w:r w:rsidRPr="00907241">
        <w:rPr>
          <w:rFonts w:ascii="Calibri" w:hAnsi="Calibri"/>
          <w:kern w:val="3"/>
          <w:sz w:val="24"/>
          <w:szCs w:val="24"/>
          <w:lang w:eastAsia="zh-CN"/>
        </w:rPr>
        <w:t xml:space="preserve"> (ePUAP).</w:t>
      </w:r>
    </w:p>
    <w:p w14:paraId="76780EC8" w14:textId="77777777" w:rsidR="00E80E2D" w:rsidRPr="00907241" w:rsidRDefault="00E80E2D" w:rsidP="00E80E2D">
      <w:pPr>
        <w:tabs>
          <w:tab w:val="left" w:pos="1702"/>
        </w:tabs>
        <w:suppressAutoHyphens/>
        <w:autoSpaceDN w:val="0"/>
        <w:ind w:left="851" w:hanging="567"/>
        <w:jc w:val="both"/>
        <w:textAlignment w:val="baseline"/>
        <w:rPr>
          <w:rFonts w:ascii="Calibri" w:hAnsi="Calibri"/>
          <w:kern w:val="3"/>
          <w:sz w:val="24"/>
          <w:szCs w:val="24"/>
          <w:lang w:eastAsia="zh-CN"/>
        </w:rPr>
      </w:pPr>
      <w:r w:rsidRPr="00907241">
        <w:rPr>
          <w:rFonts w:ascii="Calibri" w:hAnsi="Calibri"/>
          <w:kern w:val="3"/>
          <w:sz w:val="24"/>
          <w:szCs w:val="24"/>
          <w:lang w:eastAsia="zh-CN"/>
        </w:rPr>
        <w:t>2.4.  Maksymalny rozmiar plików przesyłanych za pośrednictwem dedykowanych formularzy: „</w:t>
      </w:r>
      <w:r w:rsidRPr="00907241">
        <w:rPr>
          <w:rFonts w:ascii="Calibri" w:hAnsi="Calibri"/>
          <w:b/>
          <w:i/>
          <w:kern w:val="3"/>
          <w:sz w:val="24"/>
          <w:szCs w:val="24"/>
          <w:lang w:eastAsia="zh-CN"/>
        </w:rPr>
        <w:t>Formularz złożenia, zmiany, wycofania oferty lub wniosku</w:t>
      </w:r>
      <w:r w:rsidRPr="00907241">
        <w:rPr>
          <w:rFonts w:ascii="Calibri" w:hAnsi="Calibri"/>
          <w:kern w:val="3"/>
          <w:sz w:val="24"/>
          <w:szCs w:val="24"/>
          <w:lang w:eastAsia="zh-CN"/>
        </w:rPr>
        <w:t>” i „</w:t>
      </w:r>
      <w:r w:rsidRPr="00907241">
        <w:rPr>
          <w:rFonts w:ascii="Calibri" w:hAnsi="Calibri"/>
          <w:b/>
          <w:i/>
          <w:kern w:val="3"/>
          <w:sz w:val="24"/>
          <w:szCs w:val="24"/>
          <w:lang w:eastAsia="zh-CN"/>
        </w:rPr>
        <w:t>Formularz do komunikacji</w:t>
      </w:r>
      <w:r w:rsidRPr="00907241">
        <w:rPr>
          <w:rFonts w:ascii="Calibri" w:hAnsi="Calibri"/>
          <w:kern w:val="3"/>
          <w:sz w:val="24"/>
          <w:szCs w:val="24"/>
          <w:lang w:eastAsia="zh-CN"/>
        </w:rPr>
        <w:t>”, wynosi 150 MB.</w:t>
      </w:r>
    </w:p>
    <w:p w14:paraId="76DC11C7" w14:textId="77777777" w:rsidR="00E80E2D" w:rsidRPr="00907241" w:rsidRDefault="00E80E2D" w:rsidP="00E80E2D">
      <w:pPr>
        <w:tabs>
          <w:tab w:val="left" w:pos="1702"/>
        </w:tabs>
        <w:suppressAutoHyphens/>
        <w:autoSpaceDN w:val="0"/>
        <w:ind w:left="851" w:hanging="567"/>
        <w:jc w:val="both"/>
        <w:textAlignment w:val="baseline"/>
        <w:rPr>
          <w:rFonts w:ascii="Calibri" w:hAnsi="Calibri"/>
          <w:kern w:val="3"/>
          <w:sz w:val="24"/>
          <w:szCs w:val="24"/>
          <w:lang w:eastAsia="zh-CN"/>
        </w:rPr>
      </w:pPr>
      <w:r w:rsidRPr="00907241">
        <w:rPr>
          <w:rFonts w:ascii="Calibri" w:hAnsi="Calibri"/>
          <w:kern w:val="3"/>
          <w:sz w:val="24"/>
          <w:szCs w:val="24"/>
          <w:lang w:eastAsia="zh-CN"/>
        </w:rPr>
        <w:t>2.5.  Za datę przekazania oferty, wniosków, zawiadomień, dokumentów elektronicznych, oświadczeń lub elektronicznych kopii dokumentów lub oświadczeń oraz innych informacji przyjmuje się datę ich przekazania na ePUAP.</w:t>
      </w:r>
    </w:p>
    <w:p w14:paraId="73A2FAB2" w14:textId="58BEF614" w:rsidR="00E80E2D" w:rsidRPr="00907241" w:rsidRDefault="00E80E2D" w:rsidP="00E80E2D">
      <w:pPr>
        <w:tabs>
          <w:tab w:val="left" w:pos="1702"/>
        </w:tabs>
        <w:suppressAutoHyphens/>
        <w:autoSpaceDN w:val="0"/>
        <w:ind w:left="851" w:hanging="567"/>
        <w:jc w:val="both"/>
        <w:textAlignment w:val="baseline"/>
        <w:rPr>
          <w:rFonts w:ascii="Calibri" w:hAnsi="Calibri" w:cs="Tahoma"/>
          <w:kern w:val="3"/>
          <w:sz w:val="24"/>
          <w:szCs w:val="24"/>
          <w:lang w:eastAsia="zh-CN"/>
        </w:rPr>
      </w:pPr>
      <w:r w:rsidRPr="00907241">
        <w:rPr>
          <w:rFonts w:ascii="Calibri" w:hAnsi="Calibri"/>
          <w:kern w:val="3"/>
          <w:sz w:val="24"/>
          <w:szCs w:val="24"/>
          <w:lang w:eastAsia="zh-CN"/>
        </w:rPr>
        <w:t xml:space="preserve">2.6.  Zamawiający przekazuje link do postępowania oraz ID postępowania. Dane postępowanie można wyszukać również na Liście wszystkich postępowań w miniPortalu, klikając wcześniej opcję „Dla Wykonawców” lub ze strony głównej z zakładki Postępowania. </w:t>
      </w:r>
      <w:r w:rsidRPr="00907241">
        <w:rPr>
          <w:rFonts w:ascii="Calibri" w:hAnsi="Calibri" w:cs="Tahoma"/>
          <w:kern w:val="3"/>
          <w:sz w:val="24"/>
          <w:szCs w:val="24"/>
          <w:lang w:eastAsia="zh-CN"/>
        </w:rPr>
        <w:t xml:space="preserve">Adres strony internetowej prowadzonego postępowania: </w:t>
      </w:r>
      <w:hyperlink r:id="rId13" w:history="1">
        <w:r w:rsidR="00D02F2D" w:rsidRPr="00907241">
          <w:rPr>
            <w:rStyle w:val="Hipercze"/>
            <w:rFonts w:ascii="Calibri" w:hAnsi="Calibri" w:cs="Tahoma"/>
            <w:color w:val="auto"/>
            <w:kern w:val="3"/>
            <w:sz w:val="24"/>
            <w:szCs w:val="24"/>
            <w:lang w:eastAsia="zh-CN"/>
          </w:rPr>
          <w:t>https://bipmragowo.warmia.mazury.pl/zamowienie.html</w:t>
        </w:r>
      </w:hyperlink>
    </w:p>
    <w:p w14:paraId="740E30CD" w14:textId="3C5249E1" w:rsidR="00D02F2D" w:rsidRPr="00907241" w:rsidRDefault="00D02F2D" w:rsidP="00E80E2D">
      <w:pPr>
        <w:tabs>
          <w:tab w:val="left" w:pos="1702"/>
        </w:tabs>
        <w:suppressAutoHyphens/>
        <w:autoSpaceDN w:val="0"/>
        <w:ind w:left="851" w:hanging="567"/>
        <w:jc w:val="both"/>
        <w:textAlignment w:val="baseline"/>
        <w:rPr>
          <w:rFonts w:ascii="Calibri" w:hAnsi="Calibri" w:cs="Tahoma"/>
          <w:kern w:val="3"/>
          <w:sz w:val="24"/>
          <w:szCs w:val="24"/>
          <w:lang w:eastAsia="zh-CN"/>
        </w:rPr>
      </w:pPr>
    </w:p>
    <w:p w14:paraId="00995189" w14:textId="77777777" w:rsidR="00E80E2D" w:rsidRPr="00907241" w:rsidRDefault="00E80E2D" w:rsidP="00E80E2D">
      <w:pPr>
        <w:pBdr>
          <w:top w:val="single" w:sz="4" w:space="1" w:color="000000"/>
          <w:bottom w:val="single" w:sz="4" w:space="1" w:color="000000"/>
        </w:pBdr>
        <w:suppressAutoHyphens/>
        <w:autoSpaceDN w:val="0"/>
        <w:ind w:left="284" w:hanging="284"/>
        <w:jc w:val="both"/>
        <w:textAlignment w:val="baseline"/>
        <w:rPr>
          <w:kern w:val="3"/>
          <w:sz w:val="24"/>
          <w:szCs w:val="24"/>
          <w:lang w:eastAsia="zh-CN"/>
        </w:rPr>
      </w:pPr>
      <w:r w:rsidRPr="00907241">
        <w:rPr>
          <w:rFonts w:ascii="Verdana" w:hAnsi="Verdana"/>
          <w:b/>
          <w:bCs/>
          <w:kern w:val="3"/>
          <w:lang w:eastAsia="zh-CN"/>
        </w:rPr>
        <w:t>3</w:t>
      </w:r>
      <w:r w:rsidRPr="00907241">
        <w:rPr>
          <w:rFonts w:ascii="Verdana" w:hAnsi="Verdana"/>
          <w:kern w:val="3"/>
          <w:lang w:eastAsia="zh-CN"/>
        </w:rPr>
        <w:t>. </w:t>
      </w:r>
      <w:r w:rsidRPr="00907241">
        <w:rPr>
          <w:rFonts w:ascii="Verdana" w:hAnsi="Verdana"/>
          <w:b/>
          <w:kern w:val="3"/>
          <w:lang w:eastAsia="zh-CN"/>
        </w:rPr>
        <w:t>TRYB UDZIELENIA ZAMÓWIENIA</w:t>
      </w:r>
      <w:r w:rsidRPr="00907241">
        <w:rPr>
          <w:rFonts w:ascii="Verdana" w:hAnsi="Verdana"/>
          <w:b/>
          <w:kern w:val="3"/>
          <w:sz w:val="24"/>
          <w:szCs w:val="24"/>
          <w:lang w:eastAsia="zh-CN"/>
        </w:rPr>
        <w:t>.</w:t>
      </w:r>
    </w:p>
    <w:p w14:paraId="14D9ADDE" w14:textId="77777777" w:rsidR="00E80E2D" w:rsidRPr="00907241" w:rsidRDefault="00E80E2D" w:rsidP="00E80E2D">
      <w:pPr>
        <w:suppressAutoHyphens/>
        <w:autoSpaceDN w:val="0"/>
        <w:ind w:left="284" w:hanging="284"/>
        <w:jc w:val="both"/>
        <w:textAlignment w:val="baseline"/>
        <w:rPr>
          <w:rFonts w:ascii="Verdana" w:hAnsi="Verdana"/>
          <w:b/>
          <w:kern w:val="3"/>
          <w:sz w:val="24"/>
          <w:szCs w:val="24"/>
          <w:lang w:eastAsia="zh-CN"/>
        </w:rPr>
      </w:pPr>
    </w:p>
    <w:p w14:paraId="7DEFE0DB" w14:textId="77777777" w:rsidR="00E80E2D" w:rsidRPr="00907241" w:rsidRDefault="00E80E2D" w:rsidP="00E80E2D">
      <w:pPr>
        <w:suppressAutoHyphens/>
        <w:autoSpaceDN w:val="0"/>
        <w:ind w:left="284"/>
        <w:jc w:val="both"/>
        <w:textAlignment w:val="baseline"/>
        <w:rPr>
          <w:rFonts w:ascii="Calibri" w:hAnsi="Calibri"/>
          <w:kern w:val="3"/>
          <w:sz w:val="24"/>
          <w:szCs w:val="24"/>
          <w:lang w:eastAsia="zh-CN"/>
        </w:rPr>
      </w:pPr>
      <w:r w:rsidRPr="00907241">
        <w:rPr>
          <w:rFonts w:ascii="Calibri" w:hAnsi="Calibri"/>
          <w:kern w:val="3"/>
          <w:sz w:val="24"/>
          <w:szCs w:val="24"/>
          <w:lang w:eastAsia="zh-CN"/>
        </w:rPr>
        <w:lastRenderedPageBreak/>
        <w:t xml:space="preserve">Postępowanie jest prowadzone w </w:t>
      </w:r>
      <w:r w:rsidRPr="00907241">
        <w:rPr>
          <w:rFonts w:ascii="Calibri" w:hAnsi="Calibri"/>
          <w:b/>
          <w:kern w:val="3"/>
          <w:sz w:val="24"/>
          <w:szCs w:val="24"/>
          <w:lang w:eastAsia="zh-CN"/>
        </w:rPr>
        <w:t>trybie podstawowym bez przeprowadzenia negocjacji treści złożonych ofert</w:t>
      </w:r>
      <w:r w:rsidRPr="00907241">
        <w:rPr>
          <w:rFonts w:ascii="Calibri" w:hAnsi="Calibri"/>
          <w:kern w:val="3"/>
          <w:sz w:val="24"/>
          <w:szCs w:val="24"/>
          <w:lang w:eastAsia="zh-CN"/>
        </w:rPr>
        <w:t xml:space="preserve"> zgodnie z art. 275 pkt 1 ustawy Prawo zamówień publicznych. W związku z tym zamawiający nie przewiduje wyboru najkorzystniejszej oferty z możliwością prowadzenia negocjacji.</w:t>
      </w:r>
    </w:p>
    <w:p w14:paraId="76923AA3" w14:textId="77777777" w:rsidR="00E80E2D" w:rsidRPr="00907241" w:rsidRDefault="00E80E2D" w:rsidP="00E80E2D">
      <w:pPr>
        <w:suppressAutoHyphens/>
        <w:autoSpaceDN w:val="0"/>
        <w:spacing w:line="360" w:lineRule="atLeast"/>
        <w:jc w:val="both"/>
        <w:textAlignment w:val="baseline"/>
        <w:rPr>
          <w:rFonts w:ascii="Calibri" w:hAnsi="Calibri" w:cs="Tahoma"/>
          <w:kern w:val="3"/>
          <w:sz w:val="24"/>
          <w:szCs w:val="24"/>
          <w:lang w:eastAsia="zh-CN"/>
        </w:rPr>
      </w:pPr>
    </w:p>
    <w:p w14:paraId="62E07839" w14:textId="77777777" w:rsidR="00E80E2D" w:rsidRPr="00907241" w:rsidRDefault="00E80E2D" w:rsidP="00E80E2D">
      <w:pPr>
        <w:pBdr>
          <w:top w:val="single" w:sz="4" w:space="1" w:color="000000"/>
          <w:bottom w:val="single" w:sz="4" w:space="1" w:color="000000"/>
        </w:pBdr>
        <w:suppressAutoHyphens/>
        <w:autoSpaceDN w:val="0"/>
        <w:ind w:left="284" w:hanging="284"/>
        <w:jc w:val="both"/>
        <w:textAlignment w:val="baseline"/>
        <w:rPr>
          <w:kern w:val="3"/>
          <w:lang w:eastAsia="zh-CN"/>
        </w:rPr>
      </w:pPr>
      <w:r w:rsidRPr="00907241">
        <w:rPr>
          <w:rFonts w:ascii="Verdana" w:hAnsi="Verdana"/>
          <w:b/>
          <w:bCs/>
          <w:kern w:val="3"/>
          <w:lang w:eastAsia="zh-CN"/>
        </w:rPr>
        <w:t>4</w:t>
      </w:r>
      <w:r w:rsidRPr="00907241">
        <w:rPr>
          <w:rFonts w:ascii="Verdana" w:hAnsi="Verdana"/>
          <w:kern w:val="3"/>
          <w:lang w:eastAsia="zh-CN"/>
        </w:rPr>
        <w:t>. </w:t>
      </w:r>
      <w:r w:rsidRPr="00907241">
        <w:rPr>
          <w:rFonts w:ascii="Verdana" w:hAnsi="Verdana"/>
          <w:b/>
          <w:kern w:val="3"/>
          <w:lang w:eastAsia="zh-CN"/>
        </w:rPr>
        <w:t>PRZEDMIOT ZAMÓWIENIA I JEGO ZAKRES.</w:t>
      </w:r>
    </w:p>
    <w:p w14:paraId="55B6DAEB" w14:textId="77777777" w:rsidR="00D02F2D" w:rsidRPr="00907241" w:rsidRDefault="00D02F2D" w:rsidP="00D02F2D">
      <w:pPr>
        <w:widowControl w:val="0"/>
        <w:suppressAutoHyphens/>
        <w:autoSpaceDN w:val="0"/>
        <w:ind w:left="360"/>
        <w:jc w:val="both"/>
        <w:textAlignment w:val="baseline"/>
        <w:rPr>
          <w:rFonts w:ascii="Calibri" w:hAnsi="Calibri" w:cs="Tahoma"/>
          <w:kern w:val="3"/>
          <w:sz w:val="24"/>
          <w:szCs w:val="24"/>
          <w:lang w:eastAsia="zh-CN"/>
        </w:rPr>
      </w:pPr>
    </w:p>
    <w:p w14:paraId="58710A08" w14:textId="70276AFF" w:rsidR="00E80E2D" w:rsidRPr="00907241" w:rsidRDefault="00E80E2D" w:rsidP="00D02F2D">
      <w:pPr>
        <w:pStyle w:val="Akapitzlist"/>
        <w:widowControl w:val="0"/>
        <w:numPr>
          <w:ilvl w:val="0"/>
          <w:numId w:val="41"/>
        </w:numPr>
        <w:suppressAutoHyphens/>
        <w:autoSpaceDN w:val="0"/>
        <w:jc w:val="both"/>
        <w:textAlignment w:val="baseline"/>
        <w:rPr>
          <w:rFonts w:ascii="Calibri" w:hAnsi="Calibri"/>
          <w:kern w:val="3"/>
          <w:sz w:val="24"/>
          <w:szCs w:val="24"/>
          <w:lang w:eastAsia="zh-CN"/>
        </w:rPr>
      </w:pPr>
      <w:r w:rsidRPr="00907241">
        <w:rPr>
          <w:rFonts w:ascii="Calibri" w:hAnsi="Calibri" w:cs="Tahoma"/>
          <w:kern w:val="3"/>
          <w:sz w:val="24"/>
          <w:szCs w:val="24"/>
          <w:lang w:eastAsia="zh-CN"/>
        </w:rPr>
        <w:t>Przedmiot zamówienia dotyczy:</w:t>
      </w:r>
      <w:r w:rsidRPr="00907241">
        <w:rPr>
          <w:rFonts w:ascii="Calibri" w:hAnsi="Calibri" w:cs="Tahoma"/>
          <w:b/>
          <w:kern w:val="3"/>
          <w:sz w:val="24"/>
          <w:szCs w:val="24"/>
          <w:lang w:eastAsia="zh-CN"/>
        </w:rPr>
        <w:t xml:space="preserve"> „</w:t>
      </w:r>
      <w:r w:rsidRPr="00907241">
        <w:rPr>
          <w:rFonts w:ascii="Calibri" w:hAnsi="Calibri"/>
          <w:b/>
          <w:bCs/>
          <w:kern w:val="3"/>
          <w:sz w:val="24"/>
          <w:szCs w:val="24"/>
          <w:lang w:eastAsia="zh-CN"/>
        </w:rPr>
        <w:t>Kompleksowa przebudowa Amfiteatru w Mrągowie z budową infrastruktury towarzyszącej</w:t>
      </w:r>
      <w:r w:rsidRPr="00907241">
        <w:rPr>
          <w:rFonts w:ascii="Calibri" w:hAnsi="Calibri" w:cs="Tahoma"/>
          <w:b/>
          <w:kern w:val="3"/>
          <w:sz w:val="24"/>
          <w:szCs w:val="24"/>
          <w:lang w:eastAsia="zh-CN"/>
        </w:rPr>
        <w:t>”.</w:t>
      </w:r>
    </w:p>
    <w:p w14:paraId="62F4A71D" w14:textId="7746AC4F"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cs="Tahoma"/>
          <w:bCs/>
          <w:kern w:val="3"/>
          <w:sz w:val="24"/>
          <w:szCs w:val="24"/>
          <w:lang w:eastAsia="zh-CN"/>
        </w:rPr>
        <w:t xml:space="preserve">       2. </w:t>
      </w:r>
      <w:r w:rsidR="00D02F2D" w:rsidRPr="00907241">
        <w:rPr>
          <w:rFonts w:ascii="Calibri" w:hAnsi="Calibri" w:cs="Tahoma"/>
          <w:bCs/>
          <w:kern w:val="3"/>
          <w:sz w:val="24"/>
          <w:szCs w:val="24"/>
          <w:lang w:eastAsia="zh-CN"/>
        </w:rPr>
        <w:t xml:space="preserve">  </w:t>
      </w:r>
      <w:r w:rsidRPr="00907241">
        <w:rPr>
          <w:rFonts w:ascii="Calibri" w:hAnsi="Calibri" w:cs="Tahoma"/>
          <w:kern w:val="3"/>
          <w:sz w:val="24"/>
          <w:szCs w:val="24"/>
          <w:lang w:eastAsia="zh-CN"/>
        </w:rPr>
        <w:t>Wspólny Słownik Zamówień (CPV):</w:t>
      </w:r>
    </w:p>
    <w:p w14:paraId="5EBBEED5"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45000000-7 – Roboty budowlane</w:t>
      </w:r>
    </w:p>
    <w:p w14:paraId="6AC63F69"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45100000-8 – Przygotowanie terenu pod budowę</w:t>
      </w:r>
    </w:p>
    <w:p w14:paraId="527B9DC6"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45110000-1 – Roboty w zakresie burzenia i rozbiórki obiektów budowlanych; roboty ziemne</w:t>
      </w:r>
    </w:p>
    <w:p w14:paraId="6B608DDE"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45200000-9 – Roboty budowlane w zakresie wznoszenia kompletnych obiektów budowlanych lub ich części oraz roboty w zakresie inżynierii lądowej i wodnej</w:t>
      </w:r>
    </w:p>
    <w:p w14:paraId="722F6ECA"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45210000-2 – Roboty budowlane w zakresie budynków</w:t>
      </w:r>
    </w:p>
    <w:p w14:paraId="20BA2004"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45212200-8 – Roboty budowlane w zakresie budowy obiektów sportowych</w:t>
      </w:r>
    </w:p>
    <w:p w14:paraId="1F6AEAD5"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45300000-0 – Roboty instalacyjne w budynkach</w:t>
      </w:r>
    </w:p>
    <w:p w14:paraId="63BFBBC1"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45400000-1 – Roboty wykończeniowe w zakresie obiektów budowlanych</w:t>
      </w:r>
    </w:p>
    <w:p w14:paraId="08049D68" w14:textId="77777777" w:rsidR="008540BC" w:rsidRPr="00907241" w:rsidRDefault="00E80E2D" w:rsidP="008540BC">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71000000-8 – Usługi architektoniczne, budowlane, inżynieryjne i kontrolne</w:t>
      </w:r>
    </w:p>
    <w:p w14:paraId="1927B11C" w14:textId="704752C6" w:rsidR="008540BC" w:rsidRPr="00907241" w:rsidRDefault="008540BC" w:rsidP="008540BC">
      <w:pPr>
        <w:suppressAutoHyphens/>
        <w:autoSpaceDN w:val="0"/>
        <w:jc w:val="both"/>
        <w:textAlignment w:val="baseline"/>
        <w:rPr>
          <w:rFonts w:asciiTheme="minorHAnsi" w:hAnsiTheme="minorHAnsi" w:cstheme="minorHAnsi"/>
          <w:kern w:val="3"/>
          <w:sz w:val="24"/>
          <w:szCs w:val="24"/>
          <w:lang w:eastAsia="zh-CN"/>
        </w:rPr>
      </w:pPr>
      <w:r w:rsidRPr="00907241">
        <w:rPr>
          <w:rFonts w:asciiTheme="minorHAnsi" w:hAnsiTheme="minorHAnsi" w:cstheme="minorHAnsi"/>
          <w:sz w:val="24"/>
          <w:szCs w:val="24"/>
        </w:rPr>
        <w:t>71320000-7 Usługi inżynieryjne w zakresie projektowania</w:t>
      </w:r>
    </w:p>
    <w:p w14:paraId="771BF0AB"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45111200-0 – Roboty w zakresie przygotowania terenu pod budowę i roboty ziemne</w:t>
      </w:r>
    </w:p>
    <w:p w14:paraId="05ECC3F7"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45233330-1 Fundamentowanie ulic</w:t>
      </w:r>
    </w:p>
    <w:p w14:paraId="67268750"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45233220-7 Roboty w zakresie nawierzchni dróg</w:t>
      </w:r>
    </w:p>
    <w:p w14:paraId="4C21E4D3"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45231300-8 Roboty budowlane w zakresie budowy wodociągów i rurociągów do odprowadzenia ścieków</w:t>
      </w:r>
    </w:p>
    <w:p w14:paraId="4B54478C"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45231400-9 Roboty budowlane w zakresie budowy linii energetycznych</w:t>
      </w:r>
    </w:p>
    <w:p w14:paraId="7B4997FA"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45232310-8 Roboty budowlane w zakresie linii telefonicznych.</w:t>
      </w:r>
    </w:p>
    <w:p w14:paraId="51585505"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p>
    <w:p w14:paraId="44C27CC1"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3.  Wykonanie przedmiotu zamówienia w związku z jego  terminem realizacji </w:t>
      </w:r>
      <w:r w:rsidRPr="00907241">
        <w:rPr>
          <w:rFonts w:ascii="Calibri" w:hAnsi="Calibri"/>
          <w:kern w:val="3"/>
          <w:sz w:val="24"/>
          <w:szCs w:val="24"/>
          <w:u w:val="single"/>
          <w:lang w:eastAsia="zh-CN"/>
        </w:rPr>
        <w:t>podzielony  został na II  etapy</w:t>
      </w:r>
      <w:r w:rsidRPr="00907241">
        <w:rPr>
          <w:rFonts w:ascii="Calibri" w:hAnsi="Calibri"/>
          <w:kern w:val="3"/>
          <w:sz w:val="24"/>
          <w:szCs w:val="24"/>
          <w:lang w:eastAsia="zh-CN"/>
        </w:rPr>
        <w:t>:</w:t>
      </w:r>
    </w:p>
    <w:p w14:paraId="7438CD14"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p>
    <w:p w14:paraId="422077B8"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3.1 </w:t>
      </w:r>
      <w:r w:rsidRPr="00907241">
        <w:rPr>
          <w:rFonts w:ascii="Calibri" w:hAnsi="Calibri"/>
          <w:b/>
          <w:bCs/>
          <w:kern w:val="3"/>
          <w:sz w:val="24"/>
          <w:szCs w:val="24"/>
          <w:lang w:eastAsia="zh-CN"/>
        </w:rPr>
        <w:t>ETAP I</w:t>
      </w:r>
    </w:p>
    <w:p w14:paraId="729DA6A2"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b/>
          <w:bCs/>
          <w:kern w:val="3"/>
          <w:sz w:val="24"/>
          <w:szCs w:val="24"/>
          <w:lang w:eastAsia="zh-CN"/>
        </w:rPr>
        <w:t xml:space="preserve">I.A. „Przebudowa Amfiteatru przy ul. Jaszczurcza Góra w Mrągowie z budową infrastruktury towarzyszącej” </w:t>
      </w:r>
      <w:r w:rsidRPr="00907241">
        <w:rPr>
          <w:rFonts w:ascii="Calibri" w:hAnsi="Calibri"/>
          <w:kern w:val="3"/>
          <w:sz w:val="24"/>
          <w:szCs w:val="24"/>
          <w:lang w:eastAsia="zh-CN"/>
        </w:rPr>
        <w:t>w systemie „zaprojektuj i wybuduj” – w części wykonania dokumentacji;</w:t>
      </w:r>
    </w:p>
    <w:p w14:paraId="250E780F"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b/>
          <w:bCs/>
          <w:kern w:val="3"/>
          <w:sz w:val="24"/>
          <w:szCs w:val="24"/>
          <w:lang w:eastAsia="zh-CN"/>
        </w:rPr>
        <w:t xml:space="preserve">I.B.  </w:t>
      </w:r>
    </w:p>
    <w:p w14:paraId="7952D72D" w14:textId="4E8A6DB2"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b/>
          <w:bCs/>
          <w:kern w:val="3"/>
          <w:sz w:val="24"/>
          <w:szCs w:val="24"/>
          <w:lang w:eastAsia="zh-CN"/>
        </w:rPr>
        <w:t xml:space="preserve">„Przebudowa Amfiteatru przy ul. Jaszczurcza Góra w Mrągowie z budową infrastruktury towarzyszącej” </w:t>
      </w:r>
      <w:r w:rsidRPr="00907241">
        <w:rPr>
          <w:rFonts w:ascii="Calibri" w:hAnsi="Calibri"/>
          <w:kern w:val="3"/>
          <w:sz w:val="24"/>
          <w:szCs w:val="24"/>
          <w:lang w:eastAsia="zh-CN"/>
        </w:rPr>
        <w:t>w systemie „zaprojektuj i wybuduj” – w części wykonania robót budowlanych tj. robót  rozbiórkowych  i przygotowawczych;</w:t>
      </w:r>
    </w:p>
    <w:p w14:paraId="7A15D666" w14:textId="77777777" w:rsidR="00E80E2D" w:rsidRPr="00907241" w:rsidRDefault="00E80E2D" w:rsidP="00E80E2D">
      <w:pPr>
        <w:suppressAutoHyphens/>
        <w:autoSpaceDN w:val="0"/>
        <w:jc w:val="both"/>
        <w:textAlignment w:val="baseline"/>
        <w:rPr>
          <w:rFonts w:ascii="Calibri" w:hAnsi="Calibri"/>
          <w:b/>
          <w:bCs/>
          <w:kern w:val="3"/>
          <w:sz w:val="24"/>
          <w:szCs w:val="24"/>
          <w:lang w:eastAsia="zh-CN"/>
        </w:rPr>
      </w:pPr>
      <w:r w:rsidRPr="00907241">
        <w:rPr>
          <w:rFonts w:ascii="Calibri" w:hAnsi="Calibri"/>
          <w:b/>
          <w:bCs/>
          <w:kern w:val="3"/>
          <w:sz w:val="24"/>
          <w:szCs w:val="24"/>
          <w:lang w:eastAsia="zh-CN"/>
        </w:rPr>
        <w:t>I.C.</w:t>
      </w:r>
    </w:p>
    <w:p w14:paraId="32CF0D67" w14:textId="2F9F2CEB"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b/>
          <w:bCs/>
          <w:kern w:val="3"/>
          <w:sz w:val="24"/>
          <w:szCs w:val="24"/>
          <w:lang w:eastAsia="zh-CN"/>
        </w:rPr>
        <w:t xml:space="preserve">„Budowa i przebudowa układu komunikacyjnego amfiteatru przy ul. Jaszczurcza Góra w Mrągowie”  - </w:t>
      </w:r>
      <w:r w:rsidRPr="00907241">
        <w:rPr>
          <w:rFonts w:ascii="Calibri" w:hAnsi="Calibri"/>
          <w:kern w:val="3"/>
          <w:sz w:val="24"/>
          <w:szCs w:val="24"/>
          <w:lang w:eastAsia="zh-CN"/>
        </w:rPr>
        <w:t>wykonanie robót budowlanych.</w:t>
      </w:r>
    </w:p>
    <w:p w14:paraId="088AF264" w14:textId="77777777" w:rsidR="00D02F2D" w:rsidRPr="00907241" w:rsidRDefault="00D02F2D" w:rsidP="00E80E2D">
      <w:pPr>
        <w:suppressAutoHyphens/>
        <w:autoSpaceDN w:val="0"/>
        <w:jc w:val="both"/>
        <w:textAlignment w:val="baseline"/>
        <w:rPr>
          <w:rFonts w:ascii="Calibri" w:hAnsi="Calibri"/>
          <w:b/>
          <w:bCs/>
          <w:kern w:val="3"/>
          <w:sz w:val="24"/>
          <w:szCs w:val="24"/>
          <w:lang w:eastAsia="zh-CN"/>
        </w:rPr>
      </w:pPr>
    </w:p>
    <w:p w14:paraId="198BC49A"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3.2 </w:t>
      </w:r>
      <w:r w:rsidRPr="00907241">
        <w:rPr>
          <w:rFonts w:ascii="Calibri" w:hAnsi="Calibri"/>
          <w:b/>
          <w:bCs/>
          <w:kern w:val="3"/>
          <w:sz w:val="24"/>
          <w:szCs w:val="24"/>
          <w:lang w:eastAsia="zh-CN"/>
        </w:rPr>
        <w:t>ETAP II</w:t>
      </w:r>
    </w:p>
    <w:p w14:paraId="22020A69"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b/>
          <w:bCs/>
          <w:kern w:val="3"/>
          <w:sz w:val="24"/>
          <w:szCs w:val="24"/>
          <w:lang w:eastAsia="zh-CN"/>
        </w:rPr>
        <w:t xml:space="preserve">„Przebudowa Amfiteatru przy ul. Jaszczurcza Góra w Mrągowie z budową infrastruktury towarzyszącej” </w:t>
      </w:r>
      <w:r w:rsidRPr="00907241">
        <w:rPr>
          <w:rFonts w:ascii="Calibri" w:hAnsi="Calibri"/>
          <w:kern w:val="3"/>
          <w:sz w:val="24"/>
          <w:szCs w:val="24"/>
          <w:lang w:eastAsia="zh-CN"/>
        </w:rPr>
        <w:t>w systemie „zaprojektuj i wybuduj” – w części wykonania pozostałych  robót budowlanych.</w:t>
      </w:r>
    </w:p>
    <w:p w14:paraId="58986ACD"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lastRenderedPageBreak/>
        <w:t>4. Opis przedmiotu zamówienia dla Etapu I (I.A., I.B.  i I.C.)</w:t>
      </w:r>
    </w:p>
    <w:p w14:paraId="214347AC" w14:textId="7FAFE4C4"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4.1 Etap I - I.A. „Przebudowa Amfiteatru przy ul. Jaszczurcza Góra w Mrągowie</w:t>
      </w:r>
      <w:r w:rsidR="00EE43DD" w:rsidRPr="00907241">
        <w:rPr>
          <w:rFonts w:ascii="Calibri" w:hAnsi="Calibri"/>
          <w:kern w:val="3"/>
          <w:sz w:val="24"/>
          <w:szCs w:val="24"/>
          <w:lang w:eastAsia="zh-CN"/>
        </w:rPr>
        <w:t xml:space="preserve"> z </w:t>
      </w:r>
      <w:r w:rsidRPr="00907241">
        <w:rPr>
          <w:rFonts w:ascii="Calibri" w:hAnsi="Calibri"/>
          <w:kern w:val="3"/>
          <w:sz w:val="24"/>
          <w:szCs w:val="24"/>
          <w:lang w:eastAsia="zh-CN"/>
        </w:rPr>
        <w:t xml:space="preserve"> budową infrastruktury towarzyszącej” obejmująca prace w zakresie:</w:t>
      </w:r>
    </w:p>
    <w:p w14:paraId="2D214D47"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4.1.1  projektowania tj. wykonania  mapy do celów projektowych, opinii geotechnicznej, projektu budowlanego (5 egz.), projektu wykonawczego (5 egz), przedmiaru robót, kosztorysu inwestorskiego, specyfikacji technicznej wykonania i odbioru robót budowlanych oraz uzyskania  wszelkich niezbędnych uzgodnień i decyzji (sanitarnohigieniczne, p.poż., bhp, Konserwatora Zabytków, pozwolenie wodnoprawne ,  decyzja środowiskowa)  w tym  decyzji o pozwoleniu na rozbiórkę i budowę </w:t>
      </w:r>
      <w:r w:rsidRPr="00907241">
        <w:rPr>
          <w:rFonts w:ascii="Calibri" w:hAnsi="Calibri"/>
          <w:b/>
          <w:bCs/>
          <w:kern w:val="3"/>
          <w:sz w:val="24"/>
          <w:szCs w:val="24"/>
          <w:lang w:eastAsia="zh-CN"/>
        </w:rPr>
        <w:t xml:space="preserve">(UWAGA: ISTNIEJE MOŻLIWOŚĆ ODPROWADZENIA WÓD OPADOWYCH CZĘŚCIOWO DO ZAPROJEKTOWANEGO KOLEKTORA DESZCZOWEGO PRZY UKŁADZIE KOMUNIKACYJNYM AMFITEATRU REALIZOWANEGO W ETAPIE I – I.C.); </w:t>
      </w:r>
      <w:r w:rsidRPr="00907241">
        <w:rPr>
          <w:rFonts w:ascii="Calibri" w:hAnsi="Calibri"/>
          <w:kern w:val="3"/>
          <w:sz w:val="24"/>
          <w:szCs w:val="24"/>
          <w:lang w:eastAsia="zh-CN"/>
        </w:rPr>
        <w:t xml:space="preserve"> </w:t>
      </w:r>
    </w:p>
    <w:p w14:paraId="719E74AE"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4.1.2 sprawowania nadzoru autorskiego w trakcie realizacji robót budowlanych do dnia złożenia przez Zamawiającego zawiadomienia o zakończeniu robót budowlanych lub uzyskania pozwolenia na użytkowanie do odpowiedniego nadzoru budowlanego.</w:t>
      </w:r>
    </w:p>
    <w:p w14:paraId="66EF39E2"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4.1.3 Opracowania należy przekazać w wersji elektronicznej  (część tekstowa opracowania w formacie *.doc [MS Word] lub *.pdf [Adobe Reader], część rysunkowa w formacie *.dwg lub *.dxf oraz w *.pdf [Adobe Reader]; kosztorys i przedmiar robót w formacie *.ath [Norma lub inny kompatybilny] lub *.xls [MS Excel]).</w:t>
      </w:r>
    </w:p>
    <w:p w14:paraId="028C8AEA"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4.1.4 Szczegółowy opis oraz sposób realizacji zamówienia zawiera projekt umowy stanowiącej załącznik nr 1 do SWZ,  oraz załączony </w:t>
      </w:r>
      <w:r w:rsidRPr="00907241">
        <w:rPr>
          <w:rFonts w:ascii="Calibri" w:hAnsi="Calibri"/>
          <w:kern w:val="3"/>
          <w:sz w:val="24"/>
          <w:szCs w:val="24"/>
          <w:u w:val="single"/>
          <w:lang w:eastAsia="zh-CN"/>
        </w:rPr>
        <w:t>PROGRAM FUNKCJONALNO – UŻYTKOWY.</w:t>
      </w:r>
    </w:p>
    <w:p w14:paraId="64B9F77E"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4.1.5 Roboty objęte zamówieniem w zakresie projektowania zgodnie z  </w:t>
      </w:r>
      <w:r w:rsidRPr="00907241">
        <w:rPr>
          <w:rFonts w:ascii="Calibri" w:hAnsi="Calibri"/>
          <w:kern w:val="3"/>
          <w:sz w:val="24"/>
          <w:szCs w:val="24"/>
          <w:u w:val="single"/>
          <w:lang w:eastAsia="zh-CN"/>
        </w:rPr>
        <w:t xml:space="preserve">programem funkcjonalno-użytkowym </w:t>
      </w:r>
      <w:r w:rsidRPr="00907241">
        <w:rPr>
          <w:rFonts w:ascii="Calibri" w:hAnsi="Calibri"/>
          <w:kern w:val="3"/>
          <w:sz w:val="24"/>
          <w:szCs w:val="24"/>
          <w:lang w:eastAsia="zh-CN"/>
        </w:rPr>
        <w:t>obejmują przede wszystkim:</w:t>
      </w:r>
    </w:p>
    <w:p w14:paraId="4D58775D"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1) budowę zadaszenia nad widownią z częścią otwieraną wraz z instalacją do użytkowania obiektu jako infrastruktury technicznej obsługującej amfiteatr;</w:t>
      </w:r>
    </w:p>
    <w:p w14:paraId="55E80C6A"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2) przebudowę reżyserki jako infrastruktury technicznej obsługującej amfiteatr;</w:t>
      </w:r>
    </w:p>
    <w:p w14:paraId="42313259"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3) przebudowę sceny amfiteatru wraz z montażem platformy – podnośnika przy scenie oraz wymianę membran na zadaszeniu sceny, przebudowę jednego ze skrzydeł zadaszenia;</w:t>
      </w:r>
    </w:p>
    <w:p w14:paraId="74655320"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 przebudowę infrastruktury dla obsługi amfiteatru w tym wymianę obrzeży na krawężniki najazdowe na wysokości sceny.</w:t>
      </w:r>
    </w:p>
    <w:p w14:paraId="6E32E7CF"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4.1.6. Wykonawca zobowiązuje się do wykonania wszelkich czynności koniecznych do zrealizowania przedmiotu tej części umowy niezależnie od tego czy ww. czynności zostały przewidziane na dzień złożenia oferty.</w:t>
      </w:r>
    </w:p>
    <w:p w14:paraId="31F3F3B3"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4.1.7. Wykonawca zobowiązuje się do uzgodnienia i konsultowania z Zamawiającym dokumentacji  projektowej i specyfikacji technicznej wykonania i odbioru robót na każdym etapie jej opracowywania, ze szczególnym uwzględnieniem rozwiązań i proponowanych urządzeń.</w:t>
      </w:r>
    </w:p>
    <w:p w14:paraId="0C714D1A" w14:textId="05FDCE9E" w:rsidR="009D2301" w:rsidRPr="00907241" w:rsidRDefault="00E80E2D" w:rsidP="000E66CE">
      <w:pPr>
        <w:pStyle w:val="Tekstkomentarza"/>
        <w:jc w:val="both"/>
        <w:rPr>
          <w:rFonts w:asciiTheme="minorHAnsi" w:hAnsiTheme="minorHAnsi" w:cstheme="minorHAnsi"/>
        </w:rPr>
      </w:pPr>
      <w:r w:rsidRPr="00907241">
        <w:rPr>
          <w:rFonts w:ascii="Calibri" w:hAnsi="Calibri"/>
          <w:kern w:val="3"/>
          <w:sz w:val="24"/>
          <w:szCs w:val="24"/>
          <w:lang w:eastAsia="zh-CN"/>
        </w:rPr>
        <w:t xml:space="preserve">4.1.8 </w:t>
      </w:r>
      <w:r w:rsidRPr="00907241">
        <w:rPr>
          <w:rFonts w:asciiTheme="minorHAnsi" w:hAnsiTheme="minorHAnsi" w:cstheme="minorHAnsi"/>
          <w:kern w:val="3"/>
          <w:sz w:val="24"/>
          <w:szCs w:val="24"/>
          <w:lang w:eastAsia="zh-CN"/>
        </w:rPr>
        <w:t xml:space="preserve">Specyfikację techniczną wykonania i odbioru robót budowlanych oraz przedmiar robót należy sporządzić zgodnie z Rozporządzeniem Ministra Infrastruktury z dnia </w:t>
      </w:r>
      <w:r w:rsidR="009D2301" w:rsidRPr="00907241">
        <w:rPr>
          <w:rFonts w:asciiTheme="minorHAnsi" w:hAnsiTheme="minorHAnsi" w:cstheme="minorHAnsi"/>
          <w:sz w:val="24"/>
          <w:szCs w:val="24"/>
        </w:rPr>
        <w:t>20 grudnia 2021 r. w sprawie szczegółowego zakresu i formy dokumentacji projektowej, specyfikacji technicznych wykonania i odbioru robót budowlanych oraz programu funkcjonalno-użytkowego (Dz. U. z 2021 r., poz. 2454);</w:t>
      </w:r>
    </w:p>
    <w:p w14:paraId="7ACE6BCD" w14:textId="19F9BFED" w:rsidR="00E80E2D" w:rsidRPr="00907241" w:rsidRDefault="00E80E2D" w:rsidP="00E80E2D">
      <w:pPr>
        <w:suppressAutoHyphens/>
        <w:autoSpaceDN w:val="0"/>
        <w:jc w:val="both"/>
        <w:textAlignment w:val="baseline"/>
        <w:rPr>
          <w:rFonts w:asciiTheme="minorHAnsi" w:hAnsiTheme="minorHAnsi" w:cstheme="minorHAnsi"/>
          <w:kern w:val="3"/>
          <w:sz w:val="24"/>
          <w:szCs w:val="24"/>
          <w:lang w:eastAsia="zh-CN"/>
        </w:rPr>
      </w:pPr>
      <w:r w:rsidRPr="00907241">
        <w:rPr>
          <w:rFonts w:asciiTheme="minorHAnsi" w:hAnsiTheme="minorHAnsi" w:cstheme="minorHAnsi"/>
          <w:kern w:val="3"/>
          <w:sz w:val="24"/>
          <w:szCs w:val="24"/>
          <w:lang w:eastAsia="zh-CN"/>
        </w:rPr>
        <w:t xml:space="preserve">4.1.9 Kosztorys inwestorski należy sporządzić zgodnie z Rozporządzeniem Ministra </w:t>
      </w:r>
      <w:r w:rsidR="009D2301" w:rsidRPr="00907241">
        <w:rPr>
          <w:rFonts w:asciiTheme="minorHAnsi" w:hAnsiTheme="minorHAnsi" w:cstheme="minorHAnsi"/>
          <w:kern w:val="3"/>
          <w:sz w:val="24"/>
          <w:szCs w:val="24"/>
          <w:lang w:eastAsia="zh-CN"/>
        </w:rPr>
        <w:t xml:space="preserve">Rozwoju i Technologii </w:t>
      </w:r>
      <w:r w:rsidRPr="00907241">
        <w:rPr>
          <w:rFonts w:asciiTheme="minorHAnsi" w:hAnsiTheme="minorHAnsi" w:cstheme="minorHAnsi"/>
          <w:kern w:val="3"/>
          <w:sz w:val="24"/>
          <w:szCs w:val="24"/>
          <w:lang w:eastAsia="zh-CN"/>
        </w:rPr>
        <w:t>z dnia 20 grudnia 2021r. w sprawie określenia metod i podstaw sporządzania kosztorysu inwestorskiego, obliczania planowanych kosztów prac projektowych oraz planowanych kosztów robót budowlanych określonych w programie funkcjonalno-użytkowym</w:t>
      </w:r>
      <w:r w:rsidR="009D2301" w:rsidRPr="00907241">
        <w:rPr>
          <w:rFonts w:asciiTheme="minorHAnsi" w:hAnsiTheme="minorHAnsi" w:cstheme="minorHAnsi"/>
          <w:kern w:val="3"/>
          <w:sz w:val="24"/>
          <w:szCs w:val="24"/>
          <w:lang w:eastAsia="zh-CN"/>
        </w:rPr>
        <w:t>(Dz. U. z 2021r., poz. 2458)</w:t>
      </w:r>
      <w:r w:rsidRPr="00907241">
        <w:rPr>
          <w:rFonts w:asciiTheme="minorHAnsi" w:hAnsiTheme="minorHAnsi" w:cstheme="minorHAnsi"/>
          <w:kern w:val="3"/>
          <w:sz w:val="24"/>
          <w:szCs w:val="24"/>
          <w:lang w:eastAsia="zh-CN"/>
        </w:rPr>
        <w:t>;</w:t>
      </w:r>
    </w:p>
    <w:p w14:paraId="5C0A9893"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cs="Tahoma"/>
          <w:kern w:val="3"/>
          <w:sz w:val="24"/>
          <w:szCs w:val="24"/>
          <w:lang w:eastAsia="zh-CN"/>
        </w:rPr>
        <w:lastRenderedPageBreak/>
        <w:t>4.1.10 Projekt budowlany należy sporządzić zgodnie z Rozporządzeniem Ministra Rozwoju z dnia 11 września 2020r. w sprawie szczegółowego zakresu i formy projektu budowlanego (Dz. U. Z 2020r. Poz. 1609) i ustawą z dnia 7 lipca 1994r. Prawo Budowlane (Dz. U. Z 2021r. poz. 2351 z późn. zm.).</w:t>
      </w:r>
    </w:p>
    <w:p w14:paraId="22833344"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4.2. Etap I – I.B. „Przebudowa Amfiteatru przy ul. Jaszczurcza Góra w Mrągowie z budową infrastruktury towarzyszącej” w systemie „zaprojektuj i wybuduj” – w części wykonania robót budowlanych tj.</w:t>
      </w:r>
    </w:p>
    <w:p w14:paraId="1E52864E"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1) Realizacja robót rozbiórkowych i przygotowawczych w szczególności w zakresie rozbiórki nawierzchni, istniejącej widowni w celu wykonania fundamentowania pod zadaszenie amfiteatru, w tym rozbiórka istniejącej reżyserki ;</w:t>
      </w:r>
    </w:p>
    <w:p w14:paraId="5EF72691"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2) Wykonanie fundamentowania pod konstrukcję zadaszenia amfiteatru.</w:t>
      </w:r>
    </w:p>
    <w:p w14:paraId="4A8F6669"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4.2.1 Roboty będą realizowane na podstawie decyzji – pozwolenie na rozbiórkę i budowę uzyskaną przez Wykonawcę.</w:t>
      </w:r>
    </w:p>
    <w:p w14:paraId="7A58ACE6"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4.2.2  Wykonawca zobowiązany jest wykonać roboty budowlane w oparciu o dokumentację projektową opracowaną przez Wykonawcę, STWiORB oraz odpowiednie przepisy prawa.</w:t>
      </w:r>
    </w:p>
    <w:p w14:paraId="5E3D92CC"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4.3 Etap I - I.C. „Budowa i przebudowa układu komunikacyjnego amfiteatru przy ul. Jaszczurcza Góra w Mrągowie” obejmująca wykonanie robót budowlanych  tj.</w:t>
      </w:r>
    </w:p>
    <w:p w14:paraId="7B357785"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1)  Wykonanie nowego ciągu drogowego oraz przebudowę ciągów istniejących leżących w ciągu ul. Jaszczurcza Góra z betonu asfaltowego i z kostki brukowej betonowej;</w:t>
      </w:r>
    </w:p>
    <w:p w14:paraId="4D371A3C"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2) Budowę parkingu oraz miejsc postojowych przylegających do jezdni  o nawierzchni z betonowej kostki brukowej;</w:t>
      </w:r>
    </w:p>
    <w:p w14:paraId="55F63F72"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3) Budowę chodników i zjazdów z betonowej kostki brukowej;</w:t>
      </w:r>
    </w:p>
    <w:p w14:paraId="62ECD579"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 Budowę kanalizacji deszczowej;</w:t>
      </w:r>
    </w:p>
    <w:p w14:paraId="32C673BA"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5) Budowę oświetlenia ulicznego w technologii energooszczędnej LED;</w:t>
      </w:r>
    </w:p>
    <w:p w14:paraId="02526836"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6) Przebudowę kolizji istniejących sieci z planowaną infrastrukturą;</w:t>
      </w:r>
    </w:p>
    <w:p w14:paraId="2E749797"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7) Wycinkę drzew.</w:t>
      </w:r>
    </w:p>
    <w:p w14:paraId="49E849A2"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4.3.1 Roboty będą realizowane na podstawie decyzji  o zezwoleniu na realizację inwestycji drogowej. </w:t>
      </w:r>
      <w:r w:rsidRPr="00907241">
        <w:rPr>
          <w:rFonts w:ascii="Calibri" w:hAnsi="Calibri"/>
          <w:kern w:val="3"/>
          <w:sz w:val="24"/>
          <w:szCs w:val="24"/>
          <w:u w:val="single"/>
          <w:lang w:eastAsia="zh-CN"/>
        </w:rPr>
        <w:t>Decyzja udostępniona zostanie Wykonawcy po podpisaniu umowy.</w:t>
      </w:r>
    </w:p>
    <w:p w14:paraId="6F5DAB28"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4.3.2 Szczegółowy opis przedmiotu zamówienia dla Etapu I (I.C) został zawarty w załączonej dokumentacji:</w:t>
      </w:r>
    </w:p>
    <w:p w14:paraId="777C1F87"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1) Dokumentacji projektowej w tym przedmiary robót;</w:t>
      </w:r>
    </w:p>
    <w:p w14:paraId="6FD283F0"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2) Projekcie umowy – załącznik nr 1 do SWZ;</w:t>
      </w:r>
    </w:p>
    <w:p w14:paraId="7A1C7ECD"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3) Specyfikacjach technicznych wykonania i odbioru robót budowlanych;</w:t>
      </w:r>
    </w:p>
    <w:p w14:paraId="32397EFA"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4.3.3 </w:t>
      </w:r>
      <w:r w:rsidRPr="00907241">
        <w:rPr>
          <w:rFonts w:ascii="Calibri" w:hAnsi="Calibri" w:cs="Tahoma"/>
          <w:b/>
          <w:bCs/>
          <w:kern w:val="3"/>
          <w:sz w:val="24"/>
          <w:szCs w:val="24"/>
          <w:lang w:eastAsia="zh-CN"/>
        </w:rPr>
        <w:t>Przedmiar robót należy traktować wyłącznie jako dokument pomocniczy określający szacunkowe ilości robót jakie należy wykonać w ramach zadania.</w:t>
      </w:r>
    </w:p>
    <w:p w14:paraId="62C90413" w14:textId="77777777" w:rsidR="00E80E2D" w:rsidRPr="00907241" w:rsidRDefault="00E80E2D" w:rsidP="00E80E2D">
      <w:pPr>
        <w:suppressAutoHyphens/>
        <w:autoSpaceDN w:val="0"/>
        <w:jc w:val="both"/>
        <w:textAlignment w:val="baseline"/>
        <w:rPr>
          <w:rFonts w:ascii="Calibri" w:hAnsi="Calibri"/>
          <w:b/>
          <w:bCs/>
          <w:kern w:val="3"/>
          <w:sz w:val="24"/>
          <w:szCs w:val="24"/>
          <w:lang w:eastAsia="zh-CN"/>
        </w:rPr>
      </w:pPr>
      <w:r w:rsidRPr="00907241">
        <w:rPr>
          <w:rFonts w:ascii="Calibri" w:hAnsi="Calibri" w:cs="Tahoma"/>
          <w:b/>
          <w:bCs/>
          <w:kern w:val="3"/>
          <w:sz w:val="24"/>
          <w:szCs w:val="24"/>
          <w:lang w:eastAsia="zh-CN"/>
        </w:rPr>
        <w:t xml:space="preserve">Wyżej wymienione dokumenty należy traktować jako wzajemnie uzupełniające </w:t>
      </w:r>
      <w:r w:rsidRPr="00907241">
        <w:rPr>
          <w:rFonts w:ascii="Calibri" w:hAnsi="Calibri"/>
          <w:b/>
          <w:bCs/>
          <w:kern w:val="3"/>
          <w:sz w:val="24"/>
          <w:szCs w:val="24"/>
          <w:lang w:eastAsia="zh-CN"/>
        </w:rPr>
        <w:br/>
      </w:r>
      <w:r w:rsidRPr="00907241">
        <w:rPr>
          <w:rFonts w:ascii="Calibri" w:hAnsi="Calibri" w:cs="Tahoma"/>
          <w:b/>
          <w:bCs/>
          <w:kern w:val="3"/>
          <w:sz w:val="24"/>
          <w:szCs w:val="24"/>
          <w:lang w:eastAsia="zh-CN"/>
        </w:rPr>
        <w:t xml:space="preserve">i wyjaśniające. W przypadku powstania niedających się pogodzić niezgodności </w:t>
      </w:r>
      <w:r w:rsidRPr="00907241">
        <w:rPr>
          <w:rFonts w:ascii="Calibri" w:hAnsi="Calibri"/>
          <w:b/>
          <w:bCs/>
          <w:kern w:val="3"/>
          <w:sz w:val="24"/>
          <w:szCs w:val="24"/>
          <w:lang w:eastAsia="zh-CN"/>
        </w:rPr>
        <w:br/>
      </w:r>
      <w:r w:rsidRPr="00907241">
        <w:rPr>
          <w:rFonts w:ascii="Calibri" w:hAnsi="Calibri" w:cs="Tahoma"/>
          <w:b/>
          <w:bCs/>
          <w:kern w:val="3"/>
          <w:sz w:val="24"/>
          <w:szCs w:val="24"/>
          <w:lang w:eastAsia="zh-CN"/>
        </w:rPr>
        <w:t>o charakterze technicznym – podstawą do ostatecznego ustalenia przedmiotu zamówienia  oraz wyceny tego przedmiotu jest projekt budowlany. W następnej kolejności należy opierać się  na specyfikacji warunków zamówienia, szczegółowej specyfikacji technicznej wykonania i odbioru, przedmiarze robót. Powyższe dokumenty należy wykorzystywać do wyceny robót w przypadku, gdy dokument nadrzędny nie zawiera wyjaśnień.</w:t>
      </w:r>
    </w:p>
    <w:p w14:paraId="54AE4323"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4.3.4  Wykonawca zobowiązuje się do wykonania wszelkich czynności koniecznych do zrealizowania przedmiotu tej części umowy niezależnie od tego czy ww. czynności zostały przewidziane na dzień złożenia oferty;</w:t>
      </w:r>
    </w:p>
    <w:p w14:paraId="3C5287AE"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4.3.5 Wykonawca zobowiązany jest dokonać pomiaru pozyskanego drewna, przy udziale Inspektora nadzoru inwestorskiego, dokonać jego wyceny jako drewna opałowego  wg </w:t>
      </w:r>
      <w:r w:rsidRPr="00907241">
        <w:rPr>
          <w:rFonts w:ascii="Calibri" w:hAnsi="Calibri"/>
          <w:kern w:val="3"/>
          <w:sz w:val="24"/>
          <w:szCs w:val="24"/>
          <w:lang w:eastAsia="zh-CN"/>
        </w:rPr>
        <w:lastRenderedPageBreak/>
        <w:t>obowiązującego cennika w Lasach Państwowych i przedłożenia jej Zamawiającemu, po zatwierdzeniu przez Inspektora nadzoru inwestorskiego. Ponadto  Wykonawca zobowiązany jest przyjąć drewno na swój stan, a następnie rozliczyć się, wpłacając na konto Zamawiającego  równowartość  wyceny.</w:t>
      </w:r>
    </w:p>
    <w:p w14:paraId="446D2A29"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4.4 Etap II  „Przebudowa Amfiteatru przy ul. Jaszczurcza Góra w Mrągowie budową infrastruktury towarzyszącej” obejmująca realizację pozostałych robót budowlanych.</w:t>
      </w:r>
    </w:p>
    <w:p w14:paraId="69926871"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4.4.1 Wykonawca zobowiązany jest wykonać roboty budowlane w oparciu o dokumentację projektową opracowaną przez Wykonawcę, STWiORB oraz odpowiednie przepisy prawa.</w:t>
      </w:r>
    </w:p>
    <w:p w14:paraId="7762FED8"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4.4.2 Rodzaje robót opisane w PFU są orientacyjne i poglądowe i mogą ulec zmianie po opracowaniu przez Wykonawcę  dokumentacji projektowej, wynikającej z uzyskanych decyzji, opinii i uzgodnień oraz zastosowanych rozwiązań projektowych. Szczegółowe rozwiązania wpływające na zwiększenie zakresu robót stanowią ryzyko Wykonawcy i nie będą traktowane jako roboty dodatkowe.</w:t>
      </w:r>
    </w:p>
    <w:p w14:paraId="0B39C7C9"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4.4.3  Roboty objęte zamówieniem w zakresie realizacji robót budowlanych zgodnie z  programem funkcjonalno-użytkowym obejmują przede wszystkim:</w:t>
      </w:r>
    </w:p>
    <w:p w14:paraId="42B20DD6"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1) budowę zadaszenia nad widownią z częścią otwieraną wraz z instalacją do użytkowania obiektu jako infrastruktury technicznej obsługującej amfiteatr;</w:t>
      </w:r>
    </w:p>
    <w:p w14:paraId="43C99DD6"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2) przebudowę reżyserki jako infrastruktury technicznej obsługującej amfiteatr;</w:t>
      </w:r>
    </w:p>
    <w:p w14:paraId="28B90571"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3) przebudowę sceny amfiteatru wraz z montażem platformy – podnośnika przy scenie oraz wymianę membran na zadaszeniu sceny, przebudowę jednego ze skrzydeł zadaszenia;</w:t>
      </w:r>
    </w:p>
    <w:p w14:paraId="5D128CB3"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4) przebudowę infrastruktury dla obsługi amfiteatru w tym wymianę obrzeży na krawężniki najazdowe na wysokości sceny.</w:t>
      </w:r>
    </w:p>
    <w:p w14:paraId="19BFE823" w14:textId="7561322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5.  </w:t>
      </w:r>
      <w:r w:rsidR="005D3C60" w:rsidRPr="00907241">
        <w:rPr>
          <w:rFonts w:ascii="Calibri" w:hAnsi="Calibri"/>
          <w:kern w:val="3"/>
          <w:sz w:val="24"/>
          <w:szCs w:val="24"/>
          <w:lang w:eastAsia="zh-CN"/>
        </w:rPr>
        <w:t xml:space="preserve">Zasadnym jest aby </w:t>
      </w:r>
      <w:r w:rsidRPr="00907241">
        <w:rPr>
          <w:rFonts w:ascii="Calibri" w:hAnsi="Calibri"/>
          <w:kern w:val="3"/>
          <w:sz w:val="24"/>
          <w:szCs w:val="24"/>
          <w:lang w:eastAsia="zh-CN"/>
        </w:rPr>
        <w:t xml:space="preserve">Wykonawca </w:t>
      </w:r>
      <w:r w:rsidR="005D3C60" w:rsidRPr="00907241">
        <w:rPr>
          <w:rFonts w:ascii="Calibri" w:hAnsi="Calibri"/>
          <w:kern w:val="3"/>
          <w:sz w:val="24"/>
          <w:szCs w:val="24"/>
          <w:lang w:eastAsia="zh-CN"/>
        </w:rPr>
        <w:t xml:space="preserve">dokonał </w:t>
      </w:r>
      <w:r w:rsidRPr="00907241">
        <w:rPr>
          <w:rFonts w:ascii="Calibri" w:hAnsi="Calibri"/>
          <w:kern w:val="3"/>
          <w:sz w:val="24"/>
          <w:szCs w:val="24"/>
          <w:lang w:eastAsia="zh-CN"/>
        </w:rPr>
        <w:t xml:space="preserve"> we własnym zakresie i na własny koszt wizji w terenie oraz dokona</w:t>
      </w:r>
      <w:r w:rsidR="005D3C60" w:rsidRPr="00907241">
        <w:rPr>
          <w:rFonts w:ascii="Calibri" w:hAnsi="Calibri"/>
          <w:kern w:val="3"/>
          <w:sz w:val="24"/>
          <w:szCs w:val="24"/>
          <w:lang w:eastAsia="zh-CN"/>
        </w:rPr>
        <w:t xml:space="preserve">ł </w:t>
      </w:r>
      <w:r w:rsidRPr="00907241">
        <w:rPr>
          <w:rFonts w:ascii="Calibri" w:hAnsi="Calibri"/>
          <w:kern w:val="3"/>
          <w:sz w:val="24"/>
          <w:szCs w:val="24"/>
          <w:lang w:eastAsia="zh-CN"/>
        </w:rPr>
        <w:t xml:space="preserve"> pomiar</w:t>
      </w:r>
      <w:r w:rsidR="005D3C60" w:rsidRPr="00907241">
        <w:rPr>
          <w:rFonts w:ascii="Calibri" w:hAnsi="Calibri"/>
          <w:kern w:val="3"/>
          <w:sz w:val="24"/>
          <w:szCs w:val="24"/>
          <w:lang w:eastAsia="zh-CN"/>
        </w:rPr>
        <w:t xml:space="preserve">y </w:t>
      </w:r>
      <w:r w:rsidRPr="00907241">
        <w:rPr>
          <w:rFonts w:ascii="Calibri" w:hAnsi="Calibri"/>
          <w:kern w:val="3"/>
          <w:sz w:val="24"/>
          <w:szCs w:val="24"/>
          <w:lang w:eastAsia="zh-CN"/>
        </w:rPr>
        <w:t xml:space="preserve"> i oględzin</w:t>
      </w:r>
      <w:r w:rsidR="005D3C60" w:rsidRPr="00907241">
        <w:rPr>
          <w:rFonts w:ascii="Calibri" w:hAnsi="Calibri"/>
          <w:kern w:val="3"/>
          <w:sz w:val="24"/>
          <w:szCs w:val="24"/>
          <w:lang w:eastAsia="zh-CN"/>
        </w:rPr>
        <w:t xml:space="preserve">y </w:t>
      </w:r>
      <w:r w:rsidRPr="00907241">
        <w:rPr>
          <w:rFonts w:ascii="Calibri" w:hAnsi="Calibri"/>
          <w:kern w:val="3"/>
          <w:sz w:val="24"/>
          <w:szCs w:val="24"/>
          <w:lang w:eastAsia="zh-CN"/>
        </w:rPr>
        <w:t xml:space="preserve"> obiektów niezbędnych do realizacji zadania przed złożeniem oferty cenowej.</w:t>
      </w:r>
    </w:p>
    <w:p w14:paraId="185A9CE6" w14:textId="68DA86D8"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6.  Zamawiający wymaga odbioru </w:t>
      </w:r>
      <w:r w:rsidR="00602E14" w:rsidRPr="00907241">
        <w:rPr>
          <w:rFonts w:ascii="Calibri" w:hAnsi="Calibri"/>
          <w:kern w:val="3"/>
          <w:sz w:val="24"/>
          <w:szCs w:val="24"/>
          <w:lang w:eastAsia="zh-CN"/>
        </w:rPr>
        <w:t>c</w:t>
      </w:r>
      <w:r w:rsidRPr="00907241">
        <w:rPr>
          <w:rFonts w:ascii="Calibri" w:hAnsi="Calibri"/>
          <w:kern w:val="3"/>
          <w:sz w:val="24"/>
          <w:szCs w:val="24"/>
          <w:lang w:eastAsia="zh-CN"/>
        </w:rPr>
        <w:t>zęściowego zadania tj. odbioru  Etapu I przedmiotu zamówienia.</w:t>
      </w:r>
    </w:p>
    <w:p w14:paraId="0373B08A" w14:textId="60AB7439" w:rsidR="00E80E2D" w:rsidRPr="00907241" w:rsidRDefault="00E80E2D" w:rsidP="00E80E2D">
      <w:pPr>
        <w:suppressAutoHyphens/>
        <w:autoSpaceDN w:val="0"/>
        <w:jc w:val="both"/>
        <w:textAlignment w:val="baseline"/>
        <w:rPr>
          <w:rFonts w:ascii="Calibri" w:hAnsi="Calibri" w:cs="Verdana"/>
          <w:kern w:val="3"/>
          <w:sz w:val="24"/>
          <w:szCs w:val="24"/>
          <w:lang w:eastAsia="zh-CN"/>
        </w:rPr>
      </w:pPr>
      <w:r w:rsidRPr="00907241">
        <w:rPr>
          <w:rFonts w:ascii="Calibri" w:hAnsi="Calibri" w:cs="Arial"/>
          <w:kern w:val="3"/>
          <w:sz w:val="24"/>
          <w:szCs w:val="24"/>
          <w:lang w:eastAsia="zh-CN"/>
        </w:rPr>
        <w:t xml:space="preserve">Wykonawca musi udzielić </w:t>
      </w:r>
      <w:r w:rsidR="00D745A8" w:rsidRPr="00907241">
        <w:rPr>
          <w:rFonts w:ascii="Calibri" w:hAnsi="Calibri" w:cs="Tahoma"/>
          <w:b/>
          <w:kern w:val="3"/>
          <w:sz w:val="24"/>
          <w:szCs w:val="24"/>
          <w:lang w:eastAsia="zh-CN"/>
        </w:rPr>
        <w:t>minimum 50</w:t>
      </w:r>
      <w:r w:rsidRPr="00907241">
        <w:rPr>
          <w:rFonts w:ascii="Calibri" w:hAnsi="Calibri" w:cs="Tahoma"/>
          <w:b/>
          <w:kern w:val="3"/>
          <w:sz w:val="24"/>
          <w:szCs w:val="24"/>
          <w:lang w:eastAsia="zh-CN"/>
        </w:rPr>
        <w:t xml:space="preserve"> miesięcznej gwarancji</w:t>
      </w:r>
      <w:r w:rsidRPr="00907241">
        <w:rPr>
          <w:rFonts w:ascii="Calibri" w:hAnsi="Calibri" w:cs="Arial"/>
          <w:b/>
          <w:bCs/>
          <w:kern w:val="3"/>
          <w:sz w:val="24"/>
          <w:szCs w:val="24"/>
          <w:lang w:eastAsia="zh-CN"/>
        </w:rPr>
        <w:t xml:space="preserve"> </w:t>
      </w:r>
      <w:r w:rsidRPr="00907241">
        <w:rPr>
          <w:rFonts w:ascii="Calibri" w:hAnsi="Calibri" w:cs="Arial"/>
          <w:kern w:val="3"/>
          <w:sz w:val="24"/>
          <w:szCs w:val="24"/>
          <w:lang w:eastAsia="zh-CN"/>
        </w:rPr>
        <w:t xml:space="preserve">na wykonane roboty, licząc od </w:t>
      </w:r>
      <w:r w:rsidRPr="00907241">
        <w:rPr>
          <w:rFonts w:ascii="Calibri" w:hAnsi="Calibri" w:cs="Verdana"/>
          <w:kern w:val="3"/>
          <w:sz w:val="24"/>
          <w:szCs w:val="24"/>
          <w:lang w:eastAsia="zh-CN"/>
        </w:rPr>
        <w:t xml:space="preserve">odbioru końcowego całego przedmiotu umowy </w:t>
      </w:r>
      <w:r w:rsidRPr="00907241">
        <w:rPr>
          <w:rFonts w:ascii="Calibri" w:hAnsi="Calibri" w:cs="Tahoma"/>
          <w:b/>
          <w:kern w:val="3"/>
          <w:sz w:val="24"/>
          <w:szCs w:val="24"/>
          <w:lang w:eastAsia="zh-CN"/>
        </w:rPr>
        <w:t xml:space="preserve">oraz </w:t>
      </w:r>
      <w:r w:rsidR="00D745A8" w:rsidRPr="00907241">
        <w:rPr>
          <w:rFonts w:ascii="Calibri" w:hAnsi="Calibri" w:cs="Tahoma"/>
          <w:b/>
          <w:kern w:val="3"/>
          <w:sz w:val="24"/>
          <w:szCs w:val="24"/>
          <w:lang w:eastAsia="zh-CN"/>
        </w:rPr>
        <w:t>5</w:t>
      </w:r>
      <w:r w:rsidRPr="00907241">
        <w:rPr>
          <w:rFonts w:ascii="Calibri" w:hAnsi="Calibri" w:cs="Tahoma"/>
          <w:b/>
          <w:kern w:val="3"/>
          <w:sz w:val="24"/>
          <w:szCs w:val="24"/>
          <w:lang w:eastAsia="zh-CN"/>
        </w:rPr>
        <w:t>0 miesięcy</w:t>
      </w:r>
      <w:r w:rsidRPr="00907241">
        <w:rPr>
          <w:rFonts w:ascii="Calibri" w:hAnsi="Calibri" w:cs="Verdana"/>
          <w:b/>
          <w:kern w:val="3"/>
          <w:sz w:val="24"/>
          <w:szCs w:val="24"/>
          <w:lang w:eastAsia="zh-CN"/>
        </w:rPr>
        <w:t xml:space="preserve"> </w:t>
      </w:r>
      <w:r w:rsidRPr="00907241">
        <w:rPr>
          <w:rFonts w:ascii="Calibri" w:hAnsi="Calibri" w:cs="Verdana"/>
          <w:kern w:val="3"/>
          <w:sz w:val="24"/>
          <w:szCs w:val="24"/>
          <w:lang w:eastAsia="zh-CN"/>
        </w:rPr>
        <w:t xml:space="preserve">odpowiedzialności z tytułu </w:t>
      </w:r>
      <w:r w:rsidRPr="00907241">
        <w:rPr>
          <w:rFonts w:ascii="Calibri" w:hAnsi="Calibri" w:cs="Verdana"/>
          <w:bCs/>
          <w:kern w:val="3"/>
          <w:sz w:val="24"/>
          <w:szCs w:val="24"/>
          <w:lang w:eastAsia="zh-CN"/>
        </w:rPr>
        <w:t>rękojmi za wady</w:t>
      </w:r>
      <w:r w:rsidRPr="00907241">
        <w:rPr>
          <w:rFonts w:ascii="Calibri" w:hAnsi="Calibri" w:cs="Verdana"/>
          <w:kern w:val="3"/>
          <w:sz w:val="24"/>
          <w:szCs w:val="24"/>
          <w:lang w:eastAsia="zh-CN"/>
        </w:rPr>
        <w:t xml:space="preserve"> fizyczne każdego z elementów przedmiotu umowy.</w:t>
      </w:r>
    </w:p>
    <w:p w14:paraId="3AD7AE56" w14:textId="77777777" w:rsidR="0039100E" w:rsidRPr="00907241" w:rsidRDefault="0039100E" w:rsidP="0039100E">
      <w:pPr>
        <w:suppressAutoHyphens/>
        <w:autoSpaceDN w:val="0"/>
        <w:jc w:val="both"/>
        <w:textAlignment w:val="baseline"/>
        <w:rPr>
          <w:rFonts w:ascii="Calibri" w:hAnsi="Calibri"/>
          <w:b/>
          <w:bCs/>
          <w:kern w:val="3"/>
          <w:sz w:val="26"/>
          <w:szCs w:val="26"/>
          <w:lang w:eastAsia="zh-CN"/>
        </w:rPr>
      </w:pPr>
      <w:r w:rsidRPr="00907241">
        <w:rPr>
          <w:rFonts w:ascii="Calibri" w:hAnsi="Calibri"/>
          <w:b/>
          <w:bCs/>
          <w:kern w:val="3"/>
          <w:sz w:val="26"/>
          <w:szCs w:val="26"/>
          <w:lang w:eastAsia="zh-CN"/>
        </w:rPr>
        <w:t xml:space="preserve">       </w:t>
      </w:r>
    </w:p>
    <w:p w14:paraId="7F47FD58" w14:textId="77777777" w:rsidR="0039100E" w:rsidRPr="00907241" w:rsidRDefault="0039100E" w:rsidP="000E66CE">
      <w:pPr>
        <w:suppressAutoHyphens/>
        <w:autoSpaceDN w:val="0"/>
        <w:jc w:val="both"/>
        <w:textAlignment w:val="baseline"/>
        <w:rPr>
          <w:rFonts w:ascii="Calibri" w:hAnsi="Calibri"/>
          <w:b/>
          <w:bCs/>
          <w:kern w:val="3"/>
          <w:sz w:val="26"/>
          <w:szCs w:val="26"/>
          <w:lang w:eastAsia="zh-CN"/>
        </w:rPr>
      </w:pPr>
      <w:r w:rsidRPr="00907241">
        <w:rPr>
          <w:rFonts w:ascii="Calibri" w:hAnsi="Calibri"/>
          <w:b/>
          <w:bCs/>
          <w:kern w:val="3"/>
          <w:sz w:val="26"/>
          <w:szCs w:val="26"/>
          <w:lang w:eastAsia="zh-CN"/>
        </w:rPr>
        <w:t xml:space="preserve">        </w:t>
      </w:r>
      <w:r w:rsidRPr="00907241">
        <w:rPr>
          <w:rFonts w:ascii="Calibri" w:hAnsi="Calibri"/>
          <w:b/>
          <w:bCs/>
          <w:kern w:val="3"/>
          <w:sz w:val="24"/>
          <w:szCs w:val="24"/>
          <w:lang w:eastAsia="zh-CN"/>
        </w:rPr>
        <w:t>UWAGA</w:t>
      </w:r>
    </w:p>
    <w:p w14:paraId="07CF0C96" w14:textId="77777777" w:rsidR="0039100E" w:rsidRPr="00907241" w:rsidRDefault="0039100E" w:rsidP="000E66CE">
      <w:pPr>
        <w:suppressAutoHyphens/>
        <w:autoSpaceDN w:val="0"/>
        <w:jc w:val="both"/>
        <w:textAlignment w:val="baseline"/>
        <w:rPr>
          <w:rFonts w:ascii="Calibri" w:hAnsi="Calibri"/>
          <w:kern w:val="3"/>
          <w:sz w:val="24"/>
          <w:szCs w:val="24"/>
          <w:lang w:eastAsia="zh-CN"/>
        </w:rPr>
      </w:pPr>
      <w:r w:rsidRPr="00907241">
        <w:rPr>
          <w:rFonts w:ascii="Calibri" w:hAnsi="Calibri"/>
          <w:b/>
          <w:bCs/>
          <w:kern w:val="3"/>
          <w:sz w:val="24"/>
          <w:szCs w:val="24"/>
          <w:lang w:eastAsia="zh-CN"/>
        </w:rPr>
        <w:t xml:space="preserve">        Zamówienie jest współfinansowane ze środków pochodzących z Programu</w:t>
      </w:r>
    </w:p>
    <w:p w14:paraId="2D229476" w14:textId="77777777" w:rsidR="0039100E" w:rsidRPr="00907241" w:rsidRDefault="0039100E" w:rsidP="000E66CE">
      <w:pPr>
        <w:suppressAutoHyphens/>
        <w:autoSpaceDN w:val="0"/>
        <w:jc w:val="both"/>
        <w:textAlignment w:val="baseline"/>
        <w:rPr>
          <w:rFonts w:ascii="Calibri" w:hAnsi="Calibri"/>
          <w:kern w:val="3"/>
          <w:sz w:val="24"/>
          <w:szCs w:val="24"/>
          <w:lang w:eastAsia="zh-CN"/>
        </w:rPr>
      </w:pPr>
      <w:r w:rsidRPr="00907241">
        <w:rPr>
          <w:rFonts w:ascii="Calibri" w:hAnsi="Calibri"/>
          <w:b/>
          <w:bCs/>
          <w:kern w:val="3"/>
          <w:sz w:val="24"/>
          <w:szCs w:val="24"/>
          <w:lang w:eastAsia="zh-CN"/>
        </w:rPr>
        <w:t xml:space="preserve">        Rządowy Fundusz Polski Ład: Program Inwestycji Strategicznych (wstępna promesa</w:t>
      </w:r>
    </w:p>
    <w:p w14:paraId="22A62EA9" w14:textId="77777777" w:rsidR="0039100E" w:rsidRPr="00907241" w:rsidRDefault="0039100E" w:rsidP="000E66CE">
      <w:pPr>
        <w:suppressAutoHyphens/>
        <w:autoSpaceDN w:val="0"/>
        <w:jc w:val="both"/>
        <w:textAlignment w:val="baseline"/>
        <w:rPr>
          <w:rFonts w:ascii="Calibri" w:hAnsi="Calibri"/>
          <w:kern w:val="3"/>
          <w:sz w:val="24"/>
          <w:szCs w:val="24"/>
          <w:lang w:eastAsia="zh-CN"/>
        </w:rPr>
      </w:pPr>
      <w:r w:rsidRPr="00907241">
        <w:rPr>
          <w:rFonts w:ascii="Calibri" w:hAnsi="Calibri"/>
          <w:b/>
          <w:bCs/>
          <w:kern w:val="3"/>
          <w:sz w:val="24"/>
          <w:szCs w:val="24"/>
          <w:lang w:eastAsia="zh-CN"/>
        </w:rPr>
        <w:t xml:space="preserve">        Nr 01/2021/5391/PolskiLad).</w:t>
      </w:r>
    </w:p>
    <w:p w14:paraId="5C58E149" w14:textId="77777777" w:rsidR="0039100E" w:rsidRPr="00907241" w:rsidRDefault="0039100E" w:rsidP="000E66CE">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w:t>
      </w:r>
      <w:r w:rsidRPr="00907241">
        <w:rPr>
          <w:rFonts w:ascii="Calibri" w:hAnsi="Calibri"/>
          <w:b/>
          <w:bCs/>
          <w:kern w:val="3"/>
          <w:sz w:val="24"/>
          <w:szCs w:val="24"/>
          <w:lang w:eastAsia="zh-CN"/>
        </w:rPr>
        <w:t xml:space="preserve">      Zgodnie z zasadami  programu wynagrodzenie odbywać się będzie w dwóch  </w:t>
      </w:r>
    </w:p>
    <w:p w14:paraId="58C789D4" w14:textId="77777777" w:rsidR="0039100E" w:rsidRPr="00907241" w:rsidRDefault="0039100E" w:rsidP="000E66CE">
      <w:pPr>
        <w:suppressAutoHyphens/>
        <w:autoSpaceDN w:val="0"/>
        <w:jc w:val="both"/>
        <w:textAlignment w:val="baseline"/>
        <w:rPr>
          <w:rFonts w:ascii="Calibri" w:hAnsi="Calibri"/>
          <w:b/>
          <w:bCs/>
          <w:kern w:val="3"/>
          <w:sz w:val="24"/>
          <w:szCs w:val="24"/>
          <w:lang w:eastAsia="zh-CN"/>
        </w:rPr>
      </w:pPr>
      <w:r w:rsidRPr="00907241">
        <w:rPr>
          <w:rFonts w:ascii="Calibri" w:hAnsi="Calibri"/>
          <w:b/>
          <w:bCs/>
          <w:kern w:val="3"/>
          <w:sz w:val="24"/>
          <w:szCs w:val="24"/>
          <w:lang w:eastAsia="zh-CN"/>
        </w:rPr>
        <w:t xml:space="preserve">        transzach:</w:t>
      </w:r>
    </w:p>
    <w:p w14:paraId="79FF81D3" w14:textId="77777777" w:rsidR="0039100E" w:rsidRPr="00907241" w:rsidRDefault="0039100E" w:rsidP="000E66CE">
      <w:pPr>
        <w:suppressAutoHyphens/>
        <w:autoSpaceDN w:val="0"/>
        <w:jc w:val="both"/>
        <w:textAlignment w:val="baseline"/>
        <w:rPr>
          <w:rFonts w:ascii="Calibri" w:hAnsi="Calibri"/>
          <w:kern w:val="3"/>
          <w:sz w:val="24"/>
          <w:szCs w:val="24"/>
          <w:lang w:eastAsia="zh-CN"/>
        </w:rPr>
      </w:pPr>
      <w:r w:rsidRPr="00907241">
        <w:rPr>
          <w:rFonts w:ascii="Calibri" w:hAnsi="Calibri"/>
          <w:b/>
          <w:bCs/>
          <w:kern w:val="3"/>
          <w:sz w:val="24"/>
          <w:szCs w:val="24"/>
          <w:lang w:eastAsia="zh-CN"/>
        </w:rPr>
        <w:t xml:space="preserve">        </w:t>
      </w:r>
      <w:r w:rsidRPr="00907241">
        <w:rPr>
          <w:rFonts w:ascii="Calibri" w:hAnsi="Calibri"/>
          <w:b/>
          <w:bCs/>
          <w:kern w:val="3"/>
          <w:sz w:val="24"/>
          <w:szCs w:val="24"/>
          <w:u w:val="single"/>
          <w:lang w:eastAsia="zh-CN"/>
        </w:rPr>
        <w:t>Pierwsza transza</w:t>
      </w:r>
      <w:r w:rsidRPr="00907241">
        <w:rPr>
          <w:rFonts w:ascii="Calibri" w:hAnsi="Calibri"/>
          <w:kern w:val="3"/>
          <w:sz w:val="24"/>
          <w:szCs w:val="24"/>
          <w:lang w:eastAsia="zh-CN"/>
        </w:rPr>
        <w:t xml:space="preserve"> – po zakończeniu wydzielonego Etapu I prac w ramach realizacji</w:t>
      </w:r>
    </w:p>
    <w:p w14:paraId="5A246680" w14:textId="77777777" w:rsidR="0039100E" w:rsidRPr="00907241" w:rsidRDefault="0039100E" w:rsidP="000E66CE">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inwestycji w wysokości nie wyższej niż 15 % kwoty dofinansowania. Zapłata nastąpi </w:t>
      </w:r>
    </w:p>
    <w:p w14:paraId="417D173D" w14:textId="77777777" w:rsidR="0039100E" w:rsidRPr="00907241" w:rsidRDefault="0039100E" w:rsidP="000E66CE">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w   terminie nie dłuższym niż 35 dni od dnia odbioru łącznie Etapu I inwestycji;</w:t>
      </w:r>
    </w:p>
    <w:p w14:paraId="76F157B9" w14:textId="77777777" w:rsidR="0039100E" w:rsidRPr="00907241" w:rsidRDefault="0039100E" w:rsidP="000E66CE">
      <w:pPr>
        <w:suppressAutoHyphens/>
        <w:autoSpaceDN w:val="0"/>
        <w:jc w:val="both"/>
        <w:textAlignment w:val="baseline"/>
        <w:rPr>
          <w:rFonts w:ascii="Calibri" w:hAnsi="Calibri"/>
          <w:kern w:val="3"/>
          <w:sz w:val="24"/>
          <w:szCs w:val="24"/>
          <w:lang w:eastAsia="zh-CN"/>
        </w:rPr>
      </w:pPr>
      <w:r w:rsidRPr="00907241">
        <w:rPr>
          <w:rFonts w:ascii="Calibri" w:hAnsi="Calibri"/>
          <w:b/>
          <w:bCs/>
          <w:kern w:val="3"/>
          <w:sz w:val="24"/>
          <w:szCs w:val="24"/>
          <w:lang w:eastAsia="zh-CN"/>
        </w:rPr>
        <w:t xml:space="preserve">        </w:t>
      </w:r>
      <w:r w:rsidRPr="00907241">
        <w:rPr>
          <w:rFonts w:ascii="Calibri" w:hAnsi="Calibri"/>
          <w:b/>
          <w:bCs/>
          <w:kern w:val="3"/>
          <w:sz w:val="24"/>
          <w:szCs w:val="24"/>
          <w:u w:val="single"/>
          <w:lang w:eastAsia="zh-CN"/>
        </w:rPr>
        <w:t>Druga  transza</w:t>
      </w:r>
      <w:r w:rsidRPr="00907241">
        <w:rPr>
          <w:rFonts w:ascii="Calibri" w:hAnsi="Calibri"/>
          <w:kern w:val="3"/>
          <w:sz w:val="24"/>
          <w:szCs w:val="24"/>
          <w:lang w:eastAsia="zh-CN"/>
        </w:rPr>
        <w:t xml:space="preserve"> – po zakończeniu całej inwestycji tj.  Etap I + Etap II w wysokości pozostałej</w:t>
      </w:r>
    </w:p>
    <w:p w14:paraId="23BF48DF" w14:textId="77777777" w:rsidR="0039100E" w:rsidRPr="00907241" w:rsidRDefault="0039100E" w:rsidP="000E66CE">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do zapłaty kwoty wynagrodzenia. Zapłata nastąpi w terminie nie dłuższym niż 35 dni od </w:t>
      </w:r>
    </w:p>
    <w:p w14:paraId="7C5B65CE" w14:textId="77777777" w:rsidR="0039100E" w:rsidRPr="00907241" w:rsidRDefault="0039100E" w:rsidP="000E66CE">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dnia odbioru  inwestycji;</w:t>
      </w:r>
    </w:p>
    <w:p w14:paraId="595D8506" w14:textId="77777777" w:rsidR="0039100E" w:rsidRPr="00907241" w:rsidRDefault="0039100E" w:rsidP="000E66CE">
      <w:pPr>
        <w:suppressAutoHyphens/>
        <w:autoSpaceDN w:val="0"/>
        <w:jc w:val="both"/>
        <w:textAlignment w:val="baseline"/>
        <w:rPr>
          <w:rFonts w:ascii="Calibri" w:hAnsi="Calibri"/>
          <w:b/>
          <w:bCs/>
          <w:kern w:val="3"/>
          <w:sz w:val="24"/>
          <w:szCs w:val="24"/>
          <w:u w:val="single"/>
          <w:lang w:eastAsia="zh-CN"/>
        </w:rPr>
      </w:pPr>
      <w:r w:rsidRPr="00907241">
        <w:rPr>
          <w:rFonts w:ascii="Calibri" w:hAnsi="Calibri"/>
          <w:b/>
          <w:bCs/>
          <w:kern w:val="3"/>
          <w:sz w:val="24"/>
          <w:szCs w:val="24"/>
          <w:lang w:eastAsia="zh-CN"/>
        </w:rPr>
        <w:t xml:space="preserve">        </w:t>
      </w:r>
      <w:r w:rsidRPr="00907241">
        <w:rPr>
          <w:rFonts w:ascii="Calibri" w:hAnsi="Calibri"/>
          <w:b/>
          <w:bCs/>
          <w:kern w:val="3"/>
          <w:sz w:val="24"/>
          <w:szCs w:val="24"/>
          <w:u w:val="single"/>
          <w:lang w:eastAsia="zh-CN"/>
        </w:rPr>
        <w:t>Pierwszą transzę poprzedzi zapłata dla Wykonawcy w kwocie równej udziału własnemu</w:t>
      </w:r>
    </w:p>
    <w:p w14:paraId="73C51450" w14:textId="77777777" w:rsidR="0039100E" w:rsidRPr="00907241" w:rsidRDefault="0039100E" w:rsidP="000E66CE">
      <w:pPr>
        <w:suppressAutoHyphens/>
        <w:autoSpaceDN w:val="0"/>
        <w:jc w:val="both"/>
        <w:textAlignment w:val="baseline"/>
        <w:rPr>
          <w:rFonts w:ascii="Calibri" w:hAnsi="Calibri"/>
          <w:kern w:val="3"/>
          <w:sz w:val="24"/>
          <w:szCs w:val="24"/>
          <w:lang w:eastAsia="zh-CN"/>
        </w:rPr>
      </w:pPr>
      <w:r w:rsidRPr="00907241">
        <w:rPr>
          <w:rFonts w:ascii="Calibri" w:hAnsi="Calibri"/>
          <w:b/>
          <w:bCs/>
          <w:kern w:val="3"/>
          <w:sz w:val="24"/>
          <w:szCs w:val="24"/>
          <w:lang w:eastAsia="zh-CN"/>
        </w:rPr>
        <w:t xml:space="preserve">        </w:t>
      </w:r>
      <w:r w:rsidRPr="00907241">
        <w:rPr>
          <w:rFonts w:ascii="Calibri" w:hAnsi="Calibri"/>
          <w:b/>
          <w:bCs/>
          <w:kern w:val="3"/>
          <w:sz w:val="24"/>
          <w:szCs w:val="24"/>
          <w:u w:val="single"/>
          <w:lang w:eastAsia="zh-CN"/>
        </w:rPr>
        <w:t>Gminy Miasto Mrągowo jako środki własne</w:t>
      </w:r>
      <w:r w:rsidRPr="00907241">
        <w:rPr>
          <w:rFonts w:ascii="Calibri" w:hAnsi="Calibri"/>
          <w:kern w:val="3"/>
          <w:sz w:val="24"/>
          <w:szCs w:val="24"/>
          <w:lang w:eastAsia="zh-CN"/>
        </w:rPr>
        <w:t>. Zapłata nastąpi w terminie nie dłuższym niż</w:t>
      </w:r>
    </w:p>
    <w:p w14:paraId="6AA938CC" w14:textId="77777777" w:rsidR="0039100E" w:rsidRPr="00907241" w:rsidRDefault="0039100E" w:rsidP="000E66CE">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30 dni od dnia złożenia faktury u Zamawiającego. Wynagrodzenie Wykonawcy  ze środków</w:t>
      </w:r>
    </w:p>
    <w:p w14:paraId="78F4CE23" w14:textId="77777777" w:rsidR="0039100E" w:rsidRPr="00907241" w:rsidRDefault="0039100E" w:rsidP="000E66CE">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własnych Gminy Miasto Mrągowo w przypadku robót budowlanych rozliczane będzie   nie</w:t>
      </w:r>
    </w:p>
    <w:p w14:paraId="6295015C" w14:textId="77777777" w:rsidR="0039100E" w:rsidRPr="00907241" w:rsidRDefault="0039100E" w:rsidP="000E66CE">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lastRenderedPageBreak/>
        <w:t xml:space="preserve">       częściej niż raz w miesiącu na podstawie faktur VAT wystawianych przez Wykonawcę na</w:t>
      </w:r>
    </w:p>
    <w:p w14:paraId="09620EF3" w14:textId="77777777" w:rsidR="0039100E" w:rsidRPr="00907241" w:rsidRDefault="0039100E" w:rsidP="000E66CE">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kwotę ustaloną w dołączonym do faktury zestawieniu wartości wykonanych robót</w:t>
      </w:r>
    </w:p>
    <w:p w14:paraId="11E442AB" w14:textId="77777777" w:rsidR="0039100E" w:rsidRPr="00907241" w:rsidRDefault="0039100E" w:rsidP="000E66CE">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sporządzonym przez Wykonawcę narastająco, pomniejszoną  o zsumowane  kwoty</w:t>
      </w:r>
    </w:p>
    <w:p w14:paraId="7CDE4B0C" w14:textId="77777777" w:rsidR="0039100E" w:rsidRPr="00907241" w:rsidRDefault="0039100E" w:rsidP="000E66CE">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poprzednio zafakturowane.  </w:t>
      </w:r>
    </w:p>
    <w:p w14:paraId="76F1FCA6" w14:textId="77777777" w:rsidR="0039100E" w:rsidRPr="00907241" w:rsidRDefault="0039100E" w:rsidP="000E66CE">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w:t>
      </w:r>
    </w:p>
    <w:p w14:paraId="3C765EB9" w14:textId="77777777" w:rsidR="0039100E" w:rsidRPr="00907241" w:rsidRDefault="0039100E" w:rsidP="000E66CE">
      <w:pPr>
        <w:suppressAutoHyphens/>
        <w:autoSpaceDN w:val="0"/>
        <w:jc w:val="both"/>
        <w:textAlignment w:val="baseline"/>
        <w:rPr>
          <w:rFonts w:ascii="Calibri" w:hAnsi="Calibri"/>
          <w:b/>
          <w:bCs/>
          <w:kern w:val="3"/>
          <w:sz w:val="24"/>
          <w:szCs w:val="24"/>
          <w:lang w:eastAsia="zh-CN"/>
        </w:rPr>
      </w:pPr>
      <w:r w:rsidRPr="00907241">
        <w:rPr>
          <w:rFonts w:ascii="Calibri" w:hAnsi="Calibri"/>
          <w:b/>
          <w:bCs/>
          <w:kern w:val="3"/>
          <w:sz w:val="24"/>
          <w:szCs w:val="24"/>
          <w:lang w:eastAsia="zh-CN"/>
        </w:rPr>
        <w:t xml:space="preserve">       Wykonawca zapewnia finansowanie inwestycji w części niepokrytej udziałem własnym</w:t>
      </w:r>
    </w:p>
    <w:p w14:paraId="241CA0C5" w14:textId="77777777" w:rsidR="0039100E" w:rsidRPr="00907241" w:rsidRDefault="0039100E" w:rsidP="000E66CE">
      <w:pPr>
        <w:suppressAutoHyphens/>
        <w:autoSpaceDN w:val="0"/>
        <w:jc w:val="both"/>
        <w:textAlignment w:val="baseline"/>
        <w:rPr>
          <w:rFonts w:ascii="Calibri" w:hAnsi="Calibri"/>
          <w:b/>
          <w:bCs/>
          <w:kern w:val="3"/>
          <w:sz w:val="24"/>
          <w:szCs w:val="24"/>
          <w:lang w:eastAsia="zh-CN"/>
        </w:rPr>
      </w:pPr>
      <w:r w:rsidRPr="00907241">
        <w:rPr>
          <w:rFonts w:ascii="Calibri" w:hAnsi="Calibri"/>
          <w:b/>
          <w:bCs/>
          <w:kern w:val="3"/>
          <w:sz w:val="24"/>
          <w:szCs w:val="24"/>
          <w:lang w:eastAsia="zh-CN"/>
        </w:rPr>
        <w:t xml:space="preserve">       Gminy Miasto Mrągowo, na czas poprzedzający wypłatę dla Gminy Miasto Mrągowo</w:t>
      </w:r>
    </w:p>
    <w:p w14:paraId="79507CEE" w14:textId="77777777" w:rsidR="0039100E" w:rsidRPr="00907241" w:rsidRDefault="0039100E" w:rsidP="000E66CE">
      <w:pPr>
        <w:suppressAutoHyphens/>
        <w:autoSpaceDN w:val="0"/>
        <w:jc w:val="both"/>
        <w:textAlignment w:val="baseline"/>
        <w:rPr>
          <w:rFonts w:ascii="Calibri" w:hAnsi="Calibri"/>
          <w:b/>
          <w:bCs/>
          <w:kern w:val="3"/>
          <w:sz w:val="24"/>
          <w:szCs w:val="24"/>
          <w:lang w:eastAsia="zh-CN"/>
        </w:rPr>
      </w:pPr>
      <w:r w:rsidRPr="00907241">
        <w:rPr>
          <w:rFonts w:ascii="Calibri" w:hAnsi="Calibri"/>
          <w:b/>
          <w:bCs/>
          <w:kern w:val="3"/>
          <w:sz w:val="24"/>
          <w:szCs w:val="24"/>
          <w:lang w:eastAsia="zh-CN"/>
        </w:rPr>
        <w:t xml:space="preserve">       środków otrzymanych w ramach   Programu Rządowy Fundusz Polski Ład: Program</w:t>
      </w:r>
    </w:p>
    <w:p w14:paraId="1FD5AEB9" w14:textId="77777777" w:rsidR="0039100E" w:rsidRPr="00907241" w:rsidRDefault="0039100E" w:rsidP="000E66CE">
      <w:pPr>
        <w:suppressAutoHyphens/>
        <w:autoSpaceDN w:val="0"/>
        <w:jc w:val="both"/>
        <w:textAlignment w:val="baseline"/>
        <w:rPr>
          <w:rFonts w:ascii="Calibri" w:hAnsi="Calibri"/>
          <w:b/>
          <w:bCs/>
          <w:kern w:val="3"/>
          <w:sz w:val="24"/>
          <w:szCs w:val="24"/>
          <w:lang w:eastAsia="zh-CN"/>
        </w:rPr>
      </w:pPr>
      <w:r w:rsidRPr="00907241">
        <w:rPr>
          <w:rFonts w:ascii="Calibri" w:hAnsi="Calibri"/>
          <w:b/>
          <w:bCs/>
          <w:kern w:val="3"/>
          <w:sz w:val="24"/>
          <w:szCs w:val="24"/>
          <w:lang w:eastAsia="zh-CN"/>
        </w:rPr>
        <w:t xml:space="preserve">       Inwestycji Strategicznych w zakresie transzy pierwszej i transzy drugiej.</w:t>
      </w:r>
    </w:p>
    <w:p w14:paraId="0848409B" w14:textId="77777777" w:rsidR="00E80E2D" w:rsidRPr="00907241" w:rsidRDefault="00E80E2D" w:rsidP="00E80E2D">
      <w:pPr>
        <w:suppressAutoHyphens/>
        <w:autoSpaceDN w:val="0"/>
        <w:spacing w:line="360" w:lineRule="atLeast"/>
        <w:jc w:val="both"/>
        <w:textAlignment w:val="baseline"/>
        <w:rPr>
          <w:rFonts w:ascii="Verdana" w:hAnsi="Verdana" w:cs="Tahoma"/>
          <w:kern w:val="3"/>
          <w:lang w:eastAsia="zh-CN"/>
        </w:rPr>
      </w:pPr>
    </w:p>
    <w:p w14:paraId="56E31CB3" w14:textId="77777777" w:rsidR="00E80E2D" w:rsidRPr="00907241" w:rsidRDefault="00E80E2D" w:rsidP="00E80E2D">
      <w:pPr>
        <w:pBdr>
          <w:top w:val="single" w:sz="4" w:space="1" w:color="000000"/>
          <w:bottom w:val="single" w:sz="4" w:space="1" w:color="000000"/>
        </w:pBdr>
        <w:suppressAutoHyphens/>
        <w:autoSpaceDN w:val="0"/>
        <w:jc w:val="both"/>
        <w:textAlignment w:val="baseline"/>
        <w:rPr>
          <w:rFonts w:ascii="Verdana" w:hAnsi="Verdana"/>
          <w:b/>
          <w:kern w:val="3"/>
          <w:lang w:eastAsia="zh-CN"/>
        </w:rPr>
      </w:pPr>
      <w:r w:rsidRPr="00907241">
        <w:rPr>
          <w:rFonts w:ascii="Verdana" w:hAnsi="Verdana"/>
          <w:b/>
          <w:kern w:val="3"/>
          <w:lang w:eastAsia="zh-CN"/>
        </w:rPr>
        <w:t>5. TERMIN WYKONANIA ZAMÓWIENIA:</w:t>
      </w:r>
    </w:p>
    <w:p w14:paraId="61D0E72D" w14:textId="77777777" w:rsidR="00E80E2D" w:rsidRPr="00907241" w:rsidRDefault="00E80E2D" w:rsidP="00E80E2D">
      <w:pPr>
        <w:suppressAutoHyphens/>
        <w:autoSpaceDN w:val="0"/>
        <w:ind w:left="567" w:hanging="283"/>
        <w:jc w:val="both"/>
        <w:textAlignment w:val="baseline"/>
        <w:rPr>
          <w:rFonts w:ascii="Verdana" w:hAnsi="Verdana"/>
          <w:kern w:val="3"/>
          <w:lang w:eastAsia="zh-CN"/>
        </w:rPr>
      </w:pPr>
    </w:p>
    <w:p w14:paraId="2641959F" w14:textId="77777777" w:rsidR="00E80E2D" w:rsidRPr="00907241" w:rsidRDefault="00E80E2D" w:rsidP="00E80E2D">
      <w:pPr>
        <w:widowControl w:val="0"/>
        <w:autoSpaceDN w:val="0"/>
        <w:jc w:val="both"/>
        <w:rPr>
          <w:rFonts w:asciiTheme="minorHAnsi" w:eastAsia="Courier New" w:hAnsiTheme="minorHAnsi" w:cstheme="minorHAnsi"/>
          <w:kern w:val="3"/>
          <w:sz w:val="24"/>
          <w:szCs w:val="24"/>
        </w:rPr>
      </w:pPr>
      <w:r w:rsidRPr="00907241">
        <w:rPr>
          <w:rFonts w:asciiTheme="minorHAnsi" w:eastAsia="Courier New" w:hAnsiTheme="minorHAnsi" w:cstheme="minorHAnsi"/>
          <w:kern w:val="3"/>
          <w:sz w:val="24"/>
          <w:szCs w:val="24"/>
        </w:rPr>
        <w:t>1. Rozpoczęcie – niezwłocznie po podpisaniu umowy.</w:t>
      </w:r>
    </w:p>
    <w:p w14:paraId="3D15BA4C" w14:textId="04A824D3" w:rsidR="00E80E2D" w:rsidRPr="00907241" w:rsidRDefault="00E80E2D" w:rsidP="00E80E2D">
      <w:pPr>
        <w:widowControl w:val="0"/>
        <w:autoSpaceDN w:val="0"/>
        <w:jc w:val="both"/>
        <w:rPr>
          <w:rFonts w:asciiTheme="minorHAnsi" w:eastAsia="Courier New" w:hAnsiTheme="minorHAnsi" w:cstheme="minorHAnsi"/>
          <w:kern w:val="3"/>
          <w:sz w:val="24"/>
          <w:szCs w:val="24"/>
        </w:rPr>
      </w:pPr>
      <w:r w:rsidRPr="00907241">
        <w:rPr>
          <w:rFonts w:asciiTheme="minorHAnsi" w:eastAsia="Courier New" w:hAnsiTheme="minorHAnsi" w:cstheme="minorHAnsi"/>
          <w:kern w:val="3"/>
          <w:sz w:val="24"/>
          <w:szCs w:val="24"/>
        </w:rPr>
        <w:t>2. Zakończenie – Wykonawca wykona przedmiot Umowy w okresie 2</w:t>
      </w:r>
      <w:r w:rsidR="006E1177">
        <w:rPr>
          <w:rFonts w:asciiTheme="minorHAnsi" w:eastAsia="Courier New" w:hAnsiTheme="minorHAnsi" w:cstheme="minorHAnsi"/>
          <w:kern w:val="3"/>
          <w:sz w:val="24"/>
          <w:szCs w:val="24"/>
        </w:rPr>
        <w:t>1</w:t>
      </w:r>
      <w:r w:rsidRPr="00907241">
        <w:rPr>
          <w:rFonts w:asciiTheme="minorHAnsi" w:eastAsia="Courier New" w:hAnsiTheme="minorHAnsi" w:cstheme="minorHAnsi"/>
          <w:kern w:val="3"/>
          <w:sz w:val="24"/>
          <w:szCs w:val="24"/>
        </w:rPr>
        <w:t xml:space="preserve"> miesięcy nie później niż do 31 05.2024r. uwzględniając realizację robót w dwóch etapach:</w:t>
      </w:r>
    </w:p>
    <w:p w14:paraId="0598BEAB" w14:textId="1F1111F5" w:rsidR="00E80E2D" w:rsidRPr="00907241" w:rsidRDefault="00E80E2D" w:rsidP="00E80E2D">
      <w:pPr>
        <w:widowControl w:val="0"/>
        <w:autoSpaceDN w:val="0"/>
        <w:jc w:val="both"/>
        <w:rPr>
          <w:rFonts w:asciiTheme="minorHAnsi" w:eastAsia="Courier New" w:hAnsiTheme="minorHAnsi" w:cstheme="minorHAnsi"/>
          <w:kern w:val="3"/>
          <w:sz w:val="24"/>
          <w:szCs w:val="24"/>
        </w:rPr>
      </w:pPr>
      <w:r w:rsidRPr="00907241">
        <w:rPr>
          <w:rFonts w:asciiTheme="minorHAnsi" w:eastAsia="Courier New" w:hAnsiTheme="minorHAnsi" w:cstheme="minorHAnsi"/>
          <w:kern w:val="3"/>
          <w:sz w:val="24"/>
          <w:szCs w:val="24"/>
        </w:rPr>
        <w:t>1)  Etap I -I.A  „</w:t>
      </w:r>
      <w:r w:rsidRPr="00907241">
        <w:rPr>
          <w:rFonts w:asciiTheme="minorHAnsi" w:eastAsia="Courier New" w:hAnsiTheme="minorHAnsi" w:cstheme="minorHAnsi"/>
          <w:b/>
          <w:bCs/>
          <w:kern w:val="3"/>
          <w:sz w:val="24"/>
          <w:szCs w:val="24"/>
        </w:rPr>
        <w:t xml:space="preserve">Przebudowa Amfiteatru przy ul. Jaszczurcza Góra w Mrągowie z budową infrastruktury towarzyszącej” </w:t>
      </w:r>
      <w:r w:rsidRPr="00907241">
        <w:rPr>
          <w:rFonts w:asciiTheme="minorHAnsi" w:eastAsia="Courier New" w:hAnsiTheme="minorHAnsi" w:cstheme="minorHAnsi"/>
          <w:kern w:val="3"/>
          <w:sz w:val="24"/>
          <w:szCs w:val="24"/>
        </w:rPr>
        <w:t>w systemie „zaprojektuj i wybuduj” – w części wykonania dokumentacji – w okresie do 31.08.2023r. tj. 1</w:t>
      </w:r>
      <w:r w:rsidR="006B55FA" w:rsidRPr="00907241">
        <w:rPr>
          <w:rFonts w:asciiTheme="minorHAnsi" w:eastAsia="Courier New" w:hAnsiTheme="minorHAnsi" w:cstheme="minorHAnsi"/>
          <w:kern w:val="3"/>
          <w:sz w:val="24"/>
          <w:szCs w:val="24"/>
        </w:rPr>
        <w:t>3</w:t>
      </w:r>
      <w:r w:rsidRPr="00907241">
        <w:rPr>
          <w:rFonts w:asciiTheme="minorHAnsi" w:eastAsia="Courier New" w:hAnsiTheme="minorHAnsi" w:cstheme="minorHAnsi"/>
          <w:kern w:val="3"/>
          <w:sz w:val="24"/>
          <w:szCs w:val="24"/>
        </w:rPr>
        <w:t xml:space="preserve"> miesięcy;</w:t>
      </w:r>
    </w:p>
    <w:p w14:paraId="4FD75D6B" w14:textId="51595E0A" w:rsidR="00E80E2D" w:rsidRPr="00907241" w:rsidRDefault="00FC2103" w:rsidP="00E80E2D">
      <w:pPr>
        <w:widowControl w:val="0"/>
        <w:autoSpaceDN w:val="0"/>
        <w:jc w:val="both"/>
        <w:rPr>
          <w:rFonts w:asciiTheme="minorHAnsi" w:eastAsia="Courier New" w:hAnsiTheme="minorHAnsi" w:cstheme="minorHAnsi"/>
          <w:kern w:val="3"/>
          <w:sz w:val="24"/>
          <w:szCs w:val="24"/>
        </w:rPr>
      </w:pPr>
      <w:r w:rsidRPr="00907241">
        <w:rPr>
          <w:rFonts w:asciiTheme="minorHAnsi" w:eastAsia="Courier New" w:hAnsiTheme="minorHAnsi" w:cstheme="minorHAnsi"/>
          <w:kern w:val="3"/>
          <w:sz w:val="24"/>
          <w:szCs w:val="24"/>
        </w:rPr>
        <w:t>1.1</w:t>
      </w:r>
      <w:r w:rsidR="00E80E2D" w:rsidRPr="00907241">
        <w:rPr>
          <w:rFonts w:asciiTheme="minorHAnsi" w:eastAsia="Courier New" w:hAnsiTheme="minorHAnsi" w:cstheme="minorHAnsi"/>
          <w:kern w:val="3"/>
          <w:sz w:val="24"/>
          <w:szCs w:val="24"/>
        </w:rPr>
        <w:t xml:space="preserve">) Etap I – I.B. </w:t>
      </w:r>
      <w:r w:rsidR="00E80E2D" w:rsidRPr="00907241">
        <w:rPr>
          <w:rFonts w:asciiTheme="minorHAnsi" w:eastAsia="Courier New" w:hAnsiTheme="minorHAnsi" w:cstheme="minorHAnsi"/>
          <w:b/>
          <w:bCs/>
          <w:kern w:val="3"/>
          <w:sz w:val="24"/>
          <w:szCs w:val="24"/>
        </w:rPr>
        <w:t xml:space="preserve">„Przebudowa Amfiteatru przy ul. Jaszczurcza Góra w Mrągowie z budową infrastruktury towarzyszącej” </w:t>
      </w:r>
      <w:r w:rsidR="00E80E2D" w:rsidRPr="00907241">
        <w:rPr>
          <w:rFonts w:asciiTheme="minorHAnsi" w:eastAsia="Courier New" w:hAnsiTheme="minorHAnsi" w:cstheme="minorHAnsi"/>
          <w:kern w:val="3"/>
          <w:sz w:val="24"/>
          <w:szCs w:val="24"/>
        </w:rPr>
        <w:t>w systemie „zaprojektuj i wybuduj” – w części wykonania robót budowlanych (roboty rozbiórkowe i przygotowawcze) w okresie od 01.09.2023r. do 31.12.2023r. tj. 4 miesięcy</w:t>
      </w:r>
      <w:r w:rsidR="00E80E2D" w:rsidRPr="00907241">
        <w:rPr>
          <w:rFonts w:asciiTheme="minorHAnsi" w:eastAsia="Courier New" w:hAnsiTheme="minorHAnsi" w:cstheme="minorHAnsi"/>
          <w:b/>
          <w:kern w:val="3"/>
          <w:sz w:val="24"/>
          <w:szCs w:val="24"/>
        </w:rPr>
        <w:t>.</w:t>
      </w:r>
    </w:p>
    <w:p w14:paraId="1427ADA9" w14:textId="7C5EDB63" w:rsidR="00E80E2D" w:rsidRPr="00907241" w:rsidRDefault="00FC2103" w:rsidP="00FC2103">
      <w:pPr>
        <w:widowControl w:val="0"/>
        <w:tabs>
          <w:tab w:val="left" w:pos="2835"/>
        </w:tabs>
        <w:autoSpaceDN w:val="0"/>
        <w:jc w:val="both"/>
        <w:rPr>
          <w:rFonts w:asciiTheme="minorHAnsi" w:eastAsia="Courier New" w:hAnsiTheme="minorHAnsi" w:cstheme="minorHAnsi"/>
          <w:kern w:val="3"/>
          <w:sz w:val="24"/>
          <w:szCs w:val="24"/>
        </w:rPr>
      </w:pPr>
      <w:r w:rsidRPr="00907241">
        <w:rPr>
          <w:rFonts w:asciiTheme="minorHAnsi" w:eastAsia="Courier New" w:hAnsiTheme="minorHAnsi" w:cstheme="minorHAnsi"/>
          <w:kern w:val="3"/>
          <w:sz w:val="24"/>
          <w:szCs w:val="24"/>
        </w:rPr>
        <w:t>1.2</w:t>
      </w:r>
      <w:r w:rsidR="00E80E2D" w:rsidRPr="00907241">
        <w:rPr>
          <w:rFonts w:asciiTheme="minorHAnsi" w:eastAsia="Courier New" w:hAnsiTheme="minorHAnsi" w:cstheme="minorHAnsi"/>
          <w:kern w:val="3"/>
          <w:sz w:val="24"/>
          <w:szCs w:val="24"/>
        </w:rPr>
        <w:t>) Etap I- I.</w:t>
      </w:r>
      <w:r w:rsidRPr="00907241">
        <w:rPr>
          <w:rFonts w:asciiTheme="minorHAnsi" w:eastAsia="Courier New" w:hAnsiTheme="minorHAnsi" w:cstheme="minorHAnsi"/>
          <w:kern w:val="3"/>
          <w:sz w:val="24"/>
          <w:szCs w:val="24"/>
        </w:rPr>
        <w:t>C</w:t>
      </w:r>
      <w:r w:rsidR="00E80E2D" w:rsidRPr="00907241">
        <w:rPr>
          <w:rFonts w:asciiTheme="minorHAnsi" w:eastAsia="Courier New" w:hAnsiTheme="minorHAnsi" w:cstheme="minorHAnsi"/>
          <w:kern w:val="3"/>
          <w:sz w:val="24"/>
          <w:szCs w:val="24"/>
        </w:rPr>
        <w:t xml:space="preserve"> </w:t>
      </w:r>
      <w:r w:rsidR="00E80E2D" w:rsidRPr="00907241">
        <w:rPr>
          <w:rFonts w:asciiTheme="minorHAnsi" w:eastAsia="Courier New" w:hAnsiTheme="minorHAnsi" w:cstheme="minorHAnsi"/>
          <w:b/>
          <w:bCs/>
          <w:kern w:val="3"/>
          <w:sz w:val="24"/>
          <w:szCs w:val="24"/>
        </w:rPr>
        <w:t xml:space="preserve">„Budowa i przebudowa układu komunikacyjnego amfiteatru przy ul. Jaszczurcza Góra w Mrągowie”  - </w:t>
      </w:r>
      <w:r w:rsidR="00E80E2D" w:rsidRPr="00907241">
        <w:rPr>
          <w:rFonts w:asciiTheme="minorHAnsi" w:eastAsia="Courier New" w:hAnsiTheme="minorHAnsi" w:cstheme="minorHAnsi"/>
          <w:kern w:val="3"/>
          <w:sz w:val="24"/>
          <w:szCs w:val="24"/>
        </w:rPr>
        <w:t>wykonanie robót budowlanych – w okresie od 01.09.2022r. do 31.05.2023r. tj. 9 miesięcy;</w:t>
      </w:r>
    </w:p>
    <w:p w14:paraId="513DF36D" w14:textId="29A6EE29" w:rsidR="00E80E2D" w:rsidRPr="00907241" w:rsidRDefault="00FC2103" w:rsidP="00E80E2D">
      <w:pPr>
        <w:suppressAutoHyphens/>
        <w:autoSpaceDN w:val="0"/>
        <w:ind w:left="284" w:hanging="283"/>
        <w:jc w:val="both"/>
        <w:textAlignment w:val="baseline"/>
        <w:rPr>
          <w:rFonts w:asciiTheme="minorHAnsi" w:hAnsiTheme="minorHAnsi" w:cstheme="minorHAnsi"/>
          <w:kern w:val="3"/>
          <w:sz w:val="24"/>
          <w:szCs w:val="24"/>
          <w:lang w:eastAsia="zh-CN"/>
        </w:rPr>
      </w:pPr>
      <w:r w:rsidRPr="00907241">
        <w:rPr>
          <w:rFonts w:asciiTheme="minorHAnsi" w:hAnsiTheme="minorHAnsi" w:cstheme="minorHAnsi"/>
          <w:kern w:val="3"/>
          <w:sz w:val="24"/>
          <w:szCs w:val="24"/>
          <w:lang w:eastAsia="zh-CN"/>
        </w:rPr>
        <w:t>2</w:t>
      </w:r>
      <w:r w:rsidR="00E80E2D" w:rsidRPr="00907241">
        <w:rPr>
          <w:rFonts w:asciiTheme="minorHAnsi" w:hAnsiTheme="minorHAnsi" w:cstheme="minorHAnsi"/>
          <w:kern w:val="3"/>
          <w:sz w:val="24"/>
          <w:szCs w:val="24"/>
          <w:lang w:eastAsia="zh-CN"/>
        </w:rPr>
        <w:t xml:space="preserve">) Etap II </w:t>
      </w:r>
      <w:r w:rsidR="00E80E2D" w:rsidRPr="00907241">
        <w:rPr>
          <w:rFonts w:asciiTheme="minorHAnsi" w:hAnsiTheme="minorHAnsi" w:cstheme="minorHAnsi"/>
          <w:b/>
          <w:bCs/>
          <w:kern w:val="3"/>
          <w:sz w:val="24"/>
          <w:szCs w:val="24"/>
          <w:lang w:eastAsia="zh-CN"/>
        </w:rPr>
        <w:t>„Przebudowa Amfiteatru przy ul. Jaszczurcza Góra w Mrągowie z budową</w:t>
      </w:r>
    </w:p>
    <w:p w14:paraId="50B07DEE" w14:textId="77777777" w:rsidR="00E80E2D" w:rsidRPr="00907241" w:rsidRDefault="00E80E2D" w:rsidP="00E80E2D">
      <w:pPr>
        <w:suppressAutoHyphens/>
        <w:autoSpaceDN w:val="0"/>
        <w:ind w:left="284" w:hanging="283"/>
        <w:jc w:val="both"/>
        <w:textAlignment w:val="baseline"/>
        <w:rPr>
          <w:rFonts w:asciiTheme="minorHAnsi" w:hAnsiTheme="minorHAnsi" w:cstheme="minorHAnsi"/>
          <w:kern w:val="3"/>
          <w:sz w:val="24"/>
          <w:szCs w:val="24"/>
          <w:lang w:eastAsia="zh-CN"/>
        </w:rPr>
      </w:pPr>
      <w:r w:rsidRPr="00907241">
        <w:rPr>
          <w:rFonts w:asciiTheme="minorHAnsi" w:hAnsiTheme="minorHAnsi" w:cstheme="minorHAnsi"/>
          <w:b/>
          <w:bCs/>
          <w:kern w:val="3"/>
          <w:sz w:val="24"/>
          <w:szCs w:val="24"/>
          <w:lang w:eastAsia="zh-CN"/>
        </w:rPr>
        <w:t xml:space="preserve">infrastruktury towarzyszącej” </w:t>
      </w:r>
      <w:r w:rsidRPr="00907241">
        <w:rPr>
          <w:rFonts w:asciiTheme="minorHAnsi" w:hAnsiTheme="minorHAnsi" w:cstheme="minorHAnsi"/>
          <w:kern w:val="3"/>
          <w:sz w:val="24"/>
          <w:szCs w:val="24"/>
          <w:lang w:eastAsia="zh-CN"/>
        </w:rPr>
        <w:t>w systemie „zaprojektuj i wybuduj” – w części</w:t>
      </w:r>
    </w:p>
    <w:p w14:paraId="01AABA65" w14:textId="7D410158" w:rsidR="001C0AC8" w:rsidRPr="00907241" w:rsidRDefault="00E80E2D" w:rsidP="001C0AC8">
      <w:pPr>
        <w:suppressAutoHyphens/>
        <w:autoSpaceDN w:val="0"/>
        <w:ind w:left="284" w:hanging="283"/>
        <w:jc w:val="both"/>
        <w:textAlignment w:val="baseline"/>
        <w:rPr>
          <w:rFonts w:asciiTheme="minorHAnsi" w:hAnsiTheme="minorHAnsi" w:cstheme="minorHAnsi"/>
          <w:kern w:val="3"/>
          <w:sz w:val="24"/>
          <w:szCs w:val="24"/>
          <w:lang w:eastAsia="zh-CN"/>
        </w:rPr>
      </w:pPr>
      <w:r w:rsidRPr="00907241">
        <w:rPr>
          <w:rFonts w:asciiTheme="minorHAnsi" w:hAnsiTheme="minorHAnsi" w:cstheme="minorHAnsi"/>
          <w:kern w:val="3"/>
          <w:sz w:val="24"/>
          <w:szCs w:val="24"/>
          <w:lang w:eastAsia="zh-CN"/>
        </w:rPr>
        <w:t>wykonania pozostałych   robót budowlanych w okresie od 02.01.2024r. do</w:t>
      </w:r>
      <w:r w:rsidR="001C0AC8" w:rsidRPr="00907241">
        <w:rPr>
          <w:rFonts w:asciiTheme="minorHAnsi" w:hAnsiTheme="minorHAnsi" w:cstheme="minorHAnsi"/>
          <w:kern w:val="3"/>
          <w:sz w:val="24"/>
          <w:szCs w:val="24"/>
          <w:lang w:eastAsia="zh-CN"/>
        </w:rPr>
        <w:t xml:space="preserve"> </w:t>
      </w:r>
      <w:r w:rsidR="00602E14" w:rsidRPr="00907241">
        <w:rPr>
          <w:rFonts w:asciiTheme="minorHAnsi" w:hAnsiTheme="minorHAnsi" w:cstheme="minorHAnsi"/>
          <w:kern w:val="3"/>
          <w:sz w:val="24"/>
          <w:szCs w:val="24"/>
          <w:lang w:eastAsia="zh-CN"/>
        </w:rPr>
        <w:t>31.0</w:t>
      </w:r>
      <w:r w:rsidR="002E38AB" w:rsidRPr="00907241">
        <w:rPr>
          <w:rFonts w:asciiTheme="minorHAnsi" w:hAnsiTheme="minorHAnsi" w:cstheme="minorHAnsi"/>
          <w:kern w:val="3"/>
          <w:sz w:val="24"/>
          <w:szCs w:val="24"/>
          <w:lang w:eastAsia="zh-CN"/>
        </w:rPr>
        <w:t>5</w:t>
      </w:r>
      <w:r w:rsidRPr="00907241">
        <w:rPr>
          <w:rFonts w:asciiTheme="minorHAnsi" w:hAnsiTheme="minorHAnsi" w:cstheme="minorHAnsi"/>
          <w:kern w:val="3"/>
          <w:sz w:val="24"/>
          <w:szCs w:val="24"/>
          <w:lang w:eastAsia="zh-CN"/>
        </w:rPr>
        <w:t xml:space="preserve">.2024r. </w:t>
      </w:r>
    </w:p>
    <w:p w14:paraId="18E397E1" w14:textId="18B2AFB5" w:rsidR="00E80E2D" w:rsidRPr="00907241" w:rsidRDefault="00E80E2D" w:rsidP="001C0AC8">
      <w:pPr>
        <w:suppressAutoHyphens/>
        <w:autoSpaceDN w:val="0"/>
        <w:ind w:left="284" w:hanging="283"/>
        <w:jc w:val="both"/>
        <w:textAlignment w:val="baseline"/>
        <w:rPr>
          <w:rFonts w:asciiTheme="minorHAnsi" w:hAnsiTheme="minorHAnsi" w:cstheme="minorHAnsi"/>
          <w:kern w:val="3"/>
          <w:sz w:val="24"/>
          <w:szCs w:val="24"/>
          <w:lang w:eastAsia="zh-CN"/>
        </w:rPr>
      </w:pPr>
      <w:r w:rsidRPr="00907241">
        <w:rPr>
          <w:rFonts w:asciiTheme="minorHAnsi" w:hAnsiTheme="minorHAnsi" w:cstheme="minorHAnsi"/>
          <w:kern w:val="3"/>
          <w:sz w:val="24"/>
          <w:szCs w:val="24"/>
          <w:lang w:eastAsia="zh-CN"/>
        </w:rPr>
        <w:t xml:space="preserve">tj. </w:t>
      </w:r>
      <w:r w:rsidR="00930224" w:rsidRPr="00907241">
        <w:rPr>
          <w:rFonts w:asciiTheme="minorHAnsi" w:hAnsiTheme="minorHAnsi" w:cstheme="minorHAnsi"/>
          <w:kern w:val="3"/>
          <w:sz w:val="24"/>
          <w:szCs w:val="24"/>
          <w:lang w:eastAsia="zh-CN"/>
        </w:rPr>
        <w:t>5</w:t>
      </w:r>
      <w:r w:rsidRPr="00907241">
        <w:rPr>
          <w:rFonts w:asciiTheme="minorHAnsi" w:hAnsiTheme="minorHAnsi" w:cstheme="minorHAnsi"/>
          <w:kern w:val="3"/>
          <w:sz w:val="24"/>
          <w:szCs w:val="24"/>
          <w:lang w:eastAsia="zh-CN"/>
        </w:rPr>
        <w:t xml:space="preserve"> miesięcy</w:t>
      </w:r>
      <w:r w:rsidRPr="00907241">
        <w:rPr>
          <w:rFonts w:asciiTheme="minorHAnsi" w:hAnsiTheme="minorHAnsi" w:cstheme="minorHAnsi"/>
          <w:b/>
          <w:kern w:val="3"/>
          <w:sz w:val="24"/>
          <w:szCs w:val="24"/>
          <w:lang w:eastAsia="zh-CN"/>
        </w:rPr>
        <w:t>.</w:t>
      </w:r>
    </w:p>
    <w:p w14:paraId="6E466010" w14:textId="77777777" w:rsidR="00E80E2D" w:rsidRPr="00907241" w:rsidRDefault="00E80E2D" w:rsidP="00E80E2D">
      <w:pPr>
        <w:suppressAutoHyphens/>
        <w:autoSpaceDN w:val="0"/>
        <w:spacing w:line="360" w:lineRule="atLeast"/>
        <w:jc w:val="both"/>
        <w:textAlignment w:val="baseline"/>
        <w:rPr>
          <w:rFonts w:ascii="Verdana" w:hAnsi="Verdana" w:cs="Tahoma"/>
          <w:kern w:val="3"/>
          <w:lang w:eastAsia="zh-CN"/>
        </w:rPr>
      </w:pPr>
    </w:p>
    <w:p w14:paraId="1CE0310A" w14:textId="77777777" w:rsidR="00E80E2D" w:rsidRPr="00907241" w:rsidRDefault="00E80E2D" w:rsidP="00E80E2D">
      <w:pPr>
        <w:pBdr>
          <w:top w:val="single" w:sz="4" w:space="1" w:color="000000"/>
          <w:bottom w:val="single" w:sz="4" w:space="1" w:color="000000"/>
        </w:pBdr>
        <w:suppressAutoHyphens/>
        <w:autoSpaceDN w:val="0"/>
        <w:ind w:left="284" w:hanging="284"/>
        <w:jc w:val="both"/>
        <w:textAlignment w:val="baseline"/>
        <w:rPr>
          <w:kern w:val="3"/>
          <w:lang w:eastAsia="zh-CN"/>
        </w:rPr>
      </w:pPr>
      <w:r w:rsidRPr="00907241">
        <w:rPr>
          <w:rFonts w:ascii="Verdana" w:hAnsi="Verdana"/>
          <w:b/>
          <w:bCs/>
          <w:kern w:val="3"/>
          <w:lang w:eastAsia="zh-CN"/>
        </w:rPr>
        <w:t>6</w:t>
      </w:r>
      <w:r w:rsidRPr="00907241">
        <w:rPr>
          <w:rFonts w:ascii="Verdana" w:hAnsi="Verdana"/>
          <w:kern w:val="3"/>
          <w:lang w:eastAsia="zh-CN"/>
        </w:rPr>
        <w:t>. </w:t>
      </w:r>
      <w:r w:rsidRPr="00907241">
        <w:rPr>
          <w:rFonts w:ascii="Verdana" w:hAnsi="Verdana"/>
          <w:b/>
          <w:kern w:val="3"/>
          <w:lang w:eastAsia="zh-CN"/>
        </w:rPr>
        <w:t>PROJEKTOWANE POSTANOWIENIA UMOWY W SPRAWIE ZAMÓWIENIA PUBLICZNEGO, KTÓRE ZOSTANĄ WPROWADZONE DO TREŚCI TEJ UMOWY.</w:t>
      </w:r>
    </w:p>
    <w:p w14:paraId="5FC5FD69" w14:textId="77777777" w:rsidR="00E80E2D" w:rsidRPr="00907241" w:rsidRDefault="00E80E2D" w:rsidP="00E80E2D">
      <w:pPr>
        <w:suppressAutoHyphens/>
        <w:autoSpaceDN w:val="0"/>
        <w:ind w:left="284"/>
        <w:jc w:val="both"/>
        <w:textAlignment w:val="baseline"/>
        <w:rPr>
          <w:rFonts w:ascii="Verdana" w:hAnsi="Verdana"/>
          <w:kern w:val="3"/>
          <w:sz w:val="24"/>
          <w:szCs w:val="24"/>
          <w:lang w:eastAsia="zh-CN"/>
        </w:rPr>
      </w:pPr>
    </w:p>
    <w:p w14:paraId="49978880" w14:textId="77777777" w:rsidR="00E80E2D" w:rsidRPr="00907241" w:rsidRDefault="00E80E2D" w:rsidP="00E80E2D">
      <w:pPr>
        <w:suppressAutoHyphens/>
        <w:autoSpaceDN w:val="0"/>
        <w:ind w:left="284"/>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Z wykonawcą, który złoży najkorzystniejszą ofertę, zostanie zawarta umowa, której wzór stanowi </w:t>
      </w:r>
      <w:r w:rsidRPr="00907241">
        <w:rPr>
          <w:rFonts w:ascii="Calibri" w:hAnsi="Calibri"/>
          <w:b/>
          <w:kern w:val="3"/>
          <w:sz w:val="24"/>
          <w:szCs w:val="24"/>
          <w:lang w:eastAsia="zh-CN"/>
        </w:rPr>
        <w:t>załącznik nr 1 do SWZ.</w:t>
      </w:r>
    </w:p>
    <w:p w14:paraId="555C6ACB" w14:textId="77777777" w:rsidR="00E80E2D" w:rsidRPr="00907241" w:rsidRDefault="00E80E2D" w:rsidP="00E80E2D">
      <w:pPr>
        <w:suppressAutoHyphens/>
        <w:autoSpaceDN w:val="0"/>
        <w:ind w:left="284"/>
        <w:jc w:val="both"/>
        <w:textAlignment w:val="baseline"/>
        <w:rPr>
          <w:rFonts w:ascii="Calibri" w:hAnsi="Calibri"/>
          <w:kern w:val="3"/>
          <w:sz w:val="24"/>
          <w:szCs w:val="24"/>
          <w:lang w:eastAsia="zh-CN"/>
        </w:rPr>
      </w:pPr>
    </w:p>
    <w:p w14:paraId="5579D4D9" w14:textId="77777777" w:rsidR="00E80E2D" w:rsidRPr="00907241" w:rsidRDefault="00E80E2D" w:rsidP="00E80E2D">
      <w:pPr>
        <w:pBdr>
          <w:top w:val="single" w:sz="4" w:space="1" w:color="000000"/>
          <w:bottom w:val="single" w:sz="4" w:space="1" w:color="000000"/>
        </w:pBdr>
        <w:suppressAutoHyphens/>
        <w:autoSpaceDN w:val="0"/>
        <w:ind w:left="284" w:hanging="284"/>
        <w:jc w:val="both"/>
        <w:textAlignment w:val="baseline"/>
        <w:rPr>
          <w:kern w:val="3"/>
          <w:lang w:eastAsia="zh-CN"/>
        </w:rPr>
      </w:pPr>
      <w:r w:rsidRPr="00907241">
        <w:rPr>
          <w:rFonts w:ascii="Verdana" w:hAnsi="Verdana"/>
          <w:b/>
          <w:bCs/>
          <w:kern w:val="3"/>
          <w:lang w:eastAsia="zh-CN"/>
        </w:rPr>
        <w:t>7.</w:t>
      </w:r>
      <w:r w:rsidRPr="00907241">
        <w:rPr>
          <w:rFonts w:ascii="Verdana" w:hAnsi="Verdana"/>
          <w:kern w:val="3"/>
          <w:lang w:eastAsia="zh-CN"/>
        </w:rPr>
        <w:t> </w:t>
      </w:r>
      <w:r w:rsidRPr="00907241">
        <w:rPr>
          <w:rFonts w:ascii="Verdana" w:hAnsi="Verdana"/>
          <w:b/>
          <w:kern w:val="3"/>
          <w:lang w:eastAsia="zh-CN"/>
        </w:rPr>
        <w:t>SPOSÓB KOMUNIKOWANIA SIĘ ZAMAWIAJĄCEGO Z WYKONAWCAMI (NIE DOTYCZY SKŁADANIA OFERT).</w:t>
      </w:r>
    </w:p>
    <w:p w14:paraId="3DE76046" w14:textId="77777777" w:rsidR="00E80E2D" w:rsidRPr="00907241" w:rsidRDefault="00E80E2D" w:rsidP="00E80E2D">
      <w:pPr>
        <w:suppressAutoHyphens/>
        <w:autoSpaceDN w:val="0"/>
        <w:ind w:left="851" w:hanging="567"/>
        <w:jc w:val="both"/>
        <w:textAlignment w:val="baseline"/>
        <w:rPr>
          <w:rFonts w:ascii="Verdana" w:hAnsi="Verdana"/>
          <w:kern w:val="3"/>
          <w:lang w:eastAsia="zh-CN"/>
        </w:rPr>
      </w:pPr>
    </w:p>
    <w:p w14:paraId="7065364B" w14:textId="68D86892" w:rsidR="00E80E2D" w:rsidRPr="00907241" w:rsidRDefault="00E80E2D" w:rsidP="00E80E2D">
      <w:pPr>
        <w:suppressAutoHyphens/>
        <w:autoSpaceDN w:val="0"/>
        <w:ind w:firstLine="284"/>
        <w:jc w:val="both"/>
        <w:textAlignment w:val="baseline"/>
        <w:rPr>
          <w:rFonts w:ascii="Calibri" w:hAnsi="Calibri"/>
          <w:kern w:val="3"/>
          <w:sz w:val="24"/>
          <w:szCs w:val="24"/>
          <w:lang w:eastAsia="zh-CN"/>
        </w:rPr>
      </w:pPr>
      <w:r w:rsidRPr="00907241">
        <w:rPr>
          <w:rFonts w:ascii="Calibri" w:hAnsi="Calibri"/>
          <w:kern w:val="3"/>
          <w:sz w:val="24"/>
          <w:szCs w:val="24"/>
          <w:lang w:eastAsia="zh-CN"/>
        </w:rPr>
        <w:t>7.1.  W postępowaniu o udzielenie zamówienia komunikacja pomiędzy zamawiającym a wykonawcami, w szczególności składanie oświadczeń, wniosków (innych niż wskazanych w pkt 11), zawiadomień oraz przekazywanie informacji odbywa się elektronicznie za pośrednictwem dedykowanego formularza: „</w:t>
      </w:r>
      <w:r w:rsidRPr="00907241">
        <w:rPr>
          <w:rFonts w:ascii="Calibri" w:hAnsi="Calibri"/>
          <w:b/>
          <w:i/>
          <w:kern w:val="3"/>
          <w:sz w:val="24"/>
          <w:szCs w:val="24"/>
          <w:lang w:eastAsia="zh-CN"/>
        </w:rPr>
        <w:t>Formularz do komunikacji</w:t>
      </w:r>
      <w:r w:rsidRPr="00907241">
        <w:rPr>
          <w:rFonts w:ascii="Calibri" w:hAnsi="Calibri"/>
          <w:kern w:val="3"/>
          <w:sz w:val="24"/>
          <w:szCs w:val="24"/>
          <w:lang w:eastAsia="zh-CN"/>
        </w:rPr>
        <w:t xml:space="preserve">” dostępnego na ePUAP oraz udostępnionego przez miniPortal. We wszelkiej korespondencji związanej z niniejszym postępowaniem zamawiający i wykonawcy </w:t>
      </w:r>
      <w:r w:rsidRPr="00907241">
        <w:rPr>
          <w:rFonts w:ascii="Calibri" w:hAnsi="Calibri"/>
          <w:b/>
          <w:kern w:val="3"/>
          <w:sz w:val="24"/>
          <w:szCs w:val="24"/>
          <w:lang w:eastAsia="zh-CN"/>
        </w:rPr>
        <w:t>posługują się numerem referencyjnym sprawy</w:t>
      </w:r>
      <w:r w:rsidRPr="00907241">
        <w:rPr>
          <w:rFonts w:ascii="Calibri" w:hAnsi="Calibri"/>
          <w:kern w:val="3"/>
          <w:sz w:val="24"/>
          <w:szCs w:val="24"/>
          <w:lang w:eastAsia="zh-CN"/>
        </w:rPr>
        <w:t xml:space="preserve">, tj. </w:t>
      </w:r>
      <w:r w:rsidRPr="00907241">
        <w:rPr>
          <w:rFonts w:ascii="Calibri" w:hAnsi="Calibri"/>
          <w:b/>
          <w:kern w:val="3"/>
          <w:sz w:val="24"/>
          <w:szCs w:val="24"/>
          <w:lang w:eastAsia="zh-CN"/>
        </w:rPr>
        <w:t>ZP.271.</w:t>
      </w:r>
      <w:r w:rsidR="006B55FA" w:rsidRPr="00907241">
        <w:rPr>
          <w:rFonts w:ascii="Calibri" w:hAnsi="Calibri"/>
          <w:b/>
          <w:kern w:val="3"/>
          <w:sz w:val="24"/>
          <w:szCs w:val="24"/>
          <w:lang w:eastAsia="zh-CN"/>
        </w:rPr>
        <w:t>1</w:t>
      </w:r>
      <w:r w:rsidR="006E1177">
        <w:rPr>
          <w:rFonts w:ascii="Calibri" w:hAnsi="Calibri"/>
          <w:b/>
          <w:kern w:val="3"/>
          <w:sz w:val="24"/>
          <w:szCs w:val="24"/>
          <w:lang w:eastAsia="zh-CN"/>
        </w:rPr>
        <w:t>5</w:t>
      </w:r>
      <w:r w:rsidRPr="00907241">
        <w:rPr>
          <w:rFonts w:ascii="Calibri" w:hAnsi="Calibri"/>
          <w:b/>
          <w:kern w:val="3"/>
          <w:sz w:val="24"/>
          <w:szCs w:val="24"/>
          <w:lang w:eastAsia="zh-CN"/>
        </w:rPr>
        <w:t>.2022</w:t>
      </w:r>
    </w:p>
    <w:p w14:paraId="75E0C56B" w14:textId="77777777" w:rsidR="00E80E2D" w:rsidRPr="00907241" w:rsidRDefault="00E80E2D" w:rsidP="00E80E2D">
      <w:pPr>
        <w:suppressAutoHyphens/>
        <w:autoSpaceDN w:val="0"/>
        <w:ind w:firstLine="284"/>
        <w:jc w:val="both"/>
        <w:textAlignment w:val="baseline"/>
        <w:rPr>
          <w:kern w:val="3"/>
          <w:sz w:val="24"/>
          <w:szCs w:val="24"/>
          <w:lang w:eastAsia="zh-CN"/>
        </w:rPr>
      </w:pPr>
      <w:r w:rsidRPr="00907241">
        <w:rPr>
          <w:rFonts w:ascii="Calibri" w:hAnsi="Calibri"/>
          <w:kern w:val="3"/>
          <w:sz w:val="24"/>
          <w:szCs w:val="24"/>
          <w:lang w:eastAsia="zh-CN"/>
        </w:rPr>
        <w:lastRenderedPageBreak/>
        <w:t xml:space="preserve">7.2.  Komunikacja pomiędzy zamawiającym a wykonawcami, o której mowa w punkcie 7.1. może również odbywać się za pomocą poczty elektronicznej: </w:t>
      </w:r>
      <w:hyperlink r:id="rId14" w:history="1">
        <w:r w:rsidRPr="00907241">
          <w:rPr>
            <w:rFonts w:ascii="Calibri" w:hAnsi="Calibri"/>
            <w:kern w:val="3"/>
            <w:sz w:val="24"/>
            <w:szCs w:val="24"/>
            <w:u w:val="single"/>
          </w:rPr>
          <w:t>sekretariat@mragowo.um.gov.pl</w:t>
        </w:r>
      </w:hyperlink>
      <w:r w:rsidRPr="00907241">
        <w:rPr>
          <w:rFonts w:ascii="Calibri" w:hAnsi="Calibri"/>
          <w:kern w:val="3"/>
          <w:sz w:val="24"/>
          <w:szCs w:val="24"/>
          <w:lang w:eastAsia="zh-CN"/>
        </w:rPr>
        <w:t>. Zamawiający nie przewiduje innych form komunikacji.</w:t>
      </w:r>
    </w:p>
    <w:p w14:paraId="4B02828C" w14:textId="77777777" w:rsidR="00E80E2D" w:rsidRPr="00907241" w:rsidRDefault="00E80E2D" w:rsidP="00E80E2D">
      <w:pPr>
        <w:suppressAutoHyphens/>
        <w:autoSpaceDN w:val="0"/>
        <w:ind w:firstLine="284"/>
        <w:jc w:val="both"/>
        <w:textAlignment w:val="baseline"/>
        <w:rPr>
          <w:rFonts w:ascii="Calibri" w:hAnsi="Calibri"/>
          <w:kern w:val="3"/>
          <w:sz w:val="24"/>
          <w:szCs w:val="24"/>
          <w:lang w:eastAsia="zh-CN"/>
        </w:rPr>
      </w:pPr>
      <w:r w:rsidRPr="00907241">
        <w:rPr>
          <w:rFonts w:ascii="Calibri" w:hAnsi="Calibri"/>
          <w:kern w:val="3"/>
          <w:sz w:val="24"/>
          <w:szCs w:val="24"/>
          <w:lang w:eastAsia="zh-CN"/>
        </w:rPr>
        <w:t>7.3.  Sposób sporządzenia dokumentów elektronicznych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w:t>
      </w:r>
    </w:p>
    <w:p w14:paraId="3A570542" w14:textId="77777777" w:rsidR="00E80E2D" w:rsidRPr="00907241" w:rsidRDefault="00E80E2D" w:rsidP="00E80E2D">
      <w:pPr>
        <w:suppressAutoHyphens/>
        <w:autoSpaceDN w:val="0"/>
        <w:ind w:left="284" w:hanging="284"/>
        <w:jc w:val="both"/>
        <w:textAlignment w:val="baseline"/>
        <w:rPr>
          <w:rFonts w:ascii="Calibri" w:hAnsi="Calibri"/>
          <w:kern w:val="3"/>
          <w:sz w:val="24"/>
          <w:szCs w:val="24"/>
          <w:lang w:eastAsia="zh-CN"/>
        </w:rPr>
      </w:pPr>
    </w:p>
    <w:p w14:paraId="37718AFF" w14:textId="77777777" w:rsidR="00E80E2D" w:rsidRPr="00907241" w:rsidRDefault="00E80E2D" w:rsidP="00E80E2D">
      <w:pPr>
        <w:pBdr>
          <w:top w:val="single" w:sz="4" w:space="1" w:color="000000"/>
          <w:bottom w:val="single" w:sz="4" w:space="1" w:color="000000"/>
        </w:pBdr>
        <w:suppressAutoHyphens/>
        <w:autoSpaceDN w:val="0"/>
        <w:ind w:left="284" w:hanging="284"/>
        <w:jc w:val="both"/>
        <w:textAlignment w:val="baseline"/>
        <w:rPr>
          <w:kern w:val="3"/>
          <w:lang w:eastAsia="zh-CN"/>
        </w:rPr>
      </w:pPr>
      <w:r w:rsidRPr="00907241">
        <w:rPr>
          <w:rFonts w:ascii="Verdana" w:hAnsi="Verdana"/>
          <w:b/>
          <w:bCs/>
          <w:kern w:val="3"/>
          <w:lang w:eastAsia="zh-CN"/>
        </w:rPr>
        <w:t>8</w:t>
      </w:r>
      <w:r w:rsidRPr="00907241">
        <w:rPr>
          <w:rFonts w:ascii="Verdana" w:hAnsi="Verdana"/>
          <w:kern w:val="3"/>
          <w:lang w:eastAsia="zh-CN"/>
        </w:rPr>
        <w:t>. </w:t>
      </w:r>
      <w:r w:rsidRPr="00907241">
        <w:rPr>
          <w:rFonts w:ascii="Verdana" w:hAnsi="Verdana"/>
          <w:b/>
          <w:kern w:val="3"/>
          <w:lang w:eastAsia="zh-CN"/>
        </w:rPr>
        <w:t>WSKAZANIE OSÓB UPRAWNIONYCH DO KOMUNIKOWANIA SIĘ Z WYKONAWCAMI</w:t>
      </w:r>
      <w:r w:rsidRPr="00907241">
        <w:rPr>
          <w:rFonts w:ascii="Verdana" w:hAnsi="Verdana"/>
          <w:kern w:val="3"/>
          <w:lang w:eastAsia="zh-CN"/>
        </w:rPr>
        <w:t>.</w:t>
      </w:r>
    </w:p>
    <w:p w14:paraId="19EE2032" w14:textId="77777777" w:rsidR="00E80E2D" w:rsidRPr="00907241" w:rsidRDefault="00E80E2D" w:rsidP="00E80E2D">
      <w:pPr>
        <w:suppressAutoHyphens/>
        <w:autoSpaceDN w:val="0"/>
        <w:ind w:left="284"/>
        <w:jc w:val="both"/>
        <w:textAlignment w:val="baseline"/>
        <w:rPr>
          <w:rFonts w:ascii="Calibri" w:hAnsi="Calibri"/>
          <w:kern w:val="3"/>
          <w:sz w:val="24"/>
          <w:szCs w:val="24"/>
          <w:lang w:eastAsia="zh-CN"/>
        </w:rPr>
      </w:pPr>
      <w:r w:rsidRPr="00907241">
        <w:rPr>
          <w:rFonts w:ascii="Calibri" w:hAnsi="Calibri"/>
          <w:kern w:val="3"/>
          <w:sz w:val="24"/>
          <w:szCs w:val="24"/>
          <w:lang w:eastAsia="zh-CN"/>
        </w:rPr>
        <w:t>Do porozumiewania się z wykonawcami upoważnione są następujące osoby po stronie zamawiającego:</w:t>
      </w:r>
      <w:r w:rsidRPr="00907241">
        <w:rPr>
          <w:rFonts w:ascii="Calibri" w:hAnsi="Calibri"/>
          <w:kern w:val="3"/>
          <w:sz w:val="24"/>
          <w:szCs w:val="24"/>
          <w:lang w:eastAsia="ar-SA"/>
        </w:rPr>
        <w:t xml:space="preserve"> Monika Kur-Rydzewska, Izabela Połeć ,  Mirosław Kuchciński.</w:t>
      </w:r>
    </w:p>
    <w:p w14:paraId="5F55E38C" w14:textId="77777777" w:rsidR="00E80E2D" w:rsidRPr="00907241" w:rsidRDefault="00E80E2D" w:rsidP="00E80E2D">
      <w:pPr>
        <w:suppressAutoHyphens/>
        <w:autoSpaceDN w:val="0"/>
        <w:spacing w:after="120"/>
        <w:ind w:left="284"/>
        <w:jc w:val="both"/>
        <w:textAlignment w:val="baseline"/>
        <w:rPr>
          <w:rFonts w:ascii="Calibri" w:hAnsi="Calibri"/>
          <w:kern w:val="3"/>
          <w:sz w:val="24"/>
          <w:szCs w:val="24"/>
          <w:lang w:eastAsia="zh-CN"/>
        </w:rPr>
      </w:pPr>
      <w:r w:rsidRPr="00907241">
        <w:rPr>
          <w:rFonts w:ascii="Calibri" w:hAnsi="Calibri"/>
          <w:kern w:val="3"/>
          <w:sz w:val="24"/>
          <w:szCs w:val="24"/>
          <w:lang w:eastAsia="ar-SA"/>
        </w:rPr>
        <w:t xml:space="preserve">e-mail </w:t>
      </w:r>
      <w:r w:rsidRPr="00907241">
        <w:rPr>
          <w:rFonts w:ascii="Calibri" w:hAnsi="Calibri"/>
          <w:kern w:val="3"/>
          <w:sz w:val="24"/>
          <w:szCs w:val="24"/>
          <w:lang w:eastAsia="zh-CN"/>
        </w:rPr>
        <w:t>sekretariat@mragowo.um.gov.pl</w:t>
      </w:r>
      <w:r w:rsidRPr="00907241">
        <w:rPr>
          <w:rFonts w:ascii="Calibri" w:hAnsi="Calibri"/>
          <w:kern w:val="3"/>
          <w:sz w:val="24"/>
          <w:szCs w:val="24"/>
          <w:lang w:eastAsia="ar-SA"/>
        </w:rPr>
        <w:t>.</w:t>
      </w:r>
    </w:p>
    <w:p w14:paraId="7D075356" w14:textId="77777777" w:rsidR="00E80E2D" w:rsidRPr="00907241" w:rsidRDefault="00E80E2D" w:rsidP="00E80E2D">
      <w:pPr>
        <w:suppressAutoHyphens/>
        <w:autoSpaceDN w:val="0"/>
        <w:ind w:left="284"/>
        <w:jc w:val="both"/>
        <w:textAlignment w:val="baseline"/>
        <w:rPr>
          <w:rFonts w:ascii="Calibri" w:hAnsi="Calibri"/>
          <w:b/>
          <w:kern w:val="3"/>
          <w:sz w:val="24"/>
          <w:szCs w:val="24"/>
          <w:lang w:eastAsia="ar-SA"/>
        </w:rPr>
      </w:pPr>
    </w:p>
    <w:p w14:paraId="1D151683" w14:textId="77777777" w:rsidR="00E80E2D" w:rsidRPr="00907241" w:rsidRDefault="00E80E2D" w:rsidP="00E80E2D">
      <w:pPr>
        <w:pBdr>
          <w:top w:val="single" w:sz="4" w:space="1" w:color="000000"/>
          <w:bottom w:val="single" w:sz="4" w:space="1" w:color="000000"/>
        </w:pBdr>
        <w:suppressAutoHyphens/>
        <w:autoSpaceDN w:val="0"/>
        <w:ind w:left="284" w:hanging="284"/>
        <w:jc w:val="both"/>
        <w:textAlignment w:val="baseline"/>
        <w:rPr>
          <w:rFonts w:ascii="Verdana" w:hAnsi="Verdana"/>
          <w:b/>
          <w:kern w:val="3"/>
          <w:lang w:eastAsia="zh-CN"/>
        </w:rPr>
      </w:pPr>
      <w:r w:rsidRPr="00907241">
        <w:rPr>
          <w:rFonts w:ascii="Verdana" w:hAnsi="Verdana"/>
          <w:b/>
          <w:kern w:val="3"/>
          <w:lang w:eastAsia="zh-CN"/>
        </w:rPr>
        <w:t>9. TERMIN ZWIĄZANIA OFERTĄ.</w:t>
      </w:r>
    </w:p>
    <w:p w14:paraId="4D0D5444" w14:textId="1FAB0836" w:rsidR="00E80E2D" w:rsidRPr="00907241" w:rsidRDefault="00E80E2D" w:rsidP="00E80E2D">
      <w:pPr>
        <w:suppressAutoHyphens/>
        <w:autoSpaceDN w:val="0"/>
        <w:ind w:left="284"/>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Wykonawcy będą związani ofertami do dnia </w:t>
      </w:r>
      <w:r w:rsidR="00EE12A2">
        <w:rPr>
          <w:rFonts w:ascii="Calibri" w:hAnsi="Calibri"/>
          <w:kern w:val="3"/>
          <w:sz w:val="24"/>
          <w:szCs w:val="24"/>
          <w:lang w:eastAsia="zh-CN"/>
        </w:rPr>
        <w:t>14</w:t>
      </w:r>
      <w:r w:rsidRPr="00907241">
        <w:rPr>
          <w:rFonts w:ascii="Calibri" w:hAnsi="Calibri"/>
          <w:kern w:val="3"/>
          <w:sz w:val="24"/>
          <w:szCs w:val="24"/>
          <w:lang w:eastAsia="zh-CN"/>
        </w:rPr>
        <w:t>.0</w:t>
      </w:r>
      <w:r w:rsidR="006E1177">
        <w:rPr>
          <w:rFonts w:ascii="Calibri" w:hAnsi="Calibri"/>
          <w:kern w:val="3"/>
          <w:sz w:val="24"/>
          <w:szCs w:val="24"/>
          <w:lang w:eastAsia="zh-CN"/>
        </w:rPr>
        <w:t>9</w:t>
      </w:r>
      <w:r w:rsidRPr="00907241">
        <w:rPr>
          <w:rFonts w:ascii="Calibri" w:hAnsi="Calibri"/>
          <w:kern w:val="3"/>
          <w:sz w:val="24"/>
          <w:szCs w:val="24"/>
          <w:lang w:eastAsia="zh-CN"/>
        </w:rPr>
        <w:t>.2022 r.</w:t>
      </w:r>
    </w:p>
    <w:p w14:paraId="136682C8" w14:textId="77777777" w:rsidR="00E80E2D" w:rsidRPr="00907241" w:rsidRDefault="00E80E2D" w:rsidP="00E80E2D">
      <w:pPr>
        <w:suppressAutoHyphens/>
        <w:autoSpaceDN w:val="0"/>
        <w:jc w:val="both"/>
        <w:textAlignment w:val="baseline"/>
        <w:rPr>
          <w:rFonts w:ascii="Verdana" w:hAnsi="Verdana"/>
          <w:kern w:val="3"/>
          <w:sz w:val="24"/>
          <w:szCs w:val="24"/>
          <w:lang w:eastAsia="zh-CN"/>
        </w:rPr>
      </w:pPr>
    </w:p>
    <w:p w14:paraId="5EB3F078" w14:textId="77777777" w:rsidR="00E80E2D" w:rsidRPr="00907241" w:rsidRDefault="00E80E2D" w:rsidP="00E80E2D">
      <w:pPr>
        <w:pBdr>
          <w:top w:val="single" w:sz="4" w:space="1" w:color="000000"/>
          <w:bottom w:val="single" w:sz="4" w:space="1" w:color="000000"/>
        </w:pBdr>
        <w:suppressAutoHyphens/>
        <w:autoSpaceDN w:val="0"/>
        <w:jc w:val="both"/>
        <w:textAlignment w:val="baseline"/>
        <w:rPr>
          <w:rFonts w:ascii="Verdana" w:hAnsi="Verdana"/>
          <w:b/>
          <w:kern w:val="3"/>
          <w:lang w:eastAsia="zh-CN"/>
        </w:rPr>
      </w:pPr>
      <w:r w:rsidRPr="00907241">
        <w:rPr>
          <w:rFonts w:ascii="Verdana" w:hAnsi="Verdana"/>
          <w:b/>
          <w:kern w:val="3"/>
          <w:lang w:eastAsia="zh-CN"/>
        </w:rPr>
        <w:t>10. OPIS SPOSOBU PRZYGOTOWANIA OFERTY.</w:t>
      </w:r>
    </w:p>
    <w:p w14:paraId="381D262D"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kern w:val="3"/>
          <w:sz w:val="24"/>
          <w:szCs w:val="24"/>
          <w:lang w:eastAsia="zh-CN"/>
        </w:rPr>
        <w:t>Oferta ma być sporządzona zgodnie z warunkami określonymi w SWZ. Dokumenty sporządzone w języku obcym muszą być złożone wraz z tłumaczeniem na język polski.</w:t>
      </w:r>
    </w:p>
    <w:p w14:paraId="514E6C7B" w14:textId="77777777" w:rsidR="00E80E2D" w:rsidRPr="00907241" w:rsidRDefault="00E80E2D" w:rsidP="00E80E2D">
      <w:pPr>
        <w:suppressAutoHyphens/>
        <w:autoSpaceDN w:val="0"/>
        <w:ind w:left="851" w:hanging="425"/>
        <w:jc w:val="both"/>
        <w:textAlignment w:val="baseline"/>
        <w:rPr>
          <w:rFonts w:ascii="Calibri" w:hAnsi="Calibri"/>
          <w:kern w:val="3"/>
          <w:sz w:val="24"/>
          <w:szCs w:val="24"/>
          <w:lang w:eastAsia="zh-CN"/>
        </w:rPr>
      </w:pPr>
      <w:r w:rsidRPr="00907241">
        <w:rPr>
          <w:rFonts w:ascii="Calibri" w:hAnsi="Calibri"/>
          <w:kern w:val="3"/>
          <w:sz w:val="24"/>
          <w:szCs w:val="24"/>
          <w:lang w:eastAsia="zh-CN"/>
        </w:rPr>
        <w:t>Dokumenty, które wykonawcy muszą złożyć wraz z ofertą:</w:t>
      </w:r>
    </w:p>
    <w:p w14:paraId="48A4863F" w14:textId="72B00E78" w:rsidR="00E80E2D" w:rsidRPr="00907241" w:rsidRDefault="00E80E2D" w:rsidP="00E80E2D">
      <w:pPr>
        <w:suppressAutoHyphens/>
        <w:autoSpaceDN w:val="0"/>
        <w:ind w:left="709" w:hanging="283"/>
        <w:jc w:val="both"/>
        <w:textAlignment w:val="baseline"/>
        <w:rPr>
          <w:rFonts w:ascii="Calibri" w:hAnsi="Calibri"/>
          <w:kern w:val="3"/>
          <w:sz w:val="24"/>
          <w:szCs w:val="24"/>
          <w:lang w:eastAsia="zh-CN"/>
        </w:rPr>
      </w:pPr>
      <w:r w:rsidRPr="00907241">
        <w:rPr>
          <w:rFonts w:ascii="Calibri" w:hAnsi="Calibri"/>
          <w:kern w:val="3"/>
          <w:sz w:val="24"/>
          <w:szCs w:val="24"/>
          <w:lang w:eastAsia="zh-CN"/>
        </w:rPr>
        <w:t>1) </w:t>
      </w:r>
      <w:r w:rsidRPr="00907241">
        <w:rPr>
          <w:rFonts w:ascii="Calibri" w:hAnsi="Calibri"/>
          <w:b/>
          <w:kern w:val="3"/>
          <w:sz w:val="24"/>
          <w:szCs w:val="24"/>
          <w:lang w:eastAsia="zh-CN"/>
        </w:rPr>
        <w:t>Wypełniony FORMULARZ OFERTOWY</w:t>
      </w:r>
      <w:r w:rsidRPr="00907241">
        <w:rPr>
          <w:rFonts w:ascii="Calibri" w:hAnsi="Calibri"/>
          <w:kern w:val="3"/>
          <w:sz w:val="24"/>
          <w:szCs w:val="24"/>
          <w:lang w:eastAsia="zh-CN"/>
        </w:rPr>
        <w:t>, stanowiący załącznik nr 2 do SWZ. Do oferty należy dołączyć aktualne dokumenty potwierdzające status prawny wykonawcy, np. odpis z właściwego rejestru lub z centralnej ewidencji i informacji o działalności gospodarczej. Oferta nie musi zawierać tych dokumentów w przypadku wskazania przez wykonawcę, że  są one dostępne w formie elektronicznej pod określonymi adresami internetowymi ogólnodostępnych i bezpłatnych baz danych.</w:t>
      </w:r>
    </w:p>
    <w:p w14:paraId="6ABEF760" w14:textId="77777777" w:rsidR="00E80E2D" w:rsidRPr="00907241" w:rsidRDefault="00E80E2D" w:rsidP="00E80E2D">
      <w:pPr>
        <w:suppressAutoHyphens/>
        <w:autoSpaceDN w:val="0"/>
        <w:ind w:left="709"/>
        <w:jc w:val="both"/>
        <w:textAlignment w:val="baseline"/>
        <w:rPr>
          <w:rFonts w:ascii="Calibri" w:hAnsi="Calibri"/>
          <w:kern w:val="3"/>
          <w:sz w:val="24"/>
          <w:szCs w:val="24"/>
          <w:lang w:eastAsia="zh-CN"/>
        </w:rPr>
      </w:pPr>
      <w:r w:rsidRPr="00907241">
        <w:rPr>
          <w:rFonts w:ascii="Calibri" w:hAnsi="Calibri"/>
          <w:b/>
          <w:kern w:val="3"/>
          <w:sz w:val="24"/>
          <w:szCs w:val="24"/>
          <w:lang w:eastAsia="zh-CN"/>
        </w:rPr>
        <w:t xml:space="preserve">Upoważnienie osób podpisujących ofertę musi bezpośrednio wynikać </w:t>
      </w:r>
      <w:r w:rsidRPr="00907241">
        <w:rPr>
          <w:rFonts w:ascii="Calibri" w:hAnsi="Calibri"/>
          <w:kern w:val="3"/>
          <w:sz w:val="24"/>
          <w:szCs w:val="24"/>
          <w:lang w:eastAsia="zh-CN"/>
        </w:rPr>
        <w:br/>
      </w:r>
      <w:r w:rsidRPr="00907241">
        <w:rPr>
          <w:rFonts w:ascii="Calibri" w:hAnsi="Calibri"/>
          <w:b/>
          <w:kern w:val="3"/>
          <w:sz w:val="24"/>
          <w:szCs w:val="24"/>
          <w:lang w:eastAsia="zh-CN"/>
        </w:rPr>
        <w:t>z ww. dokumentów.</w:t>
      </w:r>
    </w:p>
    <w:p w14:paraId="3B250B92" w14:textId="77777777" w:rsidR="00E80E2D" w:rsidRPr="00907241" w:rsidRDefault="00E80E2D" w:rsidP="00E80E2D">
      <w:pPr>
        <w:widowControl w:val="0"/>
        <w:suppressAutoHyphens/>
        <w:autoSpaceDN w:val="0"/>
        <w:spacing w:after="120"/>
        <w:ind w:left="709"/>
        <w:jc w:val="both"/>
        <w:rPr>
          <w:rFonts w:ascii="Calibri" w:hAnsi="Calibri" w:cs="Verdana"/>
          <w:kern w:val="3"/>
          <w:sz w:val="24"/>
          <w:szCs w:val="24"/>
          <w:lang w:eastAsia="ar-SA"/>
        </w:rPr>
      </w:pPr>
      <w:r w:rsidRPr="00907241">
        <w:rPr>
          <w:rFonts w:ascii="Calibri" w:hAnsi="Calibri" w:cs="Verdana"/>
          <w:kern w:val="3"/>
          <w:sz w:val="24"/>
          <w:szCs w:val="24"/>
          <w:lang w:eastAsia="ar-SA"/>
        </w:rPr>
        <w:t>FORMULARZ OFERTOWY musi ponadto zawierać oświadczenie wykonawcy w zakresie wypełnienia obowiązków informacyjnych przewidzianych w art. 13 lub art. 14 RODO.</w:t>
      </w:r>
    </w:p>
    <w:p w14:paraId="1739B6E2" w14:textId="77777777" w:rsidR="00E80E2D" w:rsidRPr="00907241" w:rsidRDefault="00E80E2D" w:rsidP="00E80E2D">
      <w:pPr>
        <w:suppressAutoHyphens/>
        <w:autoSpaceDN w:val="0"/>
        <w:ind w:left="709" w:hanging="283"/>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2) Wypełniony załącznik nr 3 i 4 do SWZ, stanowiący </w:t>
      </w:r>
      <w:r w:rsidRPr="00907241">
        <w:rPr>
          <w:rFonts w:ascii="Calibri" w:hAnsi="Calibri"/>
          <w:b/>
          <w:kern w:val="3"/>
          <w:sz w:val="24"/>
          <w:szCs w:val="24"/>
          <w:lang w:eastAsia="zh-CN"/>
        </w:rPr>
        <w:t>oświadczenie, o którym mowa w art. 125 ust. 1 ustawy Pzp</w:t>
      </w:r>
      <w:r w:rsidRPr="00907241">
        <w:rPr>
          <w:rFonts w:ascii="Calibri" w:hAnsi="Calibri"/>
          <w:kern w:val="3"/>
          <w:sz w:val="24"/>
          <w:szCs w:val="24"/>
          <w:lang w:eastAsia="zh-CN"/>
        </w:rPr>
        <w:t xml:space="preserve"> dotyczące odpowiednio:</w:t>
      </w:r>
    </w:p>
    <w:p w14:paraId="1C29C396" w14:textId="77777777" w:rsidR="00E80E2D" w:rsidRPr="00907241" w:rsidRDefault="00E80E2D" w:rsidP="00E80E2D">
      <w:pPr>
        <w:suppressAutoHyphens/>
        <w:autoSpaceDN w:val="0"/>
        <w:ind w:left="993"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a) Wykonawcy;</w:t>
      </w:r>
    </w:p>
    <w:p w14:paraId="09410FE9" w14:textId="77777777" w:rsidR="00E80E2D" w:rsidRPr="00907241" w:rsidRDefault="00E80E2D" w:rsidP="00E80E2D">
      <w:pPr>
        <w:suppressAutoHyphens/>
        <w:autoSpaceDN w:val="0"/>
        <w:ind w:left="993"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b) każdego ze wspólników konsorcjum (w przypadku składania oferty wspólnej) oraz każdego ze wspólników spółki cywilnej;</w:t>
      </w:r>
    </w:p>
    <w:p w14:paraId="200C1CE3" w14:textId="2BC57B0E" w:rsidR="00E80E2D" w:rsidRPr="00907241" w:rsidRDefault="00E80E2D" w:rsidP="00E80E2D">
      <w:pPr>
        <w:tabs>
          <w:tab w:val="left" w:pos="1702"/>
        </w:tabs>
        <w:suppressAutoHyphens/>
        <w:autoSpaceDN w:val="0"/>
        <w:ind w:left="993"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c) podmiotów „trzecich”, czyli podmiotów, na zasoby których powołuje się wykonawca w celu spełnienia warunków udziału w postępowaniu, o których mowa w punktach 17.1. i 17.2. </w:t>
      </w:r>
      <w:r w:rsidR="00236DD4" w:rsidRPr="00907241">
        <w:rPr>
          <w:rFonts w:asciiTheme="minorHAnsi" w:hAnsiTheme="minorHAnsi" w:cstheme="minorHAnsi"/>
          <w:kern w:val="3"/>
          <w:sz w:val="24"/>
          <w:szCs w:val="24"/>
          <w:lang w:eastAsia="zh-CN"/>
        </w:rPr>
        <w:t xml:space="preserve">SWZ oraz przesłanek wykluczenia z postępowania, o których mowa w art. 108 ust. 1 ustawy Pzp, </w:t>
      </w:r>
      <w:r w:rsidR="00236DD4" w:rsidRPr="00907241">
        <w:rPr>
          <w:rFonts w:asciiTheme="minorHAnsi" w:hAnsiTheme="minorHAnsi" w:cstheme="minorHAnsi"/>
          <w:sz w:val="24"/>
          <w:szCs w:val="24"/>
        </w:rPr>
        <w:t xml:space="preserve">w art. 7 </w:t>
      </w:r>
      <w:r w:rsidR="00236DD4" w:rsidRPr="00907241">
        <w:rPr>
          <w:rStyle w:val="Pogrubienie"/>
          <w:rFonts w:asciiTheme="minorHAnsi" w:hAnsiTheme="minorHAnsi" w:cstheme="minorHAnsi"/>
          <w:sz w:val="24"/>
          <w:szCs w:val="24"/>
        </w:rPr>
        <w:t xml:space="preserve">ustawy z dnia 13 kwietnia 2022 r. – </w:t>
      </w:r>
      <w:r w:rsidR="00236DD4" w:rsidRPr="00907241">
        <w:rPr>
          <w:rStyle w:val="Uwydatnienie"/>
          <w:rFonts w:asciiTheme="minorHAnsi" w:hAnsiTheme="minorHAnsi" w:cstheme="minorHAnsi"/>
          <w:sz w:val="24"/>
          <w:szCs w:val="24"/>
        </w:rPr>
        <w:t>o szczególnych rozwiązaniach w zakresie przeciwdziałania wspieraniu agresji na Ukrainę oraz służących ochronie bezpieczeństwa narodowego</w:t>
      </w:r>
      <w:r w:rsidR="00236DD4" w:rsidRPr="00907241">
        <w:rPr>
          <w:rFonts w:asciiTheme="minorHAnsi" w:hAnsiTheme="minorHAnsi" w:cstheme="minorHAnsi"/>
          <w:kern w:val="3"/>
          <w:sz w:val="24"/>
          <w:szCs w:val="24"/>
          <w:lang w:eastAsia="zh-CN"/>
        </w:rPr>
        <w:t xml:space="preserve"> (punkt 13.1. SWZ) oraz art. 109 ust. 1 ustawy Pzp punkty 5, 6, 7, 8, 9 i 10 (punkt 13.2. SWZ)</w:t>
      </w:r>
      <w:r w:rsidRPr="00907241">
        <w:rPr>
          <w:rFonts w:ascii="Calibri" w:hAnsi="Calibri"/>
          <w:kern w:val="3"/>
          <w:sz w:val="24"/>
          <w:szCs w:val="24"/>
          <w:lang w:eastAsia="zh-CN"/>
        </w:rPr>
        <w:t xml:space="preserve">. </w:t>
      </w:r>
      <w:r w:rsidRPr="00907241">
        <w:rPr>
          <w:rFonts w:ascii="Calibri" w:hAnsi="Calibri"/>
          <w:strike/>
          <w:kern w:val="3"/>
          <w:sz w:val="24"/>
          <w:szCs w:val="24"/>
          <w:lang w:eastAsia="zh-CN"/>
        </w:rPr>
        <w:t xml:space="preserve"> </w:t>
      </w:r>
    </w:p>
    <w:p w14:paraId="0BBCEFA2" w14:textId="77777777" w:rsidR="00E80E2D" w:rsidRPr="00907241" w:rsidRDefault="00E80E2D" w:rsidP="00E80E2D">
      <w:pPr>
        <w:suppressAutoHyphens/>
        <w:autoSpaceDN w:val="0"/>
        <w:ind w:left="709" w:hanging="283"/>
        <w:jc w:val="both"/>
        <w:textAlignment w:val="baseline"/>
        <w:rPr>
          <w:kern w:val="3"/>
          <w:sz w:val="24"/>
          <w:szCs w:val="24"/>
          <w:lang w:eastAsia="zh-CN"/>
        </w:rPr>
      </w:pPr>
      <w:r w:rsidRPr="00907241">
        <w:rPr>
          <w:rFonts w:asciiTheme="minorHAnsi" w:hAnsiTheme="minorHAnsi" w:cstheme="minorHAnsi"/>
          <w:kern w:val="3"/>
          <w:sz w:val="24"/>
          <w:szCs w:val="24"/>
          <w:lang w:eastAsia="zh-CN"/>
        </w:rPr>
        <w:lastRenderedPageBreak/>
        <w:t>3)</w:t>
      </w:r>
      <w:r w:rsidRPr="00907241">
        <w:rPr>
          <w:rFonts w:ascii="Verdana" w:hAnsi="Verdana"/>
          <w:kern w:val="3"/>
          <w:sz w:val="24"/>
          <w:szCs w:val="24"/>
          <w:lang w:eastAsia="zh-CN"/>
        </w:rPr>
        <w:t> </w:t>
      </w:r>
      <w:r w:rsidRPr="00907241">
        <w:rPr>
          <w:rFonts w:ascii="Calibri" w:hAnsi="Calibri"/>
          <w:b/>
          <w:kern w:val="3"/>
          <w:sz w:val="24"/>
          <w:szCs w:val="24"/>
          <w:lang w:eastAsia="zh-CN"/>
        </w:rPr>
        <w:t xml:space="preserve">Zobowiązania podmiotów udostępniających zasoby na które wykonawca będzie się powoływał w celu spełniania warunków udziału w postępowaniu, o których mowa w punktach 17.1. lub 17.2. SWZ. </w:t>
      </w:r>
      <w:r w:rsidRPr="00907241">
        <w:rPr>
          <w:rFonts w:ascii="Calibri" w:hAnsi="Calibri"/>
          <w:kern w:val="3"/>
          <w:sz w:val="24"/>
          <w:szCs w:val="24"/>
          <w:lang w:eastAsia="zh-CN"/>
        </w:rPr>
        <w:t>Zgodnie z art. 118 ust. 3 ustawy Pzp musi złożyć wraz z ofertą zobowiązania ww. podmiotów</w:t>
      </w:r>
      <w:r w:rsidRPr="00907241">
        <w:rPr>
          <w:rFonts w:ascii="Calibri" w:hAnsi="Calibri"/>
          <w:b/>
          <w:kern w:val="3"/>
          <w:sz w:val="24"/>
          <w:szCs w:val="24"/>
          <w:lang w:eastAsia="zh-CN"/>
        </w:rPr>
        <w:t xml:space="preserve"> </w:t>
      </w:r>
      <w:r w:rsidRPr="00907241">
        <w:rPr>
          <w:rFonts w:ascii="Calibri" w:hAnsi="Calibri"/>
          <w:kern w:val="3"/>
          <w:sz w:val="24"/>
          <w:szCs w:val="24"/>
          <w:lang w:eastAsia="zh-CN"/>
        </w:rPr>
        <w:t xml:space="preserve">do oddania mu do dyspozycji tych zasobów na potrzeby realizacji zamówienia albo </w:t>
      </w:r>
      <w:r w:rsidRPr="00907241">
        <w:rPr>
          <w:rFonts w:ascii="Calibri" w:hAnsi="Calibri"/>
          <w:b/>
          <w:kern w:val="3"/>
          <w:sz w:val="24"/>
          <w:szCs w:val="24"/>
          <w:lang w:eastAsia="zh-CN"/>
        </w:rPr>
        <w:t>inne podmiotowe środki dowodowe</w:t>
      </w:r>
      <w:r w:rsidRPr="00907241">
        <w:rPr>
          <w:rFonts w:ascii="Calibri" w:hAnsi="Calibri"/>
          <w:kern w:val="3"/>
          <w:sz w:val="24"/>
          <w:szCs w:val="24"/>
          <w:lang w:eastAsia="zh-CN"/>
        </w:rPr>
        <w:t xml:space="preserve"> potwierdzające, że wykonawca realizując zamówienie, będzie dysponował niezbędnymi zasobami tych podmiotów.</w:t>
      </w:r>
    </w:p>
    <w:p w14:paraId="6A41D20C" w14:textId="5F5B08AF" w:rsidR="00E80E2D" w:rsidRPr="00907241" w:rsidRDefault="00E80E2D" w:rsidP="00E80E2D">
      <w:pPr>
        <w:suppressAutoHyphens/>
        <w:autoSpaceDN w:val="0"/>
        <w:ind w:left="709"/>
        <w:jc w:val="both"/>
        <w:textAlignment w:val="baseline"/>
        <w:rPr>
          <w:rFonts w:ascii="Calibri" w:hAnsi="Calibri"/>
          <w:kern w:val="3"/>
          <w:sz w:val="24"/>
          <w:szCs w:val="24"/>
          <w:lang w:eastAsia="zh-CN"/>
        </w:rPr>
      </w:pPr>
      <w:r w:rsidRPr="00907241">
        <w:rPr>
          <w:rFonts w:ascii="Calibri" w:hAnsi="Calibri"/>
          <w:kern w:val="3"/>
          <w:sz w:val="24"/>
          <w:szCs w:val="24"/>
          <w:lang w:eastAsia="zh-CN"/>
        </w:rPr>
        <w:t>Zgodnie z art. 118 ust. 4 ustawy Pzp zobowiązanie podmiotu udostępniającego zasoby, którego wzór</w:t>
      </w:r>
      <w:r w:rsidR="009D2301" w:rsidRPr="00907241">
        <w:rPr>
          <w:rFonts w:ascii="Calibri" w:hAnsi="Calibri"/>
          <w:kern w:val="3"/>
          <w:sz w:val="24"/>
          <w:szCs w:val="24"/>
          <w:lang w:eastAsia="zh-CN"/>
        </w:rPr>
        <w:t xml:space="preserve"> stanowi</w:t>
      </w:r>
      <w:r w:rsidRPr="00907241">
        <w:rPr>
          <w:rFonts w:ascii="Calibri" w:hAnsi="Calibri"/>
          <w:kern w:val="3"/>
          <w:sz w:val="24"/>
          <w:szCs w:val="24"/>
          <w:lang w:eastAsia="zh-CN"/>
        </w:rPr>
        <w:t xml:space="preserve"> załącznik nr 5 do SWZ, musi potwierdzać, że stosunek łączący wykonawcę z podmiotami udostępniającymi zasoby gwarantuje rzeczywisty dostęp do tych zasobów oraz </w:t>
      </w:r>
      <w:r w:rsidRPr="00907241">
        <w:rPr>
          <w:rFonts w:ascii="Calibri" w:hAnsi="Calibri"/>
          <w:b/>
          <w:bCs/>
          <w:kern w:val="3"/>
          <w:sz w:val="24"/>
          <w:szCs w:val="24"/>
          <w:lang w:eastAsia="zh-CN"/>
        </w:rPr>
        <w:t>musi określać w szczególności:</w:t>
      </w:r>
    </w:p>
    <w:p w14:paraId="7A23F909" w14:textId="77777777" w:rsidR="00E80E2D" w:rsidRPr="00907241" w:rsidRDefault="00E80E2D" w:rsidP="00E80E2D">
      <w:pPr>
        <w:suppressAutoHyphens/>
        <w:autoSpaceDN w:val="0"/>
        <w:ind w:left="993" w:hanging="283"/>
        <w:jc w:val="both"/>
        <w:textAlignment w:val="baseline"/>
        <w:rPr>
          <w:rFonts w:ascii="Calibri" w:hAnsi="Calibri"/>
          <w:b/>
          <w:bCs/>
          <w:kern w:val="3"/>
          <w:sz w:val="24"/>
          <w:szCs w:val="24"/>
          <w:lang w:eastAsia="zh-CN"/>
        </w:rPr>
      </w:pPr>
      <w:r w:rsidRPr="00907241">
        <w:rPr>
          <w:rFonts w:ascii="Calibri" w:hAnsi="Calibri"/>
          <w:b/>
          <w:bCs/>
          <w:kern w:val="3"/>
          <w:sz w:val="24"/>
          <w:szCs w:val="24"/>
          <w:lang w:eastAsia="zh-CN"/>
        </w:rPr>
        <w:t>a) zakres dostępnych wykonawcy zasobów podmiotu udostępniającego zasoby;</w:t>
      </w:r>
    </w:p>
    <w:p w14:paraId="5115D6F0" w14:textId="77777777" w:rsidR="00E80E2D" w:rsidRPr="00907241" w:rsidRDefault="00E80E2D" w:rsidP="00E80E2D">
      <w:pPr>
        <w:suppressAutoHyphens/>
        <w:autoSpaceDN w:val="0"/>
        <w:ind w:left="993" w:hanging="283"/>
        <w:jc w:val="both"/>
        <w:textAlignment w:val="baseline"/>
        <w:rPr>
          <w:rFonts w:ascii="Calibri" w:hAnsi="Calibri"/>
          <w:kern w:val="3"/>
          <w:sz w:val="24"/>
          <w:szCs w:val="24"/>
          <w:lang w:eastAsia="zh-CN"/>
        </w:rPr>
      </w:pPr>
      <w:r w:rsidRPr="00907241">
        <w:rPr>
          <w:rFonts w:ascii="Calibri" w:hAnsi="Calibri"/>
          <w:b/>
          <w:bCs/>
          <w:kern w:val="3"/>
          <w:sz w:val="24"/>
          <w:szCs w:val="24"/>
          <w:lang w:eastAsia="zh-CN"/>
        </w:rPr>
        <w:t>b) sposób i okres udostępnienia wykonawcy i wykorzystania przez niego zasobów podmiotu udostępniającego te zasoby przy wykonywaniu zamówienia;</w:t>
      </w:r>
    </w:p>
    <w:p w14:paraId="4DE39B04" w14:textId="77777777" w:rsidR="00E80E2D" w:rsidRPr="00907241" w:rsidRDefault="00E80E2D" w:rsidP="00E80E2D">
      <w:pPr>
        <w:suppressAutoHyphens/>
        <w:autoSpaceDN w:val="0"/>
        <w:ind w:left="993" w:hanging="283"/>
        <w:jc w:val="both"/>
        <w:textAlignment w:val="baseline"/>
        <w:rPr>
          <w:rFonts w:ascii="Calibri" w:hAnsi="Calibri"/>
          <w:kern w:val="3"/>
          <w:sz w:val="24"/>
          <w:szCs w:val="24"/>
          <w:lang w:eastAsia="zh-CN"/>
        </w:rPr>
      </w:pPr>
      <w:r w:rsidRPr="00907241">
        <w:rPr>
          <w:rFonts w:ascii="Calibri" w:hAnsi="Calibri"/>
          <w:b/>
          <w:bCs/>
          <w:kern w:val="3"/>
          <w:sz w:val="24"/>
          <w:szCs w:val="24"/>
          <w:lang w:eastAsia="zh-CN"/>
        </w:rPr>
        <w:t>c)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r w:rsidRPr="00907241">
        <w:rPr>
          <w:rFonts w:ascii="Calibri" w:hAnsi="Calibri"/>
          <w:kern w:val="3"/>
          <w:sz w:val="24"/>
          <w:szCs w:val="24"/>
          <w:lang w:eastAsia="zh-CN"/>
        </w:rPr>
        <w:t>.</w:t>
      </w:r>
    </w:p>
    <w:p w14:paraId="2FBEBC86" w14:textId="77777777" w:rsidR="00E80E2D" w:rsidRPr="00907241" w:rsidRDefault="00E80E2D" w:rsidP="00E80E2D">
      <w:pPr>
        <w:suppressAutoHyphens/>
        <w:autoSpaceDN w:val="0"/>
        <w:ind w:left="709" w:hanging="283"/>
        <w:jc w:val="both"/>
        <w:textAlignment w:val="baseline"/>
        <w:rPr>
          <w:rFonts w:ascii="Calibri" w:hAnsi="Calibri"/>
          <w:kern w:val="3"/>
          <w:sz w:val="24"/>
          <w:szCs w:val="24"/>
          <w:lang w:eastAsia="zh-CN"/>
        </w:rPr>
      </w:pPr>
      <w:r w:rsidRPr="00907241">
        <w:rPr>
          <w:rFonts w:ascii="Calibri" w:hAnsi="Calibri"/>
          <w:kern w:val="3"/>
          <w:sz w:val="24"/>
          <w:szCs w:val="24"/>
          <w:lang w:eastAsia="zh-CN"/>
        </w:rPr>
        <w:t>4) </w:t>
      </w:r>
      <w:r w:rsidRPr="00907241">
        <w:rPr>
          <w:rFonts w:ascii="Calibri" w:hAnsi="Calibri"/>
          <w:b/>
          <w:kern w:val="3"/>
          <w:sz w:val="24"/>
          <w:szCs w:val="24"/>
          <w:lang w:eastAsia="zh-CN"/>
        </w:rPr>
        <w:t xml:space="preserve">Pełnomocnictwo </w:t>
      </w:r>
      <w:r w:rsidRPr="00907241">
        <w:rPr>
          <w:rFonts w:ascii="Calibri" w:hAnsi="Calibri"/>
          <w:kern w:val="3"/>
          <w:sz w:val="24"/>
          <w:szCs w:val="24"/>
          <w:lang w:eastAsia="zh-CN"/>
        </w:rPr>
        <w:t>(jeżeli dotyczy).</w:t>
      </w:r>
    </w:p>
    <w:p w14:paraId="435332E0" w14:textId="77777777" w:rsidR="00E80E2D" w:rsidRPr="00907241" w:rsidRDefault="00E80E2D" w:rsidP="00E80E2D">
      <w:pPr>
        <w:suppressAutoHyphens/>
        <w:autoSpaceDN w:val="0"/>
        <w:ind w:left="709"/>
        <w:jc w:val="both"/>
        <w:rPr>
          <w:rFonts w:ascii="Calibri" w:hAnsi="Calibri"/>
          <w:kern w:val="3"/>
          <w:sz w:val="24"/>
          <w:szCs w:val="24"/>
          <w:lang w:eastAsia="zh-CN"/>
        </w:rPr>
      </w:pPr>
      <w:r w:rsidRPr="00907241">
        <w:rPr>
          <w:rFonts w:ascii="Calibri" w:hAnsi="Calibri"/>
          <w:b/>
          <w:kern w:val="3"/>
          <w:sz w:val="24"/>
          <w:szCs w:val="24"/>
          <w:lang w:eastAsia="ar-SA"/>
        </w:rPr>
        <w:t>Upoważnienie osób podpisujących ofertę musi bezpośrednio wynikać z dokumentów dołączonych do oferty</w:t>
      </w:r>
      <w:r w:rsidRPr="00907241">
        <w:rPr>
          <w:rFonts w:ascii="Calibri" w:hAnsi="Calibri"/>
          <w:kern w:val="3"/>
          <w:sz w:val="24"/>
          <w:szCs w:val="24"/>
          <w:lang w:eastAsia="ar-SA"/>
        </w:rPr>
        <w:t xml:space="preserve">. Oznacza to, że jeżeli upoważnienie takie nie wynika wprost z dokumentu stwierdzającego status prawny wykonawcy, to do oferty należy dołączyć stosowne pełnomocnictwo w formie oryginału lub kserokopii potwierdzonej notarialnie, </w:t>
      </w:r>
      <w:r w:rsidRPr="00907241">
        <w:rPr>
          <w:rFonts w:ascii="Calibri" w:hAnsi="Calibri" w:cs="Verdana"/>
          <w:kern w:val="3"/>
          <w:sz w:val="24"/>
          <w:szCs w:val="24"/>
          <w:lang w:eastAsia="ar-SA"/>
        </w:rPr>
        <w:t>ustanowione do reprezentowania wykonawcy/ów ubiegającego/ych się o udzielenie zamówienia publicznego.</w:t>
      </w:r>
    </w:p>
    <w:p w14:paraId="69D39F2D" w14:textId="77777777" w:rsidR="00E80E2D" w:rsidRPr="00907241" w:rsidRDefault="00E80E2D" w:rsidP="00E80E2D">
      <w:pPr>
        <w:suppressAutoHyphens/>
        <w:autoSpaceDN w:val="0"/>
        <w:ind w:left="709"/>
        <w:jc w:val="both"/>
        <w:rPr>
          <w:rFonts w:ascii="Calibri" w:hAnsi="Calibri"/>
          <w:kern w:val="3"/>
          <w:sz w:val="24"/>
          <w:szCs w:val="24"/>
          <w:lang w:eastAsia="zh-CN"/>
        </w:rPr>
      </w:pPr>
      <w:r w:rsidRPr="00907241">
        <w:rPr>
          <w:rFonts w:ascii="Calibri" w:hAnsi="Calibri" w:cs="Verdana"/>
          <w:b/>
          <w:bCs/>
          <w:iCs/>
          <w:kern w:val="3"/>
          <w:sz w:val="24"/>
          <w:szCs w:val="24"/>
          <w:lang w:eastAsia="ar-SA"/>
        </w:rPr>
        <w:t>W przypadku składania oferty wspólnej przez kilku przedsiębiorców</w:t>
      </w:r>
      <w:r w:rsidRPr="00907241">
        <w:rPr>
          <w:rFonts w:ascii="Calibri" w:hAnsi="Calibri" w:cs="Verdana"/>
          <w:iCs/>
          <w:kern w:val="3"/>
          <w:sz w:val="24"/>
          <w:szCs w:val="24"/>
          <w:lang w:eastAsia="ar-SA"/>
        </w:rPr>
        <w:t xml:space="preserve"> (tzw. konsorcjum) wspólnicy muszą ustanowić pełnomocnika do reprezentowania ich w postępowaniu o udzielenie zamówienia albo do reprezentowania w postępowaniu i zawarcia umowy. Do oferty należy dołączyć stosowne pełnomocnictwo, podpisane przez osoby upoważnione do składania oświadczeń woli każdego ze wspólników.</w:t>
      </w:r>
    </w:p>
    <w:p w14:paraId="768E7F73" w14:textId="77777777" w:rsidR="00E80E2D" w:rsidRPr="00907241" w:rsidRDefault="00E80E2D" w:rsidP="00E80E2D">
      <w:pPr>
        <w:suppressAutoHyphens/>
        <w:autoSpaceDN w:val="0"/>
        <w:ind w:left="284"/>
        <w:jc w:val="both"/>
        <w:textAlignment w:val="baseline"/>
        <w:rPr>
          <w:rFonts w:ascii="Verdana" w:hAnsi="Verdana"/>
          <w:kern w:val="3"/>
          <w:lang w:eastAsia="zh-CN"/>
        </w:rPr>
      </w:pPr>
    </w:p>
    <w:p w14:paraId="53BC5384" w14:textId="77777777" w:rsidR="00E80E2D" w:rsidRPr="00907241" w:rsidRDefault="00E80E2D" w:rsidP="00E80E2D">
      <w:pPr>
        <w:pBdr>
          <w:top w:val="single" w:sz="4" w:space="1" w:color="000000"/>
          <w:bottom w:val="single" w:sz="4" w:space="1" w:color="000000"/>
        </w:pBdr>
        <w:suppressAutoHyphens/>
        <w:autoSpaceDN w:val="0"/>
        <w:ind w:left="426" w:hanging="425"/>
        <w:jc w:val="both"/>
        <w:textAlignment w:val="baseline"/>
        <w:rPr>
          <w:rFonts w:ascii="Verdana" w:hAnsi="Verdana"/>
          <w:b/>
          <w:kern w:val="3"/>
          <w:lang w:eastAsia="zh-CN"/>
        </w:rPr>
      </w:pPr>
      <w:r w:rsidRPr="00907241">
        <w:rPr>
          <w:rFonts w:ascii="Verdana" w:hAnsi="Verdana"/>
          <w:b/>
          <w:kern w:val="3"/>
          <w:lang w:eastAsia="zh-CN"/>
        </w:rPr>
        <w:t>11. ZŁOŻENIE OFERTY.</w:t>
      </w:r>
    </w:p>
    <w:p w14:paraId="7ADCC8CA" w14:textId="77777777" w:rsidR="00E80E2D" w:rsidRPr="00907241" w:rsidRDefault="00E80E2D" w:rsidP="00E80E2D">
      <w:pPr>
        <w:suppressAutoHyphens/>
        <w:autoSpaceDN w:val="0"/>
        <w:ind w:left="1134" w:hanging="708"/>
        <w:jc w:val="both"/>
        <w:textAlignment w:val="baseline"/>
        <w:rPr>
          <w:rFonts w:ascii="Verdana" w:hAnsi="Verdana"/>
          <w:kern w:val="3"/>
          <w:sz w:val="24"/>
          <w:szCs w:val="24"/>
          <w:lang w:eastAsia="zh-CN"/>
        </w:rPr>
      </w:pPr>
    </w:p>
    <w:p w14:paraId="030FE56C"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11.1.  Wykonawca składa ofertę za pośrednictwem „</w:t>
      </w:r>
      <w:r w:rsidRPr="00907241">
        <w:rPr>
          <w:rFonts w:ascii="Calibri" w:hAnsi="Calibri"/>
          <w:b/>
          <w:i/>
          <w:kern w:val="3"/>
          <w:sz w:val="24"/>
          <w:szCs w:val="24"/>
          <w:lang w:eastAsia="zh-CN"/>
        </w:rPr>
        <w:t>Formularza do złożenia, zmiany, wycofania oferty lub wniosku</w:t>
      </w:r>
      <w:r w:rsidRPr="00907241">
        <w:rPr>
          <w:rFonts w:ascii="Calibri" w:hAnsi="Calibri"/>
          <w:kern w:val="3"/>
          <w:sz w:val="24"/>
          <w:szCs w:val="24"/>
          <w:lang w:eastAsia="zh-CN"/>
        </w:rPr>
        <w:t>” dostępnego na ePUAP i udostępnionego również na miniPortalu. Funkcjonalność do zaszyfrowania oferty przez wykonawcę jest dostępna dla wykonawców na miniPortalu, w szczegółach danego postępowania. W formularzu OFERTA wykonawca zobowiązany jest podać adres skrzynki ePUAP, na którym prowadzona będzie korespondencja związana z postępowaniem.</w:t>
      </w:r>
    </w:p>
    <w:p w14:paraId="13E1136A"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11.2.  Ofertę należy sporządzić w języku polskim, w formie elektronicznej lub w postaci elektronicznej w formacie danych: .odt, .doc, .docx, .pdf.  </w:t>
      </w:r>
    </w:p>
    <w:p w14:paraId="3CB27F4F"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11.3.  Ofertę składa się, pod rygorem nieważności, w formie elektronicznej opatrzonej podpisem kwalifikowanym lub w postaci elektronicznej opatrzonej podpisem zaufanym, lub podpisem osobistym.</w:t>
      </w:r>
    </w:p>
    <w:p w14:paraId="26CAD437" w14:textId="77777777" w:rsidR="00E80E2D" w:rsidRPr="00907241" w:rsidRDefault="00E80E2D" w:rsidP="00E80E2D">
      <w:pPr>
        <w:tabs>
          <w:tab w:val="left" w:pos="16756"/>
        </w:tabs>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Ofertę należy złożyć w oryginale.</w:t>
      </w:r>
    </w:p>
    <w:p w14:paraId="4E3C05A4" w14:textId="77777777" w:rsidR="00E80E2D" w:rsidRPr="00907241" w:rsidRDefault="00E80E2D" w:rsidP="00E80E2D">
      <w:pPr>
        <w:tabs>
          <w:tab w:val="left" w:pos="16756"/>
        </w:tabs>
        <w:suppressAutoHyphens/>
        <w:autoSpaceDN w:val="0"/>
        <w:ind w:firstLine="1134"/>
        <w:jc w:val="both"/>
        <w:textAlignment w:val="baseline"/>
        <w:rPr>
          <w:rFonts w:ascii="Calibri" w:hAnsi="Calibri"/>
          <w:kern w:val="3"/>
          <w:sz w:val="24"/>
          <w:szCs w:val="24"/>
          <w:lang w:eastAsia="zh-CN"/>
        </w:rPr>
      </w:pPr>
      <w:r w:rsidRPr="00907241">
        <w:rPr>
          <w:rFonts w:ascii="Calibri" w:hAnsi="Calibri"/>
          <w:b/>
          <w:kern w:val="3"/>
          <w:sz w:val="24"/>
          <w:szCs w:val="24"/>
          <w:lang w:eastAsia="zh-CN"/>
        </w:rPr>
        <w:lastRenderedPageBreak/>
        <w:t xml:space="preserve">Nazwa pliku z formularzem ofertowym powinna zawierać słowo OFERTA. </w:t>
      </w:r>
      <w:r w:rsidRPr="00907241">
        <w:rPr>
          <w:rFonts w:ascii="Calibri" w:hAnsi="Calibri"/>
          <w:kern w:val="3"/>
          <w:sz w:val="24"/>
          <w:szCs w:val="24"/>
          <w:lang w:eastAsia="zh-CN"/>
        </w:rPr>
        <w:t>W przeciwnym razie zamawiający nie ponosi odpowiedzialności za nieotwarcie nieprawidłowo opisanego pliku z formularzem ofertowym w trakcie sesji otwarcia ofert.</w:t>
      </w:r>
    </w:p>
    <w:p w14:paraId="6FB13F3D"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11.4.  Sposób złożenia oferty, w tym zaszyfrowania oferty, opisany został w „Instrukcji użytkownika”, dostępnej na stronie: https://miniportal.uzp.gov.pl/Instrukcje</w:t>
      </w:r>
    </w:p>
    <w:p w14:paraId="7DD3FF1E"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11.5.  Jeżeli dokumenty elektroniczne,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w:t>
      </w:r>
    </w:p>
    <w:p w14:paraId="48EF1AC2"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11.6.  Do oferty należy dołączyć oświadczenie o niepodleganiu wykluczeniu, spełnianiu warunków udziału w postępowaniu, w zakresie wskazanym w punkcie 10.2) SWZ, w formie elektronicznej opatrzonej podpisem kwalifikowanym lub w postaci elektronicznej opatrzonej podpisem zaufanym lub podpisem osobistym, a następnie zaszyfrować wraz z plikami stanowiącymi ofertę.</w:t>
      </w:r>
    </w:p>
    <w:p w14:paraId="17E25DDE" w14:textId="77777777" w:rsidR="00E80E2D" w:rsidRPr="00907241" w:rsidRDefault="00E80E2D" w:rsidP="00E80E2D">
      <w:pPr>
        <w:suppressAutoHyphens/>
        <w:autoSpaceDN w:val="0"/>
        <w:ind w:left="1134" w:hanging="708"/>
        <w:jc w:val="both"/>
        <w:textAlignment w:val="baseline"/>
        <w:rPr>
          <w:rFonts w:ascii="Calibri" w:hAnsi="Calibri"/>
          <w:kern w:val="3"/>
          <w:sz w:val="24"/>
          <w:szCs w:val="24"/>
          <w:lang w:eastAsia="zh-CN"/>
        </w:rPr>
      </w:pPr>
      <w:r w:rsidRPr="00907241">
        <w:rPr>
          <w:rFonts w:ascii="Calibri" w:hAnsi="Calibri"/>
          <w:kern w:val="3"/>
          <w:sz w:val="24"/>
          <w:szCs w:val="24"/>
          <w:lang w:eastAsia="zh-CN"/>
        </w:rPr>
        <w:t>11.7.  Oferta może być złożona tylko do upływu terminu składania ofert.</w:t>
      </w:r>
    </w:p>
    <w:p w14:paraId="6237DBDF"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11.8.  Wykonawca może przed upływem terminu do składania ofert zmienić lub wycofać ofertę za pośrednictwem „</w:t>
      </w:r>
      <w:r w:rsidRPr="00907241">
        <w:rPr>
          <w:rFonts w:ascii="Calibri" w:hAnsi="Calibri"/>
          <w:b/>
          <w:i/>
          <w:kern w:val="3"/>
          <w:sz w:val="24"/>
          <w:szCs w:val="24"/>
          <w:lang w:eastAsia="zh-CN"/>
        </w:rPr>
        <w:t>Formularza do złożenia, zmiany, wycofania oferty lub wniosku</w:t>
      </w:r>
      <w:r w:rsidRPr="00907241">
        <w:rPr>
          <w:rFonts w:ascii="Calibri" w:hAnsi="Calibri"/>
          <w:kern w:val="3"/>
          <w:sz w:val="24"/>
          <w:szCs w:val="24"/>
          <w:lang w:eastAsia="zh-CN"/>
        </w:rPr>
        <w:t>” dostępnego na ePUAP i udostępnionego również na miniPortalu. Sposób zmiany i wycofania oferty został opisany w „Instrukcji użytkownika” dostępnej na miniPortalu.</w:t>
      </w:r>
    </w:p>
    <w:p w14:paraId="13FAEC21" w14:textId="77777777" w:rsidR="00E80E2D" w:rsidRPr="00907241" w:rsidRDefault="00E80E2D" w:rsidP="00E80E2D">
      <w:pPr>
        <w:suppressAutoHyphens/>
        <w:autoSpaceDN w:val="0"/>
        <w:spacing w:after="120"/>
        <w:ind w:firstLine="425"/>
        <w:jc w:val="both"/>
        <w:textAlignment w:val="baseline"/>
        <w:rPr>
          <w:rFonts w:ascii="Calibri" w:hAnsi="Calibri"/>
          <w:kern w:val="3"/>
          <w:sz w:val="24"/>
          <w:szCs w:val="24"/>
          <w:lang w:eastAsia="zh-CN"/>
        </w:rPr>
      </w:pPr>
      <w:r w:rsidRPr="00907241">
        <w:rPr>
          <w:rFonts w:ascii="Calibri" w:hAnsi="Calibri"/>
          <w:kern w:val="3"/>
          <w:sz w:val="24"/>
          <w:szCs w:val="24"/>
          <w:lang w:eastAsia="zh-CN"/>
        </w:rPr>
        <w:t>11.9.  Wykonawca po upływie terminu do składania ofert nie może skutecznie dokonać zmiany ani wycofać złożonej oferty.</w:t>
      </w:r>
    </w:p>
    <w:p w14:paraId="1C4179F8" w14:textId="77777777" w:rsidR="00E80E2D" w:rsidRPr="00907241" w:rsidRDefault="00E80E2D" w:rsidP="00E80E2D">
      <w:pPr>
        <w:suppressAutoHyphens/>
        <w:autoSpaceDN w:val="0"/>
        <w:ind w:firstLine="1134"/>
        <w:jc w:val="both"/>
        <w:textAlignment w:val="baseline"/>
        <w:rPr>
          <w:rFonts w:ascii="Calibri" w:hAnsi="Calibri"/>
          <w:kern w:val="3"/>
          <w:sz w:val="24"/>
          <w:szCs w:val="24"/>
          <w:lang w:eastAsia="zh-CN"/>
        </w:rPr>
      </w:pPr>
      <w:r w:rsidRPr="00907241">
        <w:rPr>
          <w:rFonts w:ascii="Calibri" w:hAnsi="Calibri"/>
          <w:b/>
          <w:kern w:val="3"/>
          <w:sz w:val="24"/>
          <w:szCs w:val="24"/>
          <w:lang w:eastAsia="zh-CN"/>
        </w:rPr>
        <w:t>Podpis zaufany</w:t>
      </w:r>
      <w:r w:rsidRPr="00907241">
        <w:rPr>
          <w:rFonts w:ascii="Calibri" w:hAnsi="Calibri"/>
          <w:kern w:val="3"/>
          <w:sz w:val="24"/>
          <w:szCs w:val="24"/>
          <w:lang w:eastAsia="zh-CN"/>
        </w:rPr>
        <w:t xml:space="preserve"> – ustawa z dnia 17 lutego 2005 r. o informatyzacji działalności podmiotów realizujących zadania publiczne  (t. j. Dz. U. z 2021 r., poz. 2070 ze zm.)</w:t>
      </w:r>
    </w:p>
    <w:p w14:paraId="16F0D99E" w14:textId="282D442D" w:rsidR="00E80E2D" w:rsidRPr="00907241" w:rsidRDefault="00E80E2D" w:rsidP="00E80E2D">
      <w:pPr>
        <w:suppressAutoHyphens/>
        <w:autoSpaceDN w:val="0"/>
        <w:ind w:firstLine="1134"/>
        <w:textAlignment w:val="baseline"/>
        <w:rPr>
          <w:rFonts w:ascii="Calibri" w:hAnsi="Calibri"/>
          <w:kern w:val="3"/>
          <w:sz w:val="24"/>
          <w:szCs w:val="24"/>
          <w:lang w:eastAsia="zh-CN"/>
        </w:rPr>
      </w:pPr>
      <w:r w:rsidRPr="00907241">
        <w:rPr>
          <w:rFonts w:ascii="Calibri" w:hAnsi="Calibri"/>
          <w:b/>
          <w:kern w:val="3"/>
          <w:sz w:val="24"/>
          <w:szCs w:val="24"/>
          <w:lang w:eastAsia="zh-CN"/>
        </w:rPr>
        <w:t>Podpis osobisty</w:t>
      </w:r>
      <w:r w:rsidRPr="00907241">
        <w:rPr>
          <w:rFonts w:ascii="Calibri" w:hAnsi="Calibri"/>
          <w:kern w:val="3"/>
          <w:sz w:val="24"/>
          <w:szCs w:val="24"/>
          <w:lang w:eastAsia="zh-CN"/>
        </w:rPr>
        <w:t xml:space="preserve"> – ustawa z dnia 6 sierpnia 2010 r. o dowodach osobistych (t. j. Dz. U. z 20</w:t>
      </w:r>
      <w:r w:rsidR="00676FD0" w:rsidRPr="00907241">
        <w:rPr>
          <w:rFonts w:ascii="Calibri" w:hAnsi="Calibri"/>
          <w:kern w:val="3"/>
          <w:sz w:val="24"/>
          <w:szCs w:val="24"/>
          <w:lang w:eastAsia="zh-CN"/>
        </w:rPr>
        <w:t>22</w:t>
      </w:r>
      <w:r w:rsidRPr="00907241">
        <w:rPr>
          <w:rFonts w:ascii="Calibri" w:hAnsi="Calibri"/>
          <w:kern w:val="3"/>
          <w:sz w:val="24"/>
          <w:szCs w:val="24"/>
          <w:lang w:eastAsia="zh-CN"/>
        </w:rPr>
        <w:t xml:space="preserve"> r., poz. </w:t>
      </w:r>
      <w:r w:rsidR="00676FD0" w:rsidRPr="00907241">
        <w:rPr>
          <w:rFonts w:ascii="Calibri" w:hAnsi="Calibri"/>
          <w:kern w:val="3"/>
          <w:sz w:val="24"/>
          <w:szCs w:val="24"/>
          <w:lang w:eastAsia="zh-CN"/>
        </w:rPr>
        <w:t>671</w:t>
      </w:r>
      <w:r w:rsidRPr="00907241">
        <w:rPr>
          <w:rFonts w:ascii="Calibri" w:hAnsi="Calibri"/>
          <w:kern w:val="3"/>
          <w:sz w:val="24"/>
          <w:szCs w:val="24"/>
          <w:lang w:eastAsia="zh-CN"/>
        </w:rPr>
        <w:t xml:space="preserve"> ze zm.).</w:t>
      </w:r>
    </w:p>
    <w:p w14:paraId="30D9308E" w14:textId="635D2174" w:rsidR="00E80E2D" w:rsidRPr="00907241" w:rsidRDefault="00E80E2D" w:rsidP="00E80E2D">
      <w:pPr>
        <w:suppressAutoHyphens/>
        <w:autoSpaceDN w:val="0"/>
        <w:spacing w:after="120"/>
        <w:ind w:left="1134" w:hanging="709"/>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11.10. </w:t>
      </w:r>
      <w:r w:rsidRPr="00907241">
        <w:rPr>
          <w:rFonts w:ascii="Calibri" w:hAnsi="Calibri"/>
          <w:b/>
          <w:kern w:val="3"/>
          <w:sz w:val="24"/>
          <w:szCs w:val="24"/>
          <w:lang w:eastAsia="zh-CN"/>
        </w:rPr>
        <w:t xml:space="preserve">Termin składania ofert: do dnia  </w:t>
      </w:r>
      <w:r w:rsidR="00EE12A2">
        <w:rPr>
          <w:rFonts w:ascii="Calibri" w:hAnsi="Calibri"/>
          <w:b/>
          <w:kern w:val="3"/>
          <w:sz w:val="24"/>
          <w:szCs w:val="24"/>
          <w:lang w:eastAsia="zh-CN"/>
        </w:rPr>
        <w:t>16</w:t>
      </w:r>
      <w:r w:rsidRPr="00907241">
        <w:rPr>
          <w:rFonts w:ascii="Calibri" w:hAnsi="Calibri"/>
          <w:b/>
          <w:kern w:val="3"/>
          <w:sz w:val="24"/>
          <w:szCs w:val="24"/>
          <w:lang w:eastAsia="zh-CN"/>
        </w:rPr>
        <w:t>.0</w:t>
      </w:r>
      <w:r w:rsidR="006E1177">
        <w:rPr>
          <w:rFonts w:ascii="Calibri" w:hAnsi="Calibri"/>
          <w:b/>
          <w:kern w:val="3"/>
          <w:sz w:val="24"/>
          <w:szCs w:val="24"/>
          <w:lang w:eastAsia="zh-CN"/>
        </w:rPr>
        <w:t>8</w:t>
      </w:r>
      <w:r w:rsidRPr="00907241">
        <w:rPr>
          <w:rFonts w:ascii="Calibri" w:hAnsi="Calibri"/>
          <w:b/>
          <w:kern w:val="3"/>
          <w:sz w:val="24"/>
          <w:szCs w:val="24"/>
          <w:lang w:eastAsia="zh-CN"/>
        </w:rPr>
        <w:t>.2022 r. do godziny 10:00</w:t>
      </w:r>
    </w:p>
    <w:p w14:paraId="17288D3B" w14:textId="77777777" w:rsidR="00E80E2D" w:rsidRPr="00907241" w:rsidRDefault="00E80E2D" w:rsidP="00E80E2D">
      <w:pPr>
        <w:suppressAutoHyphens/>
        <w:autoSpaceDN w:val="0"/>
        <w:ind w:firstLine="1134"/>
        <w:jc w:val="both"/>
        <w:textAlignment w:val="baseline"/>
        <w:rPr>
          <w:rFonts w:ascii="Calibri" w:hAnsi="Calibri"/>
          <w:kern w:val="3"/>
          <w:sz w:val="24"/>
          <w:szCs w:val="24"/>
          <w:lang w:eastAsia="zh-CN"/>
        </w:rPr>
      </w:pPr>
      <w:r w:rsidRPr="00907241">
        <w:rPr>
          <w:rFonts w:ascii="Calibri" w:hAnsi="Calibri"/>
          <w:b/>
          <w:kern w:val="3"/>
          <w:sz w:val="24"/>
          <w:szCs w:val="24"/>
          <w:lang w:eastAsia="zh-CN"/>
        </w:rPr>
        <w:t xml:space="preserve">Po upłynięciu terminu składania ofert, a przed </w:t>
      </w:r>
      <w:r w:rsidRPr="00907241">
        <w:rPr>
          <w:rFonts w:ascii="Calibri" w:hAnsi="Calibri"/>
          <w:b/>
          <w:kern w:val="3"/>
          <w:sz w:val="24"/>
          <w:szCs w:val="24"/>
          <w:u w:val="single"/>
          <w:lang w:eastAsia="zh-CN"/>
        </w:rPr>
        <w:t>otwarciem ofert zamawiający</w:t>
      </w:r>
      <w:r w:rsidRPr="00907241">
        <w:rPr>
          <w:rFonts w:ascii="Calibri" w:hAnsi="Calibri"/>
          <w:b/>
          <w:kern w:val="3"/>
          <w:sz w:val="24"/>
          <w:szCs w:val="24"/>
          <w:lang w:eastAsia="zh-CN"/>
        </w:rPr>
        <w:t xml:space="preserve"> udostępni na stronie internetowej prowadzonego postępowania informację o kwocie, jaką zamawiający zamierza przeznaczyć na sfinansowanie zamówienia.</w:t>
      </w:r>
    </w:p>
    <w:p w14:paraId="09BEDB84" w14:textId="77777777" w:rsidR="00E80E2D" w:rsidRPr="00907241" w:rsidRDefault="00E80E2D" w:rsidP="00E80E2D">
      <w:pPr>
        <w:suppressAutoHyphens/>
        <w:autoSpaceDN w:val="0"/>
        <w:ind w:left="1134" w:hanging="708"/>
        <w:jc w:val="both"/>
        <w:textAlignment w:val="baseline"/>
        <w:rPr>
          <w:rFonts w:ascii="Calibri" w:hAnsi="Calibri"/>
          <w:kern w:val="3"/>
          <w:sz w:val="24"/>
          <w:szCs w:val="24"/>
          <w:lang w:eastAsia="zh-CN"/>
        </w:rPr>
      </w:pPr>
    </w:p>
    <w:p w14:paraId="79F80A93"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Theme="minorHAnsi" w:hAnsiTheme="minorHAnsi" w:cstheme="minorHAnsi"/>
          <w:b/>
          <w:kern w:val="3"/>
          <w:sz w:val="24"/>
          <w:szCs w:val="24"/>
          <w:lang w:eastAsia="zh-CN"/>
        </w:rPr>
      </w:pPr>
      <w:r w:rsidRPr="00907241">
        <w:rPr>
          <w:rFonts w:asciiTheme="minorHAnsi" w:hAnsiTheme="minorHAnsi" w:cstheme="minorHAnsi"/>
          <w:b/>
          <w:kern w:val="3"/>
          <w:sz w:val="24"/>
          <w:szCs w:val="24"/>
          <w:lang w:eastAsia="zh-CN"/>
        </w:rPr>
        <w:t>12. OTWARCIE OFERT.</w:t>
      </w:r>
    </w:p>
    <w:p w14:paraId="3BBAAF60" w14:textId="08BE98D8" w:rsidR="00E80E2D" w:rsidRPr="00907241" w:rsidRDefault="00E80E2D" w:rsidP="00E80E2D">
      <w:pPr>
        <w:suppressAutoHyphens/>
        <w:autoSpaceDN w:val="0"/>
        <w:ind w:left="1134" w:hanging="708"/>
        <w:jc w:val="both"/>
        <w:textAlignment w:val="baseline"/>
        <w:rPr>
          <w:rFonts w:ascii="Calibri" w:hAnsi="Calibri"/>
          <w:kern w:val="3"/>
          <w:sz w:val="24"/>
          <w:szCs w:val="24"/>
          <w:lang w:eastAsia="zh-CN"/>
        </w:rPr>
      </w:pPr>
      <w:r w:rsidRPr="00907241">
        <w:rPr>
          <w:rFonts w:ascii="Calibri" w:hAnsi="Calibri"/>
          <w:kern w:val="3"/>
          <w:sz w:val="24"/>
          <w:szCs w:val="24"/>
          <w:lang w:eastAsia="zh-CN"/>
        </w:rPr>
        <w:t>12.1.  </w:t>
      </w:r>
      <w:r w:rsidRPr="00907241">
        <w:rPr>
          <w:rFonts w:ascii="Calibri" w:hAnsi="Calibri"/>
          <w:b/>
          <w:kern w:val="3"/>
          <w:sz w:val="24"/>
          <w:szCs w:val="24"/>
          <w:lang w:eastAsia="zh-CN"/>
        </w:rPr>
        <w:t xml:space="preserve">Otwarcie ofert nastąpi w dniu </w:t>
      </w:r>
      <w:r w:rsidR="00EE12A2">
        <w:rPr>
          <w:rFonts w:ascii="Calibri" w:hAnsi="Calibri"/>
          <w:b/>
          <w:kern w:val="3"/>
          <w:sz w:val="24"/>
          <w:szCs w:val="24"/>
          <w:lang w:eastAsia="zh-CN"/>
        </w:rPr>
        <w:t>16</w:t>
      </w:r>
      <w:r w:rsidRPr="00907241">
        <w:rPr>
          <w:rFonts w:ascii="Calibri" w:hAnsi="Calibri"/>
          <w:b/>
          <w:kern w:val="3"/>
          <w:sz w:val="24"/>
          <w:szCs w:val="24"/>
          <w:lang w:eastAsia="zh-CN"/>
        </w:rPr>
        <w:t>.0</w:t>
      </w:r>
      <w:r w:rsidR="006E1177">
        <w:rPr>
          <w:rFonts w:ascii="Calibri" w:hAnsi="Calibri"/>
          <w:b/>
          <w:kern w:val="3"/>
          <w:sz w:val="24"/>
          <w:szCs w:val="24"/>
          <w:lang w:eastAsia="zh-CN"/>
        </w:rPr>
        <w:t>8</w:t>
      </w:r>
      <w:r w:rsidRPr="00907241">
        <w:rPr>
          <w:rFonts w:ascii="Calibri" w:hAnsi="Calibri"/>
          <w:b/>
          <w:kern w:val="3"/>
          <w:sz w:val="24"/>
          <w:szCs w:val="24"/>
          <w:lang w:eastAsia="zh-CN"/>
        </w:rPr>
        <w:t>.2022 r. o godzinie 11:00.</w:t>
      </w:r>
    </w:p>
    <w:p w14:paraId="03E6C707"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12.2.  Otwarcie ofert następuje poprzez użycie mechanizmu do odszyfrowania ofert dostępnego po zalogowaniu w zakładce Deszyfrowanie na miniPortalu i następuje poprzez wskazanie pliku do odszyfrowania.</w:t>
      </w:r>
    </w:p>
    <w:p w14:paraId="476E0027"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12.3.  Niezwłocznie po otwarciu ofert zamawiający udostępni na stronie internetowej prowadzonego postępowania informacje o: nazwach albo imionach i nazwiskach oraz siedzibach lub miejscach prowadzonej działalności gospodarczej albo miejscach zamieszkania wykonawców, których oferty zostały otwarte; oraz cenach zawartych w ofertach.</w:t>
      </w:r>
    </w:p>
    <w:p w14:paraId="6208C33D" w14:textId="77777777" w:rsidR="00E80E2D" w:rsidRPr="00907241" w:rsidRDefault="00E80E2D" w:rsidP="00E80E2D">
      <w:pPr>
        <w:suppressAutoHyphens/>
        <w:autoSpaceDN w:val="0"/>
        <w:ind w:left="1134" w:hanging="708"/>
        <w:jc w:val="both"/>
        <w:textAlignment w:val="baseline"/>
        <w:rPr>
          <w:rFonts w:ascii="Verdana" w:hAnsi="Verdana"/>
          <w:kern w:val="3"/>
          <w:sz w:val="24"/>
          <w:szCs w:val="24"/>
          <w:lang w:eastAsia="zh-CN"/>
        </w:rPr>
      </w:pPr>
    </w:p>
    <w:p w14:paraId="0536EAA8"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13. PODSTAWY WYKLUCZENIA, O KTÓRYCH MOWA W ART. 108 UST. 1 ORAZ W ART. 109 UST. 1 USTAWY PZP.</w:t>
      </w:r>
    </w:p>
    <w:p w14:paraId="26D4ED4C" w14:textId="77777777" w:rsidR="00E80E2D" w:rsidRPr="00907241" w:rsidRDefault="00E80E2D" w:rsidP="00E80E2D">
      <w:pPr>
        <w:suppressAutoHyphens/>
        <w:autoSpaceDN w:val="0"/>
        <w:ind w:left="1134" w:hanging="708"/>
        <w:jc w:val="both"/>
        <w:textAlignment w:val="baseline"/>
        <w:rPr>
          <w:rFonts w:ascii="Verdana" w:hAnsi="Verdana"/>
          <w:kern w:val="3"/>
          <w:sz w:val="24"/>
          <w:szCs w:val="24"/>
          <w:lang w:eastAsia="zh-CN"/>
        </w:rPr>
      </w:pPr>
    </w:p>
    <w:p w14:paraId="51A05446"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lastRenderedPageBreak/>
        <w:t>13.1.  PODSTAWY WYKLUCZENIA, O KTÓRYCH MOWA W ART. 108 UST. 1 USTAWY PZP.</w:t>
      </w:r>
    </w:p>
    <w:p w14:paraId="0ECDEF34" w14:textId="683ED130" w:rsidR="00E80E2D" w:rsidRPr="00907241" w:rsidRDefault="00E80E2D" w:rsidP="00E80E2D">
      <w:pPr>
        <w:suppressAutoHyphens/>
        <w:autoSpaceDN w:val="0"/>
        <w:ind w:firstLine="1134"/>
        <w:jc w:val="both"/>
        <w:textAlignment w:val="baseline"/>
        <w:rPr>
          <w:rFonts w:ascii="Calibri" w:hAnsi="Calibri"/>
          <w:kern w:val="3"/>
          <w:sz w:val="24"/>
          <w:szCs w:val="24"/>
          <w:lang w:eastAsia="zh-CN"/>
        </w:rPr>
      </w:pPr>
      <w:r w:rsidRPr="00907241">
        <w:rPr>
          <w:rFonts w:ascii="Calibri" w:hAnsi="Calibri"/>
          <w:kern w:val="3"/>
          <w:sz w:val="24"/>
          <w:szCs w:val="24"/>
          <w:lang w:eastAsia="zh-CN"/>
        </w:rPr>
        <w:t>Wykonawca, żaden ze wspólników konsorcjum (w przypadku składania oferty wspólnej), żaden ze wspólników spółki cywilnej ani żaden podmiot, na którego zasoby powołuje się wykonawca w celu spełnienia warunków udziału w postępowaniu nie może podlegać wykluczeniu z postępowania na podstawie żadnej z przesłanek, o których mowa w art. 108 ust. 1 ustawy Pzp</w:t>
      </w:r>
      <w:r w:rsidR="008540BC" w:rsidRPr="00907241">
        <w:rPr>
          <w:rFonts w:ascii="Calibri" w:hAnsi="Calibri"/>
          <w:kern w:val="3"/>
          <w:sz w:val="24"/>
          <w:szCs w:val="24"/>
          <w:lang w:eastAsia="zh-CN"/>
        </w:rPr>
        <w:t xml:space="preserve"> </w:t>
      </w:r>
      <w:bookmarkStart w:id="1" w:name="_Hlk102653634"/>
      <w:r w:rsidR="008540BC" w:rsidRPr="00907241">
        <w:rPr>
          <w:rFonts w:ascii="Verdana" w:hAnsi="Verdana"/>
        </w:rPr>
        <w:t xml:space="preserve">oraz </w:t>
      </w:r>
      <w:r w:rsidR="008540BC" w:rsidRPr="00907241">
        <w:rPr>
          <w:rFonts w:ascii="Tahoma" w:hAnsi="Tahoma" w:cs="Tahoma"/>
        </w:rPr>
        <w:t xml:space="preserve">w art. 7 </w:t>
      </w:r>
      <w:r w:rsidR="008540BC" w:rsidRPr="00907241">
        <w:rPr>
          <w:rStyle w:val="Pogrubienie"/>
          <w:rFonts w:ascii="Tahoma" w:hAnsi="Tahoma" w:cs="Tahoma"/>
        </w:rPr>
        <w:t xml:space="preserve">ustawy z dnia 13 kwietnia 2022 r. – </w:t>
      </w:r>
      <w:r w:rsidR="008540BC" w:rsidRPr="00907241">
        <w:rPr>
          <w:rStyle w:val="Uwydatnienie"/>
          <w:rFonts w:ascii="Tahoma" w:hAnsi="Tahoma" w:cs="Tahoma"/>
          <w:b/>
          <w:bCs/>
        </w:rPr>
        <w:t>o szczególnych rozwiązaniach w zakresie przeciwdziałania wspieraniu agresji na Ukrainę oraz służących ochronie bezpieczeństwa narodowego</w:t>
      </w:r>
      <w:bookmarkEnd w:id="1"/>
      <w:r w:rsidRPr="00907241">
        <w:rPr>
          <w:rFonts w:ascii="Calibri" w:hAnsi="Calibri"/>
          <w:kern w:val="3"/>
          <w:sz w:val="24"/>
          <w:szCs w:val="24"/>
          <w:lang w:eastAsia="zh-CN"/>
        </w:rPr>
        <w:t>.</w:t>
      </w:r>
    </w:p>
    <w:p w14:paraId="0D5E5557" w14:textId="77777777" w:rsidR="00E80E2D" w:rsidRPr="00907241" w:rsidRDefault="00E80E2D" w:rsidP="00E80E2D">
      <w:pPr>
        <w:suppressAutoHyphens/>
        <w:autoSpaceDN w:val="0"/>
        <w:ind w:firstLine="426"/>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13.2.  PODSTAWY WYKLUCZENIA, O KTÓRYCH MOWA W ART. 109 UST. 1 USTAWY PZP. </w:t>
      </w:r>
      <w:r w:rsidRPr="00907241">
        <w:rPr>
          <w:rFonts w:ascii="Calibri" w:hAnsi="Calibri"/>
          <w:strike/>
          <w:kern w:val="3"/>
          <w:sz w:val="24"/>
          <w:szCs w:val="24"/>
          <w:lang w:eastAsia="zh-CN"/>
        </w:rPr>
        <w:t xml:space="preserve"> </w:t>
      </w:r>
    </w:p>
    <w:p w14:paraId="76FCADF7" w14:textId="4AE9F29B" w:rsidR="00E80E2D" w:rsidRPr="00907241" w:rsidRDefault="00E80E2D" w:rsidP="00E80E2D">
      <w:pPr>
        <w:suppressAutoHyphens/>
        <w:autoSpaceDN w:val="0"/>
        <w:ind w:firstLine="1134"/>
        <w:jc w:val="both"/>
        <w:textAlignment w:val="baseline"/>
        <w:rPr>
          <w:rFonts w:ascii="Calibri" w:hAnsi="Calibri"/>
          <w:kern w:val="3"/>
          <w:sz w:val="24"/>
          <w:szCs w:val="24"/>
          <w:lang w:eastAsia="zh-CN"/>
        </w:rPr>
      </w:pPr>
      <w:r w:rsidRPr="00907241">
        <w:rPr>
          <w:rFonts w:ascii="Calibri" w:hAnsi="Calibri"/>
          <w:kern w:val="3"/>
          <w:sz w:val="24"/>
          <w:szCs w:val="24"/>
          <w:lang w:eastAsia="zh-CN"/>
        </w:rPr>
        <w:t>Wykonawca, żaden ze wspólników konsorcjum (w przypadku składania oferty wspólnej) oraz żaden ze wspólników spółki cywilnej ani żaden podmiot, na którego zasoby powołuje się wykonawca w celu spełnienia warunków udziału w postępowaniu nie może podlegać wykluczeniu z postępowania na podstawie przesłanek, o których mowa w art. 109 ust. 1 punkty 5, 6, 7, 8, 9 i 10 ustawy Pzp</w:t>
      </w:r>
      <w:r w:rsidR="00C32DD3" w:rsidRPr="00907241">
        <w:rPr>
          <w:rFonts w:ascii="Calibri" w:hAnsi="Calibri"/>
          <w:kern w:val="3"/>
          <w:sz w:val="24"/>
          <w:szCs w:val="24"/>
          <w:lang w:eastAsia="zh-CN"/>
        </w:rPr>
        <w:t xml:space="preserve"> </w:t>
      </w:r>
      <w:r w:rsidRPr="00907241">
        <w:rPr>
          <w:rFonts w:ascii="Calibri" w:hAnsi="Calibri"/>
          <w:kern w:val="3"/>
          <w:sz w:val="24"/>
          <w:szCs w:val="24"/>
          <w:lang w:eastAsia="zh-CN"/>
        </w:rPr>
        <w:t>.</w:t>
      </w:r>
    </w:p>
    <w:p w14:paraId="56AAC1E2" w14:textId="77777777" w:rsidR="00E80E2D" w:rsidRPr="00907241" w:rsidRDefault="00E80E2D" w:rsidP="00E80E2D">
      <w:pPr>
        <w:suppressAutoHyphens/>
        <w:autoSpaceDN w:val="0"/>
        <w:ind w:left="1134"/>
        <w:jc w:val="both"/>
        <w:textAlignment w:val="baseline"/>
        <w:rPr>
          <w:rFonts w:ascii="Calibri" w:hAnsi="Calibri"/>
          <w:kern w:val="3"/>
          <w:sz w:val="24"/>
          <w:szCs w:val="24"/>
          <w:lang w:eastAsia="zh-CN"/>
        </w:rPr>
      </w:pPr>
      <w:r w:rsidRPr="00907241">
        <w:rPr>
          <w:rFonts w:ascii="Calibri" w:hAnsi="Calibri"/>
          <w:kern w:val="3"/>
          <w:sz w:val="24"/>
          <w:szCs w:val="24"/>
          <w:lang w:eastAsia="zh-CN"/>
        </w:rPr>
        <w:t>Art. 109 ust. 1 pkt:</w:t>
      </w:r>
    </w:p>
    <w:p w14:paraId="6FDCDD54" w14:textId="77777777" w:rsidR="00E80E2D" w:rsidRPr="00907241" w:rsidRDefault="00E80E2D" w:rsidP="00E80E2D">
      <w:pPr>
        <w:suppressAutoHyphens/>
        <w:autoSpaceDN w:val="0"/>
        <w:ind w:left="1560" w:hanging="426"/>
        <w:jc w:val="both"/>
        <w:textAlignment w:val="baseline"/>
        <w:rPr>
          <w:rFonts w:ascii="Calibri" w:hAnsi="Calibri"/>
          <w:kern w:val="3"/>
          <w:sz w:val="24"/>
          <w:szCs w:val="24"/>
          <w:lang w:eastAsia="zh-CN"/>
        </w:rPr>
      </w:pPr>
      <w:r w:rsidRPr="00907241">
        <w:rPr>
          <w:rFonts w:ascii="Calibri" w:hAnsi="Calibri"/>
          <w:kern w:val="3"/>
          <w:sz w:val="24"/>
          <w:szCs w:val="24"/>
          <w:lang w:eastAsia="zh-CN"/>
        </w:rPr>
        <w:t>„</w:t>
      </w:r>
      <w:r w:rsidRPr="00907241">
        <w:rPr>
          <w:rFonts w:ascii="Calibri" w:hAnsi="Calibri"/>
          <w:i/>
          <w:kern w:val="3"/>
          <w:sz w:val="24"/>
          <w:szCs w:val="24"/>
          <w:lang w:eastAsia="zh-CN"/>
        </w:rPr>
        <w:t>5)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0723E4BE" w14:textId="77777777" w:rsidR="00E80E2D" w:rsidRPr="00907241" w:rsidRDefault="00E80E2D" w:rsidP="00E80E2D">
      <w:pPr>
        <w:suppressAutoHyphens/>
        <w:autoSpaceDN w:val="0"/>
        <w:ind w:left="1560" w:hanging="426"/>
        <w:jc w:val="both"/>
        <w:textAlignment w:val="baseline"/>
        <w:rPr>
          <w:rFonts w:ascii="Calibri" w:hAnsi="Calibri"/>
          <w:i/>
          <w:kern w:val="3"/>
          <w:sz w:val="24"/>
          <w:szCs w:val="24"/>
          <w:lang w:eastAsia="zh-CN"/>
        </w:rPr>
      </w:pPr>
      <w:r w:rsidRPr="00907241">
        <w:rPr>
          <w:rFonts w:ascii="Calibri" w:hAnsi="Calibri"/>
          <w:i/>
          <w:kern w:val="3"/>
          <w:sz w:val="24"/>
          <w:szCs w:val="24"/>
          <w:lang w:eastAsia="zh-CN"/>
        </w:rPr>
        <w:t>6)   jeżeli występuje konflikt interesów w rozumieniu art. 56 ust. 2, którego nie można skutecznie wyeliminować w inny sposób niż przez wykluczenie wykonawcy;</w:t>
      </w:r>
    </w:p>
    <w:p w14:paraId="070AFF01" w14:textId="77777777" w:rsidR="00E80E2D" w:rsidRPr="00907241" w:rsidRDefault="00E80E2D" w:rsidP="00E80E2D">
      <w:pPr>
        <w:suppressAutoHyphens/>
        <w:autoSpaceDN w:val="0"/>
        <w:ind w:left="1560" w:hanging="426"/>
        <w:jc w:val="both"/>
        <w:textAlignment w:val="baseline"/>
        <w:rPr>
          <w:rFonts w:ascii="Calibri" w:hAnsi="Calibri"/>
          <w:i/>
          <w:kern w:val="3"/>
          <w:sz w:val="24"/>
          <w:szCs w:val="24"/>
          <w:lang w:eastAsia="zh-CN"/>
        </w:rPr>
      </w:pPr>
      <w:r w:rsidRPr="00907241">
        <w:rPr>
          <w:rFonts w:ascii="Calibri" w:hAnsi="Calibri"/>
          <w:i/>
          <w:kern w:val="3"/>
          <w:sz w:val="24"/>
          <w:szCs w:val="24"/>
          <w:lang w:eastAsia="zh-CN"/>
        </w:rPr>
        <w:t>7)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4BE582C2" w14:textId="77777777" w:rsidR="00E80E2D" w:rsidRPr="00907241" w:rsidRDefault="00E80E2D" w:rsidP="00E80E2D">
      <w:pPr>
        <w:suppressAutoHyphens/>
        <w:autoSpaceDN w:val="0"/>
        <w:ind w:left="1560" w:hanging="426"/>
        <w:jc w:val="both"/>
        <w:textAlignment w:val="baseline"/>
        <w:rPr>
          <w:rFonts w:ascii="Calibri" w:hAnsi="Calibri"/>
          <w:i/>
          <w:kern w:val="3"/>
          <w:sz w:val="24"/>
          <w:szCs w:val="24"/>
          <w:lang w:eastAsia="zh-CN"/>
        </w:rPr>
      </w:pPr>
      <w:r w:rsidRPr="00907241">
        <w:rPr>
          <w:rFonts w:ascii="Calibri" w:hAnsi="Calibri"/>
          <w:i/>
          <w:kern w:val="3"/>
          <w:sz w:val="24"/>
          <w:szCs w:val="24"/>
          <w:lang w:eastAsia="zh-CN"/>
        </w:rPr>
        <w:t>8)   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3ED62B90" w14:textId="77777777" w:rsidR="00E80E2D" w:rsidRPr="00907241" w:rsidRDefault="00E80E2D" w:rsidP="00E80E2D">
      <w:pPr>
        <w:suppressAutoHyphens/>
        <w:autoSpaceDN w:val="0"/>
        <w:ind w:left="1560" w:hanging="426"/>
        <w:jc w:val="both"/>
        <w:textAlignment w:val="baseline"/>
        <w:rPr>
          <w:rFonts w:ascii="Calibri" w:hAnsi="Calibri"/>
          <w:i/>
          <w:kern w:val="3"/>
          <w:sz w:val="24"/>
          <w:szCs w:val="24"/>
          <w:lang w:eastAsia="zh-CN"/>
        </w:rPr>
      </w:pPr>
      <w:r w:rsidRPr="00907241">
        <w:rPr>
          <w:rFonts w:ascii="Calibri" w:hAnsi="Calibri"/>
          <w:i/>
          <w:kern w:val="3"/>
          <w:sz w:val="24"/>
          <w:szCs w:val="24"/>
          <w:lang w:eastAsia="zh-CN"/>
        </w:rPr>
        <w:t>9)   który bezprawnie wpływał lub próbował wpływać na czynności zamawiającego lub próbował pozyskać lub pozyskał informacje poufne, mogące dać mu przewagę w postępowaniu o udzielenie zamówienia;</w:t>
      </w:r>
    </w:p>
    <w:p w14:paraId="3951FA0C" w14:textId="77777777" w:rsidR="00E80E2D" w:rsidRPr="00907241" w:rsidRDefault="00E80E2D" w:rsidP="00E80E2D">
      <w:pPr>
        <w:suppressAutoHyphens/>
        <w:autoSpaceDN w:val="0"/>
        <w:ind w:left="1560" w:hanging="426"/>
        <w:jc w:val="both"/>
        <w:textAlignment w:val="baseline"/>
        <w:rPr>
          <w:rFonts w:ascii="Calibri" w:hAnsi="Calibri"/>
          <w:kern w:val="3"/>
          <w:sz w:val="24"/>
          <w:szCs w:val="24"/>
          <w:lang w:eastAsia="zh-CN"/>
        </w:rPr>
      </w:pPr>
      <w:r w:rsidRPr="00907241">
        <w:rPr>
          <w:rFonts w:ascii="Calibri" w:hAnsi="Calibri"/>
          <w:i/>
          <w:kern w:val="3"/>
          <w:sz w:val="24"/>
          <w:szCs w:val="24"/>
          <w:lang w:eastAsia="zh-CN"/>
        </w:rPr>
        <w:t>10) który w wyniku lekkomyślności lub niedbalstwa przedstawił informacje wprowadzające w błąd, co mogło mieć istotny wpływ na decyzje podejmowane przez zamawiającego w postępowaniu o udzielenie zamówienia</w:t>
      </w:r>
      <w:r w:rsidRPr="00907241">
        <w:rPr>
          <w:rFonts w:ascii="Calibri" w:hAnsi="Calibri"/>
          <w:kern w:val="3"/>
          <w:sz w:val="24"/>
          <w:szCs w:val="24"/>
          <w:lang w:eastAsia="zh-CN"/>
        </w:rPr>
        <w:t>.”</w:t>
      </w:r>
    </w:p>
    <w:p w14:paraId="18F263D2" w14:textId="77777777" w:rsidR="00E80E2D" w:rsidRPr="00907241" w:rsidRDefault="00E80E2D" w:rsidP="00E80E2D">
      <w:pPr>
        <w:suppressAutoHyphens/>
        <w:autoSpaceDN w:val="0"/>
        <w:spacing w:line="360" w:lineRule="atLeast"/>
        <w:jc w:val="both"/>
        <w:textAlignment w:val="baseline"/>
        <w:rPr>
          <w:rFonts w:ascii="Calibri" w:hAnsi="Calibri" w:cs="Tahoma"/>
          <w:kern w:val="3"/>
          <w:lang w:eastAsia="zh-CN"/>
        </w:rPr>
      </w:pPr>
    </w:p>
    <w:p w14:paraId="25EC3161"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14. SPOSÓB OBLICZENIA CENY OFERTY.</w:t>
      </w:r>
    </w:p>
    <w:p w14:paraId="712F11A7" w14:textId="77777777" w:rsidR="00E80E2D" w:rsidRPr="00907241" w:rsidRDefault="00E80E2D" w:rsidP="00E80E2D">
      <w:pPr>
        <w:suppressAutoHyphens/>
        <w:autoSpaceDN w:val="0"/>
        <w:ind w:left="426"/>
        <w:jc w:val="both"/>
        <w:textAlignment w:val="baseline"/>
        <w:rPr>
          <w:rFonts w:ascii="Verdana" w:hAnsi="Verdana"/>
          <w:kern w:val="3"/>
          <w:sz w:val="24"/>
          <w:szCs w:val="24"/>
          <w:lang w:eastAsia="zh-CN"/>
        </w:rPr>
      </w:pPr>
    </w:p>
    <w:p w14:paraId="35C53572" w14:textId="036397C4" w:rsidR="00E80E2D" w:rsidRPr="00907241" w:rsidRDefault="00E80E2D" w:rsidP="00E80E2D">
      <w:pPr>
        <w:suppressAutoHyphens/>
        <w:autoSpaceDN w:val="0"/>
        <w:ind w:left="426"/>
        <w:jc w:val="both"/>
        <w:textAlignment w:val="baseline"/>
        <w:rPr>
          <w:kern w:val="3"/>
          <w:sz w:val="24"/>
          <w:szCs w:val="24"/>
          <w:lang w:eastAsia="zh-CN"/>
        </w:rPr>
      </w:pPr>
      <w:r w:rsidRPr="00907241">
        <w:rPr>
          <w:rFonts w:ascii="Calibri" w:hAnsi="Calibri"/>
          <w:kern w:val="3"/>
          <w:sz w:val="24"/>
          <w:szCs w:val="24"/>
          <w:lang w:eastAsia="zh-CN"/>
        </w:rPr>
        <w:t xml:space="preserve">Cenę oferty należy podać  w formie </w:t>
      </w:r>
      <w:r w:rsidRPr="00907241">
        <w:rPr>
          <w:rFonts w:ascii="Calibri" w:hAnsi="Calibri"/>
          <w:b/>
          <w:kern w:val="3"/>
          <w:sz w:val="24"/>
          <w:szCs w:val="24"/>
          <w:lang w:eastAsia="zh-CN"/>
        </w:rPr>
        <w:t xml:space="preserve">ryczałtu w tym </w:t>
      </w:r>
      <w:hyperlink r:id="rId15" w:history="1">
        <w:r w:rsidRPr="00907241">
          <w:rPr>
            <w:rFonts w:ascii="Calibri" w:hAnsi="Calibri"/>
            <w:b/>
            <w:kern w:val="3"/>
            <w:sz w:val="26"/>
            <w:szCs w:val="26"/>
            <w:lang w:eastAsia="zh-CN"/>
          </w:rPr>
          <w:t>z podziałem na Etap I</w:t>
        </w:r>
        <w:r w:rsidR="00930224" w:rsidRPr="00907241">
          <w:rPr>
            <w:rFonts w:ascii="Calibri" w:hAnsi="Calibri"/>
            <w:b/>
            <w:kern w:val="3"/>
            <w:sz w:val="26"/>
            <w:szCs w:val="26"/>
            <w:lang w:eastAsia="zh-CN"/>
          </w:rPr>
          <w:t xml:space="preserve"> </w:t>
        </w:r>
        <w:r w:rsidRPr="00907241">
          <w:rPr>
            <w:rFonts w:ascii="Calibri" w:hAnsi="Calibri"/>
            <w:b/>
            <w:kern w:val="3"/>
            <w:sz w:val="26"/>
            <w:szCs w:val="26"/>
            <w:lang w:eastAsia="zh-CN"/>
          </w:rPr>
          <w:t>i Etap II</w:t>
        </w:r>
        <w:r w:rsidR="00AC3C46" w:rsidRPr="00907241">
          <w:rPr>
            <w:rFonts w:ascii="Calibri" w:hAnsi="Calibri"/>
            <w:b/>
            <w:kern w:val="3"/>
            <w:sz w:val="26"/>
            <w:szCs w:val="26"/>
            <w:lang w:eastAsia="zh-CN"/>
          </w:rPr>
          <w:t xml:space="preserve">, </w:t>
        </w:r>
        <w:r w:rsidRPr="00907241">
          <w:rPr>
            <w:rFonts w:ascii="Calibri" w:hAnsi="Calibri"/>
            <w:b/>
            <w:kern w:val="3"/>
            <w:sz w:val="26"/>
            <w:szCs w:val="26"/>
            <w:lang w:eastAsia="zh-CN"/>
          </w:rPr>
          <w:t xml:space="preserve"> podając je z zapis</w:t>
        </w:r>
      </w:hyperlink>
      <w:hyperlink r:id="rId16" w:history="1">
        <w:r w:rsidRPr="00907241">
          <w:rPr>
            <w:rFonts w:ascii="Calibri" w:hAnsi="Calibri"/>
            <w:b/>
            <w:kern w:val="3"/>
            <w:sz w:val="26"/>
            <w:szCs w:val="26"/>
            <w:lang w:eastAsia="zh-CN"/>
          </w:rPr>
          <w:t xml:space="preserve">ach </w:t>
        </w:r>
      </w:hyperlink>
      <w:hyperlink r:id="rId17" w:history="1">
        <w:r w:rsidRPr="00907241">
          <w:rPr>
            <w:rFonts w:ascii="Calibri" w:hAnsi="Calibri"/>
            <w:b/>
            <w:kern w:val="3"/>
            <w:sz w:val="26"/>
            <w:szCs w:val="26"/>
            <w:lang w:eastAsia="zh-CN"/>
          </w:rPr>
          <w:t xml:space="preserve"> liczbowy</w:t>
        </w:r>
      </w:hyperlink>
      <w:hyperlink r:id="rId18" w:history="1">
        <w:r w:rsidRPr="00907241">
          <w:rPr>
            <w:rFonts w:ascii="Calibri" w:hAnsi="Calibri"/>
            <w:b/>
            <w:kern w:val="3"/>
            <w:sz w:val="26"/>
            <w:szCs w:val="26"/>
            <w:lang w:eastAsia="zh-CN"/>
          </w:rPr>
          <w:t xml:space="preserve">ch </w:t>
        </w:r>
      </w:hyperlink>
      <w:hyperlink r:id="rId19" w:history="1">
        <w:r w:rsidRPr="00907241">
          <w:rPr>
            <w:rFonts w:ascii="Calibri" w:hAnsi="Calibri"/>
            <w:b/>
            <w:kern w:val="3"/>
            <w:sz w:val="26"/>
            <w:szCs w:val="26"/>
            <w:lang w:eastAsia="zh-CN"/>
          </w:rPr>
          <w:t xml:space="preserve"> i słownie z dokładności</w:t>
        </w:r>
      </w:hyperlink>
      <w:hyperlink r:id="rId20" w:history="1">
        <w:r w:rsidRPr="00907241">
          <w:rPr>
            <w:rFonts w:ascii="Calibri" w:hAnsi="Calibri"/>
            <w:b/>
            <w:kern w:val="3"/>
            <w:sz w:val="26"/>
            <w:szCs w:val="26"/>
            <w:lang w:eastAsia="zh-CN"/>
          </w:rPr>
          <w:t>ą</w:t>
        </w:r>
      </w:hyperlink>
      <w:hyperlink r:id="rId21" w:history="1">
        <w:r w:rsidRPr="00907241">
          <w:rPr>
            <w:rFonts w:ascii="Calibri" w:hAnsi="Calibri"/>
            <w:b/>
            <w:kern w:val="3"/>
            <w:sz w:val="26"/>
            <w:szCs w:val="26"/>
            <w:lang w:eastAsia="zh-CN"/>
          </w:rPr>
          <w:t xml:space="preserve"> do grosza (do dwóch </w:t>
        </w:r>
        <w:r w:rsidRPr="00907241">
          <w:rPr>
            <w:rFonts w:ascii="Calibri" w:hAnsi="Calibri"/>
            <w:b/>
            <w:kern w:val="3"/>
            <w:sz w:val="26"/>
            <w:szCs w:val="26"/>
            <w:lang w:eastAsia="zh-CN"/>
          </w:rPr>
          <w:lastRenderedPageBreak/>
          <w:t>miejsc po przecinku), przy czym Wykonawca zobowiąz</w:t>
        </w:r>
      </w:hyperlink>
      <w:hyperlink r:id="rId22" w:history="1">
        <w:r w:rsidRPr="00907241">
          <w:rPr>
            <w:rFonts w:ascii="Calibri" w:hAnsi="Calibri"/>
            <w:b/>
            <w:kern w:val="3"/>
            <w:sz w:val="26"/>
            <w:szCs w:val="26"/>
            <w:lang w:eastAsia="zh-CN"/>
          </w:rPr>
          <w:t>a</w:t>
        </w:r>
      </w:hyperlink>
      <w:hyperlink r:id="rId23" w:history="1">
        <w:r w:rsidRPr="00907241">
          <w:rPr>
            <w:rFonts w:ascii="Calibri" w:hAnsi="Calibri"/>
            <w:b/>
            <w:kern w:val="3"/>
            <w:sz w:val="26"/>
            <w:szCs w:val="26"/>
            <w:lang w:eastAsia="zh-CN"/>
          </w:rPr>
          <w:t xml:space="preserve">ny jest dla Etapu I </w:t>
        </w:r>
      </w:hyperlink>
      <w:hyperlink r:id="rId24" w:history="1">
        <w:r w:rsidRPr="00907241">
          <w:rPr>
            <w:rFonts w:ascii="Calibri" w:hAnsi="Calibri"/>
            <w:b/>
            <w:kern w:val="3"/>
            <w:sz w:val="26"/>
            <w:szCs w:val="26"/>
            <w:lang w:eastAsia="zh-CN"/>
          </w:rPr>
          <w:t xml:space="preserve">w zakresie opracowania dokumentacji  projektowej </w:t>
        </w:r>
      </w:hyperlink>
      <w:hyperlink r:id="rId25" w:history="1">
        <w:r w:rsidRPr="00907241">
          <w:rPr>
            <w:rFonts w:ascii="Calibri" w:hAnsi="Calibri"/>
            <w:b/>
            <w:kern w:val="3"/>
            <w:sz w:val="26"/>
            <w:szCs w:val="26"/>
            <w:lang w:eastAsia="zh-CN"/>
          </w:rPr>
          <w:t xml:space="preserve">przyjąć </w:t>
        </w:r>
      </w:hyperlink>
      <w:hyperlink r:id="rId26" w:history="1">
        <w:r w:rsidRPr="00907241">
          <w:rPr>
            <w:rFonts w:ascii="Calibri" w:hAnsi="Calibri"/>
            <w:b/>
            <w:kern w:val="3"/>
            <w:sz w:val="26"/>
            <w:szCs w:val="26"/>
            <w:lang w:eastAsia="zh-CN"/>
          </w:rPr>
          <w:t xml:space="preserve"> wartość do 3,6 % ceny brutto skalkulowanej dla realizacji </w:t>
        </w:r>
      </w:hyperlink>
      <w:hyperlink r:id="rId27" w:history="1">
        <w:r w:rsidRPr="00907241">
          <w:rPr>
            <w:rFonts w:ascii="Calibri" w:hAnsi="Calibri"/>
            <w:b/>
            <w:kern w:val="3"/>
            <w:sz w:val="26"/>
            <w:szCs w:val="26"/>
            <w:lang w:eastAsia="zh-CN"/>
          </w:rPr>
          <w:t xml:space="preserve">Etapu I – I.B i </w:t>
        </w:r>
      </w:hyperlink>
      <w:hyperlink r:id="rId28" w:history="1">
        <w:r w:rsidRPr="00907241">
          <w:rPr>
            <w:rFonts w:ascii="Calibri" w:hAnsi="Calibri"/>
            <w:b/>
            <w:kern w:val="3"/>
            <w:sz w:val="26"/>
            <w:szCs w:val="26"/>
            <w:lang w:eastAsia="zh-CN"/>
          </w:rPr>
          <w:t>Etapu II.</w:t>
        </w:r>
      </w:hyperlink>
    </w:p>
    <w:p w14:paraId="69A020F7"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kern w:val="3"/>
          <w:sz w:val="24"/>
          <w:szCs w:val="24"/>
          <w:lang w:eastAsia="zh-CN"/>
        </w:rPr>
        <w:t>Ustawa z dnia 23 kwietnia 1964 r. Kodeks cywilny (Dz. U. z 2020 r., poz. 1740 ze zm.) ten rodzaj wynagrodzenia określa w art. 632 następująco:</w:t>
      </w:r>
    </w:p>
    <w:p w14:paraId="3F1D99AB" w14:textId="77777777" w:rsidR="00E80E2D" w:rsidRPr="00907241" w:rsidRDefault="00E80E2D" w:rsidP="00E80E2D">
      <w:pPr>
        <w:suppressAutoHyphens/>
        <w:autoSpaceDN w:val="0"/>
        <w:ind w:left="851" w:hanging="425"/>
        <w:jc w:val="both"/>
        <w:textAlignment w:val="baseline"/>
        <w:rPr>
          <w:rFonts w:ascii="Calibri" w:hAnsi="Calibri"/>
          <w:kern w:val="3"/>
          <w:sz w:val="24"/>
          <w:szCs w:val="24"/>
          <w:lang w:eastAsia="zh-CN"/>
        </w:rPr>
      </w:pPr>
      <w:r w:rsidRPr="00907241">
        <w:rPr>
          <w:rFonts w:ascii="Calibri" w:hAnsi="Calibri"/>
          <w:i/>
          <w:kern w:val="3"/>
          <w:sz w:val="24"/>
          <w:szCs w:val="24"/>
          <w:lang w:eastAsia="zh-CN"/>
        </w:rPr>
        <w:t>§ 1. Jeżeli strony umówiły się o wynagrodzenie ryczałtowe, przyjmujący zamówienie nie może żądać podwyższenia wynagrodzenia, chociażby w czasie zawarcia umowy nie można było przewidzieć rozmiaru lub kosztów prac.</w:t>
      </w:r>
    </w:p>
    <w:p w14:paraId="6D9D0B36" w14:textId="77777777" w:rsidR="00E80E2D" w:rsidRPr="00907241" w:rsidRDefault="00E80E2D" w:rsidP="00E80E2D">
      <w:pPr>
        <w:suppressAutoHyphens/>
        <w:autoSpaceDN w:val="0"/>
        <w:ind w:left="851" w:hanging="425"/>
        <w:jc w:val="both"/>
        <w:textAlignment w:val="baseline"/>
        <w:rPr>
          <w:rFonts w:ascii="Calibri" w:hAnsi="Calibri"/>
          <w:kern w:val="3"/>
          <w:sz w:val="24"/>
          <w:szCs w:val="24"/>
          <w:lang w:eastAsia="zh-CN"/>
        </w:rPr>
      </w:pPr>
      <w:r w:rsidRPr="00907241">
        <w:rPr>
          <w:rFonts w:ascii="Calibri" w:hAnsi="Calibri"/>
          <w:i/>
          <w:kern w:val="3"/>
          <w:sz w:val="24"/>
          <w:szCs w:val="24"/>
          <w:lang w:eastAsia="zh-CN"/>
        </w:rPr>
        <w:t>§ 2. Jeżeli jednak wskutek zmiany stosunków, której nie można było przewidzieć, wykonanie dzieła groziłoby przyjmującemu zamówienie rażącą stratą, sąd może podwyższyć ryczałt lub rozwiązać umowę</w:t>
      </w:r>
      <w:r w:rsidRPr="00907241">
        <w:rPr>
          <w:rFonts w:ascii="Calibri" w:hAnsi="Calibri"/>
          <w:kern w:val="3"/>
          <w:sz w:val="24"/>
          <w:szCs w:val="24"/>
          <w:lang w:eastAsia="zh-CN"/>
        </w:rPr>
        <w:t>.</w:t>
      </w:r>
    </w:p>
    <w:p w14:paraId="3CC40B81" w14:textId="639CB736"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b/>
          <w:kern w:val="3"/>
          <w:sz w:val="24"/>
          <w:szCs w:val="24"/>
          <w:lang w:eastAsia="zh-CN"/>
        </w:rPr>
        <w:t>W związku z powyższym cena oferty musi zawierać wszelkie koszty niezbędne do zrealizowania zamówienia wynikające wprost z załączonych opracowań jak  również   nie ujęte z powodu wad opracowań wynikających z ich  niezgodności z zasadami wiedzy technicznej lub stanem faktycznym, a bez których nie można wykonać zamówienia</w:t>
      </w:r>
      <w:r w:rsidRPr="00907241">
        <w:rPr>
          <w:rFonts w:ascii="Calibri" w:hAnsi="Calibri"/>
          <w:kern w:val="3"/>
          <w:sz w:val="24"/>
          <w:szCs w:val="24"/>
          <w:lang w:eastAsia="zh-CN"/>
        </w:rPr>
        <w:t>.</w:t>
      </w:r>
    </w:p>
    <w:p w14:paraId="47FA3B7D" w14:textId="77777777" w:rsidR="00E80E2D" w:rsidRPr="00907241" w:rsidRDefault="00E80E2D" w:rsidP="00E80E2D">
      <w:pPr>
        <w:suppressAutoHyphens/>
        <w:autoSpaceDN w:val="0"/>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 xml:space="preserve">Cena oferty brutto jest ceną ostateczną obejmującą wszystkie koszty bezpośrednie (robocizny, materiałów, sprzętu i transportu), koszty pośrednie, podatki zgodnie z obowiązującym prawem, upusty, rabaty,  inne podobnego rodzaju obciążenia, koszty organizacji robót, wszelkie wydatki poboczne i nieprzewidziane oraz ryzyka Wykonawcy ponoszone w związku z wykonaniem przedmiotu zamówienia  tj.  </w:t>
      </w:r>
    </w:p>
    <w:p w14:paraId="65C90C44" w14:textId="77777777" w:rsidR="00E80E2D" w:rsidRPr="00907241" w:rsidRDefault="00E80E2D" w:rsidP="00E80E2D">
      <w:pPr>
        <w:suppressAutoHyphens/>
        <w:autoSpaceDN w:val="0"/>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 dokumentacji projektowej wraz z pełnieniem nadzoru autorskiego i przeniesieniem autorskich praw majątkowych i zezwoleniem na wykonywanie praw zależnych do dokumentacji, dokumentów Wykonawcy, robót budowlanych, usług i dostaw oraz usunięciem wad i zapewnień gwarancji jakości a także koszty związane z zapewnieniem gwarancji i ubezpieczeń, opłatami związanymi z uzyskaniem niezbędnych warunków, opinii, uzgodnień  koniecznych do opracowania dokumentacji projektowej,</w:t>
      </w:r>
    </w:p>
    <w:p w14:paraId="6CE86F15" w14:textId="77777777" w:rsidR="00E80E2D" w:rsidRPr="00907241"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2) roboty przygotowawcze, demontażowe, wykończeniowe, porządkowe, zorganizowanie i zagospodarowania placu budowy, przywrócenia terenu do stanu pierwotnego, wywóz nadmiaru gruzu, wymiany podłoża, zagęszczenia gruntu, ewentualnego pompowania wody, inflacji,</w:t>
      </w:r>
    </w:p>
    <w:p w14:paraId="2BFA656D"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3) utrzymania zaplecza budowy (naprawy, woda, energia elektryczna, telefon),</w:t>
      </w:r>
    </w:p>
    <w:p w14:paraId="4011D68C"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4) dozorowania, zabezpieczenia i oznaczenia terenu budowy,</w:t>
      </w:r>
    </w:p>
    <w:p w14:paraId="07608B6F"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5) zajęcia pasa drogowego, placów, chodników,</w:t>
      </w:r>
    </w:p>
    <w:p w14:paraId="1DD1DB3F"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6) koszty utrzymania terenu budowy i zapewnienia warunków bezpieczeństwa dla osób i pojazdów użytkujących drogę,</w:t>
      </w:r>
    </w:p>
    <w:p w14:paraId="16D4C306"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7) zakwaterowanie łącznie z częścią socjalną i sanitarną,</w:t>
      </w:r>
    </w:p>
    <w:p w14:paraId="7B4A8D6D"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8) koszty składowania i utylizacji materiałów rozbiórkowych, odpadów i śmieci,</w:t>
      </w:r>
    </w:p>
    <w:p w14:paraId="76207D0A"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9) koszty związane z utrzymaniem terenu budowy w stanie wolnym od przeszkód komunikacyjnych wynikających z lokalizacji terenu budowy,</w:t>
      </w:r>
    </w:p>
    <w:p w14:paraId="5769DEF2"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10) koszty wynikające z utrudnień lokalizacyjnych placu budowy,</w:t>
      </w:r>
    </w:p>
    <w:p w14:paraId="139ABC90"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11) odtworzenie nawierzchni, ewentualne uszkodzenia urządzeń podziemnych w obrębie placu budowy i wykonywanych robót,</w:t>
      </w:r>
    </w:p>
    <w:p w14:paraId="3240A134" w14:textId="77777777" w:rsidR="00E80E2D" w:rsidRPr="00907241" w:rsidRDefault="00E80E2D" w:rsidP="00E80E2D">
      <w:pPr>
        <w:shd w:val="clear" w:color="auto" w:fill="FFFFFF"/>
        <w:tabs>
          <w:tab w:val="left" w:pos="786"/>
          <w:tab w:val="left" w:pos="851"/>
          <w:tab w:val="left" w:pos="4537"/>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12) wszystkie podatki, cła i inne koszty, które będą opłacane przez Wykonawcę w ramach umowy,</w:t>
      </w:r>
    </w:p>
    <w:p w14:paraId="747506E7" w14:textId="77777777" w:rsidR="00E80E2D" w:rsidRPr="00907241"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13) wykonanie ogrodzenia i zabezpieczenia od istniejących obiektów placu budowy,</w:t>
      </w:r>
    </w:p>
    <w:p w14:paraId="4896C2E7" w14:textId="77777777" w:rsidR="00E80E2D" w:rsidRPr="00907241"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14) wykonania projektów organizacji ruchu na czas budowy,</w:t>
      </w:r>
    </w:p>
    <w:p w14:paraId="5AC002D7" w14:textId="77777777" w:rsidR="00E80E2D" w:rsidRPr="00907241"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15) bieżących napraw dróg dojazdowych oraz dróg przez które zostanie wyznaczony objazd,</w:t>
      </w:r>
    </w:p>
    <w:p w14:paraId="1339D3AA" w14:textId="77777777" w:rsidR="00E80E2D" w:rsidRPr="00907241"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16) koszty obsługi geodezyjnej,</w:t>
      </w:r>
    </w:p>
    <w:p w14:paraId="2C79E744" w14:textId="77777777" w:rsidR="00E80E2D" w:rsidRPr="00907241"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17) koszt prowadzenia prac konserwatorskich</w:t>
      </w:r>
    </w:p>
    <w:p w14:paraId="5BA9F29E" w14:textId="77777777" w:rsidR="00E80E2D" w:rsidRPr="00907241"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lastRenderedPageBreak/>
        <w:t>18) wykonanie geodezyjnego wytyczenia i dokumentacji geodezyjnej,</w:t>
      </w:r>
    </w:p>
    <w:p w14:paraId="21CD8C37" w14:textId="77777777" w:rsidR="00E80E2D" w:rsidRPr="00907241"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19) koszty związane z odbiorami robót wykonanych, koszty wykonania dokumentacji powykonawczej,</w:t>
      </w:r>
    </w:p>
    <w:p w14:paraId="6588D446" w14:textId="77777777" w:rsidR="00E80E2D" w:rsidRPr="00907241" w:rsidRDefault="00E80E2D" w:rsidP="00E80E2D">
      <w:pPr>
        <w:shd w:val="clear" w:color="auto" w:fill="FFFFFF"/>
        <w:tabs>
          <w:tab w:val="left" w:pos="786"/>
          <w:tab w:val="left" w:pos="851"/>
        </w:tabs>
        <w:suppressAutoHyphens/>
        <w:autoSpaceDN w:val="0"/>
        <w:spacing w:line="274" w:lineRule="exact"/>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20) zorganizowanie i przeprowadzenie niezbędnych prób, badań, odbiorów oraz ewentualnego uzupełnienia dokumentacji odbiorczej dla zakresu robót objętych przedmiotem zamówienia,</w:t>
      </w:r>
    </w:p>
    <w:p w14:paraId="4D446768" w14:textId="77777777" w:rsidR="00E80E2D" w:rsidRPr="00907241" w:rsidRDefault="00E80E2D" w:rsidP="00E80E2D">
      <w:pPr>
        <w:tabs>
          <w:tab w:val="left" w:pos="786"/>
          <w:tab w:val="left" w:pos="851"/>
        </w:tabs>
        <w:suppressAutoHyphens/>
        <w:autoSpaceDN w:val="0"/>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21) koszty pomiarów i badań materiałów oraz robót zgodnie z zasadami kontroli jakości materiałów i robót określonymi w STWiORB.</w:t>
      </w:r>
    </w:p>
    <w:p w14:paraId="543FE2C9" w14:textId="77777777" w:rsidR="00E80E2D" w:rsidRPr="00907241" w:rsidRDefault="00E80E2D" w:rsidP="00E80E2D">
      <w:pPr>
        <w:tabs>
          <w:tab w:val="left" w:pos="786"/>
          <w:tab w:val="left" w:pos="851"/>
        </w:tabs>
        <w:suppressAutoHyphens/>
        <w:autoSpaceDN w:val="0"/>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22) koszty ochrony mienia, zapewnienia warunków bezpieczeństwa, ochrony p.poż.,</w:t>
      </w:r>
    </w:p>
    <w:p w14:paraId="31EC2957" w14:textId="77777777" w:rsidR="00E80E2D" w:rsidRPr="00907241" w:rsidRDefault="00E80E2D" w:rsidP="00E80E2D">
      <w:pPr>
        <w:tabs>
          <w:tab w:val="left" w:pos="786"/>
          <w:tab w:val="left" w:pos="851"/>
        </w:tabs>
        <w:suppressAutoHyphens/>
        <w:autoSpaceDN w:val="0"/>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23) koszty opłaty składki w pełnej wysokości za polisę OC- jeżeli dotyczy,</w:t>
      </w:r>
    </w:p>
    <w:p w14:paraId="4BFAACCC" w14:textId="77777777" w:rsidR="00E80E2D" w:rsidRPr="00907241" w:rsidRDefault="00E80E2D" w:rsidP="00E80E2D">
      <w:pPr>
        <w:tabs>
          <w:tab w:val="left" w:pos="786"/>
          <w:tab w:val="left" w:pos="851"/>
        </w:tabs>
        <w:suppressAutoHyphens/>
        <w:autoSpaceDN w:val="0"/>
        <w:ind w:left="284" w:right="28"/>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23) koszty związane z wykonaniem i ustawieniem tablic informacyjnych, oraz dokonywaniem stosownych zmian w treści tablic.</w:t>
      </w:r>
    </w:p>
    <w:p w14:paraId="6AC3DECE" w14:textId="77777777" w:rsidR="00E80E2D" w:rsidRPr="00907241" w:rsidRDefault="00E80E2D" w:rsidP="00E80E2D">
      <w:pPr>
        <w:suppressAutoHyphens/>
        <w:autoSpaceDN w:val="0"/>
        <w:spacing w:before="120"/>
        <w:ind w:left="360"/>
        <w:jc w:val="both"/>
        <w:textAlignment w:val="baseline"/>
        <w:outlineLvl w:val="0"/>
        <w:rPr>
          <w:rFonts w:ascii="Verdana" w:hAnsi="Verdana" w:cs="Tahoma"/>
          <w:b/>
          <w:i/>
          <w:kern w:val="3"/>
          <w:sz w:val="22"/>
          <w:szCs w:val="22"/>
          <w:lang w:eastAsia="zh-CN"/>
        </w:rPr>
      </w:pPr>
      <w:r w:rsidRPr="00907241">
        <w:rPr>
          <w:rFonts w:ascii="Verdana" w:hAnsi="Verdana" w:cs="Tahoma"/>
          <w:b/>
          <w:i/>
          <w:kern w:val="3"/>
          <w:sz w:val="22"/>
          <w:szCs w:val="22"/>
          <w:lang w:eastAsia="zh-CN"/>
        </w:rPr>
        <w:t>W trakcie wyboru najkorzystniejszej oferty będzie brana pod uwagę przez Komisję Przetargową cena ostateczna.</w:t>
      </w:r>
    </w:p>
    <w:p w14:paraId="774776B9" w14:textId="77777777" w:rsidR="00E80E2D" w:rsidRPr="00907241" w:rsidRDefault="00E80E2D" w:rsidP="00E80E2D">
      <w:pPr>
        <w:suppressAutoHyphens/>
        <w:autoSpaceDN w:val="0"/>
        <w:ind w:left="360"/>
        <w:jc w:val="both"/>
        <w:textAlignment w:val="baseline"/>
        <w:outlineLvl w:val="0"/>
        <w:rPr>
          <w:rFonts w:ascii="Verdana" w:hAnsi="Verdana" w:cs="Tahoma"/>
          <w:b/>
          <w:i/>
          <w:kern w:val="3"/>
          <w:sz w:val="22"/>
          <w:szCs w:val="22"/>
          <w:lang w:eastAsia="zh-CN"/>
        </w:rPr>
      </w:pPr>
      <w:r w:rsidRPr="00907241">
        <w:rPr>
          <w:rFonts w:ascii="Verdana" w:hAnsi="Verdana" w:cs="Tahoma"/>
          <w:b/>
          <w:i/>
          <w:kern w:val="3"/>
          <w:sz w:val="22"/>
          <w:szCs w:val="22"/>
          <w:lang w:eastAsia="zh-CN"/>
        </w:rPr>
        <w:t>Uwaga! Gmina jest płatnikiem podatku VAT.</w:t>
      </w:r>
    </w:p>
    <w:p w14:paraId="0BA29B02" w14:textId="77777777" w:rsidR="00E80E2D" w:rsidRPr="00907241" w:rsidRDefault="00E80E2D" w:rsidP="00E80E2D">
      <w:pPr>
        <w:suppressAutoHyphens/>
        <w:autoSpaceDN w:val="0"/>
        <w:ind w:left="426"/>
        <w:jc w:val="both"/>
        <w:textAlignment w:val="baseline"/>
        <w:rPr>
          <w:rFonts w:ascii="Verdana" w:hAnsi="Verdana"/>
          <w:b/>
          <w:kern w:val="3"/>
          <w:sz w:val="22"/>
          <w:szCs w:val="22"/>
          <w:lang w:eastAsia="zh-CN"/>
        </w:rPr>
      </w:pPr>
    </w:p>
    <w:p w14:paraId="45357A73" w14:textId="77777777" w:rsidR="00B25A6C" w:rsidRPr="00907241" w:rsidRDefault="00B25A6C" w:rsidP="00B25A6C">
      <w:pPr>
        <w:pStyle w:val="Normalny1"/>
        <w:numPr>
          <w:ilvl w:val="0"/>
          <w:numId w:val="42"/>
        </w:numPr>
        <w:tabs>
          <w:tab w:val="left" w:pos="360"/>
        </w:tabs>
      </w:pPr>
      <w:r w:rsidRPr="00907241">
        <w:rPr>
          <w:rStyle w:val="Domylnaczcionkaakapitu1"/>
          <w:rFonts w:ascii="Tahoma" w:hAnsi="Tahoma" w:cs="Tahoma"/>
          <w:b/>
          <w:bCs/>
          <w:sz w:val="22"/>
          <w:szCs w:val="22"/>
        </w:rPr>
        <w:t>Kryteriami oceny ofert są</w:t>
      </w:r>
      <w:r w:rsidRPr="00907241">
        <w:rPr>
          <w:rStyle w:val="Domylnaczcionkaakapitu1"/>
          <w:rFonts w:ascii="Tahoma" w:hAnsi="Tahoma" w:cs="Tahoma"/>
          <w:sz w:val="22"/>
          <w:szCs w:val="22"/>
        </w:rPr>
        <w:t>:</w:t>
      </w:r>
    </w:p>
    <w:p w14:paraId="2FA762AC" w14:textId="77777777" w:rsidR="00B25A6C" w:rsidRPr="00907241" w:rsidRDefault="00B25A6C" w:rsidP="00B25A6C">
      <w:pPr>
        <w:pStyle w:val="Normalny1"/>
        <w:numPr>
          <w:ilvl w:val="1"/>
          <w:numId w:val="42"/>
        </w:numPr>
        <w:ind w:left="426"/>
      </w:pPr>
      <w:r w:rsidRPr="00907241">
        <w:rPr>
          <w:rFonts w:ascii="Tahoma" w:hAnsi="Tahoma" w:cs="Tahoma"/>
          <w:sz w:val="22"/>
          <w:szCs w:val="22"/>
        </w:rPr>
        <w:t>Cena oferty brutto (C) 60%</w:t>
      </w:r>
    </w:p>
    <w:p w14:paraId="4381329B" w14:textId="77777777" w:rsidR="00B25A6C" w:rsidRPr="00907241" w:rsidRDefault="00B25A6C" w:rsidP="00B25A6C">
      <w:pPr>
        <w:pStyle w:val="Normalny1"/>
        <w:numPr>
          <w:ilvl w:val="1"/>
          <w:numId w:val="42"/>
        </w:numPr>
        <w:ind w:left="426"/>
      </w:pPr>
      <w:r w:rsidRPr="00907241">
        <w:rPr>
          <w:rFonts w:ascii="Tahoma" w:hAnsi="Tahoma" w:cs="Tahoma"/>
          <w:sz w:val="22"/>
          <w:szCs w:val="22"/>
        </w:rPr>
        <w:t>Termin udzielonej rękojmi i gwarancji (R) 40%</w:t>
      </w:r>
    </w:p>
    <w:p w14:paraId="4E7F4125" w14:textId="77777777" w:rsidR="00B25A6C" w:rsidRPr="00907241" w:rsidRDefault="00B25A6C" w:rsidP="00B25A6C">
      <w:pPr>
        <w:pStyle w:val="Normalny1"/>
        <w:numPr>
          <w:ilvl w:val="0"/>
          <w:numId w:val="42"/>
        </w:numPr>
        <w:tabs>
          <w:tab w:val="left" w:pos="360"/>
        </w:tabs>
      </w:pPr>
      <w:r w:rsidRPr="00907241">
        <w:rPr>
          <w:rFonts w:ascii="Tahoma" w:hAnsi="Tahoma" w:cs="Tahoma"/>
          <w:sz w:val="22"/>
          <w:szCs w:val="22"/>
        </w:rPr>
        <w:t>Punkty będą przyznawane wg następujących zasad: 1% = 1 punkt.</w:t>
      </w:r>
    </w:p>
    <w:p w14:paraId="02F3044F" w14:textId="77777777" w:rsidR="00B25A6C" w:rsidRPr="00907241" w:rsidRDefault="00B25A6C" w:rsidP="00B25A6C">
      <w:pPr>
        <w:pStyle w:val="Normalny1"/>
        <w:numPr>
          <w:ilvl w:val="1"/>
          <w:numId w:val="42"/>
        </w:numPr>
        <w:ind w:left="426"/>
      </w:pPr>
      <w:r w:rsidRPr="00907241">
        <w:rPr>
          <w:rFonts w:ascii="Tahoma" w:hAnsi="Tahoma" w:cs="Tahoma"/>
          <w:b/>
          <w:bCs/>
          <w:sz w:val="22"/>
          <w:szCs w:val="22"/>
        </w:rPr>
        <w:t>Cena oferty (C)</w:t>
      </w:r>
    </w:p>
    <w:p w14:paraId="3FF8F256" w14:textId="77777777" w:rsidR="00B25A6C" w:rsidRPr="00907241" w:rsidRDefault="00B25A6C" w:rsidP="00B25A6C">
      <w:pPr>
        <w:pStyle w:val="Normalny1"/>
        <w:numPr>
          <w:ilvl w:val="0"/>
          <w:numId w:val="43"/>
        </w:numPr>
        <w:tabs>
          <w:tab w:val="left" w:pos="360"/>
        </w:tabs>
      </w:pPr>
      <w:r w:rsidRPr="00907241">
        <w:rPr>
          <w:rStyle w:val="Domylnaczcionkaakapitu1"/>
          <w:rFonts w:ascii="Tahoma" w:hAnsi="Tahoma" w:cs="Tahoma"/>
          <w:sz w:val="22"/>
          <w:szCs w:val="22"/>
        </w:rPr>
        <w:t xml:space="preserve">Oferta z najniższą ceną brutto otrzyma </w:t>
      </w:r>
      <w:r w:rsidRPr="00907241">
        <w:rPr>
          <w:rStyle w:val="Domylnaczcionkaakapitu1"/>
          <w:rFonts w:ascii="Tahoma" w:hAnsi="Tahoma" w:cs="Tahoma"/>
          <w:b/>
          <w:bCs/>
          <w:sz w:val="22"/>
          <w:szCs w:val="22"/>
        </w:rPr>
        <w:t>60 punktów</w:t>
      </w:r>
      <w:r w:rsidRPr="00907241">
        <w:rPr>
          <w:rStyle w:val="Domylnaczcionkaakapitu1"/>
          <w:rFonts w:ascii="Tahoma" w:hAnsi="Tahoma" w:cs="Tahoma"/>
          <w:sz w:val="22"/>
          <w:szCs w:val="22"/>
        </w:rPr>
        <w:t>.</w:t>
      </w:r>
    </w:p>
    <w:p w14:paraId="4C75AA74" w14:textId="77777777" w:rsidR="00B25A6C" w:rsidRPr="00907241" w:rsidRDefault="00B25A6C" w:rsidP="00B25A6C">
      <w:pPr>
        <w:pStyle w:val="Normalny1"/>
        <w:numPr>
          <w:ilvl w:val="0"/>
          <w:numId w:val="43"/>
        </w:numPr>
        <w:tabs>
          <w:tab w:val="left" w:pos="360"/>
        </w:tabs>
        <w:jc w:val="both"/>
      </w:pPr>
      <w:r w:rsidRPr="00907241">
        <w:rPr>
          <w:rFonts w:ascii="Tahoma" w:hAnsi="Tahoma" w:cs="Tahoma"/>
          <w:sz w:val="22"/>
          <w:szCs w:val="22"/>
        </w:rPr>
        <w:t>Punkty pozostałych ofert liczone będą wg proporcji matematycznej z dokładnością do dwóch miejsc po przecinku:</w:t>
      </w:r>
    </w:p>
    <w:p w14:paraId="5919137C" w14:textId="77777777" w:rsidR="00B25A6C" w:rsidRPr="00907241" w:rsidRDefault="00B25A6C" w:rsidP="00B25A6C">
      <w:pPr>
        <w:pStyle w:val="Normalny1"/>
        <w:jc w:val="both"/>
        <w:rPr>
          <w:rFonts w:ascii="Tahoma" w:hAnsi="Tahoma" w:cs="Tahoma"/>
          <w:sz w:val="22"/>
          <w:szCs w:val="22"/>
        </w:rPr>
      </w:pPr>
    </w:p>
    <w:p w14:paraId="320D52BD" w14:textId="77777777" w:rsidR="00B25A6C" w:rsidRPr="00907241" w:rsidRDefault="00B25A6C" w:rsidP="00B25A6C">
      <w:pPr>
        <w:pStyle w:val="Normalny1"/>
        <w:ind w:left="360"/>
      </w:pPr>
      <w:r w:rsidRPr="00907241">
        <w:rPr>
          <w:rStyle w:val="Domylnaczcionkaakapitu1"/>
          <w:i/>
          <w:iCs/>
          <w:sz w:val="22"/>
          <w:szCs w:val="22"/>
        </w:rPr>
        <w:t xml:space="preserve">           C</w:t>
      </w:r>
      <w:r w:rsidRPr="00907241">
        <w:rPr>
          <w:rStyle w:val="Domylnaczcionkaakapitu1"/>
          <w:sz w:val="22"/>
          <w:szCs w:val="22"/>
        </w:rPr>
        <w:t xml:space="preserve"> </w:t>
      </w:r>
      <w:r w:rsidRPr="00907241">
        <w:rPr>
          <w:rStyle w:val="Domylnaczcionkaakapitu1"/>
          <w:i/>
          <w:sz w:val="22"/>
          <w:szCs w:val="22"/>
        </w:rPr>
        <w:t>min</w:t>
      </w:r>
    </w:p>
    <w:p w14:paraId="442BFC92" w14:textId="77777777" w:rsidR="00B25A6C" w:rsidRPr="00907241" w:rsidRDefault="00B25A6C" w:rsidP="00B25A6C">
      <w:pPr>
        <w:pStyle w:val="Normalny1"/>
        <w:ind w:left="360"/>
      </w:pPr>
      <w:r w:rsidRPr="00907241">
        <w:rPr>
          <w:rStyle w:val="Domylnaczcionkaakapitu1"/>
          <w:i/>
          <w:iCs/>
          <w:sz w:val="22"/>
          <w:szCs w:val="22"/>
        </w:rPr>
        <w:t xml:space="preserve">   C </w:t>
      </w:r>
      <w:r w:rsidRPr="00907241">
        <w:rPr>
          <w:rStyle w:val="Domylnaczcionkaakapitu1"/>
          <w:rFonts w:ascii="Symbol" w:hAnsi="Symbol" w:cs="Symbol"/>
          <w:sz w:val="22"/>
          <w:szCs w:val="22"/>
        </w:rPr>
        <w:t></w:t>
      </w:r>
      <w:r w:rsidRPr="00907241">
        <w:rPr>
          <w:rStyle w:val="Domylnaczcionkaakapitu1"/>
          <w:rFonts w:ascii="Symbol" w:hAnsi="Symbol" w:cs="Symbol"/>
          <w:sz w:val="22"/>
          <w:szCs w:val="22"/>
        </w:rPr>
        <w:t></w:t>
      </w:r>
      <w:r w:rsidRPr="00907241">
        <w:rPr>
          <w:rStyle w:val="Domylnaczcionkaakapitu1"/>
          <w:rFonts w:ascii="Symbol" w:hAnsi="Symbol" w:cs="Symbol"/>
          <w:sz w:val="22"/>
          <w:szCs w:val="22"/>
        </w:rPr>
        <w:t></w:t>
      </w:r>
      <w:r w:rsidRPr="00907241">
        <w:rPr>
          <w:rStyle w:val="Domylnaczcionkaakapitu1"/>
          <w:rFonts w:ascii="Symbol" w:hAnsi="Symbol" w:cs="Symbol"/>
          <w:sz w:val="22"/>
          <w:szCs w:val="22"/>
        </w:rPr>
        <w:t></w:t>
      </w:r>
      <w:r w:rsidRPr="00907241">
        <w:rPr>
          <w:rStyle w:val="Domylnaczcionkaakapitu1"/>
          <w:rFonts w:ascii="Symbol" w:hAnsi="Symbol" w:cs="Symbol"/>
          <w:sz w:val="22"/>
          <w:szCs w:val="22"/>
        </w:rPr>
        <w:t></w:t>
      </w:r>
      <w:r w:rsidRPr="00907241">
        <w:rPr>
          <w:rStyle w:val="Domylnaczcionkaakapitu1"/>
          <w:rFonts w:ascii="Symbol" w:hAnsi="Symbol" w:cs="Symbol"/>
          <w:sz w:val="22"/>
          <w:szCs w:val="22"/>
        </w:rPr>
        <w:t></w:t>
      </w:r>
      <w:r w:rsidRPr="00907241">
        <w:rPr>
          <w:rStyle w:val="Domylnaczcionkaakapitu1"/>
          <w:rFonts w:ascii="Symbol" w:hAnsi="Symbol" w:cs="Symbol"/>
          <w:sz w:val="22"/>
          <w:szCs w:val="22"/>
        </w:rPr>
        <w:t></w:t>
      </w:r>
      <w:r w:rsidRPr="00907241">
        <w:rPr>
          <w:rStyle w:val="Domylnaczcionkaakapitu1"/>
          <w:rFonts w:ascii="Symbol" w:hAnsi="Symbol" w:cs="Symbol"/>
          <w:sz w:val="22"/>
          <w:szCs w:val="22"/>
        </w:rPr>
        <w:t></w:t>
      </w:r>
      <w:r w:rsidRPr="00907241">
        <w:rPr>
          <w:rStyle w:val="Domylnaczcionkaakapitu1"/>
          <w:rFonts w:ascii="Symbol" w:hAnsi="Symbol" w:cs="Symbol"/>
          <w:sz w:val="22"/>
          <w:szCs w:val="22"/>
        </w:rPr>
        <w:t></w:t>
      </w:r>
      <w:r w:rsidRPr="00907241">
        <w:rPr>
          <w:rStyle w:val="Domylnaczcionkaakapitu1"/>
          <w:rFonts w:ascii="Symbol" w:hAnsi="Symbol" w:cs="Symbol"/>
          <w:sz w:val="22"/>
          <w:szCs w:val="22"/>
        </w:rPr>
        <w:t></w:t>
      </w:r>
      <w:r w:rsidRPr="00907241">
        <w:rPr>
          <w:rStyle w:val="Domylnaczcionkaakapitu1"/>
          <w:rFonts w:ascii="Symbol" w:hAnsi="Symbol" w:cs="Symbol"/>
          <w:sz w:val="22"/>
          <w:szCs w:val="22"/>
        </w:rPr>
        <w:t></w:t>
      </w:r>
      <w:r w:rsidRPr="00907241">
        <w:rPr>
          <w:rStyle w:val="Domylnaczcionkaakapitu1"/>
          <w:rFonts w:ascii="Symbol" w:hAnsi="Symbol" w:cs="Symbol"/>
          <w:sz w:val="22"/>
          <w:szCs w:val="22"/>
        </w:rPr>
        <w:t></w:t>
      </w:r>
      <w:r w:rsidRPr="00907241">
        <w:rPr>
          <w:rStyle w:val="Domylnaczcionkaakapitu1"/>
          <w:rFonts w:ascii="Symbol" w:hAnsi="Symbol" w:cs="Symbol"/>
          <w:sz w:val="22"/>
          <w:szCs w:val="22"/>
        </w:rPr>
        <w:t></w:t>
      </w:r>
      <w:r w:rsidRPr="00907241">
        <w:rPr>
          <w:rStyle w:val="Domylnaczcionkaakapitu1"/>
          <w:sz w:val="22"/>
          <w:szCs w:val="22"/>
        </w:rPr>
        <w:t>60</w:t>
      </w:r>
    </w:p>
    <w:p w14:paraId="668533B2" w14:textId="77777777" w:rsidR="00B25A6C" w:rsidRPr="00907241" w:rsidRDefault="00B25A6C" w:rsidP="00B25A6C">
      <w:pPr>
        <w:pStyle w:val="Normalny1"/>
        <w:ind w:left="360"/>
      </w:pPr>
      <w:r w:rsidRPr="00907241">
        <w:rPr>
          <w:i/>
          <w:iCs/>
          <w:sz w:val="22"/>
          <w:szCs w:val="22"/>
        </w:rPr>
        <w:t xml:space="preserve">             C ob </w:t>
      </w:r>
    </w:p>
    <w:p w14:paraId="1F1D1885" w14:textId="77777777" w:rsidR="00B25A6C" w:rsidRPr="00907241" w:rsidRDefault="00B25A6C" w:rsidP="00B25A6C">
      <w:pPr>
        <w:pStyle w:val="Normalny1"/>
        <w:ind w:left="360"/>
      </w:pPr>
      <w:r w:rsidRPr="00907241">
        <w:rPr>
          <w:rFonts w:ascii="Tahoma" w:hAnsi="Tahoma" w:cs="Tahoma"/>
          <w:i/>
          <w:iCs/>
          <w:sz w:val="22"/>
          <w:szCs w:val="22"/>
        </w:rPr>
        <w:t>gdzie:</w:t>
      </w:r>
    </w:p>
    <w:p w14:paraId="3A426C86" w14:textId="77777777" w:rsidR="00B25A6C" w:rsidRPr="00907241" w:rsidRDefault="00B25A6C" w:rsidP="00B25A6C">
      <w:pPr>
        <w:pStyle w:val="Normalny1"/>
        <w:ind w:left="360"/>
      </w:pPr>
      <w:r w:rsidRPr="00907241">
        <w:rPr>
          <w:rFonts w:ascii="Tahoma" w:hAnsi="Tahoma" w:cs="Tahoma"/>
          <w:sz w:val="22"/>
          <w:szCs w:val="22"/>
        </w:rPr>
        <w:t>C – ilość punktów za kryterium ceny</w:t>
      </w:r>
    </w:p>
    <w:p w14:paraId="214A3217" w14:textId="77777777" w:rsidR="00B25A6C" w:rsidRPr="00907241" w:rsidRDefault="00B25A6C" w:rsidP="00B25A6C">
      <w:pPr>
        <w:pStyle w:val="Normalny1"/>
        <w:ind w:left="360"/>
      </w:pPr>
      <w:r w:rsidRPr="00907241">
        <w:rPr>
          <w:rStyle w:val="Domylnaczcionkaakapitu1"/>
          <w:rFonts w:ascii="Tahoma" w:hAnsi="Tahoma" w:cs="Tahoma"/>
          <w:sz w:val="22"/>
          <w:szCs w:val="22"/>
        </w:rPr>
        <w:t xml:space="preserve">C </w:t>
      </w:r>
      <w:r w:rsidRPr="00907241">
        <w:rPr>
          <w:rStyle w:val="Domylnaczcionkaakapitu1"/>
          <w:rFonts w:ascii="Tahoma" w:hAnsi="Tahoma" w:cs="Tahoma"/>
          <w:i/>
          <w:sz w:val="22"/>
          <w:szCs w:val="22"/>
        </w:rPr>
        <w:t>ob</w:t>
      </w:r>
      <w:r w:rsidRPr="00907241">
        <w:rPr>
          <w:rStyle w:val="Domylnaczcionkaakapitu1"/>
          <w:rFonts w:ascii="Tahoma" w:hAnsi="Tahoma" w:cs="Tahoma"/>
          <w:sz w:val="22"/>
          <w:szCs w:val="22"/>
        </w:rPr>
        <w:t xml:space="preserve"> – cena brutto oferty badanej</w:t>
      </w:r>
    </w:p>
    <w:p w14:paraId="367054ED" w14:textId="77777777" w:rsidR="00B25A6C" w:rsidRPr="00907241" w:rsidRDefault="00B25A6C" w:rsidP="00B25A6C">
      <w:pPr>
        <w:pStyle w:val="Normalny1"/>
        <w:ind w:left="360"/>
      </w:pPr>
      <w:r w:rsidRPr="00907241">
        <w:rPr>
          <w:rStyle w:val="Domylnaczcionkaakapitu1"/>
          <w:rFonts w:ascii="Tahoma" w:hAnsi="Tahoma" w:cs="Tahoma"/>
          <w:sz w:val="22"/>
          <w:szCs w:val="22"/>
        </w:rPr>
        <w:t xml:space="preserve">C </w:t>
      </w:r>
      <w:r w:rsidRPr="00907241">
        <w:rPr>
          <w:rStyle w:val="Domylnaczcionkaakapitu1"/>
          <w:rFonts w:ascii="Tahoma" w:hAnsi="Tahoma" w:cs="Tahoma"/>
          <w:i/>
          <w:sz w:val="22"/>
          <w:szCs w:val="22"/>
        </w:rPr>
        <w:t>min</w:t>
      </w:r>
      <w:r w:rsidRPr="00907241">
        <w:rPr>
          <w:rStyle w:val="Domylnaczcionkaakapitu1"/>
          <w:rFonts w:ascii="Tahoma" w:hAnsi="Tahoma" w:cs="Tahoma"/>
          <w:sz w:val="22"/>
          <w:szCs w:val="22"/>
        </w:rPr>
        <w:t xml:space="preserve"> – najniższa cena oferowana brutto</w:t>
      </w:r>
    </w:p>
    <w:p w14:paraId="0E76E743" w14:textId="77777777" w:rsidR="00B25A6C" w:rsidRPr="00907241" w:rsidRDefault="00B25A6C" w:rsidP="00B25A6C">
      <w:pPr>
        <w:pStyle w:val="Normalny1"/>
        <w:numPr>
          <w:ilvl w:val="1"/>
          <w:numId w:val="42"/>
        </w:numPr>
        <w:spacing w:before="120"/>
        <w:ind w:left="426"/>
      </w:pPr>
      <w:r w:rsidRPr="00907241">
        <w:rPr>
          <w:rStyle w:val="Domylnaczcionkaakapitu1"/>
          <w:rFonts w:ascii="Tahoma" w:hAnsi="Tahoma" w:cs="Tahoma"/>
          <w:b/>
          <w:sz w:val="22"/>
          <w:szCs w:val="22"/>
        </w:rPr>
        <w:t>Okres udzielonej rękojmi i gwarancji jakości (R)</w:t>
      </w:r>
    </w:p>
    <w:p w14:paraId="02929CAE" w14:textId="77777777" w:rsidR="00B25A6C" w:rsidRPr="00907241" w:rsidRDefault="00B25A6C" w:rsidP="00B25A6C">
      <w:pPr>
        <w:pStyle w:val="Normalny1"/>
        <w:ind w:left="426"/>
        <w:jc w:val="both"/>
      </w:pPr>
      <w:r w:rsidRPr="00907241">
        <w:rPr>
          <w:rStyle w:val="Domylnaczcionkaakapitu1"/>
          <w:rFonts w:ascii="Tahoma" w:hAnsi="Tahoma" w:cs="Tahoma"/>
          <w:sz w:val="22"/>
          <w:szCs w:val="22"/>
        </w:rPr>
        <w:t xml:space="preserve">Punkty w tym kryterium będą przyznawane za okres udzielonej rękojmi i gwarancji jakości na wykonane roboty budowlane. Oferta otrzyma punkty (maksymalnie </w:t>
      </w:r>
      <w:r w:rsidRPr="00907241">
        <w:rPr>
          <w:rStyle w:val="Domylnaczcionkaakapitu1"/>
          <w:rFonts w:ascii="Tahoma" w:hAnsi="Tahoma" w:cs="Tahoma"/>
          <w:b/>
          <w:sz w:val="22"/>
          <w:szCs w:val="22"/>
        </w:rPr>
        <w:t>40 punktów</w:t>
      </w:r>
      <w:r w:rsidRPr="00907241">
        <w:rPr>
          <w:rStyle w:val="Domylnaczcionkaakapitu1"/>
          <w:rFonts w:ascii="Tahoma" w:hAnsi="Tahoma" w:cs="Tahoma"/>
          <w:sz w:val="22"/>
          <w:szCs w:val="22"/>
        </w:rPr>
        <w:t xml:space="preserve"> w kryterium) zgodnie tabelą poniżej:</w:t>
      </w:r>
    </w:p>
    <w:p w14:paraId="4D91808C" w14:textId="77777777" w:rsidR="00B25A6C" w:rsidRPr="00907241" w:rsidRDefault="00B25A6C" w:rsidP="00B25A6C">
      <w:pPr>
        <w:pStyle w:val="Normalny1"/>
        <w:rPr>
          <w:rFonts w:ascii="Verdana" w:hAnsi="Verdana" w:cs="Verdana"/>
          <w:sz w:val="16"/>
          <w:szCs w:val="16"/>
        </w:rPr>
      </w:pPr>
    </w:p>
    <w:tbl>
      <w:tblPr>
        <w:tblW w:w="0" w:type="auto"/>
        <w:tblInd w:w="989" w:type="dxa"/>
        <w:tblLayout w:type="fixed"/>
        <w:tblLook w:val="04A0" w:firstRow="1" w:lastRow="0" w:firstColumn="1" w:lastColumn="0" w:noHBand="0" w:noVBand="1"/>
      </w:tblPr>
      <w:tblGrid>
        <w:gridCol w:w="2272"/>
        <w:gridCol w:w="1561"/>
        <w:gridCol w:w="1752"/>
        <w:gridCol w:w="1725"/>
      </w:tblGrid>
      <w:tr w:rsidR="00907241" w:rsidRPr="00907241" w14:paraId="6746E9E2" w14:textId="77777777" w:rsidTr="00B25A6C">
        <w:tc>
          <w:tcPr>
            <w:tcW w:w="2272" w:type="dxa"/>
            <w:tcBorders>
              <w:top w:val="single" w:sz="4" w:space="0" w:color="00000A"/>
              <w:left w:val="single" w:sz="4" w:space="0" w:color="00000A"/>
              <w:bottom w:val="single" w:sz="4" w:space="0" w:color="00000A"/>
              <w:right w:val="single" w:sz="4" w:space="0" w:color="00000A"/>
            </w:tcBorders>
            <w:vAlign w:val="center"/>
            <w:hideMark/>
          </w:tcPr>
          <w:p w14:paraId="61FD63AF" w14:textId="77777777" w:rsidR="00B25A6C" w:rsidRPr="00907241" w:rsidRDefault="00B25A6C">
            <w:pPr>
              <w:pStyle w:val="Normalny1"/>
              <w:spacing w:before="20" w:after="20"/>
              <w:jc w:val="center"/>
            </w:pPr>
            <w:r w:rsidRPr="00907241">
              <w:rPr>
                <w:rFonts w:ascii="Tahoma" w:hAnsi="Tahoma" w:cs="Tahoma"/>
              </w:rPr>
              <w:t>Okres gwarancji i rękojmi:</w:t>
            </w:r>
          </w:p>
        </w:tc>
        <w:tc>
          <w:tcPr>
            <w:tcW w:w="1561" w:type="dxa"/>
            <w:tcBorders>
              <w:top w:val="single" w:sz="4" w:space="0" w:color="00000A"/>
              <w:left w:val="single" w:sz="4" w:space="0" w:color="00000A"/>
              <w:bottom w:val="single" w:sz="4" w:space="0" w:color="00000A"/>
              <w:right w:val="single" w:sz="4" w:space="0" w:color="00000A"/>
            </w:tcBorders>
            <w:vAlign w:val="center"/>
            <w:hideMark/>
          </w:tcPr>
          <w:p w14:paraId="50E625D6" w14:textId="2842590C" w:rsidR="00B25A6C" w:rsidRPr="00907241" w:rsidRDefault="00D745A8">
            <w:pPr>
              <w:pStyle w:val="Normalny1"/>
              <w:jc w:val="center"/>
            </w:pPr>
            <w:r w:rsidRPr="00907241">
              <w:rPr>
                <w:rFonts w:ascii="Tahoma" w:hAnsi="Tahoma" w:cs="Tahoma"/>
              </w:rPr>
              <w:t>50</w:t>
            </w:r>
            <w:r w:rsidR="00B25A6C" w:rsidRPr="00907241">
              <w:rPr>
                <w:rFonts w:ascii="Tahoma" w:hAnsi="Tahoma" w:cs="Tahoma"/>
              </w:rPr>
              <w:t xml:space="preserve"> miesiące</w:t>
            </w:r>
          </w:p>
        </w:tc>
        <w:tc>
          <w:tcPr>
            <w:tcW w:w="1752" w:type="dxa"/>
            <w:tcBorders>
              <w:top w:val="single" w:sz="4" w:space="0" w:color="00000A"/>
              <w:left w:val="single" w:sz="4" w:space="0" w:color="00000A"/>
              <w:bottom w:val="single" w:sz="4" w:space="0" w:color="00000A"/>
              <w:right w:val="single" w:sz="4" w:space="0" w:color="00000A"/>
            </w:tcBorders>
            <w:vAlign w:val="center"/>
            <w:hideMark/>
          </w:tcPr>
          <w:p w14:paraId="284666D9" w14:textId="1F91D098" w:rsidR="00B25A6C" w:rsidRPr="00907241" w:rsidRDefault="00D745A8">
            <w:pPr>
              <w:pStyle w:val="Normalny1"/>
              <w:jc w:val="center"/>
            </w:pPr>
            <w:r w:rsidRPr="00907241">
              <w:rPr>
                <w:rFonts w:ascii="Tahoma" w:hAnsi="Tahoma" w:cs="Tahoma"/>
              </w:rPr>
              <w:t>55</w:t>
            </w:r>
            <w:r w:rsidR="00B25A6C" w:rsidRPr="00907241">
              <w:rPr>
                <w:rFonts w:ascii="Tahoma" w:hAnsi="Tahoma" w:cs="Tahoma"/>
              </w:rPr>
              <w:t xml:space="preserve"> miesięcy</w:t>
            </w:r>
          </w:p>
        </w:tc>
        <w:tc>
          <w:tcPr>
            <w:tcW w:w="1725" w:type="dxa"/>
            <w:tcBorders>
              <w:top w:val="single" w:sz="4" w:space="0" w:color="00000A"/>
              <w:left w:val="single" w:sz="4" w:space="0" w:color="00000A"/>
              <w:bottom w:val="single" w:sz="4" w:space="0" w:color="00000A"/>
              <w:right w:val="single" w:sz="4" w:space="0" w:color="00000A"/>
            </w:tcBorders>
            <w:vAlign w:val="center"/>
            <w:hideMark/>
          </w:tcPr>
          <w:p w14:paraId="2FE46016" w14:textId="46EDF4F7" w:rsidR="00B25A6C" w:rsidRPr="00907241" w:rsidRDefault="00D745A8">
            <w:pPr>
              <w:pStyle w:val="Normalny1"/>
              <w:jc w:val="center"/>
            </w:pPr>
            <w:r w:rsidRPr="00907241">
              <w:rPr>
                <w:rFonts w:ascii="Tahoma" w:hAnsi="Tahoma" w:cs="Tahoma"/>
              </w:rPr>
              <w:t>60</w:t>
            </w:r>
            <w:r w:rsidR="00B25A6C" w:rsidRPr="00907241">
              <w:rPr>
                <w:rFonts w:ascii="Tahoma" w:hAnsi="Tahoma" w:cs="Tahoma"/>
              </w:rPr>
              <w:t xml:space="preserve"> miesięcy</w:t>
            </w:r>
          </w:p>
        </w:tc>
      </w:tr>
      <w:tr w:rsidR="00907241" w:rsidRPr="00907241" w14:paraId="312B4B18" w14:textId="77777777" w:rsidTr="00B25A6C">
        <w:tc>
          <w:tcPr>
            <w:tcW w:w="2272" w:type="dxa"/>
            <w:tcBorders>
              <w:top w:val="single" w:sz="4" w:space="0" w:color="00000A"/>
              <w:left w:val="single" w:sz="4" w:space="0" w:color="00000A"/>
              <w:bottom w:val="single" w:sz="4" w:space="0" w:color="00000A"/>
              <w:right w:val="single" w:sz="4" w:space="0" w:color="00000A"/>
            </w:tcBorders>
            <w:hideMark/>
          </w:tcPr>
          <w:p w14:paraId="26875E4B" w14:textId="77777777" w:rsidR="00B25A6C" w:rsidRPr="00907241" w:rsidRDefault="00B25A6C">
            <w:pPr>
              <w:pStyle w:val="Normalny1"/>
              <w:spacing w:before="20" w:after="20"/>
              <w:jc w:val="center"/>
            </w:pPr>
            <w:r w:rsidRPr="00907241">
              <w:rPr>
                <w:rFonts w:ascii="Tahoma" w:hAnsi="Tahoma" w:cs="Tahoma"/>
              </w:rPr>
              <w:t>Przyznane punkty:</w:t>
            </w:r>
          </w:p>
        </w:tc>
        <w:tc>
          <w:tcPr>
            <w:tcW w:w="1561" w:type="dxa"/>
            <w:tcBorders>
              <w:top w:val="single" w:sz="4" w:space="0" w:color="00000A"/>
              <w:left w:val="single" w:sz="4" w:space="0" w:color="00000A"/>
              <w:bottom w:val="single" w:sz="4" w:space="0" w:color="00000A"/>
              <w:right w:val="single" w:sz="4" w:space="0" w:color="00000A"/>
            </w:tcBorders>
            <w:hideMark/>
          </w:tcPr>
          <w:p w14:paraId="323918E5" w14:textId="77777777" w:rsidR="00B25A6C" w:rsidRPr="00907241" w:rsidRDefault="00B25A6C">
            <w:pPr>
              <w:pStyle w:val="Normalny1"/>
              <w:jc w:val="center"/>
            </w:pPr>
            <w:r w:rsidRPr="00907241">
              <w:rPr>
                <w:rFonts w:ascii="Tahoma" w:hAnsi="Tahoma" w:cs="Tahoma"/>
              </w:rPr>
              <w:t>0</w:t>
            </w:r>
          </w:p>
        </w:tc>
        <w:tc>
          <w:tcPr>
            <w:tcW w:w="1752" w:type="dxa"/>
            <w:tcBorders>
              <w:top w:val="single" w:sz="4" w:space="0" w:color="00000A"/>
              <w:left w:val="single" w:sz="4" w:space="0" w:color="00000A"/>
              <w:bottom w:val="single" w:sz="4" w:space="0" w:color="00000A"/>
              <w:right w:val="single" w:sz="4" w:space="0" w:color="00000A"/>
            </w:tcBorders>
            <w:hideMark/>
          </w:tcPr>
          <w:p w14:paraId="537CE521" w14:textId="77777777" w:rsidR="00B25A6C" w:rsidRPr="00907241" w:rsidRDefault="00B25A6C">
            <w:pPr>
              <w:pStyle w:val="Normalny1"/>
              <w:jc w:val="center"/>
            </w:pPr>
            <w:r w:rsidRPr="00907241">
              <w:rPr>
                <w:rFonts w:ascii="Tahoma" w:hAnsi="Tahoma" w:cs="Tahoma"/>
              </w:rPr>
              <w:t>20</w:t>
            </w:r>
          </w:p>
        </w:tc>
        <w:tc>
          <w:tcPr>
            <w:tcW w:w="1725" w:type="dxa"/>
            <w:tcBorders>
              <w:top w:val="single" w:sz="4" w:space="0" w:color="00000A"/>
              <w:left w:val="single" w:sz="4" w:space="0" w:color="00000A"/>
              <w:bottom w:val="single" w:sz="4" w:space="0" w:color="00000A"/>
              <w:right w:val="single" w:sz="4" w:space="0" w:color="00000A"/>
            </w:tcBorders>
            <w:hideMark/>
          </w:tcPr>
          <w:p w14:paraId="796EF7F4" w14:textId="77777777" w:rsidR="00B25A6C" w:rsidRPr="00907241" w:rsidRDefault="00B25A6C">
            <w:pPr>
              <w:pStyle w:val="Normalny1"/>
              <w:jc w:val="center"/>
            </w:pPr>
            <w:r w:rsidRPr="00907241">
              <w:rPr>
                <w:rFonts w:ascii="Tahoma" w:hAnsi="Tahoma" w:cs="Tahoma"/>
              </w:rPr>
              <w:t>40</w:t>
            </w:r>
          </w:p>
        </w:tc>
      </w:tr>
    </w:tbl>
    <w:p w14:paraId="64ECB082" w14:textId="77777777" w:rsidR="00B25A6C" w:rsidRPr="00907241" w:rsidRDefault="00B25A6C" w:rsidP="00B25A6C">
      <w:pPr>
        <w:pStyle w:val="Normalny1"/>
        <w:jc w:val="both"/>
      </w:pPr>
      <w:r w:rsidRPr="00907241">
        <w:rPr>
          <w:rFonts w:ascii="Tahoma" w:hAnsi="Tahoma" w:cs="Tahoma"/>
          <w:sz w:val="22"/>
          <w:szCs w:val="22"/>
        </w:rPr>
        <w:t xml:space="preserve"> </w:t>
      </w:r>
    </w:p>
    <w:p w14:paraId="673C4E6E" w14:textId="77777777" w:rsidR="00B25A6C" w:rsidRPr="00907241" w:rsidRDefault="00B25A6C" w:rsidP="00B25A6C">
      <w:pPr>
        <w:pStyle w:val="Normalny1"/>
        <w:jc w:val="both"/>
      </w:pPr>
      <w:r w:rsidRPr="00907241">
        <w:rPr>
          <w:rFonts w:ascii="Tahoma" w:hAnsi="Tahoma" w:cs="Tahoma"/>
          <w:sz w:val="22"/>
          <w:szCs w:val="22"/>
        </w:rPr>
        <w:t>3. Ostateczny ranking ofert wyliczony zostanie według wzoru Ok = C + R gdzie:</w:t>
      </w:r>
    </w:p>
    <w:p w14:paraId="0F99BEAF" w14:textId="77777777" w:rsidR="00B25A6C" w:rsidRPr="00907241" w:rsidRDefault="00B25A6C" w:rsidP="00B25A6C">
      <w:pPr>
        <w:pStyle w:val="Normalny1"/>
        <w:ind w:left="284"/>
        <w:jc w:val="both"/>
      </w:pPr>
      <w:r w:rsidRPr="00907241">
        <w:rPr>
          <w:rFonts w:ascii="Tahoma" w:hAnsi="Tahoma" w:cs="Tahoma"/>
          <w:sz w:val="22"/>
          <w:szCs w:val="22"/>
        </w:rPr>
        <w:t>Ok – ocena końcowa,</w:t>
      </w:r>
    </w:p>
    <w:p w14:paraId="1835088F" w14:textId="77777777" w:rsidR="00B25A6C" w:rsidRPr="00907241" w:rsidRDefault="00B25A6C" w:rsidP="00B25A6C">
      <w:pPr>
        <w:pStyle w:val="Normalny1"/>
        <w:ind w:left="284"/>
        <w:jc w:val="both"/>
      </w:pPr>
      <w:r w:rsidRPr="00907241">
        <w:rPr>
          <w:rFonts w:ascii="Tahoma" w:hAnsi="Tahoma" w:cs="Tahoma"/>
          <w:sz w:val="22"/>
          <w:szCs w:val="22"/>
        </w:rPr>
        <w:t>C - ilość punktów za cenę oferty,</w:t>
      </w:r>
    </w:p>
    <w:p w14:paraId="45960647" w14:textId="77777777" w:rsidR="00B25A6C" w:rsidRPr="00907241" w:rsidRDefault="00B25A6C" w:rsidP="00B25A6C">
      <w:pPr>
        <w:pStyle w:val="Normalny1"/>
        <w:ind w:left="284"/>
        <w:jc w:val="both"/>
      </w:pPr>
      <w:r w:rsidRPr="00907241">
        <w:rPr>
          <w:rFonts w:ascii="Tahoma" w:hAnsi="Tahoma" w:cs="Tahoma"/>
          <w:sz w:val="22"/>
          <w:szCs w:val="22"/>
        </w:rPr>
        <w:t>R - ilość punktów za okres rękojmi i gwarancji jakości,</w:t>
      </w:r>
    </w:p>
    <w:p w14:paraId="1F6857E0" w14:textId="7F4D65B1" w:rsidR="00E80E2D" w:rsidRPr="00907241" w:rsidRDefault="00B25A6C" w:rsidP="00D745A8">
      <w:pPr>
        <w:pStyle w:val="Normalny1"/>
        <w:spacing w:before="120"/>
        <w:ind w:left="284"/>
        <w:jc w:val="both"/>
      </w:pPr>
      <w:r w:rsidRPr="00907241">
        <w:rPr>
          <w:rFonts w:ascii="Tahoma" w:hAnsi="Tahoma" w:cs="Tahoma"/>
          <w:sz w:val="22"/>
          <w:szCs w:val="22"/>
        </w:rPr>
        <w:t>Ocena punktowa będzie dotyczyć wyłącznie ofert uznanych za ważne i niepodlegających odrzuceniu.</w:t>
      </w:r>
    </w:p>
    <w:p w14:paraId="39F4F81A" w14:textId="77777777" w:rsidR="00E80E2D" w:rsidRPr="00907241" w:rsidRDefault="00E80E2D" w:rsidP="00E80E2D">
      <w:pPr>
        <w:suppressAutoHyphens/>
        <w:autoSpaceDN w:val="0"/>
        <w:ind w:left="426" w:hanging="426"/>
        <w:jc w:val="both"/>
        <w:textAlignment w:val="baseline"/>
        <w:rPr>
          <w:rFonts w:ascii="Calibri" w:hAnsi="Calibri"/>
          <w:kern w:val="3"/>
          <w:sz w:val="24"/>
          <w:szCs w:val="24"/>
          <w:lang w:eastAsia="zh-CN"/>
        </w:rPr>
      </w:pPr>
    </w:p>
    <w:p w14:paraId="05DEC4EE"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lastRenderedPageBreak/>
        <w:t>15. INFORMACJE O FORMALNOŚCIACH, JAKIE MUSZĄ ZOSTAĆ DOPEŁNIONE PO WYBORZE OFERTY W CELU ZAWARCIA UMOWY W SPRAWIE ZAMÓWIENIA PUBLICZNEGO.</w:t>
      </w:r>
    </w:p>
    <w:p w14:paraId="4E359CE0" w14:textId="77777777" w:rsidR="00E80E2D" w:rsidRPr="00907241" w:rsidRDefault="00E80E2D" w:rsidP="00E80E2D">
      <w:pPr>
        <w:suppressAutoHyphens/>
        <w:autoSpaceDN w:val="0"/>
        <w:ind w:left="426"/>
        <w:jc w:val="both"/>
        <w:textAlignment w:val="baseline"/>
        <w:rPr>
          <w:rFonts w:ascii="Verdana" w:hAnsi="Verdana"/>
          <w:kern w:val="3"/>
          <w:sz w:val="24"/>
          <w:szCs w:val="24"/>
          <w:lang w:eastAsia="zh-CN"/>
        </w:rPr>
      </w:pPr>
    </w:p>
    <w:p w14:paraId="79D022F9"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kern w:val="3"/>
          <w:sz w:val="24"/>
          <w:szCs w:val="24"/>
          <w:lang w:eastAsia="zh-CN"/>
        </w:rPr>
        <w:t>Z wykonawcą, który złoży najkorzystniejszą ofertę, zostanie zawarta umowa, której wzór stanowi załącznik nr 1 do SWZ. O terminie zawarcia umowy wykonawca zostanie poinformowany przez Zamawiającego.</w:t>
      </w:r>
    </w:p>
    <w:p w14:paraId="40DAB659" w14:textId="77777777" w:rsidR="00E80E2D" w:rsidRPr="00907241" w:rsidRDefault="00E80E2D" w:rsidP="00E80E2D">
      <w:pPr>
        <w:suppressAutoHyphens/>
        <w:autoSpaceDN w:val="0"/>
        <w:ind w:left="426" w:hanging="426"/>
        <w:jc w:val="both"/>
        <w:textAlignment w:val="baseline"/>
        <w:rPr>
          <w:rFonts w:ascii="Verdana" w:hAnsi="Verdana"/>
          <w:kern w:val="3"/>
          <w:sz w:val="24"/>
          <w:szCs w:val="24"/>
          <w:lang w:eastAsia="zh-CN"/>
        </w:rPr>
      </w:pPr>
    </w:p>
    <w:p w14:paraId="219252F8"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16. POUCZENIE O ŚRODKACH OCHRONY PRAWNEJ PRZYSŁUGUJĄCYCH WYKONAWCY.</w:t>
      </w:r>
    </w:p>
    <w:p w14:paraId="0585B762" w14:textId="77777777" w:rsidR="00E80E2D" w:rsidRPr="00907241" w:rsidRDefault="00E80E2D" w:rsidP="00E80E2D">
      <w:pPr>
        <w:suppressAutoHyphens/>
        <w:autoSpaceDN w:val="0"/>
        <w:ind w:left="426"/>
        <w:jc w:val="both"/>
        <w:textAlignment w:val="baseline"/>
        <w:rPr>
          <w:rFonts w:ascii="Verdana" w:hAnsi="Verdana"/>
          <w:kern w:val="3"/>
          <w:sz w:val="24"/>
          <w:szCs w:val="24"/>
          <w:lang w:eastAsia="zh-CN"/>
        </w:rPr>
      </w:pPr>
    </w:p>
    <w:p w14:paraId="75D8E26C"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kern w:val="3"/>
          <w:sz w:val="24"/>
          <w:szCs w:val="24"/>
          <w:lang w:eastAsia="zh-CN"/>
        </w:rPr>
        <w:t>W postępowaniu mają zastosowanie środki ochrony prawnej, o których mowa w Dziale IX ustawy Pzp oraz poniższych Rozporządzeniach:</w:t>
      </w:r>
    </w:p>
    <w:p w14:paraId="1C732F70" w14:textId="77777777" w:rsidR="00E80E2D" w:rsidRPr="00907241" w:rsidRDefault="00E80E2D" w:rsidP="00E80E2D">
      <w:pPr>
        <w:suppressAutoHyphens/>
        <w:autoSpaceDN w:val="0"/>
        <w:ind w:left="709"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1) Rozporządzenie Prezesa Rady Ministrów z 30 grudnia 2020 r. w sprawie postępowania przy rozpoznawaniu odwołań przez Krajową Izbę Odwoławczą (Dz. U. z 2020 r., poz. 2453);</w:t>
      </w:r>
    </w:p>
    <w:p w14:paraId="09EFAC3D" w14:textId="77777777" w:rsidR="00E80E2D" w:rsidRPr="00907241" w:rsidRDefault="00E80E2D" w:rsidP="00E80E2D">
      <w:pPr>
        <w:suppressAutoHyphens/>
        <w:autoSpaceDN w:val="0"/>
        <w:ind w:left="709"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2) Rozporządzenie Prezesa Rady Ministrów z 30 grudnia 2020 r. w sprawie szczegółowych kosztów postępowania odwoławczego, ich rozliczania oraz wysokości i sposobu pobierania wpisu od odwołania (Dz. U. z 2020 r., poz. 2437).</w:t>
      </w:r>
    </w:p>
    <w:p w14:paraId="4AAF5DC0" w14:textId="77777777" w:rsidR="00E80E2D" w:rsidRPr="00907241" w:rsidRDefault="00E80E2D" w:rsidP="00E80E2D">
      <w:pPr>
        <w:suppressAutoHyphens/>
        <w:autoSpaceDN w:val="0"/>
        <w:jc w:val="both"/>
        <w:textAlignment w:val="baseline"/>
        <w:rPr>
          <w:rFonts w:ascii="Verdana" w:hAnsi="Verdana"/>
          <w:kern w:val="3"/>
          <w:sz w:val="24"/>
          <w:szCs w:val="24"/>
          <w:lang w:eastAsia="zh-CN"/>
        </w:rPr>
      </w:pPr>
    </w:p>
    <w:p w14:paraId="44AC746D"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17. INFORMACJA O WARUNKACH UDZIAŁU W POSTĘPOWANIU.</w:t>
      </w:r>
    </w:p>
    <w:p w14:paraId="26FB6618" w14:textId="77777777" w:rsidR="00E80E2D" w:rsidRPr="00907241" w:rsidRDefault="00E80E2D" w:rsidP="00E80E2D">
      <w:pPr>
        <w:suppressAutoHyphens/>
        <w:autoSpaceDN w:val="0"/>
        <w:ind w:left="1134" w:hanging="708"/>
        <w:jc w:val="both"/>
        <w:textAlignment w:val="baseline"/>
        <w:rPr>
          <w:rFonts w:ascii="Verdana" w:hAnsi="Verdana"/>
          <w:kern w:val="3"/>
          <w:lang w:eastAsia="zh-CN"/>
        </w:rPr>
      </w:pPr>
    </w:p>
    <w:p w14:paraId="15888129" w14:textId="0F4E6412" w:rsidR="00E80E2D" w:rsidRPr="00907241" w:rsidRDefault="00E80E2D" w:rsidP="00E80E2D">
      <w:pPr>
        <w:suppressAutoHyphens/>
        <w:autoSpaceDN w:val="0"/>
        <w:jc w:val="both"/>
        <w:textAlignment w:val="baseline"/>
        <w:rPr>
          <w:strike/>
          <w:kern w:val="3"/>
          <w:sz w:val="24"/>
          <w:szCs w:val="24"/>
          <w:lang w:eastAsia="zh-CN"/>
        </w:rPr>
      </w:pPr>
      <w:r w:rsidRPr="00907241">
        <w:rPr>
          <w:rFonts w:ascii="Calibri" w:hAnsi="Calibri"/>
          <w:kern w:val="3"/>
          <w:sz w:val="24"/>
          <w:szCs w:val="24"/>
          <w:lang w:eastAsia="zh-CN"/>
        </w:rPr>
        <w:t xml:space="preserve">17.1 Posiadanie doświadczenia niezbędnego do wykonania przedmiotu zamówienia, tj. wykonanie/zakończenie (rozpoczęcie mogło nastąpić wcześniej) w okresie ostatnich pięciu lat przed upływem terminu składania ofert (jeżeli okres prowadzenia działalności jest krótszy – wykonali w tym okresie) </w:t>
      </w:r>
      <w:r w:rsidRPr="00907241">
        <w:rPr>
          <w:rFonts w:ascii="Calibri" w:hAnsi="Calibri" w:cs="Tahoma"/>
          <w:b/>
          <w:bCs/>
          <w:kern w:val="3"/>
          <w:sz w:val="24"/>
          <w:szCs w:val="24"/>
          <w:lang w:eastAsia="zh-CN"/>
        </w:rPr>
        <w:t>co najmniej jednej  roboty  budowlanej  polegającej na budowie, przebudowie lub rozbudowie obiektu budowlanego z zadaszeniem membranowym</w:t>
      </w:r>
      <w:r w:rsidR="00236DD4" w:rsidRPr="00907241">
        <w:rPr>
          <w:rFonts w:ascii="Calibri" w:hAnsi="Calibri" w:cs="Tahoma"/>
          <w:b/>
          <w:bCs/>
          <w:kern w:val="3"/>
          <w:sz w:val="24"/>
          <w:szCs w:val="24"/>
          <w:lang w:eastAsia="zh-CN"/>
        </w:rPr>
        <w:t>.</w:t>
      </w:r>
    </w:p>
    <w:p w14:paraId="30CFBE96" w14:textId="5F7D4B81" w:rsidR="00E80E2D" w:rsidRPr="00907241" w:rsidRDefault="00E80E2D" w:rsidP="00E80E2D">
      <w:pPr>
        <w:widowControl w:val="0"/>
        <w:numPr>
          <w:ilvl w:val="2"/>
          <w:numId w:val="33"/>
        </w:numPr>
        <w:suppressAutoHyphens/>
        <w:autoSpaceDN w:val="0"/>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 xml:space="preserve">Warunek udziału w postępowaniu dotyczący niezbędnej wiedzy i doświadczenia, </w:t>
      </w:r>
      <w:r w:rsidR="002C0D50" w:rsidRPr="00907241">
        <w:rPr>
          <w:rFonts w:ascii="Calibri" w:hAnsi="Calibri" w:cs="Tahoma"/>
          <w:kern w:val="3"/>
          <w:sz w:val="24"/>
          <w:szCs w:val="24"/>
          <w:lang w:eastAsia="zh-CN"/>
        </w:rPr>
        <w:t xml:space="preserve">może </w:t>
      </w:r>
      <w:r w:rsidRPr="00907241">
        <w:rPr>
          <w:rFonts w:ascii="Calibri" w:hAnsi="Calibri" w:cs="Tahoma"/>
          <w:kern w:val="3"/>
          <w:sz w:val="24"/>
          <w:szCs w:val="24"/>
          <w:lang w:eastAsia="zh-CN"/>
        </w:rPr>
        <w:t xml:space="preserve"> być spełniony:</w:t>
      </w:r>
    </w:p>
    <w:p w14:paraId="137B51D9" w14:textId="75CC6E5B" w:rsidR="00236DD4" w:rsidRPr="00907241" w:rsidRDefault="00236DD4" w:rsidP="00236DD4">
      <w:pPr>
        <w:pStyle w:val="Akapitzlist"/>
        <w:ind w:left="630"/>
        <w:jc w:val="both"/>
        <w:rPr>
          <w:rFonts w:ascii="Tahoma" w:hAnsi="Tahoma" w:cs="Tahoma"/>
          <w:sz w:val="22"/>
          <w:szCs w:val="22"/>
        </w:rPr>
      </w:pPr>
      <w:r w:rsidRPr="00907241">
        <w:rPr>
          <w:rFonts w:ascii="Tahoma" w:hAnsi="Tahoma" w:cs="Tahoma"/>
          <w:sz w:val="22"/>
          <w:szCs w:val="22"/>
        </w:rPr>
        <w:t>- przez Wykonawcę samodzielnie,</w:t>
      </w:r>
    </w:p>
    <w:p w14:paraId="16E58766" w14:textId="6324A2E1" w:rsidR="00E80E2D" w:rsidRPr="00907241" w:rsidRDefault="00236DD4" w:rsidP="00236DD4">
      <w:pPr>
        <w:widowControl w:val="0"/>
        <w:suppressAutoHyphens/>
        <w:autoSpaceDN w:val="0"/>
        <w:ind w:left="630"/>
        <w:jc w:val="both"/>
        <w:textAlignment w:val="baseline"/>
        <w:rPr>
          <w:rFonts w:ascii="Calibri" w:hAnsi="Calibri"/>
          <w:kern w:val="3"/>
          <w:sz w:val="24"/>
          <w:szCs w:val="24"/>
          <w:lang w:eastAsia="zh-CN"/>
        </w:rPr>
      </w:pPr>
      <w:r w:rsidRPr="00907241">
        <w:rPr>
          <w:rFonts w:ascii="Tahoma" w:hAnsi="Tahoma" w:cs="Tahoma"/>
          <w:sz w:val="22"/>
          <w:szCs w:val="22"/>
        </w:rPr>
        <w:t>- przez minimum jeden podmiot udostępniający wiedzę i doświadczenie (podwykonawcę) samodzielnie, a w przypadku podmiotów występujących wspólnie, samodzielnie przez minimum jednego z wykonawców występujących wspólnie</w:t>
      </w:r>
      <w:r w:rsidR="002C0D50" w:rsidRPr="00907241">
        <w:rPr>
          <w:rFonts w:ascii="Calibri" w:hAnsi="Calibri" w:cs="Tahoma"/>
          <w:kern w:val="3"/>
          <w:sz w:val="24"/>
          <w:szCs w:val="24"/>
          <w:lang w:eastAsia="zh-CN"/>
        </w:rPr>
        <w:t xml:space="preserve">. </w:t>
      </w:r>
      <w:r w:rsidR="00E80E2D" w:rsidRPr="00907241">
        <w:rPr>
          <w:rFonts w:ascii="Calibri" w:hAnsi="Calibri" w:cs="Tahoma"/>
          <w:kern w:val="3"/>
          <w:sz w:val="24"/>
          <w:szCs w:val="24"/>
          <w:lang w:eastAsia="zh-CN"/>
        </w:rPr>
        <w:t xml:space="preserve"> </w:t>
      </w:r>
    </w:p>
    <w:p w14:paraId="55FA4407" w14:textId="77777777" w:rsidR="002C0D50" w:rsidRPr="00907241" w:rsidRDefault="002C0D50" w:rsidP="002C0D50">
      <w:pPr>
        <w:widowControl w:val="0"/>
        <w:suppressAutoHyphens/>
        <w:autoSpaceDN w:val="0"/>
        <w:ind w:left="795"/>
        <w:jc w:val="both"/>
        <w:textAlignment w:val="baseline"/>
        <w:rPr>
          <w:rFonts w:ascii="Calibri" w:hAnsi="Calibri"/>
          <w:kern w:val="3"/>
          <w:sz w:val="24"/>
          <w:szCs w:val="24"/>
          <w:lang w:eastAsia="zh-CN"/>
        </w:rPr>
      </w:pPr>
    </w:p>
    <w:p w14:paraId="7E8814A4"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b/>
          <w:kern w:val="3"/>
          <w:sz w:val="24"/>
          <w:szCs w:val="24"/>
          <w:u w:val="single"/>
          <w:lang w:eastAsia="zh-CN"/>
        </w:rPr>
        <w:t>UWAGA</w:t>
      </w:r>
      <w:r w:rsidRPr="00907241">
        <w:rPr>
          <w:rFonts w:ascii="Calibri" w:hAnsi="Calibri"/>
          <w:b/>
          <w:kern w:val="3"/>
          <w:sz w:val="24"/>
          <w:szCs w:val="24"/>
          <w:lang w:eastAsia="zh-CN"/>
        </w:rPr>
        <w:t>:</w:t>
      </w:r>
    </w:p>
    <w:p w14:paraId="458CC772"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W związku z art. 118 ust. 2 ustawy Pzp: „</w:t>
      </w:r>
      <w:r w:rsidRPr="00907241">
        <w:rPr>
          <w:rFonts w:ascii="Calibri" w:hAnsi="Calibri"/>
          <w:i/>
          <w:kern w:val="3"/>
          <w:sz w:val="24"/>
          <w:szCs w:val="24"/>
          <w:lang w:eastAsia="zh-CN"/>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r w:rsidRPr="00907241">
        <w:rPr>
          <w:rFonts w:ascii="Calibri" w:hAnsi="Calibri"/>
          <w:kern w:val="3"/>
          <w:sz w:val="24"/>
          <w:szCs w:val="24"/>
          <w:lang w:eastAsia="zh-CN"/>
        </w:rPr>
        <w:t>.”</w:t>
      </w:r>
    </w:p>
    <w:p w14:paraId="44CC4199"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17.2 Dysponowanie osobami zdolnymi do wykonania zamówienia, które będą uczestniczyć</w:t>
      </w:r>
    </w:p>
    <w:p w14:paraId="6AFD549C"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w wykonywaniu zamówienia, tj.:</w:t>
      </w:r>
    </w:p>
    <w:p w14:paraId="13A3D032"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b/>
          <w:bCs/>
          <w:kern w:val="3"/>
          <w:sz w:val="24"/>
          <w:szCs w:val="24"/>
          <w:lang w:eastAsia="zh-CN"/>
        </w:rPr>
        <w:t>a) projektantem</w:t>
      </w:r>
      <w:r w:rsidRPr="00907241">
        <w:rPr>
          <w:rFonts w:ascii="Calibri" w:hAnsi="Calibri"/>
          <w:kern w:val="3"/>
          <w:sz w:val="24"/>
          <w:szCs w:val="24"/>
          <w:lang w:eastAsia="zh-CN"/>
        </w:rPr>
        <w:t>, który posiada uprawnienia konstrukcyjno – budowlane  do projektowania w zakresie zgodnym z przedmiotem zamówienia – minimalne wymagania:</w:t>
      </w:r>
    </w:p>
    <w:p w14:paraId="0E76DAD2" w14:textId="084BD552"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posiada uprawnienia do projektowania w zakresie zgodnym z przedmiotem zamówienia w specjalności konstrukcyjnej- budowlanej</w:t>
      </w:r>
      <w:r w:rsidR="00061085" w:rsidRPr="00907241">
        <w:rPr>
          <w:rFonts w:ascii="Calibri" w:hAnsi="Calibri"/>
          <w:kern w:val="3"/>
          <w:sz w:val="24"/>
          <w:szCs w:val="24"/>
          <w:lang w:eastAsia="zh-CN"/>
        </w:rPr>
        <w:t xml:space="preserve"> bez ograniczeń, </w:t>
      </w:r>
      <w:r w:rsidRPr="00907241">
        <w:rPr>
          <w:rFonts w:ascii="Calibri" w:hAnsi="Calibri"/>
          <w:kern w:val="3"/>
          <w:sz w:val="24"/>
          <w:szCs w:val="24"/>
          <w:lang w:eastAsia="zh-CN"/>
        </w:rPr>
        <w:t xml:space="preserve"> </w:t>
      </w:r>
    </w:p>
    <w:p w14:paraId="00B556CD" w14:textId="3840293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posiada co najmniej 4-letnie doświadczenie przy wykonywaniu projektów budowlano-wykonawczych w specjalności konstrukcyjn</w:t>
      </w:r>
      <w:r w:rsidR="00236DD4" w:rsidRPr="00907241">
        <w:rPr>
          <w:rFonts w:ascii="Calibri" w:hAnsi="Calibri"/>
          <w:kern w:val="3"/>
          <w:sz w:val="24"/>
          <w:szCs w:val="24"/>
          <w:lang w:eastAsia="zh-CN"/>
        </w:rPr>
        <w:t>o</w:t>
      </w:r>
      <w:r w:rsidRPr="00907241">
        <w:rPr>
          <w:rFonts w:ascii="Calibri" w:hAnsi="Calibri"/>
          <w:kern w:val="3"/>
          <w:sz w:val="24"/>
          <w:szCs w:val="24"/>
          <w:lang w:eastAsia="zh-CN"/>
        </w:rPr>
        <w:t xml:space="preserve">- budowlanej </w:t>
      </w:r>
      <w:r w:rsidR="00061085" w:rsidRPr="00907241">
        <w:rPr>
          <w:rFonts w:ascii="Calibri" w:hAnsi="Calibri"/>
          <w:kern w:val="3"/>
          <w:sz w:val="24"/>
          <w:szCs w:val="24"/>
          <w:lang w:eastAsia="zh-CN"/>
        </w:rPr>
        <w:t xml:space="preserve">w tym wykonał minimum jeden </w:t>
      </w:r>
      <w:r w:rsidR="00061085" w:rsidRPr="00907241">
        <w:rPr>
          <w:rFonts w:ascii="Calibri" w:hAnsi="Calibri"/>
          <w:kern w:val="3"/>
          <w:sz w:val="24"/>
          <w:szCs w:val="24"/>
          <w:lang w:eastAsia="zh-CN"/>
        </w:rPr>
        <w:lastRenderedPageBreak/>
        <w:t xml:space="preserve">projekt dotyczący  </w:t>
      </w:r>
      <w:r w:rsidRPr="00907241">
        <w:rPr>
          <w:rFonts w:ascii="Calibri" w:hAnsi="Calibri"/>
          <w:kern w:val="3"/>
          <w:sz w:val="24"/>
          <w:szCs w:val="24"/>
          <w:lang w:eastAsia="zh-CN"/>
        </w:rPr>
        <w:t>konstrukcj</w:t>
      </w:r>
      <w:r w:rsidR="002D0942" w:rsidRPr="00907241">
        <w:rPr>
          <w:rFonts w:ascii="Calibri" w:hAnsi="Calibri"/>
          <w:kern w:val="3"/>
          <w:sz w:val="24"/>
          <w:szCs w:val="24"/>
          <w:lang w:eastAsia="zh-CN"/>
        </w:rPr>
        <w:t xml:space="preserve">i </w:t>
      </w:r>
      <w:r w:rsidRPr="00907241">
        <w:rPr>
          <w:rFonts w:ascii="Calibri" w:hAnsi="Calibri"/>
          <w:kern w:val="3"/>
          <w:sz w:val="24"/>
          <w:szCs w:val="24"/>
          <w:lang w:eastAsia="zh-CN"/>
        </w:rPr>
        <w:t xml:space="preserve"> membranow</w:t>
      </w:r>
      <w:r w:rsidR="002D0942" w:rsidRPr="00907241">
        <w:rPr>
          <w:rFonts w:ascii="Calibri" w:hAnsi="Calibri"/>
          <w:kern w:val="3"/>
          <w:sz w:val="24"/>
          <w:szCs w:val="24"/>
          <w:lang w:eastAsia="zh-CN"/>
        </w:rPr>
        <w:t xml:space="preserve">ych. </w:t>
      </w:r>
      <w:r w:rsidR="009C0555" w:rsidRPr="00907241">
        <w:rPr>
          <w:rFonts w:ascii="Calibri" w:hAnsi="Calibri"/>
          <w:kern w:val="3"/>
          <w:sz w:val="24"/>
          <w:szCs w:val="24"/>
          <w:lang w:eastAsia="zh-CN"/>
        </w:rPr>
        <w:t xml:space="preserve">Potwierdzeniem spełnienia warunku będą złożone referencje; </w:t>
      </w:r>
    </w:p>
    <w:p w14:paraId="47CFA5E7"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b) </w:t>
      </w:r>
      <w:r w:rsidRPr="00907241">
        <w:rPr>
          <w:rFonts w:ascii="Calibri" w:hAnsi="Calibri"/>
          <w:b/>
          <w:bCs/>
          <w:kern w:val="3"/>
          <w:sz w:val="24"/>
          <w:szCs w:val="24"/>
          <w:lang w:eastAsia="zh-CN"/>
        </w:rPr>
        <w:t>kierownikiem budowy</w:t>
      </w:r>
      <w:r w:rsidRPr="00907241">
        <w:rPr>
          <w:rFonts w:ascii="Calibri" w:hAnsi="Calibri"/>
          <w:kern w:val="3"/>
          <w:sz w:val="24"/>
          <w:szCs w:val="24"/>
          <w:lang w:eastAsia="zh-CN"/>
        </w:rPr>
        <w:t xml:space="preserve"> (pełniący jednocześnie rolę kierownika robót), który posiada uprawnienia do kierowania robotami budowlanymi w zakresie zgodnym z przedmiotem zamówienia – minimalne wymagania:</w:t>
      </w:r>
    </w:p>
    <w:p w14:paraId="041C67F0"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posiada uprawnienia do kierowania robotami budowlanymi w zakresie zgodnym z przedmiotem zamówienia w specjalności konstrukcyjno – budowlanej bez ograniczeń,</w:t>
      </w:r>
    </w:p>
    <w:p w14:paraId="50CC1909"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posiada co najmniej 4-letnie doświadczenie na stanowiskach kierowniczych w bezpośrednim kierowaniu lub nadzorowaniu realizacji inwestycji budowlanych w zakresie specjalności konstrukcyjno – budowlanej, do których w aktualnym stanie prawnym uprawniają uprawnienia budowlane w/w specjalności.</w:t>
      </w:r>
    </w:p>
    <w:p w14:paraId="40E9469C"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c)  </w:t>
      </w:r>
      <w:r w:rsidRPr="00907241">
        <w:rPr>
          <w:rFonts w:ascii="Calibri" w:hAnsi="Calibri"/>
          <w:b/>
          <w:bCs/>
          <w:kern w:val="3"/>
          <w:sz w:val="24"/>
          <w:szCs w:val="24"/>
          <w:lang w:eastAsia="zh-CN"/>
        </w:rPr>
        <w:t xml:space="preserve">kierownikiem budowy </w:t>
      </w:r>
      <w:r w:rsidRPr="00907241">
        <w:rPr>
          <w:rFonts w:ascii="Calibri" w:hAnsi="Calibri"/>
          <w:kern w:val="3"/>
          <w:sz w:val="24"/>
          <w:szCs w:val="24"/>
          <w:lang w:eastAsia="zh-CN"/>
        </w:rPr>
        <w:t>(pełniący jednocześnie rolę kierownika robót), który posiada uprawnienia do kierowania robotami budowlanymi w zakresie zgodnym z przedmiotem zamówienia – minimalne wymagania:</w:t>
      </w:r>
    </w:p>
    <w:p w14:paraId="5046AE6E"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posiada uprawnienia do kierowania robotami budowlanymi w zakresie zgodnym z przedmiotem zamówienia w specjalności drogowej,</w:t>
      </w:r>
    </w:p>
    <w:p w14:paraId="429E910C"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posiada co najmniej 4-letnie doświadczenie na stanowiskach kierowniczych w bezpośrednim kierowaniu lub nadzorowaniu realizacji inwestycji budowlanych w zakresie specjalności drogowej,</w:t>
      </w:r>
    </w:p>
    <w:p w14:paraId="582F4017"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d) </w:t>
      </w:r>
      <w:r w:rsidRPr="00907241">
        <w:rPr>
          <w:rFonts w:ascii="Calibri" w:hAnsi="Calibri"/>
          <w:b/>
          <w:bCs/>
          <w:kern w:val="3"/>
          <w:sz w:val="24"/>
          <w:szCs w:val="24"/>
          <w:lang w:eastAsia="zh-CN"/>
        </w:rPr>
        <w:t>kierownikiem robót branży sanitarnej</w:t>
      </w:r>
      <w:r w:rsidRPr="00907241">
        <w:rPr>
          <w:rFonts w:ascii="Calibri" w:hAnsi="Calibri"/>
          <w:kern w:val="3"/>
          <w:sz w:val="24"/>
          <w:szCs w:val="24"/>
          <w:lang w:eastAsia="zh-CN"/>
        </w:rPr>
        <w:t>, który posiada uprawnienia do wykonywania samodzielnych funkcji technicznych w budownictwie w specjalności instalacyjnej w zakresie zgodnym z przedmiotem zamówienia – minimalne wymagania:</w:t>
      </w:r>
    </w:p>
    <w:p w14:paraId="27BA9E2E"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posiada uprawnienia do wykonywania samodzielnych funkcji technicznych w budownictwie w specjalności instalacyjnej, w zakresie sieci, instalacji i urządzeń cieplnych, wentylacyjnych, gazowych, wodociągowych i kanalizacyjnych,</w:t>
      </w:r>
    </w:p>
    <w:p w14:paraId="3D530CCC"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posiada co najmniej 3-letnie doświadczenie na stanowiskach kierowniczych w bezpośrednim kierowaniu lub nadzorowaniu robót sanitarnych.</w:t>
      </w:r>
    </w:p>
    <w:p w14:paraId="361ECFE4"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e) </w:t>
      </w:r>
      <w:r w:rsidRPr="00907241">
        <w:rPr>
          <w:rFonts w:ascii="Calibri" w:hAnsi="Calibri"/>
          <w:b/>
          <w:bCs/>
          <w:kern w:val="3"/>
          <w:sz w:val="24"/>
          <w:szCs w:val="24"/>
          <w:lang w:eastAsia="zh-CN"/>
        </w:rPr>
        <w:t>kierownikiem robót branży elektrycznej</w:t>
      </w:r>
      <w:r w:rsidRPr="00907241">
        <w:rPr>
          <w:rFonts w:ascii="Calibri" w:hAnsi="Calibri"/>
          <w:kern w:val="3"/>
          <w:sz w:val="24"/>
          <w:szCs w:val="24"/>
          <w:lang w:eastAsia="zh-CN"/>
        </w:rPr>
        <w:t>, który posiada uprawnienia do wykonywania samodzielnych funkcji technicznych w budownictwie w specjalności instalacyjnej w zakresie zgodnym z przedmiotem zamówienia – minimalne wymagania:</w:t>
      </w:r>
    </w:p>
    <w:p w14:paraId="571A393D"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posiada uprawnienia do wykonywania samodzielnych funkcji technicznych w budownictwie w specjalności instalacyjnej, w zakresie sieci, instalacji i urządzeń elektrycznych i elektroenergetycznych,</w:t>
      </w:r>
    </w:p>
    <w:p w14:paraId="192FBE57" w14:textId="77777777" w:rsidR="009C0555" w:rsidRPr="00907241" w:rsidRDefault="00E80E2D" w:rsidP="009C0555">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posiada co najmniej 3-letnie doświadczenie na stanowiskach kierowniczych w bezpośrednim kierowaniu lub nadzorowaniu robót elektrycznych.</w:t>
      </w:r>
    </w:p>
    <w:p w14:paraId="30617E33" w14:textId="57A5DD28" w:rsidR="00E80E2D" w:rsidRPr="00907241" w:rsidRDefault="00E80E2D" w:rsidP="009C0555">
      <w:pPr>
        <w:suppressAutoHyphens/>
        <w:autoSpaceDN w:val="0"/>
        <w:jc w:val="both"/>
        <w:textAlignment w:val="baseline"/>
        <w:rPr>
          <w:rFonts w:ascii="Calibri" w:hAnsi="Calibri"/>
          <w:kern w:val="3"/>
          <w:sz w:val="24"/>
          <w:szCs w:val="24"/>
          <w:lang w:eastAsia="zh-CN"/>
        </w:rPr>
      </w:pPr>
      <w:r w:rsidRPr="00907241">
        <w:rPr>
          <w:rFonts w:ascii="Calibri" w:hAnsi="Calibri" w:cs="Tahoma"/>
          <w:i/>
          <w:iCs/>
          <w:kern w:val="3"/>
          <w:sz w:val="24"/>
          <w:szCs w:val="24"/>
          <w:lang w:eastAsia="zh-CN"/>
        </w:rPr>
        <w:t>Przez uprawnienia należy rozumieć:  w rozumieniu Ustawy z dnia 07 lipca 1994r Prawo Budowlane (tekst jednolity Dz.U. z 2021r poz. 2351 ze zm.) i Rozporządzeniem Ministra Inwestycji i Rozwoju z dnia 29 kwietnia 2019r w sprawie samodzielnych funkcji technicznych w budownictwie (Dz.U. z 2019r poz. 831) lub im odpowiadające, ważne uprawnienia budowlane, które zostały wydane na podstawie wcześniej obowiązujących przepisów lub odpowiadające im uprawnienia budowlane, które zostały wydane obywatelom państw Europejskiego Obszaru Gospodarczego oraz Konfederacji Szwajcarskiej, z zastrzeżeniem art. 12a oraz innych przepisów Ustawy z dnia 7 lipca 1994 Prawo budowlane orz Ustawy z dnia 22 grudnia 2015r o zasadach uznawania kwalifikacji zawodowych nabytych w państwach członkowskich Unii Europejskiej ( tj. Dz.U. z 2021r poz. 1646).</w:t>
      </w:r>
    </w:p>
    <w:p w14:paraId="27333921" w14:textId="77777777" w:rsidR="00E80E2D" w:rsidRPr="00907241" w:rsidRDefault="00E80E2D" w:rsidP="00E80E2D">
      <w:pPr>
        <w:suppressAutoHyphens/>
        <w:autoSpaceDN w:val="0"/>
        <w:spacing w:line="360" w:lineRule="atLeast"/>
        <w:jc w:val="both"/>
        <w:textAlignment w:val="baseline"/>
        <w:rPr>
          <w:rFonts w:ascii="Calibri" w:hAnsi="Calibri"/>
          <w:kern w:val="3"/>
          <w:sz w:val="24"/>
          <w:szCs w:val="24"/>
          <w:lang w:eastAsia="zh-CN"/>
        </w:rPr>
      </w:pPr>
    </w:p>
    <w:p w14:paraId="73236F37"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lastRenderedPageBreak/>
        <w:t xml:space="preserve">f) </w:t>
      </w:r>
      <w:r w:rsidRPr="00907241">
        <w:rPr>
          <w:rFonts w:ascii="Calibri" w:hAnsi="Calibri"/>
          <w:b/>
          <w:bCs/>
          <w:kern w:val="3"/>
          <w:sz w:val="24"/>
          <w:szCs w:val="24"/>
          <w:lang w:eastAsia="zh-CN"/>
        </w:rPr>
        <w:t xml:space="preserve">inspektorem nadzoru terenów zieleni, </w:t>
      </w:r>
      <w:r w:rsidRPr="00907241">
        <w:rPr>
          <w:rFonts w:ascii="Calibri" w:hAnsi="Calibri"/>
          <w:kern w:val="3"/>
          <w:sz w:val="24"/>
          <w:szCs w:val="24"/>
          <w:lang w:eastAsia="zh-CN"/>
        </w:rPr>
        <w:t>który posiada uprawnienia w zakresie zgodnym z przedmiotem zamówienia – minimalne wymagania:</w:t>
      </w:r>
    </w:p>
    <w:p w14:paraId="316E9515" w14:textId="7B910C94"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uprawnienia w zakresie zgodnym z przedmiotem zamówienia, potwierdzone odpowiednim certyfikatem</w:t>
      </w:r>
      <w:r w:rsidR="004C55BE" w:rsidRPr="00907241">
        <w:rPr>
          <w:rFonts w:ascii="Calibri" w:hAnsi="Calibri"/>
          <w:kern w:val="3"/>
          <w:sz w:val="24"/>
          <w:szCs w:val="24"/>
          <w:lang w:eastAsia="zh-CN"/>
        </w:rPr>
        <w:t xml:space="preserve">, </w:t>
      </w:r>
    </w:p>
    <w:p w14:paraId="7A5A0318" w14:textId="77777777" w:rsidR="00E80E2D" w:rsidRPr="00907241" w:rsidRDefault="00E80E2D" w:rsidP="00E80E2D">
      <w:pPr>
        <w:suppressAutoHyphens/>
        <w:autoSpaceDN w:val="0"/>
        <w:jc w:val="both"/>
        <w:textAlignment w:val="baseline"/>
        <w:rPr>
          <w:kern w:val="3"/>
          <w:sz w:val="24"/>
          <w:szCs w:val="24"/>
          <w:lang w:eastAsia="zh-CN"/>
        </w:rPr>
      </w:pPr>
      <w:r w:rsidRPr="00907241">
        <w:rPr>
          <w:rFonts w:ascii="Calibri" w:hAnsi="Calibri"/>
          <w:kern w:val="3"/>
          <w:sz w:val="24"/>
          <w:szCs w:val="24"/>
          <w:lang w:eastAsia="zh-CN"/>
        </w:rPr>
        <w:t>- posiadający co najmniej 3-letnie doświadczenie przy bezpośrednim kierowaniu lub nadzorowaniu robót w zakresie gospodarki zielenią.</w:t>
      </w:r>
    </w:p>
    <w:p w14:paraId="6A359FF6" w14:textId="77777777" w:rsidR="00E80E2D" w:rsidRPr="00907241" w:rsidRDefault="00E80E2D" w:rsidP="00E80E2D">
      <w:pPr>
        <w:suppressAutoHyphens/>
        <w:autoSpaceDN w:val="0"/>
        <w:spacing w:line="360" w:lineRule="atLeast"/>
        <w:jc w:val="both"/>
        <w:textAlignment w:val="baseline"/>
        <w:rPr>
          <w:rFonts w:ascii="Verdana" w:hAnsi="Verdana" w:cs="Tahoma"/>
          <w:kern w:val="3"/>
          <w:sz w:val="24"/>
          <w:szCs w:val="24"/>
          <w:lang w:eastAsia="zh-CN"/>
        </w:rPr>
      </w:pPr>
    </w:p>
    <w:p w14:paraId="26467E1B"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18. INFORMACJA O PODMIOTOWYCH ŚRODKACH DOWODOWYCH.</w:t>
      </w:r>
    </w:p>
    <w:p w14:paraId="79608E33" w14:textId="77777777" w:rsidR="00E80E2D" w:rsidRPr="00907241" w:rsidRDefault="00E80E2D" w:rsidP="00E80E2D">
      <w:pPr>
        <w:suppressAutoHyphens/>
        <w:autoSpaceDN w:val="0"/>
        <w:ind w:left="426"/>
        <w:jc w:val="both"/>
        <w:textAlignment w:val="baseline"/>
        <w:rPr>
          <w:rFonts w:ascii="Verdana" w:hAnsi="Verdana"/>
          <w:kern w:val="3"/>
          <w:lang w:eastAsia="zh-CN"/>
        </w:rPr>
      </w:pPr>
    </w:p>
    <w:p w14:paraId="083C23CE" w14:textId="77777777" w:rsidR="00E80E2D" w:rsidRPr="00907241" w:rsidRDefault="00E80E2D" w:rsidP="00E80E2D">
      <w:pPr>
        <w:shd w:val="clear" w:color="auto" w:fill="FFFFFF"/>
        <w:suppressAutoHyphens/>
        <w:autoSpaceDN w:val="0"/>
        <w:spacing w:before="15"/>
        <w:jc w:val="both"/>
        <w:textAlignment w:val="baseline"/>
        <w:rPr>
          <w:rFonts w:ascii="Calibri" w:hAnsi="Calibri"/>
          <w:kern w:val="3"/>
          <w:sz w:val="24"/>
          <w:szCs w:val="24"/>
          <w:lang w:eastAsia="zh-CN"/>
        </w:rPr>
      </w:pPr>
      <w:r w:rsidRPr="00907241">
        <w:rPr>
          <w:rFonts w:ascii="Calibri" w:hAnsi="Calibri" w:cs="Arial"/>
          <w:kern w:val="3"/>
          <w:sz w:val="24"/>
          <w:szCs w:val="24"/>
          <w:lang w:eastAsia="zh-CN"/>
        </w:rPr>
        <w:t xml:space="preserve">18.1.Do oferty Wykonawca zobowiązany jest dołączyć </w:t>
      </w:r>
      <w:r w:rsidRPr="00907241">
        <w:rPr>
          <w:rFonts w:ascii="Calibri" w:hAnsi="Calibri" w:cs="Arial"/>
          <w:b/>
          <w:kern w:val="3"/>
          <w:sz w:val="24"/>
          <w:szCs w:val="24"/>
          <w:lang w:eastAsia="zh-CN"/>
        </w:rPr>
        <w:t>aktualne</w:t>
      </w:r>
      <w:r w:rsidRPr="00907241">
        <w:rPr>
          <w:rFonts w:ascii="Calibri" w:hAnsi="Calibri" w:cs="Arial"/>
          <w:kern w:val="3"/>
          <w:sz w:val="24"/>
          <w:szCs w:val="24"/>
          <w:lang w:eastAsia="zh-CN"/>
        </w:rPr>
        <w:t xml:space="preserve"> na dzień składania ofert:</w:t>
      </w:r>
    </w:p>
    <w:p w14:paraId="06365142" w14:textId="77777777" w:rsidR="00E80E2D" w:rsidRPr="00907241" w:rsidRDefault="00E80E2D" w:rsidP="00E80E2D">
      <w:pPr>
        <w:shd w:val="clear" w:color="auto" w:fill="FFFFFF"/>
        <w:suppressAutoHyphens/>
        <w:autoSpaceDN w:val="0"/>
        <w:spacing w:before="15"/>
        <w:ind w:left="709" w:hanging="283"/>
        <w:jc w:val="both"/>
        <w:textAlignment w:val="baseline"/>
        <w:rPr>
          <w:rFonts w:ascii="Calibri" w:hAnsi="Calibri"/>
          <w:kern w:val="3"/>
          <w:sz w:val="24"/>
          <w:szCs w:val="24"/>
          <w:lang w:eastAsia="zh-CN"/>
        </w:rPr>
      </w:pPr>
      <w:r w:rsidRPr="00907241">
        <w:rPr>
          <w:rFonts w:ascii="Calibri" w:hAnsi="Calibri" w:cs="Arial"/>
          <w:kern w:val="3"/>
          <w:sz w:val="24"/>
          <w:szCs w:val="24"/>
          <w:lang w:eastAsia="zh-CN"/>
        </w:rPr>
        <w:t xml:space="preserve">a) oświadczenie składane na podstawie art. 125 ust.1 Ustawy Pzp  - zgodnie z załącznikiem </w:t>
      </w:r>
      <w:r w:rsidRPr="00907241">
        <w:rPr>
          <w:rFonts w:ascii="Calibri" w:hAnsi="Calibri" w:cs="Arial"/>
          <w:b/>
          <w:kern w:val="3"/>
          <w:sz w:val="24"/>
          <w:szCs w:val="24"/>
          <w:lang w:eastAsia="zh-CN"/>
        </w:rPr>
        <w:t>nr 3,4 do SWZ;</w:t>
      </w:r>
    </w:p>
    <w:p w14:paraId="366C0519" w14:textId="77777777" w:rsidR="00E80E2D" w:rsidRPr="00907241" w:rsidRDefault="00E80E2D" w:rsidP="00E80E2D">
      <w:pPr>
        <w:shd w:val="clear" w:color="auto" w:fill="FFFFFF"/>
        <w:suppressAutoHyphens/>
        <w:autoSpaceDN w:val="0"/>
        <w:spacing w:before="15"/>
        <w:ind w:left="567" w:hanging="567"/>
        <w:jc w:val="both"/>
        <w:textAlignment w:val="baseline"/>
        <w:rPr>
          <w:rFonts w:ascii="Calibri" w:hAnsi="Calibri"/>
          <w:kern w:val="3"/>
          <w:sz w:val="24"/>
          <w:szCs w:val="24"/>
          <w:lang w:eastAsia="zh-CN"/>
        </w:rPr>
      </w:pPr>
      <w:r w:rsidRPr="00907241">
        <w:rPr>
          <w:rFonts w:ascii="Calibri" w:hAnsi="Calibri" w:cs="Arial"/>
          <w:kern w:val="3"/>
          <w:sz w:val="24"/>
          <w:szCs w:val="24"/>
          <w:lang w:eastAsia="zh-CN"/>
        </w:rPr>
        <w:t xml:space="preserve">18.2.Oświadczenia, o którym mowa w </w:t>
      </w:r>
      <w:r w:rsidRPr="00907241">
        <w:rPr>
          <w:rFonts w:ascii="Calibri" w:hAnsi="Calibri" w:cs="Arial"/>
          <w:b/>
          <w:kern w:val="3"/>
          <w:sz w:val="24"/>
          <w:szCs w:val="24"/>
          <w:lang w:eastAsia="zh-CN"/>
        </w:rPr>
        <w:t xml:space="preserve">pkt 18.1 SWZ, </w:t>
      </w:r>
      <w:r w:rsidRPr="00907241">
        <w:rPr>
          <w:rFonts w:ascii="Calibri" w:hAnsi="Calibri" w:cs="Arial"/>
          <w:kern w:val="3"/>
          <w:sz w:val="24"/>
          <w:szCs w:val="24"/>
          <w:lang w:eastAsia="zh-CN"/>
        </w:rPr>
        <w:t>potwierdzające brak podstaw do wykluczenia, spełnianie warunków udziału w postępowaniu odpowiednio na dzień składania ofert, tymczasowo zastępują wymagane przez Zamawiającego podmiotowe środki dowodowe.</w:t>
      </w:r>
    </w:p>
    <w:p w14:paraId="1AC165FF" w14:textId="77777777" w:rsidR="00E80E2D" w:rsidRPr="00907241" w:rsidRDefault="00E80E2D" w:rsidP="00E80E2D">
      <w:pPr>
        <w:shd w:val="clear" w:color="auto" w:fill="FFFFFF"/>
        <w:suppressAutoHyphens/>
        <w:autoSpaceDN w:val="0"/>
        <w:spacing w:before="15"/>
        <w:ind w:left="567" w:hanging="567"/>
        <w:jc w:val="both"/>
        <w:textAlignment w:val="baseline"/>
        <w:rPr>
          <w:rFonts w:ascii="Calibri" w:hAnsi="Calibri" w:cs="Arial"/>
          <w:kern w:val="3"/>
          <w:sz w:val="24"/>
          <w:szCs w:val="24"/>
          <w:lang w:eastAsia="zh-CN"/>
        </w:rPr>
      </w:pPr>
      <w:r w:rsidRPr="00907241">
        <w:rPr>
          <w:rFonts w:ascii="Calibri" w:hAnsi="Calibri" w:cs="Arial"/>
          <w:kern w:val="3"/>
          <w:sz w:val="24"/>
          <w:szCs w:val="24"/>
          <w:lang w:eastAsia="zh-CN"/>
        </w:rPr>
        <w:t>18.3.Zamawiający wzywa wykonawcę, którego oferta została najwyżej  oceniona,  do  złożenia  w wyznaczonym  terminie,  nie  krótszym  niż  5  dni  od  dnia  wezwania,  podmiotowych  środków dowodowych, aktualnych na ich dzień złożenia.</w:t>
      </w:r>
    </w:p>
    <w:p w14:paraId="332511A2" w14:textId="77777777" w:rsidR="00E80E2D" w:rsidRPr="00907241" w:rsidRDefault="00E80E2D" w:rsidP="00E80E2D">
      <w:pPr>
        <w:shd w:val="clear" w:color="auto" w:fill="FFFFFF"/>
        <w:suppressAutoHyphens/>
        <w:autoSpaceDN w:val="0"/>
        <w:spacing w:before="15"/>
        <w:jc w:val="both"/>
        <w:textAlignment w:val="baseline"/>
        <w:rPr>
          <w:rFonts w:ascii="Verdana" w:hAnsi="Verdana" w:cs="Arial"/>
          <w:b/>
          <w:kern w:val="3"/>
          <w:u w:val="single"/>
          <w:lang w:eastAsia="zh-CN"/>
        </w:rPr>
      </w:pPr>
      <w:r w:rsidRPr="00907241">
        <w:rPr>
          <w:rFonts w:ascii="Verdana" w:hAnsi="Verdana" w:cs="Arial"/>
          <w:b/>
          <w:kern w:val="3"/>
          <w:u w:val="single"/>
          <w:lang w:eastAsia="zh-CN"/>
        </w:rPr>
        <w:t>18.4.Podmiotowe środki dowodowe wymagane od wykonawcy obejmują:</w:t>
      </w:r>
    </w:p>
    <w:p w14:paraId="30225230" w14:textId="77777777" w:rsidR="00E80E2D" w:rsidRPr="00907241" w:rsidRDefault="00E80E2D" w:rsidP="00E80E2D">
      <w:pPr>
        <w:shd w:val="clear" w:color="auto" w:fill="FFFFFF"/>
        <w:suppressAutoHyphens/>
        <w:autoSpaceDN w:val="0"/>
        <w:spacing w:before="240"/>
        <w:ind w:left="851" w:hanging="425"/>
        <w:jc w:val="both"/>
        <w:textAlignment w:val="baseline"/>
        <w:rPr>
          <w:rFonts w:ascii="Calibri" w:hAnsi="Calibri"/>
          <w:kern w:val="3"/>
          <w:sz w:val="24"/>
          <w:szCs w:val="24"/>
          <w:lang w:eastAsia="zh-CN"/>
        </w:rPr>
      </w:pPr>
      <w:r w:rsidRPr="00907241">
        <w:rPr>
          <w:rFonts w:ascii="Calibri" w:hAnsi="Calibri" w:cs="Arial"/>
          <w:kern w:val="3"/>
          <w:sz w:val="24"/>
          <w:szCs w:val="24"/>
          <w:lang w:eastAsia="zh-CN"/>
        </w:rPr>
        <w:t xml:space="preserve">1) Oświadczenie wykonawcy, w zakresie art. 108 ust. 1 pkt 5 ustawy, </w:t>
      </w:r>
      <w:r w:rsidRPr="00907241">
        <w:rPr>
          <w:rFonts w:ascii="Calibri" w:hAnsi="Calibri" w:cs="Arial"/>
          <w:b/>
          <w:kern w:val="3"/>
          <w:sz w:val="24"/>
          <w:szCs w:val="24"/>
          <w:lang w:eastAsia="zh-CN"/>
        </w:rPr>
        <w:t>o braku przynależności do tej samej grupy kapitałowej</w:t>
      </w:r>
      <w:r w:rsidRPr="00907241">
        <w:rPr>
          <w:rFonts w:ascii="Calibri" w:hAnsi="Calibri" w:cs="Arial"/>
          <w:kern w:val="3"/>
          <w:sz w:val="24"/>
          <w:szCs w:val="24"/>
          <w:lang w:eastAsia="zh-CN"/>
        </w:rPr>
        <w:t xml:space="preserve">, w rozumieniu  ustawy  z  dnia  16  lutego  2007  r.  o  ochronie konkurencji i konsumentów (Dz.  U.  z  2021  r.  poz.  275),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907241">
        <w:rPr>
          <w:rFonts w:ascii="Calibri" w:hAnsi="Calibri" w:cs="Arial"/>
          <w:b/>
          <w:kern w:val="3"/>
          <w:sz w:val="24"/>
          <w:szCs w:val="24"/>
          <w:lang w:eastAsia="zh-CN"/>
        </w:rPr>
        <w:t>zgodnie z załącznikiem nr 8 do SWZ,</w:t>
      </w:r>
    </w:p>
    <w:p w14:paraId="38AF0B49" w14:textId="77777777" w:rsidR="00E80E2D" w:rsidRPr="00907241" w:rsidRDefault="00E80E2D" w:rsidP="00E80E2D">
      <w:pPr>
        <w:shd w:val="clear" w:color="auto" w:fill="FFFFFF"/>
        <w:suppressAutoHyphens/>
        <w:autoSpaceDN w:val="0"/>
        <w:spacing w:before="15"/>
        <w:ind w:left="851" w:hanging="425"/>
        <w:jc w:val="both"/>
        <w:textAlignment w:val="baseline"/>
        <w:rPr>
          <w:rFonts w:ascii="Calibri" w:hAnsi="Calibri"/>
          <w:kern w:val="3"/>
          <w:sz w:val="24"/>
          <w:szCs w:val="24"/>
          <w:lang w:eastAsia="zh-CN"/>
        </w:rPr>
      </w:pPr>
      <w:r w:rsidRPr="00907241">
        <w:rPr>
          <w:rFonts w:ascii="Calibri" w:hAnsi="Calibri" w:cs="Arial"/>
          <w:kern w:val="3"/>
          <w:sz w:val="24"/>
          <w:szCs w:val="24"/>
          <w:lang w:eastAsia="zh-CN"/>
        </w:rPr>
        <w:t xml:space="preserve">2) </w:t>
      </w:r>
      <w:r w:rsidRPr="00907241">
        <w:rPr>
          <w:rFonts w:ascii="Calibri" w:hAnsi="Calibri" w:cs="Arial"/>
          <w:b/>
          <w:kern w:val="3"/>
          <w:sz w:val="24"/>
          <w:szCs w:val="24"/>
          <w:shd w:val="clear" w:color="auto" w:fill="FFFFFF"/>
          <w:lang w:eastAsia="zh-CN"/>
        </w:rPr>
        <w:t>wykaz robót budowlanych</w:t>
      </w:r>
      <w:r w:rsidRPr="00907241">
        <w:rPr>
          <w:rFonts w:ascii="Calibri" w:hAnsi="Calibri" w:cs="Arial"/>
          <w:kern w:val="3"/>
          <w:sz w:val="24"/>
          <w:szCs w:val="24"/>
          <w:shd w:val="clear" w:color="auto" w:fill="FFFFFF"/>
          <w:lang w:eastAsia="zh-CN"/>
        </w:rPr>
        <w:t xml:space="preserve">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Pr="00907241">
        <w:rPr>
          <w:rFonts w:ascii="Calibri" w:hAnsi="Calibri" w:cs="Arial"/>
          <w:kern w:val="3"/>
          <w:sz w:val="24"/>
          <w:szCs w:val="24"/>
          <w:lang w:eastAsia="zh-CN"/>
        </w:rPr>
        <w:t>-</w:t>
      </w:r>
      <w:r w:rsidRPr="00907241">
        <w:rPr>
          <w:rFonts w:ascii="Calibri" w:hAnsi="Calibri" w:cs="Arial"/>
          <w:b/>
          <w:kern w:val="3"/>
          <w:sz w:val="24"/>
          <w:szCs w:val="24"/>
          <w:lang w:eastAsia="zh-CN"/>
        </w:rPr>
        <w:t>załącznik nr 6 do SWZ,</w:t>
      </w:r>
    </w:p>
    <w:p w14:paraId="6DEA6D57" w14:textId="77777777" w:rsidR="00E80E2D" w:rsidRPr="00907241" w:rsidRDefault="00E80E2D" w:rsidP="00E80E2D">
      <w:pPr>
        <w:shd w:val="clear" w:color="auto" w:fill="FFFFFF"/>
        <w:suppressAutoHyphens/>
        <w:autoSpaceDN w:val="0"/>
        <w:spacing w:before="15"/>
        <w:jc w:val="both"/>
        <w:textAlignment w:val="baseline"/>
        <w:rPr>
          <w:kern w:val="3"/>
          <w:sz w:val="24"/>
          <w:szCs w:val="24"/>
          <w:lang w:eastAsia="zh-CN"/>
        </w:rPr>
      </w:pPr>
      <w:r w:rsidRPr="00907241">
        <w:rPr>
          <w:rFonts w:ascii="Calibri" w:eastAsia="Arial" w:hAnsi="Calibri"/>
          <w:i/>
          <w:kern w:val="3"/>
          <w:sz w:val="24"/>
          <w:szCs w:val="24"/>
          <w:u w:val="single"/>
        </w:rPr>
        <w:t>W przypadku składania oferty wspólnej wykonawcy składający ofertę wspólną składają jedno wspólne w/w oświadczenie.</w:t>
      </w:r>
    </w:p>
    <w:p w14:paraId="001E77F4" w14:textId="565754AE" w:rsidR="00E80E2D" w:rsidRPr="00907241" w:rsidRDefault="00E80E2D" w:rsidP="00E80E2D">
      <w:pPr>
        <w:shd w:val="clear" w:color="auto" w:fill="FFFFFF"/>
        <w:suppressAutoHyphens/>
        <w:autoSpaceDN w:val="0"/>
        <w:spacing w:before="15"/>
        <w:ind w:left="709" w:hanging="283"/>
        <w:jc w:val="both"/>
        <w:textAlignment w:val="baseline"/>
        <w:rPr>
          <w:rFonts w:ascii="Calibri" w:hAnsi="Calibri"/>
          <w:kern w:val="3"/>
          <w:sz w:val="24"/>
          <w:szCs w:val="24"/>
          <w:lang w:eastAsia="zh-CN"/>
        </w:rPr>
      </w:pPr>
      <w:r w:rsidRPr="00907241">
        <w:rPr>
          <w:rFonts w:ascii="Calibri" w:hAnsi="Calibri" w:cs="Arial"/>
          <w:kern w:val="3"/>
          <w:sz w:val="24"/>
          <w:szCs w:val="24"/>
          <w:lang w:eastAsia="zh-CN"/>
        </w:rPr>
        <w:t xml:space="preserve">3) </w:t>
      </w:r>
      <w:r w:rsidRPr="00907241">
        <w:rPr>
          <w:rFonts w:ascii="Calibri" w:hAnsi="Calibri" w:cs="Arial"/>
          <w:b/>
          <w:kern w:val="3"/>
          <w:sz w:val="24"/>
          <w:szCs w:val="24"/>
          <w:lang w:eastAsia="zh-CN"/>
        </w:rPr>
        <w:t>wykaz osób,</w:t>
      </w:r>
      <w:r w:rsidRPr="00907241">
        <w:rPr>
          <w:rFonts w:ascii="Calibri" w:hAnsi="Calibri" w:cs="Arial"/>
          <w:kern w:val="3"/>
          <w:sz w:val="24"/>
          <w:szCs w:val="24"/>
          <w:lang w:eastAsia="zh-CN"/>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r w:rsidR="00AE0A03" w:rsidRPr="00907241">
        <w:rPr>
          <w:rFonts w:ascii="Calibri" w:hAnsi="Calibri" w:cs="Arial"/>
          <w:kern w:val="3"/>
          <w:sz w:val="24"/>
          <w:szCs w:val="24"/>
          <w:lang w:eastAsia="zh-CN"/>
        </w:rPr>
        <w:t xml:space="preserve">. Odnośnie projektanta należy </w:t>
      </w:r>
      <w:r w:rsidR="00AE0A03" w:rsidRPr="00907241">
        <w:rPr>
          <w:rFonts w:ascii="Calibri" w:hAnsi="Calibri" w:cs="Arial"/>
          <w:kern w:val="3"/>
          <w:sz w:val="24"/>
          <w:szCs w:val="24"/>
          <w:shd w:val="clear" w:color="auto" w:fill="FFFFFF"/>
          <w:lang w:eastAsia="zh-CN"/>
        </w:rPr>
        <w:t>załącz</w:t>
      </w:r>
      <w:r w:rsidR="00EF224F" w:rsidRPr="00907241">
        <w:rPr>
          <w:rFonts w:ascii="Calibri" w:hAnsi="Calibri" w:cs="Arial"/>
          <w:kern w:val="3"/>
          <w:sz w:val="24"/>
          <w:szCs w:val="24"/>
          <w:shd w:val="clear" w:color="auto" w:fill="FFFFFF"/>
          <w:lang w:eastAsia="zh-CN"/>
        </w:rPr>
        <w:t>yć</w:t>
      </w:r>
      <w:r w:rsidR="00AE0A03" w:rsidRPr="00907241">
        <w:rPr>
          <w:rFonts w:ascii="Calibri" w:hAnsi="Calibri" w:cs="Arial"/>
          <w:kern w:val="3"/>
          <w:sz w:val="24"/>
          <w:szCs w:val="24"/>
          <w:shd w:val="clear" w:color="auto" w:fill="FFFFFF"/>
          <w:lang w:eastAsia="zh-CN"/>
        </w:rPr>
        <w:t xml:space="preserve"> </w:t>
      </w:r>
      <w:r w:rsidR="00AE0A03" w:rsidRPr="00907241">
        <w:rPr>
          <w:rFonts w:ascii="Calibri" w:hAnsi="Calibri" w:cs="Arial"/>
          <w:kern w:val="3"/>
          <w:sz w:val="24"/>
          <w:szCs w:val="24"/>
          <w:shd w:val="clear" w:color="auto" w:fill="FFFFFF"/>
          <w:lang w:eastAsia="zh-CN"/>
        </w:rPr>
        <w:lastRenderedPageBreak/>
        <w:t>dowod</w:t>
      </w:r>
      <w:r w:rsidR="00EF224F" w:rsidRPr="00907241">
        <w:rPr>
          <w:rFonts w:ascii="Calibri" w:hAnsi="Calibri" w:cs="Arial"/>
          <w:kern w:val="3"/>
          <w:sz w:val="24"/>
          <w:szCs w:val="24"/>
          <w:shd w:val="clear" w:color="auto" w:fill="FFFFFF"/>
          <w:lang w:eastAsia="zh-CN"/>
        </w:rPr>
        <w:t>y</w:t>
      </w:r>
      <w:r w:rsidR="00AE0A03" w:rsidRPr="00907241">
        <w:rPr>
          <w:rFonts w:ascii="Calibri" w:hAnsi="Calibri" w:cs="Arial"/>
          <w:kern w:val="3"/>
          <w:sz w:val="24"/>
          <w:szCs w:val="24"/>
          <w:shd w:val="clear" w:color="auto" w:fill="FFFFFF"/>
          <w:lang w:eastAsia="zh-CN"/>
        </w:rPr>
        <w:t xml:space="preserve"> określając</w:t>
      </w:r>
      <w:r w:rsidR="00EF224F" w:rsidRPr="00907241">
        <w:rPr>
          <w:rFonts w:ascii="Calibri" w:hAnsi="Calibri" w:cs="Arial"/>
          <w:kern w:val="3"/>
          <w:sz w:val="24"/>
          <w:szCs w:val="24"/>
          <w:shd w:val="clear" w:color="auto" w:fill="FFFFFF"/>
          <w:lang w:eastAsia="zh-CN"/>
        </w:rPr>
        <w:t>e</w:t>
      </w:r>
      <w:r w:rsidR="00AE0A03" w:rsidRPr="00907241">
        <w:rPr>
          <w:rFonts w:ascii="Calibri" w:hAnsi="Calibri" w:cs="Arial"/>
          <w:kern w:val="3"/>
          <w:sz w:val="24"/>
          <w:szCs w:val="24"/>
          <w:shd w:val="clear" w:color="auto" w:fill="FFFFFF"/>
          <w:lang w:eastAsia="zh-CN"/>
        </w:rPr>
        <w:t xml:space="preserve">, czy usługa </w:t>
      </w:r>
      <w:r w:rsidR="00B25A6C" w:rsidRPr="00907241">
        <w:rPr>
          <w:rFonts w:ascii="Calibri" w:hAnsi="Calibri" w:cs="Arial"/>
          <w:kern w:val="3"/>
          <w:sz w:val="24"/>
          <w:szCs w:val="24"/>
          <w:shd w:val="clear" w:color="auto" w:fill="FFFFFF"/>
          <w:lang w:eastAsia="zh-CN"/>
        </w:rPr>
        <w:t>(</w:t>
      </w:r>
      <w:r w:rsidR="00B25A6C" w:rsidRPr="00907241">
        <w:rPr>
          <w:rFonts w:ascii="Calibri" w:hAnsi="Calibri"/>
          <w:kern w:val="3"/>
          <w:sz w:val="24"/>
          <w:szCs w:val="24"/>
          <w:lang w:eastAsia="zh-CN"/>
        </w:rPr>
        <w:t>projekt dotyczący  konstrukcji  membranowych</w:t>
      </w:r>
      <w:r w:rsidR="00B25A6C" w:rsidRPr="00907241">
        <w:rPr>
          <w:rFonts w:ascii="Calibri" w:hAnsi="Calibri" w:cs="Arial"/>
          <w:kern w:val="3"/>
          <w:sz w:val="24"/>
          <w:szCs w:val="24"/>
          <w:shd w:val="clear" w:color="auto" w:fill="FFFFFF"/>
          <w:lang w:eastAsia="zh-CN"/>
        </w:rPr>
        <w:t xml:space="preserve">) </w:t>
      </w:r>
      <w:r w:rsidR="00AE0A03" w:rsidRPr="00907241">
        <w:rPr>
          <w:rFonts w:ascii="Calibri" w:hAnsi="Calibri" w:cs="Arial"/>
          <w:kern w:val="3"/>
          <w:sz w:val="24"/>
          <w:szCs w:val="24"/>
          <w:shd w:val="clear" w:color="auto" w:fill="FFFFFF"/>
          <w:lang w:eastAsia="zh-CN"/>
        </w:rPr>
        <w:t>została wykonana należycie, przy czym dowodami, o których mowa, są referencje bądź inne dokumenty sporządzone przez podmiot, na rzecz którego usługa została wykonana, a jeżeli wykonawca z przyczyn niezależnych od niego nie jest w stanie uzyskać tych dokumentów - inne odpowiednie dokumenty</w:t>
      </w:r>
      <w:r w:rsidRPr="00907241">
        <w:rPr>
          <w:rFonts w:ascii="Calibri" w:hAnsi="Calibri" w:cs="Arial"/>
          <w:kern w:val="3"/>
          <w:sz w:val="24"/>
          <w:szCs w:val="24"/>
          <w:lang w:eastAsia="zh-CN"/>
        </w:rPr>
        <w:t xml:space="preserve"> – </w:t>
      </w:r>
      <w:r w:rsidRPr="00907241">
        <w:rPr>
          <w:rFonts w:ascii="Calibri" w:hAnsi="Calibri" w:cs="Arial"/>
          <w:b/>
          <w:kern w:val="3"/>
          <w:sz w:val="24"/>
          <w:szCs w:val="24"/>
          <w:lang w:eastAsia="zh-CN"/>
        </w:rPr>
        <w:t>załącznik nr 7 do SWZ.</w:t>
      </w:r>
    </w:p>
    <w:p w14:paraId="2906A865" w14:textId="77777777" w:rsidR="00E80E2D" w:rsidRPr="00907241" w:rsidRDefault="00E80E2D" w:rsidP="00E80E2D">
      <w:pPr>
        <w:shd w:val="clear" w:color="auto" w:fill="FFFFFF"/>
        <w:suppressAutoHyphens/>
        <w:autoSpaceDN w:val="0"/>
        <w:spacing w:before="15"/>
        <w:jc w:val="both"/>
        <w:textAlignment w:val="baseline"/>
        <w:rPr>
          <w:kern w:val="3"/>
          <w:sz w:val="24"/>
          <w:szCs w:val="24"/>
          <w:lang w:eastAsia="zh-CN"/>
        </w:rPr>
      </w:pPr>
      <w:r w:rsidRPr="00907241">
        <w:rPr>
          <w:rFonts w:ascii="Calibri" w:eastAsia="Arial" w:hAnsi="Calibri"/>
          <w:i/>
          <w:kern w:val="3"/>
          <w:sz w:val="24"/>
          <w:szCs w:val="24"/>
          <w:u w:val="single"/>
        </w:rPr>
        <w:t>W przypadku składania oferty wspólnej wykonawcy składający ofertę wspólną składają jedno wspólne w/w oświadczenie.</w:t>
      </w:r>
    </w:p>
    <w:p w14:paraId="11FE9DB7" w14:textId="77777777" w:rsidR="00E80E2D" w:rsidRPr="00907241" w:rsidRDefault="00E80E2D" w:rsidP="00E80E2D">
      <w:pPr>
        <w:suppressAutoHyphens/>
        <w:autoSpaceDN w:val="0"/>
        <w:ind w:left="567" w:hanging="567"/>
        <w:jc w:val="both"/>
        <w:textAlignment w:val="baseline"/>
        <w:rPr>
          <w:kern w:val="3"/>
          <w:sz w:val="24"/>
          <w:szCs w:val="24"/>
          <w:lang w:eastAsia="zh-CN"/>
        </w:rPr>
      </w:pPr>
      <w:r w:rsidRPr="00907241">
        <w:rPr>
          <w:rFonts w:ascii="Calibri" w:hAnsi="Calibri" w:cs="Arial"/>
          <w:b/>
          <w:bCs/>
          <w:kern w:val="3"/>
          <w:sz w:val="24"/>
          <w:szCs w:val="24"/>
        </w:rPr>
        <w:t xml:space="preserve">18.5. Jeżeli z uzasadnionej przyczyny Wykonawca nie może złożyć podmiotowych środków dowodowych wymaganych przez Zamawiającego, w celu potwierdzenia spełniania przez Wykonawcę warunków udziału w postepowaniu lub kryteriów selekcji dotyczących zdolności technicznej lub zawodowej, wykonawca składa inne podmiotowe środki dowodowe, które  w wystarczający sposób potwierdzają spełnianie opisanego przez zamawiającego warunku udziału w postepowaniu lub kryterium selekcji dotyczącego zdolności technicznej lub zawodowej.  </w:t>
      </w:r>
    </w:p>
    <w:p w14:paraId="29FA9EA5" w14:textId="77777777" w:rsidR="00E80E2D" w:rsidRPr="00907241" w:rsidRDefault="00E80E2D" w:rsidP="00E80E2D">
      <w:pPr>
        <w:shd w:val="clear" w:color="auto" w:fill="FFFFFF"/>
        <w:suppressAutoHyphens/>
        <w:autoSpaceDN w:val="0"/>
        <w:spacing w:before="15"/>
        <w:ind w:left="567" w:hanging="567"/>
        <w:jc w:val="both"/>
        <w:textAlignment w:val="baseline"/>
        <w:rPr>
          <w:rFonts w:ascii="Calibri" w:hAnsi="Calibri"/>
          <w:kern w:val="3"/>
          <w:sz w:val="24"/>
          <w:szCs w:val="24"/>
          <w:lang w:eastAsia="zh-CN"/>
        </w:rPr>
      </w:pPr>
      <w:r w:rsidRPr="00907241">
        <w:rPr>
          <w:rFonts w:ascii="Calibri" w:hAnsi="Calibri" w:cs="Arial"/>
          <w:kern w:val="3"/>
          <w:sz w:val="24"/>
          <w:szCs w:val="24"/>
          <w:shd w:val="clear" w:color="auto" w:fill="FFFFFF"/>
          <w:lang w:eastAsia="zh-CN"/>
        </w:rPr>
        <w:t>18.6.</w:t>
      </w:r>
      <w:r w:rsidRPr="00907241">
        <w:rPr>
          <w:rFonts w:ascii="Calibri" w:hAnsi="Calibri"/>
          <w:kern w:val="3"/>
          <w:sz w:val="24"/>
          <w:szCs w:val="24"/>
          <w:lang w:eastAsia="zh-CN"/>
        </w:rPr>
        <w:t xml:space="preserve"> </w:t>
      </w:r>
      <w:r w:rsidRPr="00907241">
        <w:rPr>
          <w:rFonts w:ascii="Calibri" w:hAnsi="Calibri" w:cs="Arial"/>
          <w:kern w:val="3"/>
          <w:sz w:val="24"/>
          <w:szCs w:val="24"/>
          <w:shd w:val="clear" w:color="auto" w:fill="FFFFFF"/>
          <w:lang w:eastAsia="zh-CN"/>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w:t>
      </w:r>
      <w:r w:rsidRPr="00907241">
        <w:rPr>
          <w:rFonts w:ascii="Calibri" w:hAnsi="Calibri" w:cs="Arial"/>
          <w:b/>
          <w:kern w:val="3"/>
          <w:sz w:val="24"/>
          <w:szCs w:val="24"/>
          <w:u w:val="single"/>
          <w:shd w:val="clear" w:color="auto" w:fill="FFFFFF"/>
          <w:lang w:eastAsia="zh-CN"/>
        </w:rPr>
        <w:t>, o ile wykonawca wskazał dane umożliwiające dostęp do tych środków</w:t>
      </w:r>
      <w:r w:rsidRPr="00907241">
        <w:rPr>
          <w:rFonts w:ascii="Calibri" w:hAnsi="Calibri" w:cs="Arial"/>
          <w:kern w:val="3"/>
          <w:sz w:val="24"/>
          <w:szCs w:val="24"/>
          <w:shd w:val="clear" w:color="auto" w:fill="FFFFFF"/>
          <w:lang w:eastAsia="zh-CN"/>
        </w:rPr>
        <w:t>.</w:t>
      </w:r>
    </w:p>
    <w:p w14:paraId="67B95A3A" w14:textId="77777777" w:rsidR="00E80E2D" w:rsidRPr="00907241" w:rsidRDefault="00E80E2D" w:rsidP="00E80E2D">
      <w:pPr>
        <w:shd w:val="clear" w:color="auto" w:fill="FFFFFF"/>
        <w:suppressAutoHyphens/>
        <w:autoSpaceDN w:val="0"/>
        <w:ind w:left="567" w:hanging="567"/>
        <w:jc w:val="both"/>
        <w:textAlignment w:val="baseline"/>
        <w:rPr>
          <w:rFonts w:ascii="Calibri" w:hAnsi="Calibri"/>
          <w:kern w:val="3"/>
          <w:sz w:val="24"/>
          <w:szCs w:val="24"/>
          <w:lang w:eastAsia="zh-CN"/>
        </w:rPr>
      </w:pPr>
      <w:r w:rsidRPr="00907241">
        <w:rPr>
          <w:rFonts w:ascii="Calibri" w:hAnsi="Calibri" w:cs="Arial"/>
          <w:kern w:val="3"/>
          <w:sz w:val="24"/>
          <w:szCs w:val="24"/>
          <w:lang w:eastAsia="zh-CN"/>
        </w:rPr>
        <w:t>18.7. W zakresie nieuregulowanym ustawą Prawo zamówień publicznych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14613255" w14:textId="77777777" w:rsidR="00E80E2D" w:rsidRPr="00907241" w:rsidRDefault="00E80E2D" w:rsidP="00E80E2D">
      <w:pPr>
        <w:suppressAutoHyphens/>
        <w:autoSpaceDN w:val="0"/>
        <w:ind w:left="426"/>
        <w:jc w:val="both"/>
        <w:textAlignment w:val="baseline"/>
        <w:rPr>
          <w:rFonts w:ascii="Calibri" w:hAnsi="Calibri"/>
          <w:b/>
          <w:kern w:val="3"/>
          <w:sz w:val="24"/>
          <w:szCs w:val="24"/>
          <w:u w:val="single"/>
          <w:lang w:eastAsia="zh-CN"/>
        </w:rPr>
      </w:pPr>
      <w:r w:rsidRPr="00907241">
        <w:rPr>
          <w:rFonts w:ascii="Calibri" w:hAnsi="Calibri"/>
          <w:b/>
          <w:kern w:val="3"/>
          <w:sz w:val="24"/>
          <w:szCs w:val="24"/>
          <w:u w:val="single"/>
          <w:lang w:eastAsia="zh-CN"/>
        </w:rPr>
        <w:t>UWAGA:</w:t>
      </w:r>
    </w:p>
    <w:p w14:paraId="6FD4B63A"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kern w:val="3"/>
          <w:sz w:val="24"/>
          <w:szCs w:val="24"/>
          <w:lang w:eastAsia="zh-CN"/>
        </w:rPr>
        <w:t>Wykonawca, który polega na zdolnościach innych podmiotów w celu spełnienia powyższych warunków musi wraz z ofertą złożyć zobowiązania tych podmiotów, o których mowa w punkcie 10.3) SWZ.</w:t>
      </w:r>
    </w:p>
    <w:p w14:paraId="4E5FB69F" w14:textId="77777777" w:rsidR="00E80E2D" w:rsidRPr="00907241" w:rsidRDefault="00E80E2D" w:rsidP="00E80E2D">
      <w:pPr>
        <w:suppressAutoHyphens/>
        <w:autoSpaceDN w:val="0"/>
        <w:ind w:left="426" w:hanging="426"/>
        <w:jc w:val="both"/>
        <w:textAlignment w:val="baseline"/>
        <w:rPr>
          <w:rFonts w:ascii="Verdana" w:hAnsi="Verdana"/>
          <w:kern w:val="3"/>
          <w:sz w:val="24"/>
          <w:szCs w:val="24"/>
          <w:lang w:eastAsia="zh-CN"/>
        </w:rPr>
      </w:pPr>
    </w:p>
    <w:p w14:paraId="48EDCCCD"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19. OPIS CZĘŚCI ZAMÓWIENIA, JEŻELI ZAMAWIAJĄCY DOPUSZCZA SKŁADANIE OFERT CZĘŚCIOWYCH.</w:t>
      </w:r>
    </w:p>
    <w:p w14:paraId="65D6A28C" w14:textId="77777777" w:rsidR="00E80E2D" w:rsidRPr="00907241" w:rsidRDefault="00E80E2D" w:rsidP="00E80E2D">
      <w:pPr>
        <w:suppressAutoHyphens/>
        <w:autoSpaceDN w:val="0"/>
        <w:ind w:left="426"/>
        <w:jc w:val="both"/>
        <w:textAlignment w:val="baseline"/>
        <w:rPr>
          <w:rFonts w:ascii="Verdana" w:hAnsi="Verdana"/>
          <w:kern w:val="3"/>
          <w:lang w:eastAsia="zh-CN"/>
        </w:rPr>
      </w:pPr>
    </w:p>
    <w:p w14:paraId="7626B909" w14:textId="181465BC"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kern w:val="3"/>
          <w:sz w:val="24"/>
          <w:szCs w:val="24"/>
          <w:lang w:eastAsia="zh-CN"/>
        </w:rPr>
        <w:t>Zamawiający</w:t>
      </w:r>
      <w:r w:rsidRPr="00907241">
        <w:rPr>
          <w:rFonts w:ascii="Calibri" w:hAnsi="Calibri"/>
          <w:b/>
          <w:kern w:val="3"/>
          <w:sz w:val="24"/>
          <w:szCs w:val="24"/>
          <w:lang w:eastAsia="zh-CN"/>
        </w:rPr>
        <w:t xml:space="preserve"> nie dopuszcza składania ofert częściowych. </w:t>
      </w:r>
      <w:r w:rsidRPr="00907241">
        <w:rPr>
          <w:rFonts w:ascii="Calibri" w:hAnsi="Calibri" w:cs="Tahoma"/>
          <w:kern w:val="3"/>
          <w:sz w:val="24"/>
          <w:szCs w:val="24"/>
          <w:lang w:eastAsia="zh-CN"/>
        </w:rPr>
        <w:t>Podział zamówienia groziłby nadmiernymi trudnościami technicznymi oraz potrzebą skoordynowania działań różnych wykonawców realizujących poszczególne części zamówienia, co mogłyby poważnie zagrozić właściwemu wykonaniu zamówienia</w:t>
      </w:r>
      <w:r w:rsidR="00B25A6C" w:rsidRPr="00907241">
        <w:rPr>
          <w:rFonts w:ascii="Calibri" w:hAnsi="Calibri" w:cs="Tahoma"/>
          <w:kern w:val="3"/>
          <w:sz w:val="24"/>
          <w:szCs w:val="24"/>
          <w:lang w:eastAsia="zh-CN"/>
        </w:rPr>
        <w:t>.</w:t>
      </w:r>
    </w:p>
    <w:p w14:paraId="469588DA" w14:textId="77777777" w:rsidR="00E80E2D" w:rsidRPr="00907241" w:rsidRDefault="00E80E2D" w:rsidP="00E80E2D">
      <w:pPr>
        <w:suppressAutoHyphens/>
        <w:autoSpaceDN w:val="0"/>
        <w:ind w:left="426" w:hanging="426"/>
        <w:jc w:val="both"/>
        <w:textAlignment w:val="baseline"/>
        <w:rPr>
          <w:rFonts w:ascii="Verdana" w:hAnsi="Verdana"/>
          <w:kern w:val="3"/>
          <w:sz w:val="24"/>
          <w:szCs w:val="24"/>
          <w:lang w:eastAsia="zh-CN"/>
        </w:rPr>
      </w:pPr>
    </w:p>
    <w:p w14:paraId="71AFF353"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20. INFORMACJE DOTYCZĄCE OFERT WARIANTOWYCH.</w:t>
      </w:r>
    </w:p>
    <w:p w14:paraId="30C70CE8" w14:textId="77777777" w:rsidR="00E80E2D" w:rsidRPr="00907241" w:rsidRDefault="00E80E2D" w:rsidP="00E80E2D">
      <w:pPr>
        <w:suppressAutoHyphens/>
        <w:autoSpaceDN w:val="0"/>
        <w:spacing w:line="360" w:lineRule="atLeast"/>
        <w:jc w:val="both"/>
        <w:textAlignment w:val="baseline"/>
        <w:rPr>
          <w:kern w:val="3"/>
          <w:sz w:val="16"/>
          <w:szCs w:val="16"/>
          <w:lang w:eastAsia="zh-CN"/>
        </w:rPr>
      </w:pPr>
      <w:r w:rsidRPr="00907241">
        <w:rPr>
          <w:rFonts w:ascii="Verdana" w:hAnsi="Verdana"/>
          <w:kern w:val="3"/>
          <w:lang w:eastAsia="zh-CN"/>
        </w:rPr>
        <w:t xml:space="preserve">Zamawiający </w:t>
      </w:r>
      <w:r w:rsidRPr="00907241">
        <w:rPr>
          <w:rFonts w:ascii="Verdana" w:hAnsi="Verdana"/>
          <w:b/>
          <w:kern w:val="3"/>
          <w:lang w:eastAsia="zh-CN"/>
        </w:rPr>
        <w:t>nie dopuszcza ani nie wymaga składania ofert wariantowych</w:t>
      </w:r>
    </w:p>
    <w:p w14:paraId="5F46F58C" w14:textId="77777777" w:rsidR="00E80E2D" w:rsidRPr="00907241" w:rsidRDefault="00E80E2D" w:rsidP="00E80E2D">
      <w:pPr>
        <w:suppressAutoHyphens/>
        <w:autoSpaceDN w:val="0"/>
        <w:spacing w:line="360" w:lineRule="atLeast"/>
        <w:jc w:val="both"/>
        <w:textAlignment w:val="baseline"/>
        <w:rPr>
          <w:rFonts w:ascii="Verdana" w:hAnsi="Verdana"/>
          <w:b/>
          <w:kern w:val="3"/>
          <w:lang w:eastAsia="zh-CN"/>
        </w:rPr>
      </w:pPr>
    </w:p>
    <w:p w14:paraId="4046F0D3"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 xml:space="preserve">21. WYMAGANIA W ZAKRESIE ZATRUDNIENIA NA PODSTAWIE STOSUNKU PRACY, W OKOLICZNOŚCIACH, O KTÓRYCH MOWA W ART. 95.  </w:t>
      </w:r>
    </w:p>
    <w:p w14:paraId="7C9196E1" w14:textId="77777777" w:rsidR="00E80E2D" w:rsidRPr="00907241" w:rsidRDefault="00E80E2D" w:rsidP="00E80E2D">
      <w:pPr>
        <w:suppressAutoHyphens/>
        <w:autoSpaceDN w:val="0"/>
        <w:ind w:left="1134" w:hanging="708"/>
        <w:jc w:val="both"/>
        <w:textAlignment w:val="baseline"/>
        <w:rPr>
          <w:rFonts w:ascii="Verdana" w:hAnsi="Verdana"/>
          <w:kern w:val="3"/>
          <w:sz w:val="24"/>
          <w:szCs w:val="24"/>
          <w:lang w:eastAsia="zh-CN"/>
        </w:rPr>
      </w:pPr>
    </w:p>
    <w:p w14:paraId="785639D5" w14:textId="77777777" w:rsidR="00E80E2D" w:rsidRPr="00907241" w:rsidRDefault="00E80E2D" w:rsidP="00E80E2D">
      <w:pPr>
        <w:suppressAutoHyphens/>
        <w:autoSpaceDN w:val="0"/>
        <w:ind w:left="1134" w:hanging="708"/>
        <w:jc w:val="both"/>
        <w:textAlignment w:val="baseline"/>
        <w:rPr>
          <w:rFonts w:ascii="Calibri" w:hAnsi="Calibri"/>
          <w:kern w:val="3"/>
          <w:sz w:val="24"/>
          <w:szCs w:val="24"/>
          <w:lang w:eastAsia="zh-CN"/>
        </w:rPr>
      </w:pPr>
      <w:r w:rsidRPr="00907241">
        <w:rPr>
          <w:rFonts w:ascii="Calibri" w:hAnsi="Calibri"/>
          <w:kern w:val="3"/>
          <w:sz w:val="24"/>
          <w:szCs w:val="24"/>
          <w:lang w:eastAsia="zh-CN"/>
        </w:rPr>
        <w:lastRenderedPageBreak/>
        <w:t>21.1.  Zamawiający wymaga zatrudnienia przez wykonawcę, podwykonawcę lub dalszego podwykonawcę na podstawie stosunku pracy osób wykonujących wszelkie czynności wchodzące w tzw. koszty bezpośrednie. Wymóg ten dotyczy osób, które wykonują czynności bezpośrednio związane w wykonywaniem robót, czyli tzw. pracowników fizycznych. Wymóg nie dotyczy m.in. następujących osób: kierujących budową, wykonujących obsługę geodezyjną, dostawców materiałów budowlanych.</w:t>
      </w:r>
    </w:p>
    <w:p w14:paraId="1EF5A993" w14:textId="77777777" w:rsidR="00E80E2D" w:rsidRPr="00907241" w:rsidRDefault="00E80E2D" w:rsidP="00E80E2D">
      <w:pPr>
        <w:suppressAutoHyphens/>
        <w:autoSpaceDN w:val="0"/>
        <w:ind w:left="1134"/>
        <w:jc w:val="both"/>
        <w:textAlignment w:val="baseline"/>
        <w:rPr>
          <w:rFonts w:ascii="Calibri" w:hAnsi="Calibri"/>
          <w:b/>
          <w:kern w:val="3"/>
          <w:sz w:val="24"/>
          <w:szCs w:val="24"/>
          <w:lang w:eastAsia="zh-CN"/>
        </w:rPr>
      </w:pPr>
      <w:r w:rsidRPr="00907241">
        <w:rPr>
          <w:rFonts w:ascii="Calibri" w:hAnsi="Calibri"/>
          <w:b/>
          <w:kern w:val="3"/>
          <w:sz w:val="24"/>
          <w:szCs w:val="24"/>
          <w:lang w:eastAsia="zh-CN"/>
        </w:rPr>
        <w:t>Obowiązek zatrudnienia na podstawie umowy o pracę nie dotyczy sytuacji, w której wykonawca, podwykonawca lub dalszy podwykonawca osobiście wykonuje powyższe czynności (np. osoba fizyczna prowadząca działalność gospodarczą, wspólnicy spółki cywilnej).</w:t>
      </w:r>
    </w:p>
    <w:p w14:paraId="5177365B" w14:textId="77777777" w:rsidR="00E80E2D" w:rsidRPr="00907241" w:rsidRDefault="00E80E2D" w:rsidP="00E80E2D">
      <w:pPr>
        <w:suppressAutoHyphens/>
        <w:autoSpaceDN w:val="0"/>
        <w:ind w:left="1134" w:hanging="708"/>
        <w:jc w:val="both"/>
        <w:textAlignment w:val="baseline"/>
        <w:rPr>
          <w:rFonts w:ascii="Calibri" w:hAnsi="Calibri"/>
          <w:kern w:val="3"/>
          <w:sz w:val="24"/>
          <w:szCs w:val="24"/>
          <w:lang w:eastAsia="zh-CN"/>
        </w:rPr>
      </w:pPr>
      <w:r w:rsidRPr="00907241">
        <w:rPr>
          <w:rFonts w:ascii="Calibri" w:hAnsi="Calibri"/>
          <w:kern w:val="3"/>
          <w:sz w:val="24"/>
          <w:szCs w:val="24"/>
          <w:lang w:eastAsia="zh-CN"/>
        </w:rPr>
        <w:t>21.2.  W związku z powyższym wykonawca musi przed rozpoczęciem wykonywania czynności przez te osoby przedstawić inspektorowi nadzoru dokumenty potwierdzające zatrudnianie tych osób na umowę o pracę, np.:</w:t>
      </w:r>
    </w:p>
    <w:p w14:paraId="656D259C" w14:textId="77777777" w:rsidR="00E80E2D" w:rsidRPr="00907241" w:rsidRDefault="00E80E2D" w:rsidP="00E80E2D">
      <w:pPr>
        <w:suppressAutoHyphens/>
        <w:autoSpaceDN w:val="0"/>
        <w:ind w:left="1418"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1) oświadczenie zatrudnionego pracownika;</w:t>
      </w:r>
    </w:p>
    <w:p w14:paraId="2748C8BC" w14:textId="77777777" w:rsidR="00E80E2D" w:rsidRPr="00907241" w:rsidRDefault="00E80E2D" w:rsidP="00E80E2D">
      <w:pPr>
        <w:suppressAutoHyphens/>
        <w:autoSpaceDN w:val="0"/>
        <w:ind w:left="1418"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2) oświadczenia wykonawcy lub podwykonawcy o zatrudnieniu pracownika na podstawie umowy o pracę;</w:t>
      </w:r>
    </w:p>
    <w:p w14:paraId="2E499FD3" w14:textId="77777777" w:rsidR="00E80E2D" w:rsidRPr="00907241" w:rsidRDefault="00E80E2D" w:rsidP="00E80E2D">
      <w:pPr>
        <w:suppressAutoHyphens/>
        <w:autoSpaceDN w:val="0"/>
        <w:ind w:left="1418"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3 zanonimizowanych kopii umów o pracę z możliwością identyfikacji rodzaju umowy, daty jej zawarcia oraz wymiaru etatu,</w:t>
      </w:r>
    </w:p>
    <w:p w14:paraId="59853F16" w14:textId="77777777" w:rsidR="00E80E2D" w:rsidRPr="00907241" w:rsidRDefault="00E80E2D" w:rsidP="00E80E2D">
      <w:pPr>
        <w:suppressAutoHyphens/>
        <w:autoSpaceDN w:val="0"/>
        <w:ind w:left="1418"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4) inne dokumenty</w:t>
      </w:r>
    </w:p>
    <w:p w14:paraId="67D21C3C" w14:textId="77777777" w:rsidR="00E80E2D" w:rsidRPr="00907241" w:rsidRDefault="00E80E2D" w:rsidP="00E80E2D">
      <w:pPr>
        <w:suppressAutoHyphens/>
        <w:autoSpaceDN w:val="0"/>
        <w:ind w:left="1134"/>
        <w:jc w:val="both"/>
        <w:textAlignment w:val="baseline"/>
        <w:rPr>
          <w:rFonts w:ascii="Calibri" w:hAnsi="Calibri"/>
          <w:kern w:val="3"/>
          <w:sz w:val="24"/>
          <w:szCs w:val="24"/>
          <w:lang w:eastAsia="zh-CN"/>
        </w:rPr>
      </w:pPr>
      <w:r w:rsidRPr="00907241">
        <w:rPr>
          <w:rFonts w:ascii="Calibri" w:hAnsi="Calibri"/>
          <w:kern w:val="3"/>
          <w:sz w:val="24"/>
          <w:szCs w:val="24"/>
          <w:lang w:eastAsia="zh-CN"/>
        </w:rPr>
        <w:t>- zawierające informacje, w tym dane osobowe, niezbędne do weryfikacji zatrudnienia na podstawie umowy o pracę, w szczególności imię i nazwisko zatrudnionego pracownika, datę zawarcia umowy o pracę, rodzaj umowy o pracę oraz zakres obowiązków pracownika.</w:t>
      </w:r>
    </w:p>
    <w:p w14:paraId="0292238F" w14:textId="77777777" w:rsidR="00E80E2D" w:rsidRPr="00907241" w:rsidRDefault="00E80E2D" w:rsidP="00E80E2D">
      <w:pPr>
        <w:suppressAutoHyphens/>
        <w:autoSpaceDN w:val="0"/>
        <w:ind w:left="1134"/>
        <w:jc w:val="both"/>
        <w:textAlignment w:val="baseline"/>
        <w:rPr>
          <w:rFonts w:ascii="Calibri" w:hAnsi="Calibri"/>
          <w:kern w:val="3"/>
          <w:sz w:val="24"/>
          <w:szCs w:val="24"/>
          <w:lang w:eastAsia="zh-CN"/>
        </w:rPr>
      </w:pPr>
      <w:r w:rsidRPr="00907241">
        <w:rPr>
          <w:rFonts w:ascii="Calibri" w:hAnsi="Calibri"/>
          <w:kern w:val="3"/>
          <w:sz w:val="24"/>
          <w:szCs w:val="24"/>
          <w:lang w:eastAsia="zh-CN"/>
        </w:rPr>
        <w:t>Pracodawcą musi być wykonawca lub jeden ze wspólników konsorcjum, zgłoszony zgodnie z przepisami ustawy Pzp podwykonawca lub dalszy podwykonawca. Bez przedstawienia jednego z powyższych dokumentów osoby, które muszą być zatrudnione na umowę o pracę, nie będą mogły wykonywać pracy z winy wykonawcy.</w:t>
      </w:r>
    </w:p>
    <w:p w14:paraId="3B6ADECB" w14:textId="77777777" w:rsidR="00E80E2D" w:rsidRPr="00907241" w:rsidRDefault="00E80E2D" w:rsidP="00E80E2D">
      <w:pPr>
        <w:suppressAutoHyphens/>
        <w:autoSpaceDN w:val="0"/>
        <w:ind w:left="1134" w:hanging="708"/>
        <w:jc w:val="both"/>
        <w:textAlignment w:val="baseline"/>
        <w:rPr>
          <w:rFonts w:ascii="Calibri" w:hAnsi="Calibri"/>
          <w:kern w:val="3"/>
          <w:sz w:val="24"/>
          <w:szCs w:val="24"/>
          <w:lang w:eastAsia="zh-CN"/>
        </w:rPr>
      </w:pPr>
      <w:r w:rsidRPr="00907241">
        <w:rPr>
          <w:rFonts w:ascii="Calibri" w:hAnsi="Calibri"/>
          <w:kern w:val="3"/>
          <w:sz w:val="24"/>
          <w:szCs w:val="24"/>
          <w:lang w:eastAsia="zh-CN"/>
        </w:rPr>
        <w:t>21.3.  Jeżeli na budowie będzie przebywać osoba niezatrudniona na umowę o pracę, co zostanie ustalone przez zamawiającego oraz przez inne osoby i organy upoważnione na podstawie odrębnych przepisów (np. Inspekcja Pracy), wykonawca zobowiązany jest do usunięcia tej osoby z placu budowy. Wykonawca zapłaci zamawiającemu tytułem kary umownej 1.000,00 zł za każdy taki przypadek. Fakt przebywania takiej osoby na budowie musi zostać potwierdzony pisemną notatką. Notatka nie musi być podpisana przez wykonawcę lub jego przedstawicieli.</w:t>
      </w:r>
    </w:p>
    <w:p w14:paraId="0DF1F448" w14:textId="77777777" w:rsidR="00E80E2D" w:rsidRPr="00907241" w:rsidRDefault="00E80E2D" w:rsidP="00E80E2D">
      <w:pPr>
        <w:suppressAutoHyphens/>
        <w:autoSpaceDN w:val="0"/>
        <w:jc w:val="both"/>
        <w:textAlignment w:val="baseline"/>
        <w:rPr>
          <w:rFonts w:ascii="Verdana" w:hAnsi="Verdana"/>
          <w:kern w:val="3"/>
          <w:sz w:val="24"/>
          <w:szCs w:val="24"/>
          <w:lang w:eastAsia="zh-CN"/>
        </w:rPr>
      </w:pPr>
    </w:p>
    <w:p w14:paraId="1635332B" w14:textId="77777777" w:rsidR="00E80E2D" w:rsidRPr="00907241" w:rsidRDefault="00E80E2D" w:rsidP="00E80E2D">
      <w:pPr>
        <w:pBdr>
          <w:top w:val="single" w:sz="4" w:space="1" w:color="000000"/>
          <w:bottom w:val="single" w:sz="4" w:space="2" w:color="000000"/>
        </w:pBdr>
        <w:suppressAutoHyphens/>
        <w:autoSpaceDN w:val="0"/>
        <w:ind w:left="426" w:hanging="426"/>
        <w:jc w:val="both"/>
        <w:textAlignment w:val="baseline"/>
        <w:rPr>
          <w:kern w:val="3"/>
          <w:lang w:eastAsia="zh-CN"/>
        </w:rPr>
      </w:pPr>
      <w:r w:rsidRPr="00907241">
        <w:rPr>
          <w:rFonts w:ascii="Verdana" w:hAnsi="Verdana"/>
          <w:b/>
          <w:kern w:val="3"/>
          <w:lang w:eastAsia="zh-CN"/>
        </w:rPr>
        <w:t>22. WYMAGANIA W ZAKRESIE ZATRUDNIENIA OSÓB, O KTÓRYCH MOWA W ART. 96 UST. 2 PKT 2 PZP, JEŻELI ZAMAWIAJĄCY PRZEWIDUJE TAKIE WYMAGANIA</w:t>
      </w:r>
      <w:r w:rsidRPr="00907241">
        <w:rPr>
          <w:rFonts w:ascii="Verdana" w:hAnsi="Verdana"/>
          <w:kern w:val="3"/>
          <w:lang w:eastAsia="zh-CN"/>
        </w:rPr>
        <w:t>.</w:t>
      </w:r>
    </w:p>
    <w:p w14:paraId="11F8B744" w14:textId="77777777" w:rsidR="00E80E2D" w:rsidRPr="00907241" w:rsidRDefault="00E80E2D" w:rsidP="00E80E2D">
      <w:pPr>
        <w:suppressAutoHyphens/>
        <w:autoSpaceDN w:val="0"/>
        <w:ind w:left="426" w:hanging="426"/>
        <w:jc w:val="both"/>
        <w:textAlignment w:val="baseline"/>
        <w:rPr>
          <w:rFonts w:ascii="Verdana" w:hAnsi="Verdana"/>
          <w:kern w:val="3"/>
          <w:sz w:val="24"/>
          <w:szCs w:val="24"/>
          <w:lang w:eastAsia="zh-CN"/>
        </w:rPr>
      </w:pPr>
      <w:r w:rsidRPr="00907241">
        <w:rPr>
          <w:rFonts w:ascii="Verdana" w:hAnsi="Verdana"/>
          <w:kern w:val="3"/>
          <w:sz w:val="24"/>
          <w:szCs w:val="24"/>
          <w:lang w:eastAsia="zh-CN"/>
        </w:rPr>
        <w:t xml:space="preserve">    </w:t>
      </w:r>
    </w:p>
    <w:p w14:paraId="0D9B597D"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  Zamawiający nie określa w opisie przedmiotu zamówienia wymagań związanych z  realizacją zamówienia, o których mowa w art. 96 ust. 2 pkt 2 ustawy Prawo zamówień publicznych.</w:t>
      </w:r>
    </w:p>
    <w:p w14:paraId="1BC4C337" w14:textId="77777777" w:rsidR="00E80E2D" w:rsidRPr="00907241" w:rsidRDefault="00E80E2D" w:rsidP="00E80E2D">
      <w:pPr>
        <w:suppressAutoHyphens/>
        <w:autoSpaceDN w:val="0"/>
        <w:jc w:val="both"/>
        <w:textAlignment w:val="baseline"/>
        <w:rPr>
          <w:rFonts w:ascii="Verdana" w:hAnsi="Verdana"/>
          <w:kern w:val="3"/>
          <w:lang w:eastAsia="zh-CN"/>
        </w:rPr>
      </w:pPr>
    </w:p>
    <w:p w14:paraId="6681CE4C"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23. INFORMACJA O ZASTRZEŻENIU MOŻLIWOŚCI UBIEGANIA SIĘ O UDZIELENIE ZAMÓWIENIA WYŁĄCZNIE PRZEZ WYKONAWCÓW, O KTÓRYCH MOWA W ART. 94 PZP, JEŻELI ZAMAWIAJĄCY PRZEWIDUJE TAKIE WYMAGANIA.</w:t>
      </w:r>
    </w:p>
    <w:p w14:paraId="1CD43817" w14:textId="77777777" w:rsidR="00E80E2D" w:rsidRPr="00907241" w:rsidRDefault="00E80E2D" w:rsidP="00E80E2D">
      <w:pPr>
        <w:suppressAutoHyphens/>
        <w:autoSpaceDN w:val="0"/>
        <w:ind w:left="426"/>
        <w:jc w:val="both"/>
        <w:textAlignment w:val="baseline"/>
        <w:rPr>
          <w:rFonts w:ascii="Verdana" w:hAnsi="Verdana"/>
          <w:kern w:val="3"/>
          <w:lang w:eastAsia="zh-CN"/>
        </w:rPr>
      </w:pPr>
    </w:p>
    <w:p w14:paraId="14789536"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Zamawiający </w:t>
      </w:r>
      <w:r w:rsidRPr="00907241">
        <w:rPr>
          <w:rFonts w:ascii="Calibri" w:hAnsi="Calibri"/>
          <w:b/>
          <w:kern w:val="3"/>
          <w:sz w:val="24"/>
          <w:szCs w:val="24"/>
          <w:lang w:eastAsia="zh-CN"/>
        </w:rPr>
        <w:t>nie przewiduje takich wymagań.</w:t>
      </w:r>
    </w:p>
    <w:p w14:paraId="7100FDB3" w14:textId="77777777" w:rsidR="00E80E2D" w:rsidRPr="00907241" w:rsidRDefault="00E80E2D" w:rsidP="00E80E2D">
      <w:pPr>
        <w:suppressAutoHyphens/>
        <w:autoSpaceDN w:val="0"/>
        <w:ind w:left="426" w:hanging="426"/>
        <w:jc w:val="both"/>
        <w:textAlignment w:val="baseline"/>
        <w:rPr>
          <w:rFonts w:ascii="Calibri" w:hAnsi="Calibri"/>
          <w:kern w:val="3"/>
          <w:sz w:val="24"/>
          <w:szCs w:val="24"/>
          <w:lang w:eastAsia="zh-CN"/>
        </w:rPr>
      </w:pPr>
    </w:p>
    <w:p w14:paraId="4E11A800"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24. WYMAGANIA DOTYCZĄCE WADIUM, KWOTA WADIUM.</w:t>
      </w:r>
    </w:p>
    <w:p w14:paraId="1666D81A" w14:textId="77777777" w:rsidR="00E80E2D" w:rsidRPr="00907241" w:rsidRDefault="00E80E2D" w:rsidP="00E80E2D">
      <w:pPr>
        <w:suppressAutoHyphens/>
        <w:autoSpaceDN w:val="0"/>
        <w:ind w:left="426"/>
        <w:jc w:val="both"/>
        <w:textAlignment w:val="baseline"/>
        <w:rPr>
          <w:rFonts w:ascii="Verdana" w:hAnsi="Verdana"/>
          <w:b/>
          <w:kern w:val="3"/>
          <w:lang w:eastAsia="zh-CN"/>
        </w:rPr>
      </w:pPr>
    </w:p>
    <w:p w14:paraId="027D1798"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b/>
          <w:kern w:val="3"/>
          <w:sz w:val="24"/>
          <w:szCs w:val="24"/>
          <w:lang w:eastAsia="zh-CN"/>
        </w:rPr>
        <w:t>Zamawiający nie wymaga złożenia wadium.</w:t>
      </w:r>
    </w:p>
    <w:p w14:paraId="13FED3E6" w14:textId="77777777" w:rsidR="00E80E2D" w:rsidRPr="00907241" w:rsidRDefault="00E80E2D" w:rsidP="00E80E2D">
      <w:pPr>
        <w:suppressAutoHyphens/>
        <w:autoSpaceDN w:val="0"/>
        <w:ind w:left="426"/>
        <w:jc w:val="both"/>
        <w:textAlignment w:val="baseline"/>
        <w:rPr>
          <w:rFonts w:ascii="Verdana" w:hAnsi="Verdana"/>
          <w:kern w:val="3"/>
          <w:sz w:val="24"/>
          <w:szCs w:val="24"/>
          <w:lang w:eastAsia="zh-CN"/>
        </w:rPr>
      </w:pPr>
    </w:p>
    <w:p w14:paraId="3213E271"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25. INFORMACJA O PRZEWIDYWANYCH ZAMÓWIENIACH, O KTÓRYCH MOWA W ART. 214 UST. 1 PKT 7 PZP, JEŻELI ZAMAWIAJĄCY PRZEWIDUJE UDZIELENIE TAKICH ZAMÓWIEŃ.</w:t>
      </w:r>
    </w:p>
    <w:p w14:paraId="3FE2E942" w14:textId="77777777" w:rsidR="00E80E2D" w:rsidRPr="00907241" w:rsidRDefault="00E80E2D" w:rsidP="00E80E2D">
      <w:pPr>
        <w:suppressAutoHyphens/>
        <w:autoSpaceDN w:val="0"/>
        <w:ind w:left="426" w:hanging="426"/>
        <w:jc w:val="both"/>
        <w:textAlignment w:val="baseline"/>
        <w:rPr>
          <w:rFonts w:ascii="Verdana" w:hAnsi="Verdana"/>
          <w:b/>
          <w:kern w:val="3"/>
          <w:sz w:val="24"/>
          <w:szCs w:val="24"/>
          <w:lang w:eastAsia="zh-CN"/>
        </w:rPr>
      </w:pPr>
    </w:p>
    <w:p w14:paraId="7F1B6B81"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b/>
          <w:kern w:val="3"/>
          <w:sz w:val="24"/>
          <w:szCs w:val="24"/>
          <w:lang w:eastAsia="zh-CN"/>
        </w:rPr>
        <w:t>Zamawiający nie przewiduje udzielenia zamówień, o którym mowa w art. 214 ust. 1 pkt 7 ustawy Pzp</w:t>
      </w:r>
      <w:r w:rsidRPr="00907241">
        <w:rPr>
          <w:rFonts w:ascii="Calibri" w:hAnsi="Calibri"/>
          <w:kern w:val="3"/>
          <w:sz w:val="24"/>
          <w:szCs w:val="24"/>
          <w:lang w:eastAsia="zh-CN"/>
        </w:rPr>
        <w:t>, czyli tzw. zamówień „uzupełniających”.</w:t>
      </w:r>
    </w:p>
    <w:p w14:paraId="59F82E98" w14:textId="77777777" w:rsidR="00E80E2D" w:rsidRPr="00907241" w:rsidRDefault="00E80E2D" w:rsidP="00E80E2D">
      <w:pPr>
        <w:suppressAutoHyphens/>
        <w:autoSpaceDN w:val="0"/>
        <w:ind w:left="426" w:hanging="426"/>
        <w:jc w:val="both"/>
        <w:textAlignment w:val="baseline"/>
        <w:rPr>
          <w:rFonts w:ascii="Verdana" w:hAnsi="Verdana"/>
          <w:kern w:val="3"/>
          <w:sz w:val="24"/>
          <w:szCs w:val="24"/>
          <w:lang w:eastAsia="zh-CN"/>
        </w:rPr>
      </w:pPr>
    </w:p>
    <w:p w14:paraId="21206B71"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26. INFORMACJE DOTYCZĄCE PRZEPROWADZENIA PRZEZ WYKONAWCĘ WIZJI LOKALNEJ LUB SPRAWDZENIA PRZEZ NIEGO DOKUMENTÓW NIEZBĘDNYCH DO REALIZACJI ZAMÓWIENIA, O KTÓRYCH MOWA W ART. 131 UST. 2 PZP, JEŻELI ZAMAWIAJĄCY PRZEWIDUJE MOŻLIWOŚĆ ALBO WYMAGA ZŁOŻENIA OFERTY PO ODBYCIU WIZJI LOKALNEJ LUB SPRAWDZENIU TYCH DOKUMENTÓW.</w:t>
      </w:r>
    </w:p>
    <w:p w14:paraId="73C688F1" w14:textId="77777777" w:rsidR="00E80E2D" w:rsidRPr="00907241" w:rsidRDefault="00E80E2D" w:rsidP="00E80E2D">
      <w:pPr>
        <w:suppressAutoHyphens/>
        <w:autoSpaceDN w:val="0"/>
        <w:ind w:left="426" w:hanging="426"/>
        <w:jc w:val="both"/>
        <w:textAlignment w:val="baseline"/>
        <w:rPr>
          <w:rFonts w:ascii="Verdana" w:hAnsi="Verdana"/>
          <w:b/>
          <w:kern w:val="3"/>
          <w:sz w:val="24"/>
          <w:szCs w:val="24"/>
          <w:lang w:eastAsia="zh-CN"/>
        </w:rPr>
      </w:pPr>
      <w:r w:rsidRPr="00907241">
        <w:rPr>
          <w:rFonts w:ascii="Verdana" w:hAnsi="Verdana"/>
          <w:b/>
          <w:kern w:val="3"/>
          <w:sz w:val="24"/>
          <w:szCs w:val="24"/>
          <w:lang w:eastAsia="zh-CN"/>
        </w:rPr>
        <w:t xml:space="preserve"> </w:t>
      </w:r>
    </w:p>
    <w:p w14:paraId="22807CEA"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b/>
          <w:kern w:val="3"/>
          <w:sz w:val="24"/>
          <w:szCs w:val="24"/>
          <w:lang w:eastAsia="zh-CN"/>
        </w:rPr>
        <w:t>Zamawiający nie wymaga</w:t>
      </w:r>
      <w:r w:rsidRPr="00907241">
        <w:rPr>
          <w:rFonts w:ascii="Calibri" w:hAnsi="Calibri"/>
          <w:kern w:val="3"/>
          <w:sz w:val="24"/>
          <w:szCs w:val="24"/>
          <w:lang w:eastAsia="zh-CN"/>
        </w:rPr>
        <w:t xml:space="preserve"> odbycia wizji lokalnej ani sprawdzenia dokumentów niezbędnych do realizacji zamówienia dostępnych na miejscu u zamawiającego.</w:t>
      </w:r>
    </w:p>
    <w:p w14:paraId="3644DE1F" w14:textId="77777777" w:rsidR="00E80E2D" w:rsidRPr="00907241" w:rsidRDefault="00E80E2D" w:rsidP="00E80E2D">
      <w:pPr>
        <w:suppressAutoHyphens/>
        <w:autoSpaceDN w:val="0"/>
        <w:ind w:left="426" w:hanging="426"/>
        <w:jc w:val="both"/>
        <w:textAlignment w:val="baseline"/>
        <w:rPr>
          <w:rFonts w:ascii="Calibri" w:hAnsi="Calibri"/>
          <w:kern w:val="3"/>
          <w:sz w:val="24"/>
          <w:szCs w:val="24"/>
          <w:lang w:eastAsia="zh-CN"/>
        </w:rPr>
      </w:pPr>
    </w:p>
    <w:p w14:paraId="0B0A1F2F"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27. INFORMACJE DOTYCZĄCE WALUT OBCYCH, W JAKICH MOGĄ BYĆ PROWADZONE ROZLICZENIA MIĘDZY ZAMAWIAJĄCYM A WYKONAWCĄ, JEŻELI ZAMAWIAJĄCY PRZEWIDUJE ROZLICZENIA W WALUTACH OBCYCH.</w:t>
      </w:r>
    </w:p>
    <w:p w14:paraId="1E5B1256" w14:textId="77777777" w:rsidR="00E80E2D" w:rsidRPr="00907241" w:rsidRDefault="00E80E2D" w:rsidP="00E80E2D">
      <w:pPr>
        <w:suppressAutoHyphens/>
        <w:autoSpaceDN w:val="0"/>
        <w:ind w:left="426"/>
        <w:jc w:val="both"/>
        <w:textAlignment w:val="baseline"/>
        <w:rPr>
          <w:rFonts w:ascii="Verdana" w:hAnsi="Verdana"/>
          <w:b/>
          <w:kern w:val="3"/>
          <w:sz w:val="24"/>
          <w:szCs w:val="24"/>
          <w:lang w:eastAsia="zh-CN"/>
        </w:rPr>
      </w:pPr>
    </w:p>
    <w:p w14:paraId="26DB32ED"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b/>
          <w:kern w:val="3"/>
          <w:sz w:val="24"/>
          <w:szCs w:val="24"/>
          <w:lang w:eastAsia="zh-CN"/>
        </w:rPr>
        <w:t>Zamawiający nie przewiduje rozliczenia w walutach obcych.</w:t>
      </w:r>
      <w:r w:rsidRPr="00907241">
        <w:rPr>
          <w:rFonts w:ascii="Calibri" w:hAnsi="Calibri"/>
          <w:kern w:val="3"/>
          <w:sz w:val="24"/>
          <w:szCs w:val="24"/>
          <w:lang w:eastAsia="zh-CN"/>
        </w:rPr>
        <w:t xml:space="preserve"> Rozliczenia będą się odbywały w walucie polskiej, tj. w złotych polskich.</w:t>
      </w:r>
    </w:p>
    <w:p w14:paraId="423D8517" w14:textId="77777777" w:rsidR="00E80E2D" w:rsidRPr="00907241" w:rsidRDefault="00E80E2D" w:rsidP="00E80E2D">
      <w:pPr>
        <w:suppressAutoHyphens/>
        <w:autoSpaceDN w:val="0"/>
        <w:ind w:left="426" w:hanging="426"/>
        <w:jc w:val="both"/>
        <w:textAlignment w:val="baseline"/>
        <w:rPr>
          <w:rFonts w:ascii="Verdana" w:hAnsi="Verdana"/>
          <w:kern w:val="3"/>
          <w:sz w:val="24"/>
          <w:szCs w:val="24"/>
          <w:lang w:eastAsia="zh-CN"/>
        </w:rPr>
      </w:pPr>
    </w:p>
    <w:p w14:paraId="4D2798C6"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sz w:val="24"/>
          <w:szCs w:val="24"/>
          <w:lang w:eastAsia="zh-CN"/>
        </w:rPr>
      </w:pPr>
      <w:r w:rsidRPr="00907241">
        <w:rPr>
          <w:rFonts w:ascii="Verdana" w:hAnsi="Verdana"/>
          <w:b/>
          <w:kern w:val="3"/>
          <w:sz w:val="24"/>
          <w:szCs w:val="24"/>
          <w:lang w:eastAsia="zh-CN"/>
        </w:rPr>
        <w:t>28. INFORMACJE DOTYCZĄCE ZWROTU KOSZTÓW UDZIAŁU W POSTĘPOWANIU, JEŻELI ZAMAWIAJĄCY PRZEWIDUJE ICH ZWROT.</w:t>
      </w:r>
    </w:p>
    <w:p w14:paraId="031CC078" w14:textId="77777777" w:rsidR="00E80E2D" w:rsidRPr="00907241" w:rsidRDefault="00E80E2D" w:rsidP="00E80E2D">
      <w:pPr>
        <w:suppressAutoHyphens/>
        <w:autoSpaceDN w:val="0"/>
        <w:ind w:left="426"/>
        <w:jc w:val="both"/>
        <w:textAlignment w:val="baseline"/>
        <w:rPr>
          <w:rFonts w:ascii="Verdana" w:hAnsi="Verdana"/>
          <w:b/>
          <w:kern w:val="3"/>
          <w:sz w:val="24"/>
          <w:szCs w:val="24"/>
          <w:lang w:eastAsia="zh-CN"/>
        </w:rPr>
      </w:pPr>
    </w:p>
    <w:p w14:paraId="01107B96" w14:textId="77777777" w:rsidR="00E80E2D" w:rsidRPr="00907241" w:rsidRDefault="00E80E2D" w:rsidP="00E80E2D">
      <w:pPr>
        <w:suppressAutoHyphens/>
        <w:autoSpaceDN w:val="0"/>
        <w:ind w:left="426"/>
        <w:jc w:val="both"/>
        <w:textAlignment w:val="baseline"/>
        <w:rPr>
          <w:rFonts w:ascii="Calibri" w:hAnsi="Calibri"/>
          <w:b/>
          <w:kern w:val="3"/>
          <w:sz w:val="24"/>
          <w:szCs w:val="24"/>
          <w:lang w:eastAsia="zh-CN"/>
        </w:rPr>
      </w:pPr>
      <w:r w:rsidRPr="00907241">
        <w:rPr>
          <w:rFonts w:ascii="Calibri" w:hAnsi="Calibri"/>
          <w:b/>
          <w:kern w:val="3"/>
          <w:sz w:val="24"/>
          <w:szCs w:val="24"/>
          <w:lang w:eastAsia="zh-CN"/>
        </w:rPr>
        <w:t>Zamawiający nie przewiduje zwrotu kosztów udziału w postępowaniu.</w:t>
      </w:r>
    </w:p>
    <w:p w14:paraId="7061E19D" w14:textId="77777777" w:rsidR="00E80E2D" w:rsidRPr="00907241" w:rsidRDefault="00E80E2D" w:rsidP="00E80E2D">
      <w:pPr>
        <w:suppressAutoHyphens/>
        <w:autoSpaceDN w:val="0"/>
        <w:spacing w:line="360" w:lineRule="atLeast"/>
        <w:jc w:val="both"/>
        <w:textAlignment w:val="baseline"/>
        <w:rPr>
          <w:rFonts w:ascii="Calibri" w:hAnsi="Calibri" w:cs="Tahoma"/>
          <w:kern w:val="3"/>
          <w:lang w:eastAsia="zh-CN"/>
        </w:rPr>
      </w:pPr>
    </w:p>
    <w:p w14:paraId="761936BE"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29. INFORMACJA O OBOWIĄZKU OSOBISTEGO WYKONANIA PRZEZ WYKONAWCĘ KLUCZOWYCH ZADAŃ, JEŻELI ZAMAWIAJĄCY DOKONUJE TAKIEGO ZASTRZEŻENIA ZGODNIE Z ART. 60 I ART. 121.</w:t>
      </w:r>
    </w:p>
    <w:p w14:paraId="405607A4" w14:textId="77777777" w:rsidR="00E80E2D" w:rsidRPr="00907241" w:rsidRDefault="00E80E2D" w:rsidP="00E80E2D">
      <w:pPr>
        <w:suppressAutoHyphens/>
        <w:autoSpaceDN w:val="0"/>
        <w:ind w:left="426"/>
        <w:jc w:val="both"/>
        <w:textAlignment w:val="baseline"/>
        <w:rPr>
          <w:rFonts w:ascii="Verdana" w:hAnsi="Verdana"/>
          <w:b/>
          <w:kern w:val="3"/>
          <w:sz w:val="24"/>
          <w:szCs w:val="24"/>
          <w:lang w:eastAsia="zh-CN"/>
        </w:rPr>
      </w:pPr>
    </w:p>
    <w:p w14:paraId="3F6FF8B8" w14:textId="77777777" w:rsidR="00E80E2D" w:rsidRPr="00907241" w:rsidRDefault="00E80E2D" w:rsidP="00E80E2D">
      <w:pPr>
        <w:suppressAutoHyphens/>
        <w:autoSpaceDN w:val="0"/>
        <w:ind w:left="426"/>
        <w:jc w:val="both"/>
        <w:textAlignment w:val="baseline"/>
        <w:rPr>
          <w:rFonts w:ascii="Calibri" w:hAnsi="Calibri"/>
          <w:b/>
          <w:kern w:val="3"/>
          <w:sz w:val="24"/>
          <w:szCs w:val="24"/>
          <w:lang w:eastAsia="zh-CN"/>
        </w:rPr>
      </w:pPr>
      <w:r w:rsidRPr="00907241">
        <w:rPr>
          <w:rFonts w:ascii="Calibri" w:hAnsi="Calibri"/>
          <w:b/>
          <w:kern w:val="3"/>
          <w:sz w:val="24"/>
          <w:szCs w:val="24"/>
          <w:lang w:eastAsia="zh-CN"/>
        </w:rPr>
        <w:t>Zamawiający nie nakłada obowiązku osobistego wykonania kluczowych części zamówienia przez wykonawcę.</w:t>
      </w:r>
    </w:p>
    <w:p w14:paraId="45A57207" w14:textId="77777777" w:rsidR="00E80E2D" w:rsidRPr="00907241" w:rsidRDefault="00E80E2D" w:rsidP="00E80E2D">
      <w:pPr>
        <w:suppressAutoHyphens/>
        <w:autoSpaceDN w:val="0"/>
        <w:ind w:left="426" w:hanging="426"/>
        <w:jc w:val="both"/>
        <w:textAlignment w:val="baseline"/>
        <w:rPr>
          <w:rFonts w:ascii="Verdana" w:hAnsi="Verdana"/>
          <w:kern w:val="3"/>
          <w:sz w:val="24"/>
          <w:szCs w:val="24"/>
          <w:lang w:eastAsia="zh-CN"/>
        </w:rPr>
      </w:pPr>
    </w:p>
    <w:p w14:paraId="77143F72"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30. MAKSYMALNA LICZBA WYKONAWCÓW, Z KTÓRYMI ZAMAWIAJĄCY ZAWRZE UMOWĘ RAMOWĄ, JEŻELI ZAMAWIAJĄCY PRZEWIDUJE ZAWARCIE UMOWY RAMOWEJ.</w:t>
      </w:r>
    </w:p>
    <w:p w14:paraId="5ED2EE80" w14:textId="77777777" w:rsidR="00E80E2D" w:rsidRPr="00907241" w:rsidRDefault="00E80E2D" w:rsidP="00E80E2D">
      <w:pPr>
        <w:suppressAutoHyphens/>
        <w:autoSpaceDN w:val="0"/>
        <w:ind w:left="426"/>
        <w:jc w:val="both"/>
        <w:textAlignment w:val="baseline"/>
        <w:rPr>
          <w:rFonts w:ascii="Verdana" w:hAnsi="Verdana"/>
          <w:b/>
          <w:kern w:val="3"/>
          <w:sz w:val="24"/>
          <w:szCs w:val="24"/>
          <w:lang w:eastAsia="zh-CN"/>
        </w:rPr>
      </w:pPr>
    </w:p>
    <w:p w14:paraId="5D148887" w14:textId="77777777" w:rsidR="00E80E2D" w:rsidRPr="00907241" w:rsidRDefault="00E80E2D" w:rsidP="00E80E2D">
      <w:pPr>
        <w:suppressAutoHyphens/>
        <w:autoSpaceDN w:val="0"/>
        <w:ind w:left="426"/>
        <w:jc w:val="both"/>
        <w:textAlignment w:val="baseline"/>
        <w:rPr>
          <w:rFonts w:ascii="Calibri" w:hAnsi="Calibri"/>
          <w:b/>
          <w:kern w:val="3"/>
          <w:sz w:val="24"/>
          <w:szCs w:val="24"/>
          <w:lang w:eastAsia="zh-CN"/>
        </w:rPr>
      </w:pPr>
      <w:r w:rsidRPr="00907241">
        <w:rPr>
          <w:rFonts w:ascii="Calibri" w:hAnsi="Calibri"/>
          <w:b/>
          <w:kern w:val="3"/>
          <w:sz w:val="24"/>
          <w:szCs w:val="24"/>
          <w:lang w:eastAsia="zh-CN"/>
        </w:rPr>
        <w:t>Zamawiający nie przewiduje zawarcia umowy ramowej.</w:t>
      </w:r>
    </w:p>
    <w:p w14:paraId="77C68FB0" w14:textId="77777777" w:rsidR="00E80E2D" w:rsidRPr="00907241" w:rsidRDefault="00E80E2D" w:rsidP="00E80E2D">
      <w:pPr>
        <w:suppressAutoHyphens/>
        <w:autoSpaceDN w:val="0"/>
        <w:ind w:left="426" w:hanging="426"/>
        <w:jc w:val="both"/>
        <w:textAlignment w:val="baseline"/>
        <w:rPr>
          <w:rFonts w:ascii="Verdana" w:hAnsi="Verdana"/>
          <w:kern w:val="3"/>
          <w:sz w:val="24"/>
          <w:szCs w:val="24"/>
          <w:lang w:eastAsia="zh-CN"/>
        </w:rPr>
      </w:pPr>
    </w:p>
    <w:p w14:paraId="17833B51"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31. INFORMACJA O PRZEWIDYWANYM WYBORZE NAJKORZYSTNIEJSZEJ OFERTY Z ZASTOSOWANIEM AUKCJI ELEKTRONICZNEJ WRAZ Z INFORMACJAMI, O KTÓRYCH MOWA W ART. 230, JEŻELI ZAMAWIAJĄCY PRZEWIDUJE AUKCJĘ ELEKTRONICZNĄ.</w:t>
      </w:r>
    </w:p>
    <w:p w14:paraId="208746F4" w14:textId="77777777" w:rsidR="00E80E2D" w:rsidRPr="00907241" w:rsidRDefault="00E80E2D" w:rsidP="00E80E2D">
      <w:pPr>
        <w:suppressAutoHyphens/>
        <w:autoSpaceDN w:val="0"/>
        <w:ind w:left="426"/>
        <w:jc w:val="both"/>
        <w:textAlignment w:val="baseline"/>
        <w:rPr>
          <w:rFonts w:ascii="Verdana" w:hAnsi="Verdana"/>
          <w:b/>
          <w:kern w:val="3"/>
          <w:sz w:val="24"/>
          <w:szCs w:val="24"/>
          <w:lang w:eastAsia="zh-CN"/>
        </w:rPr>
      </w:pPr>
    </w:p>
    <w:p w14:paraId="00B9BEC9" w14:textId="77777777" w:rsidR="00E80E2D" w:rsidRPr="00907241" w:rsidRDefault="00E80E2D" w:rsidP="00E80E2D">
      <w:pPr>
        <w:suppressAutoHyphens/>
        <w:autoSpaceDN w:val="0"/>
        <w:ind w:left="426"/>
        <w:jc w:val="both"/>
        <w:textAlignment w:val="baseline"/>
        <w:rPr>
          <w:rFonts w:ascii="Verdana" w:hAnsi="Verdana"/>
          <w:b/>
          <w:kern w:val="3"/>
          <w:sz w:val="24"/>
          <w:szCs w:val="24"/>
          <w:lang w:eastAsia="zh-CN"/>
        </w:rPr>
      </w:pPr>
      <w:r w:rsidRPr="00907241">
        <w:rPr>
          <w:rFonts w:ascii="Calibri" w:hAnsi="Calibri"/>
          <w:b/>
          <w:kern w:val="3"/>
          <w:sz w:val="24"/>
          <w:szCs w:val="24"/>
          <w:lang w:eastAsia="zh-CN"/>
        </w:rPr>
        <w:t>Zamawiający nie przewiduje aukcji elektronicznej.</w:t>
      </w:r>
    </w:p>
    <w:p w14:paraId="70D8C4B6" w14:textId="77777777" w:rsidR="00E80E2D" w:rsidRPr="00907241" w:rsidRDefault="00E80E2D" w:rsidP="00E80E2D">
      <w:pPr>
        <w:suppressAutoHyphens/>
        <w:autoSpaceDN w:val="0"/>
        <w:ind w:left="426"/>
        <w:jc w:val="both"/>
        <w:textAlignment w:val="baseline"/>
        <w:rPr>
          <w:rFonts w:ascii="Verdana" w:hAnsi="Verdana"/>
          <w:b/>
          <w:kern w:val="3"/>
          <w:sz w:val="24"/>
          <w:szCs w:val="24"/>
          <w:lang w:eastAsia="zh-CN"/>
        </w:rPr>
      </w:pPr>
    </w:p>
    <w:p w14:paraId="46FF73F4"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32. WYMÓG LUB MOŻLIWOŚĆ ZŁOŻENIA OFERT W POSTACI KATALOGÓW ELEKTRONICZNYCH LUB DOŁĄCZENIA KATALOGÓW ELEKTRONICZNYCH DO OFERTY, W SYTUACJI OKREŚLONEJ W ART. 93.</w:t>
      </w:r>
    </w:p>
    <w:p w14:paraId="511023FE" w14:textId="77777777" w:rsidR="00E80E2D" w:rsidRPr="00907241" w:rsidRDefault="00E80E2D" w:rsidP="00E80E2D">
      <w:pPr>
        <w:suppressAutoHyphens/>
        <w:autoSpaceDN w:val="0"/>
        <w:ind w:left="426"/>
        <w:jc w:val="both"/>
        <w:textAlignment w:val="baseline"/>
        <w:rPr>
          <w:rFonts w:ascii="Verdana" w:hAnsi="Verdana"/>
          <w:b/>
          <w:kern w:val="3"/>
          <w:lang w:eastAsia="zh-CN"/>
        </w:rPr>
      </w:pPr>
    </w:p>
    <w:p w14:paraId="7341A4A2"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b/>
          <w:kern w:val="3"/>
          <w:sz w:val="24"/>
          <w:szCs w:val="24"/>
          <w:lang w:eastAsia="zh-CN"/>
        </w:rPr>
        <w:t>Zamawiający nie przewiduje</w:t>
      </w:r>
      <w:r w:rsidRPr="00907241">
        <w:rPr>
          <w:rFonts w:ascii="Calibri" w:hAnsi="Calibri"/>
          <w:kern w:val="3"/>
          <w:sz w:val="24"/>
          <w:szCs w:val="24"/>
          <w:lang w:eastAsia="zh-CN"/>
        </w:rPr>
        <w:t xml:space="preserve"> ani wymogu ani możliwości złożenia ofert w postaci katalogów elektronicznych.</w:t>
      </w:r>
    </w:p>
    <w:p w14:paraId="3855C121" w14:textId="77777777" w:rsidR="00E80E2D" w:rsidRPr="00907241" w:rsidRDefault="00E80E2D" w:rsidP="00E80E2D">
      <w:pPr>
        <w:suppressAutoHyphens/>
        <w:autoSpaceDN w:val="0"/>
        <w:ind w:left="426" w:hanging="426"/>
        <w:jc w:val="both"/>
        <w:textAlignment w:val="baseline"/>
        <w:rPr>
          <w:rFonts w:ascii="Verdana" w:hAnsi="Verdana"/>
          <w:kern w:val="3"/>
          <w:sz w:val="24"/>
          <w:szCs w:val="24"/>
          <w:lang w:eastAsia="zh-CN"/>
        </w:rPr>
      </w:pPr>
    </w:p>
    <w:p w14:paraId="4CDEE694"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sz w:val="24"/>
          <w:szCs w:val="24"/>
          <w:lang w:eastAsia="zh-CN"/>
        </w:rPr>
      </w:pPr>
      <w:r w:rsidRPr="00907241">
        <w:rPr>
          <w:rFonts w:ascii="Verdana" w:hAnsi="Verdana"/>
          <w:b/>
          <w:kern w:val="3"/>
          <w:lang w:eastAsia="zh-CN"/>
        </w:rPr>
        <w:t>33. INFORMACJE DOTYCZĄCE ZABEZPIECZENIA NALEŻYTEGO WYKONANIA UMOWY, JEŻELI ZAMAWIAJĄCY JE PRZEWIDUJE</w:t>
      </w:r>
      <w:r w:rsidRPr="00907241">
        <w:rPr>
          <w:rFonts w:ascii="Verdana" w:hAnsi="Verdana"/>
          <w:b/>
          <w:kern w:val="3"/>
          <w:sz w:val="24"/>
          <w:szCs w:val="24"/>
          <w:lang w:eastAsia="zh-CN"/>
        </w:rPr>
        <w:t>.</w:t>
      </w:r>
    </w:p>
    <w:p w14:paraId="1E40A292" w14:textId="77777777" w:rsidR="00E80E2D" w:rsidRPr="00907241" w:rsidRDefault="00E80E2D" w:rsidP="00E80E2D">
      <w:pPr>
        <w:suppressAutoHyphens/>
        <w:autoSpaceDN w:val="0"/>
        <w:ind w:left="426" w:hanging="426"/>
        <w:jc w:val="both"/>
        <w:textAlignment w:val="baseline"/>
        <w:rPr>
          <w:rFonts w:ascii="Verdana" w:hAnsi="Verdana"/>
          <w:b/>
          <w:kern w:val="3"/>
          <w:sz w:val="24"/>
          <w:szCs w:val="24"/>
          <w:lang w:eastAsia="zh-CN"/>
        </w:rPr>
      </w:pPr>
    </w:p>
    <w:p w14:paraId="30A9769C" w14:textId="29241B0A"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b/>
          <w:kern w:val="3"/>
          <w:sz w:val="24"/>
          <w:szCs w:val="24"/>
          <w:lang w:eastAsia="zh-CN"/>
        </w:rPr>
        <w:t>Zamawiający będzie wymagał od wykonawcy</w:t>
      </w:r>
      <w:r w:rsidRPr="00907241">
        <w:rPr>
          <w:rFonts w:ascii="Calibri" w:hAnsi="Calibri"/>
          <w:kern w:val="3"/>
          <w:sz w:val="24"/>
          <w:szCs w:val="24"/>
          <w:lang w:eastAsia="zh-CN"/>
        </w:rPr>
        <w:t xml:space="preserve">, który złoży najkorzystniejszą ofertę, </w:t>
      </w:r>
      <w:r w:rsidRPr="00907241">
        <w:rPr>
          <w:rFonts w:ascii="Calibri" w:hAnsi="Calibri"/>
          <w:b/>
          <w:kern w:val="3"/>
          <w:sz w:val="24"/>
          <w:szCs w:val="24"/>
          <w:lang w:eastAsia="zh-CN"/>
        </w:rPr>
        <w:t xml:space="preserve">wniesienia przed podpisaniem umowy lub najpóźniej w dniu jej podpisywania, zabezpieczenia należytego wykonania umowy w wysokości </w:t>
      </w:r>
      <w:r w:rsidR="00713EF2" w:rsidRPr="00907241">
        <w:rPr>
          <w:rFonts w:ascii="Calibri" w:hAnsi="Calibri"/>
          <w:b/>
          <w:kern w:val="3"/>
          <w:sz w:val="24"/>
          <w:szCs w:val="24"/>
          <w:lang w:eastAsia="zh-CN"/>
        </w:rPr>
        <w:t>1,5</w:t>
      </w:r>
      <w:r w:rsidRPr="00907241">
        <w:rPr>
          <w:rFonts w:ascii="Calibri" w:hAnsi="Calibri"/>
          <w:b/>
          <w:kern w:val="3"/>
          <w:sz w:val="24"/>
          <w:szCs w:val="24"/>
          <w:lang w:eastAsia="zh-CN"/>
        </w:rPr>
        <w:t xml:space="preserve"> % ceny brutto podanej w ofercie.</w:t>
      </w:r>
    </w:p>
    <w:p w14:paraId="703801A8"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kern w:val="3"/>
          <w:sz w:val="24"/>
          <w:szCs w:val="24"/>
          <w:lang w:eastAsia="zh-CN"/>
        </w:rPr>
        <w:t>Zabezpieczenie może być wnoszone według wyboru wykonawcy w jednej lub w kilku następujących formach:</w:t>
      </w:r>
    </w:p>
    <w:p w14:paraId="2FA472B5" w14:textId="77777777" w:rsidR="00E80E2D" w:rsidRPr="00907241" w:rsidRDefault="00E80E2D" w:rsidP="00E80E2D">
      <w:pPr>
        <w:suppressAutoHyphens/>
        <w:autoSpaceDN w:val="0"/>
        <w:ind w:left="709" w:hanging="283"/>
        <w:jc w:val="both"/>
        <w:textAlignment w:val="baseline"/>
        <w:rPr>
          <w:rFonts w:ascii="Calibri" w:hAnsi="Calibri"/>
          <w:kern w:val="3"/>
          <w:sz w:val="24"/>
          <w:szCs w:val="24"/>
          <w:lang w:eastAsia="zh-CN"/>
        </w:rPr>
      </w:pPr>
      <w:r w:rsidRPr="00907241">
        <w:rPr>
          <w:rFonts w:ascii="Calibri" w:hAnsi="Calibri"/>
          <w:kern w:val="3"/>
          <w:sz w:val="24"/>
          <w:szCs w:val="24"/>
          <w:lang w:eastAsia="zh-CN"/>
        </w:rPr>
        <w:t>1) pieniądzu;</w:t>
      </w:r>
    </w:p>
    <w:p w14:paraId="52D15A27" w14:textId="77777777" w:rsidR="00E80E2D" w:rsidRPr="00907241" w:rsidRDefault="00E80E2D" w:rsidP="00E80E2D">
      <w:pPr>
        <w:suppressAutoHyphens/>
        <w:autoSpaceDN w:val="0"/>
        <w:ind w:left="709" w:hanging="283"/>
        <w:jc w:val="both"/>
        <w:textAlignment w:val="baseline"/>
        <w:rPr>
          <w:rFonts w:ascii="Calibri" w:hAnsi="Calibri"/>
          <w:kern w:val="3"/>
          <w:sz w:val="24"/>
          <w:szCs w:val="24"/>
          <w:lang w:eastAsia="zh-CN"/>
        </w:rPr>
      </w:pPr>
      <w:r w:rsidRPr="00907241">
        <w:rPr>
          <w:rFonts w:ascii="Calibri" w:hAnsi="Calibri"/>
          <w:kern w:val="3"/>
          <w:sz w:val="24"/>
          <w:szCs w:val="24"/>
          <w:lang w:eastAsia="zh-CN"/>
        </w:rPr>
        <w:t>2) poręczeniach bankowych lub poręczeniach spółdzielczej kasy oszczędnościowo-kredytowej, z tym że zobowiązanie kasy jest zawsze zobowiązaniem pieniężnym;</w:t>
      </w:r>
    </w:p>
    <w:p w14:paraId="447C6030" w14:textId="77777777" w:rsidR="00E80E2D" w:rsidRPr="00907241" w:rsidRDefault="00E80E2D" w:rsidP="00E80E2D">
      <w:pPr>
        <w:suppressAutoHyphens/>
        <w:autoSpaceDN w:val="0"/>
        <w:ind w:left="709" w:hanging="283"/>
        <w:jc w:val="both"/>
        <w:textAlignment w:val="baseline"/>
        <w:rPr>
          <w:rFonts w:ascii="Calibri" w:hAnsi="Calibri"/>
          <w:kern w:val="3"/>
          <w:sz w:val="24"/>
          <w:szCs w:val="24"/>
          <w:lang w:eastAsia="zh-CN"/>
        </w:rPr>
      </w:pPr>
      <w:r w:rsidRPr="00907241">
        <w:rPr>
          <w:rFonts w:ascii="Calibri" w:hAnsi="Calibri"/>
          <w:kern w:val="3"/>
          <w:sz w:val="24"/>
          <w:szCs w:val="24"/>
          <w:lang w:eastAsia="zh-CN"/>
        </w:rPr>
        <w:t>3) gwarancjach bankowych;</w:t>
      </w:r>
    </w:p>
    <w:p w14:paraId="7282D8FE" w14:textId="77777777" w:rsidR="00E80E2D" w:rsidRPr="00907241" w:rsidRDefault="00E80E2D" w:rsidP="00E80E2D">
      <w:pPr>
        <w:suppressAutoHyphens/>
        <w:autoSpaceDN w:val="0"/>
        <w:ind w:left="709" w:hanging="283"/>
        <w:jc w:val="both"/>
        <w:textAlignment w:val="baseline"/>
        <w:rPr>
          <w:rFonts w:ascii="Calibri" w:hAnsi="Calibri"/>
          <w:kern w:val="3"/>
          <w:sz w:val="24"/>
          <w:szCs w:val="24"/>
          <w:lang w:eastAsia="zh-CN"/>
        </w:rPr>
      </w:pPr>
      <w:r w:rsidRPr="00907241">
        <w:rPr>
          <w:rFonts w:ascii="Calibri" w:hAnsi="Calibri"/>
          <w:kern w:val="3"/>
          <w:sz w:val="24"/>
          <w:szCs w:val="24"/>
          <w:lang w:eastAsia="zh-CN"/>
        </w:rPr>
        <w:t>4) gwarancjach ubezpieczeniowych;</w:t>
      </w:r>
    </w:p>
    <w:p w14:paraId="20CB7406" w14:textId="77777777" w:rsidR="00E80E2D" w:rsidRPr="00907241" w:rsidRDefault="00E80E2D" w:rsidP="00E80E2D">
      <w:pPr>
        <w:suppressAutoHyphens/>
        <w:autoSpaceDN w:val="0"/>
        <w:ind w:left="709" w:hanging="283"/>
        <w:jc w:val="both"/>
        <w:textAlignment w:val="baseline"/>
        <w:rPr>
          <w:rFonts w:ascii="Calibri" w:hAnsi="Calibri"/>
          <w:kern w:val="3"/>
          <w:sz w:val="24"/>
          <w:szCs w:val="24"/>
          <w:lang w:eastAsia="zh-CN"/>
        </w:rPr>
      </w:pPr>
      <w:r w:rsidRPr="00907241">
        <w:rPr>
          <w:rFonts w:ascii="Calibri" w:hAnsi="Calibri"/>
          <w:kern w:val="3"/>
          <w:sz w:val="24"/>
          <w:szCs w:val="24"/>
          <w:lang w:eastAsia="zh-CN"/>
        </w:rPr>
        <w:t>5) poręczeniach udzielanych przez podmioty, o których mowa w art. 6 b ust. 5 pkt 2 ustawy z dnia 9 listopada 2000 r. o utworzeniu Polskiej Agencji Rozwoju Przedsiębiorczości (j.t. Dz. U. z 2020 r., poz. 299);</w:t>
      </w:r>
    </w:p>
    <w:p w14:paraId="382EC573" w14:textId="77777777" w:rsidR="00E80E2D" w:rsidRPr="00907241" w:rsidRDefault="00E80E2D" w:rsidP="00E80E2D">
      <w:pPr>
        <w:suppressAutoHyphens/>
        <w:autoSpaceDN w:val="0"/>
        <w:spacing w:after="120"/>
        <w:ind w:left="709" w:hanging="284"/>
        <w:jc w:val="both"/>
        <w:textAlignment w:val="baseline"/>
        <w:rPr>
          <w:rFonts w:ascii="Calibri" w:hAnsi="Calibri"/>
          <w:kern w:val="3"/>
          <w:sz w:val="24"/>
          <w:szCs w:val="24"/>
          <w:lang w:eastAsia="zh-CN"/>
        </w:rPr>
      </w:pPr>
      <w:r w:rsidRPr="00907241">
        <w:rPr>
          <w:rFonts w:ascii="Calibri" w:hAnsi="Calibri"/>
          <w:kern w:val="3"/>
          <w:sz w:val="24"/>
          <w:szCs w:val="24"/>
          <w:lang w:eastAsia="zh-CN"/>
        </w:rPr>
        <w:t>6) przez ustanowienie zastawu na papierach wartościowych emitowanych przez Skarb Państwa lub jednostkę samorządu terytorialnego.</w:t>
      </w:r>
    </w:p>
    <w:p w14:paraId="75599A40" w14:textId="77777777" w:rsidR="00E80E2D" w:rsidRPr="00907241" w:rsidRDefault="00E80E2D" w:rsidP="00E80E2D">
      <w:pPr>
        <w:suppressAutoHyphens/>
        <w:autoSpaceDN w:val="0"/>
        <w:ind w:left="426"/>
        <w:jc w:val="both"/>
        <w:textAlignment w:val="baseline"/>
        <w:rPr>
          <w:rFonts w:ascii="Calibri" w:hAnsi="Calibri"/>
          <w:b/>
          <w:kern w:val="3"/>
          <w:sz w:val="24"/>
          <w:szCs w:val="24"/>
          <w:lang w:eastAsia="zh-CN"/>
        </w:rPr>
      </w:pPr>
    </w:p>
    <w:p w14:paraId="097F826A" w14:textId="77777777" w:rsidR="00E80E2D" w:rsidRPr="00907241" w:rsidRDefault="00E80E2D" w:rsidP="00E80E2D">
      <w:pPr>
        <w:suppressAutoHyphens/>
        <w:autoSpaceDN w:val="0"/>
        <w:ind w:left="426"/>
        <w:jc w:val="both"/>
        <w:textAlignment w:val="baseline"/>
        <w:rPr>
          <w:kern w:val="3"/>
          <w:sz w:val="24"/>
          <w:szCs w:val="24"/>
          <w:lang w:eastAsia="zh-CN"/>
        </w:rPr>
      </w:pPr>
      <w:r w:rsidRPr="00907241">
        <w:rPr>
          <w:rFonts w:ascii="Calibri" w:hAnsi="Calibri"/>
          <w:b/>
          <w:kern w:val="3"/>
          <w:sz w:val="24"/>
          <w:szCs w:val="24"/>
          <w:lang w:eastAsia="zh-CN"/>
        </w:rPr>
        <w:t>Zabezpieczenie w formie pieniądza</w:t>
      </w:r>
      <w:r w:rsidRPr="00907241">
        <w:rPr>
          <w:rFonts w:ascii="Calibri" w:hAnsi="Calibri"/>
          <w:kern w:val="3"/>
          <w:sz w:val="24"/>
          <w:szCs w:val="24"/>
          <w:lang w:eastAsia="zh-CN"/>
        </w:rPr>
        <w:t xml:space="preserve"> należy wpłacić na rachunek bankowy Urzędu Miasta Mrągowo: </w:t>
      </w:r>
      <w:r w:rsidRPr="00907241">
        <w:rPr>
          <w:rFonts w:ascii="Calibri" w:hAnsi="Calibri" w:cs="Tahoma"/>
          <w:kern w:val="3"/>
          <w:sz w:val="24"/>
          <w:szCs w:val="24"/>
        </w:rPr>
        <w:t>45 1020 3639 0000 8502 0005 1235</w:t>
      </w:r>
    </w:p>
    <w:p w14:paraId="7BBAC50A"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p>
    <w:p w14:paraId="47261B1A"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b/>
          <w:kern w:val="3"/>
          <w:sz w:val="24"/>
          <w:szCs w:val="24"/>
          <w:lang w:eastAsia="zh-CN"/>
        </w:rPr>
        <w:t>Zabezpieczenie w formie innej niż pieniądz</w:t>
      </w:r>
      <w:r w:rsidRPr="00907241">
        <w:rPr>
          <w:rFonts w:ascii="Calibri" w:hAnsi="Calibri"/>
          <w:kern w:val="3"/>
          <w:sz w:val="24"/>
          <w:szCs w:val="24"/>
          <w:lang w:eastAsia="zh-CN"/>
        </w:rPr>
        <w:t xml:space="preserve"> wykonawca przekazuje zamawiającemu:</w:t>
      </w:r>
    </w:p>
    <w:p w14:paraId="1BEA81B3" w14:textId="77777777" w:rsidR="00E80E2D" w:rsidRPr="00907241" w:rsidRDefault="00E80E2D" w:rsidP="00E80E2D">
      <w:pPr>
        <w:suppressAutoHyphens/>
        <w:autoSpaceDN w:val="0"/>
        <w:ind w:left="709" w:hanging="283"/>
        <w:jc w:val="both"/>
        <w:textAlignment w:val="baseline"/>
        <w:rPr>
          <w:rFonts w:ascii="Calibri" w:hAnsi="Calibri"/>
          <w:kern w:val="3"/>
          <w:sz w:val="24"/>
          <w:szCs w:val="24"/>
          <w:lang w:eastAsia="zh-CN"/>
        </w:rPr>
      </w:pPr>
      <w:r w:rsidRPr="00907241">
        <w:rPr>
          <w:rFonts w:ascii="Calibri" w:hAnsi="Calibri"/>
          <w:kern w:val="3"/>
          <w:sz w:val="24"/>
          <w:szCs w:val="24"/>
          <w:lang w:eastAsia="zh-CN"/>
        </w:rPr>
        <w:t>-  w oryginale w postaci papierowej albo</w:t>
      </w:r>
    </w:p>
    <w:p w14:paraId="0E7E6DEC" w14:textId="77777777" w:rsidR="00E80E2D" w:rsidRPr="00907241" w:rsidRDefault="00E80E2D" w:rsidP="00E80E2D">
      <w:pPr>
        <w:suppressAutoHyphens/>
        <w:autoSpaceDN w:val="0"/>
        <w:spacing w:after="120"/>
        <w:ind w:left="709" w:hanging="283"/>
        <w:jc w:val="both"/>
        <w:textAlignment w:val="baseline"/>
        <w:rPr>
          <w:kern w:val="3"/>
          <w:sz w:val="24"/>
          <w:szCs w:val="24"/>
          <w:lang w:eastAsia="zh-CN"/>
        </w:rPr>
      </w:pPr>
      <w:r w:rsidRPr="00907241">
        <w:rPr>
          <w:rFonts w:ascii="Calibri" w:hAnsi="Calibri"/>
          <w:kern w:val="3"/>
          <w:sz w:val="24"/>
          <w:szCs w:val="24"/>
          <w:lang w:eastAsia="zh-CN"/>
        </w:rPr>
        <w:t xml:space="preserve">-  przekazuje oryginał gwarancji, poręczenia lub zastawu na papierach wartościowych, w postaci elektronicznej na adres: </w:t>
      </w:r>
      <w:r w:rsidRPr="00907241">
        <w:rPr>
          <w:rFonts w:ascii="Calibri" w:hAnsi="Calibri" w:cs="Tahoma"/>
          <w:kern w:val="3"/>
          <w:sz w:val="24"/>
          <w:szCs w:val="24"/>
          <w:u w:val="single"/>
          <w:lang w:eastAsia="zh-CN"/>
        </w:rPr>
        <w:t>sekretariat</w:t>
      </w:r>
      <w:hyperlink r:id="rId29" w:history="1">
        <w:r w:rsidRPr="00907241">
          <w:rPr>
            <w:rFonts w:ascii="Calibri" w:hAnsi="Calibri" w:cs="Tahoma"/>
            <w:kern w:val="3"/>
            <w:sz w:val="24"/>
            <w:szCs w:val="24"/>
            <w:u w:val="single"/>
          </w:rPr>
          <w:t>@mragowo.um.gov.pl</w:t>
        </w:r>
      </w:hyperlink>
    </w:p>
    <w:p w14:paraId="234BAB90" w14:textId="77777777" w:rsidR="00E80E2D" w:rsidRPr="00907241" w:rsidRDefault="00E80E2D" w:rsidP="00E80E2D">
      <w:pPr>
        <w:suppressAutoHyphens/>
        <w:autoSpaceDN w:val="0"/>
        <w:ind w:left="426"/>
        <w:jc w:val="both"/>
        <w:textAlignment w:val="baseline"/>
        <w:rPr>
          <w:rFonts w:ascii="Calibri" w:hAnsi="Calibri"/>
          <w:kern w:val="3"/>
          <w:sz w:val="24"/>
          <w:szCs w:val="24"/>
          <w:lang w:eastAsia="zh-CN"/>
        </w:rPr>
      </w:pPr>
      <w:r w:rsidRPr="00907241">
        <w:rPr>
          <w:rFonts w:ascii="Calibri" w:hAnsi="Calibri"/>
          <w:kern w:val="3"/>
          <w:sz w:val="24"/>
          <w:szCs w:val="24"/>
          <w:lang w:eastAsia="zh-CN"/>
        </w:rPr>
        <w:t xml:space="preserve">Z treści zabezpieczenia przedstawionego w formie gwarancji/poręczenia winno wynikać, że bank, ubezpieczyciel, poręczyciel zapłaci, na rzecz zamawiającego w terminie </w:t>
      </w:r>
      <w:r w:rsidRPr="00907241">
        <w:rPr>
          <w:rFonts w:ascii="Calibri" w:hAnsi="Calibri"/>
          <w:b/>
          <w:kern w:val="3"/>
          <w:sz w:val="24"/>
          <w:szCs w:val="24"/>
          <w:lang w:eastAsia="zh-CN"/>
        </w:rPr>
        <w:t>maksymalnie 15 dni</w:t>
      </w:r>
      <w:r w:rsidRPr="00907241">
        <w:rPr>
          <w:rFonts w:ascii="Calibri" w:hAnsi="Calibri"/>
          <w:kern w:val="3"/>
          <w:sz w:val="24"/>
          <w:szCs w:val="24"/>
          <w:lang w:eastAsia="zh-CN"/>
        </w:rPr>
        <w:t xml:space="preserve"> od pisemnego żądania kwotę zabezpieczenia, </w:t>
      </w:r>
      <w:r w:rsidRPr="00907241">
        <w:rPr>
          <w:rFonts w:ascii="Calibri" w:hAnsi="Calibri"/>
          <w:b/>
          <w:kern w:val="3"/>
          <w:sz w:val="24"/>
          <w:szCs w:val="24"/>
          <w:lang w:eastAsia="zh-CN"/>
        </w:rPr>
        <w:t>na pierwsze wezwanie</w:t>
      </w:r>
      <w:r w:rsidRPr="00907241">
        <w:rPr>
          <w:rFonts w:ascii="Calibri" w:hAnsi="Calibri"/>
          <w:kern w:val="3"/>
          <w:sz w:val="24"/>
          <w:szCs w:val="24"/>
          <w:lang w:eastAsia="zh-CN"/>
        </w:rPr>
        <w:t xml:space="preserve"> zamawiającego, </w:t>
      </w:r>
      <w:r w:rsidRPr="00907241">
        <w:rPr>
          <w:rFonts w:ascii="Calibri" w:hAnsi="Calibri"/>
          <w:b/>
          <w:kern w:val="3"/>
          <w:sz w:val="24"/>
          <w:szCs w:val="24"/>
          <w:lang w:eastAsia="zh-CN"/>
        </w:rPr>
        <w:t>bez odwołania, bez warunku</w:t>
      </w:r>
      <w:r w:rsidRPr="00907241">
        <w:rPr>
          <w:rFonts w:ascii="Calibri" w:hAnsi="Calibri"/>
          <w:kern w:val="3"/>
          <w:sz w:val="24"/>
          <w:szCs w:val="24"/>
          <w:lang w:eastAsia="zh-CN"/>
        </w:rPr>
        <w:t xml:space="preserve">, bez konieczności sporządzania i podpisywania jakichkolwiek protokołów odbioru robót lub usuwania wad w okresie </w:t>
      </w:r>
      <w:r w:rsidRPr="00907241">
        <w:rPr>
          <w:rFonts w:ascii="Calibri" w:hAnsi="Calibri"/>
          <w:kern w:val="3"/>
          <w:sz w:val="24"/>
          <w:szCs w:val="24"/>
          <w:lang w:eastAsia="zh-CN"/>
        </w:rPr>
        <w:lastRenderedPageBreak/>
        <w:t>rękojmi oraz niezależnie od kwestionowania czy zastrzeżeń wykonawcy i bez dochodzenia czy wezwanie zamawiającego jest uzasadnione czy nie.</w:t>
      </w:r>
    </w:p>
    <w:p w14:paraId="290168F6" w14:textId="77777777" w:rsidR="00E80E2D" w:rsidRPr="00907241" w:rsidRDefault="00E80E2D" w:rsidP="00E80E2D">
      <w:pPr>
        <w:suppressAutoHyphens/>
        <w:autoSpaceDN w:val="0"/>
        <w:ind w:left="426"/>
        <w:jc w:val="both"/>
        <w:textAlignment w:val="baseline"/>
        <w:rPr>
          <w:rFonts w:ascii="Calibri" w:hAnsi="Calibri" w:cs="Verdana"/>
          <w:kern w:val="3"/>
          <w:sz w:val="24"/>
          <w:szCs w:val="24"/>
          <w:lang w:eastAsia="zh-CN"/>
        </w:rPr>
      </w:pPr>
      <w:r w:rsidRPr="00907241">
        <w:rPr>
          <w:rFonts w:ascii="Calibri" w:hAnsi="Calibri" w:cs="Verdana"/>
          <w:kern w:val="3"/>
          <w:sz w:val="24"/>
          <w:szCs w:val="24"/>
          <w:lang w:eastAsia="zh-CN"/>
        </w:rPr>
        <w:t>Treść dokumentu stanowiącego zabezpieczenie w zakresie jego zwrotu musi być zgodna z art. 453 ustawy Prawo zamówień publicznych.</w:t>
      </w:r>
    </w:p>
    <w:p w14:paraId="3624814E" w14:textId="77777777" w:rsidR="00E80E2D" w:rsidRPr="00907241" w:rsidRDefault="00E80E2D" w:rsidP="00E80E2D">
      <w:pPr>
        <w:suppressAutoHyphens/>
        <w:autoSpaceDN w:val="0"/>
        <w:spacing w:line="360" w:lineRule="atLeast"/>
        <w:jc w:val="both"/>
        <w:textAlignment w:val="baseline"/>
        <w:rPr>
          <w:rFonts w:ascii="Calibri" w:hAnsi="Calibri" w:cs="Tahoma"/>
          <w:kern w:val="3"/>
          <w:lang w:eastAsia="zh-CN"/>
        </w:rPr>
      </w:pPr>
    </w:p>
    <w:p w14:paraId="3181624E" w14:textId="77777777" w:rsidR="00E80E2D" w:rsidRPr="00907241" w:rsidRDefault="00E80E2D" w:rsidP="00E80E2D">
      <w:pPr>
        <w:pBdr>
          <w:top w:val="single" w:sz="4" w:space="1" w:color="000000"/>
          <w:bottom w:val="single" w:sz="4" w:space="1" w:color="000000"/>
        </w:pBdr>
        <w:suppressAutoHyphens/>
        <w:autoSpaceDN w:val="0"/>
        <w:ind w:left="426" w:hanging="426"/>
        <w:jc w:val="both"/>
        <w:textAlignment w:val="baseline"/>
        <w:rPr>
          <w:rFonts w:ascii="Verdana" w:hAnsi="Verdana"/>
          <w:b/>
          <w:kern w:val="3"/>
          <w:lang w:eastAsia="zh-CN"/>
        </w:rPr>
      </w:pPr>
      <w:r w:rsidRPr="00907241">
        <w:rPr>
          <w:rFonts w:ascii="Verdana" w:hAnsi="Verdana"/>
          <w:b/>
          <w:kern w:val="3"/>
          <w:lang w:eastAsia="zh-CN"/>
        </w:rPr>
        <w:t>34. WYMAGANIA DOTYCZĄCE UMÓW O PODWYKONAWSTWO.</w:t>
      </w:r>
    </w:p>
    <w:p w14:paraId="194CE551" w14:textId="77777777" w:rsidR="00E80E2D" w:rsidRPr="00907241" w:rsidRDefault="00E80E2D" w:rsidP="0017594A">
      <w:pPr>
        <w:widowControl w:val="0"/>
        <w:suppressAutoHyphens/>
        <w:autoSpaceDN w:val="0"/>
        <w:jc w:val="both"/>
        <w:textAlignment w:val="baseline"/>
        <w:rPr>
          <w:rFonts w:ascii="Verdana" w:hAnsi="Verdana"/>
          <w:kern w:val="3"/>
          <w:sz w:val="24"/>
          <w:szCs w:val="24"/>
          <w:lang w:eastAsia="zh-CN"/>
        </w:rPr>
      </w:pPr>
      <w:r w:rsidRPr="00907241">
        <w:rPr>
          <w:rFonts w:ascii="Calibri" w:hAnsi="Calibri"/>
          <w:kern w:val="3"/>
          <w:sz w:val="24"/>
          <w:szCs w:val="24"/>
          <w:lang w:eastAsia="zh-CN"/>
        </w:rPr>
        <w:t xml:space="preserve">34.1.  Wymagania dotyczące umowy o podwykonawstwo, której przedmiotem są roboty budowlane, a których niespełnienie spowoduje zgłoszenie przez zamawiającego odpowiednio zastrzeżeń lub sprzeciwu, są zgodne z wymogami ustawy Prawo zamówień publicznych. </w:t>
      </w:r>
      <w:r w:rsidRPr="00907241">
        <w:rPr>
          <w:rFonts w:ascii="Calibri" w:hAnsi="Calibri"/>
          <w:bCs/>
          <w:kern w:val="3"/>
          <w:sz w:val="24"/>
          <w:szCs w:val="24"/>
          <w:lang w:eastAsia="zh-CN"/>
        </w:rPr>
        <w:t>Poza tym w treściach umów muszą być zawarte zapisy zobowiązujące wykonawcę, podwykonawcę i dalszego podwykonawcę do przedstawiania zamawiającemu protokołów odbiorów częściowych i końcowych podpisanych pomiędzy wykonawcą, podwykonawcą i dalszymi podwykonawcami. W przypadku, jeśli w tych protokołach zawarte będą zastrzeżenia lub uwagi, wykonawca zobligowany będzie do przestawienia dokumentu potwierdzającego ich faktyczne usunięcie. Ponadto wykonawca zobowiązany będzie do przedstawienia zamawiającemu - przed datą końcowego rozliczenia z zamawiającym, najpóźniej na dzień, poprzedzający ostateczną zapłatę - oświadczenia, z datą pewną, podwykonawców i dalszych podwykonawców, potwierdzającego faktyczne otrzymanie zapłaty od wykonawcy. Brak oświadczeń będzie skutkował wstrzymaniem zapłaty należnej wykonawcy bez żadnych konsekwencji dla zamawiającego wynikających z nieterminowej zapłaty wynagrodzenia należnego wykonawcy.</w:t>
      </w:r>
    </w:p>
    <w:p w14:paraId="6F4471CB" w14:textId="77777777" w:rsidR="0017594A" w:rsidRPr="00907241" w:rsidRDefault="00E80E2D" w:rsidP="0017594A">
      <w:pPr>
        <w:widowControl w:val="0"/>
        <w:suppressAutoHyphens/>
        <w:autoSpaceDN w:val="0"/>
        <w:jc w:val="both"/>
        <w:textAlignment w:val="baseline"/>
        <w:rPr>
          <w:rFonts w:ascii="Calibri" w:hAnsi="Calibri"/>
          <w:bCs/>
          <w:kern w:val="3"/>
          <w:sz w:val="24"/>
          <w:szCs w:val="24"/>
          <w:lang w:eastAsia="zh-CN"/>
        </w:rPr>
      </w:pPr>
      <w:r w:rsidRPr="00907241">
        <w:rPr>
          <w:rFonts w:ascii="Calibri" w:hAnsi="Calibri"/>
          <w:bCs/>
          <w:kern w:val="3"/>
          <w:sz w:val="24"/>
          <w:szCs w:val="24"/>
          <w:lang w:eastAsia="zh-CN"/>
        </w:rPr>
        <w:t>Wykonawca jest bezwzględnie zobowiązany do zgłaszania wszystkich projektów umów oraz zawartych umów dotyczących podwykonawstwa na roboty budowlane bez względu na ich wartość.</w:t>
      </w:r>
    </w:p>
    <w:p w14:paraId="20C5F674" w14:textId="4E849D5B" w:rsidR="00E80E2D" w:rsidRPr="00907241" w:rsidRDefault="0017594A" w:rsidP="0017594A">
      <w:pPr>
        <w:widowControl w:val="0"/>
        <w:suppressAutoHyphens/>
        <w:autoSpaceDN w:val="0"/>
        <w:jc w:val="both"/>
        <w:textAlignment w:val="baseline"/>
        <w:rPr>
          <w:rFonts w:ascii="Calibri" w:hAnsi="Calibri"/>
          <w:bCs/>
          <w:kern w:val="3"/>
          <w:sz w:val="24"/>
          <w:szCs w:val="24"/>
          <w:lang w:eastAsia="zh-CN"/>
        </w:rPr>
      </w:pPr>
      <w:r w:rsidRPr="00907241">
        <w:rPr>
          <w:rFonts w:ascii="Calibri" w:hAnsi="Calibri"/>
          <w:bCs/>
          <w:kern w:val="3"/>
          <w:sz w:val="24"/>
          <w:szCs w:val="24"/>
          <w:lang w:eastAsia="zh-CN"/>
        </w:rPr>
        <w:t xml:space="preserve">34.2. </w:t>
      </w:r>
      <w:r w:rsidR="00E80E2D" w:rsidRPr="00907241">
        <w:rPr>
          <w:rFonts w:ascii="Calibri" w:hAnsi="Calibri"/>
          <w:kern w:val="3"/>
          <w:sz w:val="24"/>
          <w:szCs w:val="24"/>
          <w:lang w:eastAsia="zh-CN"/>
        </w:rPr>
        <w:t xml:space="preserve">Umowy o podwykonawstwo, których przedmiotem są </w:t>
      </w:r>
      <w:r w:rsidR="00E80E2D" w:rsidRPr="00907241">
        <w:rPr>
          <w:rFonts w:ascii="Calibri" w:hAnsi="Calibri"/>
          <w:b/>
          <w:kern w:val="3"/>
          <w:sz w:val="24"/>
          <w:szCs w:val="24"/>
          <w:lang w:eastAsia="zh-CN"/>
        </w:rPr>
        <w:t>dostawy</w:t>
      </w:r>
      <w:r w:rsidR="00E80E2D" w:rsidRPr="00907241">
        <w:rPr>
          <w:rFonts w:ascii="Calibri" w:hAnsi="Calibri"/>
          <w:kern w:val="3"/>
          <w:sz w:val="24"/>
          <w:szCs w:val="24"/>
          <w:lang w:eastAsia="zh-CN"/>
        </w:rPr>
        <w:t xml:space="preserve"> lub </w:t>
      </w:r>
      <w:r w:rsidR="00E80E2D" w:rsidRPr="00907241">
        <w:rPr>
          <w:rFonts w:ascii="Calibri" w:hAnsi="Calibri"/>
          <w:b/>
          <w:kern w:val="3"/>
          <w:sz w:val="24"/>
          <w:szCs w:val="24"/>
          <w:lang w:eastAsia="zh-CN"/>
        </w:rPr>
        <w:t>usługi</w:t>
      </w:r>
      <w:r w:rsidR="00E80E2D" w:rsidRPr="00907241">
        <w:rPr>
          <w:rFonts w:ascii="Calibri" w:hAnsi="Calibri"/>
          <w:kern w:val="3"/>
          <w:sz w:val="24"/>
          <w:szCs w:val="24"/>
          <w:lang w:eastAsia="zh-CN"/>
        </w:rPr>
        <w:t>, nie podlegają obowiązkowi przedkładania Zamawiającemu, jeżeli ich wartość brutto jest mniejsza niż 10.000,00 zł, bez względu na przedmiot tych dostaw lub usług.</w:t>
      </w:r>
    </w:p>
    <w:p w14:paraId="658C88BF" w14:textId="77777777" w:rsidR="00E80E2D" w:rsidRPr="00907241" w:rsidRDefault="00E80E2D" w:rsidP="0017594A">
      <w:pPr>
        <w:widowControl w:val="0"/>
        <w:pBdr>
          <w:top w:val="single" w:sz="4" w:space="1" w:color="000000"/>
          <w:bottom w:val="single" w:sz="4" w:space="1" w:color="000000"/>
        </w:pBdr>
        <w:suppressAutoHyphens/>
        <w:autoSpaceDN w:val="0"/>
        <w:jc w:val="both"/>
        <w:textAlignment w:val="baseline"/>
        <w:rPr>
          <w:rFonts w:ascii="Verdana" w:hAnsi="Verdana"/>
          <w:b/>
          <w:kern w:val="3"/>
          <w:lang w:eastAsia="zh-CN"/>
        </w:rPr>
      </w:pPr>
      <w:r w:rsidRPr="00907241">
        <w:rPr>
          <w:rFonts w:ascii="Verdana" w:hAnsi="Verdana"/>
          <w:b/>
          <w:kern w:val="3"/>
          <w:lang w:eastAsia="zh-CN"/>
        </w:rPr>
        <w:t>36. PRZETWARZANIE DANYCH OSOBOWYCH.</w:t>
      </w:r>
    </w:p>
    <w:p w14:paraId="14E99F19" w14:textId="77777777" w:rsidR="00E80E2D" w:rsidRPr="00907241" w:rsidRDefault="00E80E2D" w:rsidP="007D09D1">
      <w:pPr>
        <w:widowControl w:val="0"/>
        <w:suppressAutoHyphens/>
        <w:autoSpaceDN w:val="0"/>
        <w:ind w:left="426"/>
        <w:jc w:val="both"/>
        <w:textAlignment w:val="baseline"/>
        <w:rPr>
          <w:rFonts w:ascii="Verdana" w:hAnsi="Verdana"/>
          <w:kern w:val="3"/>
          <w:sz w:val="24"/>
          <w:szCs w:val="24"/>
          <w:lang w:eastAsia="zh-CN"/>
        </w:rPr>
      </w:pPr>
      <w:r w:rsidRPr="00907241">
        <w:rPr>
          <w:rFonts w:ascii="Calibri" w:hAnsi="Calibri"/>
          <w:kern w:val="3"/>
          <w:sz w:val="24"/>
          <w:szCs w:val="24"/>
          <w:lang w:eastAsia="zh-CN"/>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618946DD" w14:textId="77777777" w:rsidR="00E80E2D" w:rsidRPr="00907241" w:rsidRDefault="00E80E2D" w:rsidP="00E80E2D">
      <w:pPr>
        <w:widowControl w:val="0"/>
        <w:numPr>
          <w:ilvl w:val="0"/>
          <w:numId w:val="37"/>
        </w:numPr>
        <w:suppressAutoHyphens/>
        <w:autoSpaceDN w:val="0"/>
        <w:ind w:left="426" w:hanging="426"/>
        <w:jc w:val="both"/>
        <w:textAlignment w:val="baseline"/>
        <w:rPr>
          <w:rFonts w:ascii="Calibri" w:hAnsi="Calibri"/>
          <w:kern w:val="3"/>
          <w:sz w:val="24"/>
          <w:szCs w:val="24"/>
          <w:lang w:eastAsia="zh-CN"/>
        </w:rPr>
      </w:pPr>
      <w:r w:rsidRPr="00907241">
        <w:rPr>
          <w:rFonts w:ascii="Calibri" w:hAnsi="Calibri" w:cs="Tahoma"/>
          <w:kern w:val="3"/>
          <w:sz w:val="24"/>
          <w:szCs w:val="24"/>
          <w:lang w:eastAsia="zh-CN"/>
        </w:rPr>
        <w:t xml:space="preserve">Administratorem Pani/Pana danych osobowych jest Gmina Miasto Mrągowo, </w:t>
      </w:r>
      <w:r w:rsidRPr="00907241">
        <w:rPr>
          <w:rFonts w:ascii="Calibri" w:hAnsi="Calibri"/>
          <w:kern w:val="3"/>
          <w:sz w:val="24"/>
          <w:szCs w:val="24"/>
          <w:lang w:eastAsia="zh-CN"/>
        </w:rPr>
        <w:br/>
      </w:r>
      <w:r w:rsidRPr="00907241">
        <w:rPr>
          <w:rFonts w:ascii="Calibri" w:hAnsi="Calibri" w:cs="Tahoma"/>
          <w:kern w:val="3"/>
          <w:sz w:val="24"/>
          <w:szCs w:val="24"/>
          <w:lang w:eastAsia="zh-CN"/>
        </w:rPr>
        <w:t>ul. Królewiecka 60a, 11-700 Mrągowo;</w:t>
      </w:r>
    </w:p>
    <w:p w14:paraId="6A7082BF" w14:textId="77777777" w:rsidR="00E80E2D" w:rsidRPr="00907241" w:rsidRDefault="00E80E2D" w:rsidP="00E80E2D">
      <w:pPr>
        <w:widowControl w:val="0"/>
        <w:numPr>
          <w:ilvl w:val="0"/>
          <w:numId w:val="27"/>
        </w:numPr>
        <w:suppressAutoHyphens/>
        <w:autoSpaceDN w:val="0"/>
        <w:ind w:left="426" w:hanging="426"/>
        <w:jc w:val="both"/>
        <w:textAlignment w:val="baseline"/>
        <w:rPr>
          <w:kern w:val="3"/>
          <w:sz w:val="24"/>
          <w:szCs w:val="24"/>
          <w:lang w:eastAsia="zh-CN"/>
        </w:rPr>
      </w:pPr>
      <w:r w:rsidRPr="00907241">
        <w:rPr>
          <w:rFonts w:ascii="Calibri" w:hAnsi="Calibri" w:cs="Tahoma"/>
          <w:kern w:val="3"/>
          <w:sz w:val="24"/>
          <w:szCs w:val="24"/>
          <w:lang w:eastAsia="zh-CN"/>
        </w:rPr>
        <w:t xml:space="preserve">Administrator wyznaczył Inspektora Danych Osobowych, można się z nim kontaktować poprzez adres e-mail: </w:t>
      </w:r>
      <w:hyperlink r:id="rId30" w:history="1">
        <w:r w:rsidRPr="00907241">
          <w:rPr>
            <w:rFonts w:ascii="Calibri" w:hAnsi="Calibri" w:cs="Tahoma"/>
            <w:kern w:val="3"/>
            <w:sz w:val="24"/>
            <w:szCs w:val="24"/>
            <w:u w:val="single"/>
            <w:lang w:eastAsia="zh-CN"/>
          </w:rPr>
          <w:t>iod@warmiainkaso.pl</w:t>
        </w:r>
      </w:hyperlink>
      <w:r w:rsidRPr="00907241">
        <w:rPr>
          <w:rFonts w:ascii="Calibri" w:hAnsi="Calibri" w:cs="Tahoma"/>
          <w:kern w:val="3"/>
          <w:sz w:val="24"/>
          <w:szCs w:val="24"/>
          <w:lang w:eastAsia="zh-CN"/>
        </w:rPr>
        <w:t>. Z Inspektorem Ochrony Danych można kontaktować się we wszystkich sprawach dotyczących danych osobowych przetwarzanych przez Administratora;</w:t>
      </w:r>
    </w:p>
    <w:p w14:paraId="7954B9E4" w14:textId="0DB833C3" w:rsidR="00E80E2D" w:rsidRPr="00907241" w:rsidRDefault="00E80E2D" w:rsidP="00E80E2D">
      <w:pPr>
        <w:widowControl w:val="0"/>
        <w:numPr>
          <w:ilvl w:val="0"/>
          <w:numId w:val="38"/>
        </w:numPr>
        <w:suppressAutoHyphens/>
        <w:autoSpaceDN w:val="0"/>
        <w:ind w:left="426" w:hanging="426"/>
        <w:jc w:val="both"/>
        <w:textAlignment w:val="baseline"/>
        <w:rPr>
          <w:rFonts w:ascii="Calibri" w:hAnsi="Calibri"/>
          <w:kern w:val="3"/>
          <w:sz w:val="24"/>
          <w:szCs w:val="24"/>
          <w:lang w:eastAsia="zh-CN"/>
        </w:rPr>
      </w:pPr>
      <w:r w:rsidRPr="00907241">
        <w:rPr>
          <w:rFonts w:ascii="Calibri" w:hAnsi="Calibri" w:cs="Tahoma"/>
          <w:kern w:val="3"/>
          <w:sz w:val="24"/>
          <w:szCs w:val="24"/>
          <w:lang w:eastAsia="zh-CN"/>
        </w:rPr>
        <w:t>Pani/Pana dane osobowe przetwarzane będą na podstawie art. 6 ust. 1 lit. c</w:t>
      </w:r>
      <w:r w:rsidRPr="00907241">
        <w:rPr>
          <w:rFonts w:ascii="Calibri" w:hAnsi="Calibri" w:cs="Tahoma"/>
          <w:i/>
          <w:kern w:val="3"/>
          <w:sz w:val="24"/>
          <w:szCs w:val="24"/>
          <w:lang w:eastAsia="zh-CN"/>
        </w:rPr>
        <w:t xml:space="preserve"> </w:t>
      </w:r>
      <w:r w:rsidRPr="00907241">
        <w:rPr>
          <w:rFonts w:ascii="Calibri" w:hAnsi="Calibri" w:cs="Tahoma"/>
          <w:kern w:val="3"/>
          <w:sz w:val="24"/>
          <w:szCs w:val="24"/>
          <w:lang w:eastAsia="zh-CN"/>
        </w:rPr>
        <w:t xml:space="preserve">RODO </w:t>
      </w:r>
      <w:r w:rsidRPr="00907241">
        <w:rPr>
          <w:rFonts w:ascii="Calibri" w:hAnsi="Calibri"/>
          <w:kern w:val="3"/>
          <w:sz w:val="24"/>
          <w:szCs w:val="24"/>
          <w:lang w:eastAsia="zh-CN"/>
        </w:rPr>
        <w:br/>
      </w:r>
      <w:r w:rsidRPr="00907241">
        <w:rPr>
          <w:rFonts w:ascii="Calibri" w:hAnsi="Calibri" w:cs="Tahoma"/>
          <w:kern w:val="3"/>
          <w:sz w:val="24"/>
          <w:szCs w:val="24"/>
          <w:lang w:eastAsia="zh-CN"/>
        </w:rPr>
        <w:t xml:space="preserve">w celu związanym z postępowaniem o udzielenie zamówienia publicznego </w:t>
      </w:r>
      <w:r w:rsidRPr="00907241">
        <w:rPr>
          <w:rFonts w:ascii="Calibri" w:hAnsi="Calibri"/>
          <w:kern w:val="3"/>
          <w:sz w:val="24"/>
          <w:szCs w:val="24"/>
          <w:lang w:eastAsia="zh-CN"/>
        </w:rPr>
        <w:br/>
      </w:r>
      <w:r w:rsidRPr="00907241">
        <w:rPr>
          <w:rFonts w:ascii="Calibri" w:hAnsi="Calibri" w:cs="Tahoma"/>
          <w:kern w:val="3"/>
          <w:sz w:val="24"/>
          <w:szCs w:val="24"/>
          <w:lang w:eastAsia="zh-CN"/>
        </w:rPr>
        <w:t xml:space="preserve">o nr </w:t>
      </w:r>
      <w:r w:rsidRPr="00907241">
        <w:rPr>
          <w:rFonts w:ascii="Calibri" w:hAnsi="Calibri" w:cs="Tahoma"/>
          <w:b/>
          <w:kern w:val="3"/>
          <w:sz w:val="24"/>
          <w:szCs w:val="24"/>
          <w:lang w:eastAsia="zh-CN"/>
        </w:rPr>
        <w:t>ZP.271.</w:t>
      </w:r>
      <w:r w:rsidR="00EF224F" w:rsidRPr="00907241">
        <w:rPr>
          <w:rFonts w:ascii="Calibri" w:hAnsi="Calibri" w:cs="Tahoma"/>
          <w:b/>
          <w:kern w:val="3"/>
          <w:sz w:val="24"/>
          <w:szCs w:val="24"/>
          <w:lang w:eastAsia="zh-CN"/>
        </w:rPr>
        <w:t>1</w:t>
      </w:r>
      <w:r w:rsidR="006E1177">
        <w:rPr>
          <w:rFonts w:ascii="Calibri" w:hAnsi="Calibri" w:cs="Tahoma"/>
          <w:b/>
          <w:kern w:val="3"/>
          <w:sz w:val="24"/>
          <w:szCs w:val="24"/>
          <w:lang w:eastAsia="zh-CN"/>
        </w:rPr>
        <w:t>5</w:t>
      </w:r>
      <w:r w:rsidRPr="00907241">
        <w:rPr>
          <w:rFonts w:ascii="Calibri" w:hAnsi="Calibri" w:cs="Tahoma"/>
          <w:b/>
          <w:kern w:val="3"/>
          <w:sz w:val="24"/>
          <w:szCs w:val="24"/>
          <w:lang w:eastAsia="zh-CN"/>
        </w:rPr>
        <w:t>.2022</w:t>
      </w:r>
      <w:r w:rsidRPr="00907241">
        <w:rPr>
          <w:rFonts w:ascii="Calibri" w:hAnsi="Calibri" w:cs="Tahoma"/>
          <w:kern w:val="3"/>
          <w:sz w:val="24"/>
          <w:szCs w:val="24"/>
          <w:lang w:eastAsia="zh-CN"/>
        </w:rPr>
        <w:t>,</w:t>
      </w:r>
      <w:r w:rsidRPr="00907241">
        <w:rPr>
          <w:rFonts w:ascii="Calibri" w:hAnsi="Calibri" w:cs="Tahoma"/>
          <w:i/>
          <w:kern w:val="3"/>
          <w:sz w:val="24"/>
          <w:szCs w:val="24"/>
          <w:lang w:eastAsia="zh-CN"/>
        </w:rPr>
        <w:t xml:space="preserve"> </w:t>
      </w:r>
      <w:r w:rsidRPr="00907241">
        <w:rPr>
          <w:rFonts w:ascii="Calibri" w:hAnsi="Calibri" w:cs="Tahoma"/>
          <w:kern w:val="3"/>
          <w:sz w:val="24"/>
          <w:szCs w:val="24"/>
          <w:lang w:eastAsia="zh-CN"/>
        </w:rPr>
        <w:t>prowadzonym w trybie podstawowym;</w:t>
      </w:r>
    </w:p>
    <w:p w14:paraId="426C5E3B" w14:textId="77777777" w:rsidR="00E80E2D" w:rsidRPr="00907241" w:rsidRDefault="00E80E2D" w:rsidP="00E80E2D">
      <w:pPr>
        <w:widowControl w:val="0"/>
        <w:numPr>
          <w:ilvl w:val="0"/>
          <w:numId w:val="28"/>
        </w:numPr>
        <w:suppressAutoHyphens/>
        <w:autoSpaceDN w:val="0"/>
        <w:ind w:left="426" w:hanging="426"/>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 xml:space="preserve">odbiorcami Pani/Pana danych osobowych będą osoby lub podmioty, którym udostępniona zostanie dokumentacja postępowania w oparciu o art. 18 oraz art. 74 ustawy Prawo zamówień publicznych;  </w:t>
      </w:r>
    </w:p>
    <w:p w14:paraId="5267E7C2" w14:textId="77777777" w:rsidR="00E80E2D" w:rsidRPr="00907241" w:rsidRDefault="00E80E2D" w:rsidP="00E80E2D">
      <w:pPr>
        <w:widowControl w:val="0"/>
        <w:numPr>
          <w:ilvl w:val="0"/>
          <w:numId w:val="28"/>
        </w:numPr>
        <w:suppressAutoHyphens/>
        <w:autoSpaceDN w:val="0"/>
        <w:ind w:left="426" w:hanging="426"/>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 xml:space="preserve">Pani/Pana dane osobowe będą przechowywane, zgodnie z art. 78 ust. 1 Ustawy, przez okres 4 lat od dnia zakończenia postępowania o udzielenie zamówienia, a jeżeli czas </w:t>
      </w:r>
      <w:r w:rsidRPr="00907241">
        <w:rPr>
          <w:rFonts w:ascii="Calibri" w:hAnsi="Calibri" w:cs="Tahoma"/>
          <w:kern w:val="3"/>
          <w:sz w:val="24"/>
          <w:szCs w:val="24"/>
          <w:lang w:eastAsia="zh-CN"/>
        </w:rPr>
        <w:lastRenderedPageBreak/>
        <w:t>trwania umowy przekracza 4 lata, okres przechowywania obejmuje cały czas trwania umowy, a następnie przekazane do A2.</w:t>
      </w:r>
    </w:p>
    <w:p w14:paraId="7732CDA6" w14:textId="77777777" w:rsidR="00E80E2D" w:rsidRPr="00907241" w:rsidRDefault="00E80E2D" w:rsidP="00E80E2D">
      <w:pPr>
        <w:widowControl w:val="0"/>
        <w:numPr>
          <w:ilvl w:val="0"/>
          <w:numId w:val="28"/>
        </w:numPr>
        <w:suppressAutoHyphens/>
        <w:autoSpaceDN w:val="0"/>
        <w:ind w:left="426" w:hanging="426"/>
        <w:jc w:val="both"/>
        <w:textAlignment w:val="baseline"/>
        <w:rPr>
          <w:rFonts w:ascii="Calibri" w:hAnsi="Calibri"/>
          <w:kern w:val="3"/>
          <w:sz w:val="24"/>
          <w:szCs w:val="24"/>
          <w:lang w:eastAsia="zh-CN"/>
        </w:rPr>
      </w:pPr>
      <w:r w:rsidRPr="00907241">
        <w:rPr>
          <w:rFonts w:ascii="Calibri" w:hAnsi="Calibri" w:cs="Tahoma"/>
          <w:kern w:val="3"/>
          <w:sz w:val="24"/>
          <w:szCs w:val="24"/>
          <w:lang w:eastAsia="zh-CN"/>
        </w:rPr>
        <w:t xml:space="preserve">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  </w:t>
      </w:r>
    </w:p>
    <w:p w14:paraId="730840C7" w14:textId="77777777" w:rsidR="00E80E2D" w:rsidRPr="00907241" w:rsidRDefault="00E80E2D" w:rsidP="00E80E2D">
      <w:pPr>
        <w:widowControl w:val="0"/>
        <w:numPr>
          <w:ilvl w:val="0"/>
          <w:numId w:val="28"/>
        </w:numPr>
        <w:suppressAutoHyphens/>
        <w:autoSpaceDN w:val="0"/>
        <w:ind w:left="426" w:hanging="426"/>
        <w:jc w:val="both"/>
        <w:textAlignment w:val="baseline"/>
        <w:rPr>
          <w:rFonts w:ascii="Calibri" w:hAnsi="Calibri"/>
          <w:kern w:val="3"/>
          <w:sz w:val="24"/>
          <w:szCs w:val="24"/>
          <w:lang w:eastAsia="zh-CN"/>
        </w:rPr>
      </w:pPr>
      <w:r w:rsidRPr="00907241">
        <w:rPr>
          <w:rFonts w:ascii="Calibri" w:hAnsi="Calibri" w:cs="Tahoma"/>
          <w:kern w:val="3"/>
          <w:sz w:val="24"/>
          <w:szCs w:val="24"/>
          <w:lang w:eastAsia="zh-CN"/>
        </w:rPr>
        <w:t xml:space="preserve">w odniesieniu do Pani/Pana danych osobowych decyzje nie będą podejmowane </w:t>
      </w:r>
      <w:r w:rsidRPr="00907241">
        <w:rPr>
          <w:rFonts w:ascii="Calibri" w:hAnsi="Calibri"/>
          <w:kern w:val="3"/>
          <w:sz w:val="24"/>
          <w:szCs w:val="24"/>
          <w:lang w:eastAsia="zh-CN"/>
        </w:rPr>
        <w:br/>
      </w:r>
      <w:r w:rsidRPr="00907241">
        <w:rPr>
          <w:rFonts w:ascii="Calibri" w:hAnsi="Calibri" w:cs="Tahoma"/>
          <w:kern w:val="3"/>
          <w:sz w:val="24"/>
          <w:szCs w:val="24"/>
          <w:lang w:eastAsia="zh-CN"/>
        </w:rPr>
        <w:t>w sposób zautomatyzowany, stosowanie do art. 22 RODO;</w:t>
      </w:r>
    </w:p>
    <w:p w14:paraId="1EAA0CA7" w14:textId="77777777" w:rsidR="00E80E2D" w:rsidRPr="00907241" w:rsidRDefault="00E80E2D" w:rsidP="00E80E2D">
      <w:pPr>
        <w:widowControl w:val="0"/>
        <w:numPr>
          <w:ilvl w:val="0"/>
          <w:numId w:val="28"/>
        </w:numPr>
        <w:suppressAutoHyphens/>
        <w:autoSpaceDN w:val="0"/>
        <w:ind w:left="426" w:hanging="426"/>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posiada Pani/Pan prawo dostępu do danych osobowych, które Pani/Pana dotyczą, prawo do sprostowania Pani/Pana danych osobowych, prawo żądania od Administratora ograniczenia przetwarzania danych osobowych z zastrzeżeniem przypadków, o których mowa w art. 18 ust. 2 RODO,</w:t>
      </w:r>
    </w:p>
    <w:p w14:paraId="7CB42DF8" w14:textId="77777777" w:rsidR="00E80E2D" w:rsidRPr="00907241" w:rsidRDefault="00E80E2D" w:rsidP="00E80E2D">
      <w:pPr>
        <w:widowControl w:val="0"/>
        <w:numPr>
          <w:ilvl w:val="0"/>
          <w:numId w:val="28"/>
        </w:numPr>
        <w:suppressAutoHyphens/>
        <w:autoSpaceDN w:val="0"/>
        <w:ind w:left="426" w:hanging="426"/>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w przypadku gdy uzna Pani/Pan, że przetwarzanie danych osobowych Pani/Pana dotyczących narusza przepisy RODO, ma Pani/Pan prawo do wniesienia skargi do Prezesa Urzędu Ochrony Danych Osobowych,</w:t>
      </w:r>
    </w:p>
    <w:p w14:paraId="275471FD" w14:textId="77777777" w:rsidR="00E80E2D" w:rsidRPr="00907241" w:rsidRDefault="00E80E2D" w:rsidP="00E80E2D">
      <w:pPr>
        <w:widowControl w:val="0"/>
        <w:numPr>
          <w:ilvl w:val="0"/>
          <w:numId w:val="28"/>
        </w:numPr>
        <w:suppressAutoHyphens/>
        <w:autoSpaceDN w:val="0"/>
        <w:ind w:left="426" w:hanging="426"/>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nie przysługuje Pani/Panu:</w:t>
      </w:r>
    </w:p>
    <w:p w14:paraId="6DA5CA27" w14:textId="77777777" w:rsidR="00E80E2D" w:rsidRPr="00907241" w:rsidRDefault="00E80E2D" w:rsidP="00E80E2D">
      <w:pPr>
        <w:widowControl w:val="0"/>
        <w:numPr>
          <w:ilvl w:val="0"/>
          <w:numId w:val="39"/>
        </w:numPr>
        <w:suppressAutoHyphens/>
        <w:autoSpaceDN w:val="0"/>
        <w:ind w:left="709" w:hanging="283"/>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w związku z art. 17 ust. 3 lit. b, d lub e RODO prawo do usunięcia danych osobowych;</w:t>
      </w:r>
    </w:p>
    <w:p w14:paraId="0C4932CE" w14:textId="77777777" w:rsidR="00E80E2D" w:rsidRPr="00907241" w:rsidRDefault="00E80E2D" w:rsidP="00E80E2D">
      <w:pPr>
        <w:widowControl w:val="0"/>
        <w:numPr>
          <w:ilvl w:val="0"/>
          <w:numId w:val="29"/>
        </w:numPr>
        <w:suppressAutoHyphens/>
        <w:autoSpaceDN w:val="0"/>
        <w:ind w:left="709" w:hanging="283"/>
        <w:jc w:val="both"/>
        <w:textAlignment w:val="baseline"/>
        <w:rPr>
          <w:rFonts w:ascii="Calibri" w:hAnsi="Calibri" w:cs="Tahoma"/>
          <w:kern w:val="3"/>
          <w:sz w:val="24"/>
          <w:szCs w:val="24"/>
          <w:lang w:eastAsia="zh-CN"/>
        </w:rPr>
      </w:pPr>
      <w:r w:rsidRPr="00907241">
        <w:rPr>
          <w:rFonts w:ascii="Calibri" w:hAnsi="Calibri" w:cs="Tahoma"/>
          <w:kern w:val="3"/>
          <w:sz w:val="24"/>
          <w:szCs w:val="24"/>
          <w:lang w:eastAsia="zh-CN"/>
        </w:rPr>
        <w:t>prawo do przenoszenia danych osobowych, o którym mowa w art. 20 RODO;</w:t>
      </w:r>
    </w:p>
    <w:p w14:paraId="6F2ECD65" w14:textId="77777777" w:rsidR="00E80E2D" w:rsidRPr="00907241" w:rsidRDefault="00E80E2D" w:rsidP="00E80E2D">
      <w:pPr>
        <w:suppressAutoHyphens/>
        <w:autoSpaceDN w:val="0"/>
        <w:jc w:val="both"/>
        <w:textAlignment w:val="baseline"/>
        <w:rPr>
          <w:rFonts w:ascii="Calibri" w:hAnsi="Calibri"/>
          <w:kern w:val="3"/>
          <w:sz w:val="24"/>
          <w:szCs w:val="24"/>
          <w:lang w:eastAsia="zh-CN"/>
        </w:rPr>
      </w:pPr>
      <w:r w:rsidRPr="00907241">
        <w:rPr>
          <w:rFonts w:ascii="Calibri" w:hAnsi="Calibri"/>
          <w:kern w:val="3"/>
          <w:sz w:val="24"/>
          <w:szCs w:val="24"/>
          <w:lang w:eastAsia="zh-CN"/>
        </w:rPr>
        <w:t>na podstawie art. 21 RODO prawo sprzeciwu, wobec przetwarzania danych osobowych, gdyż podstawą prawną przetwarzania Pani/Pana danych osobowych jest art. 6 ust. 1 lit. c RODO.</w:t>
      </w:r>
    </w:p>
    <w:p w14:paraId="718A7D3F" w14:textId="77777777" w:rsidR="00E80E2D" w:rsidRPr="00907241" w:rsidRDefault="00E80E2D" w:rsidP="00E80E2D">
      <w:pPr>
        <w:suppressAutoHyphens/>
        <w:autoSpaceDN w:val="0"/>
        <w:spacing w:line="360" w:lineRule="atLeast"/>
        <w:jc w:val="both"/>
        <w:textAlignment w:val="baseline"/>
        <w:rPr>
          <w:rFonts w:ascii="Calibri" w:hAnsi="Calibri" w:cs="Tahoma"/>
          <w:kern w:val="3"/>
          <w:sz w:val="24"/>
          <w:szCs w:val="24"/>
          <w:lang w:eastAsia="zh-CN"/>
        </w:rPr>
      </w:pPr>
    </w:p>
    <w:p w14:paraId="68F3C6E8" w14:textId="77777777" w:rsidR="00E80E2D" w:rsidRPr="00907241" w:rsidRDefault="00E80E2D" w:rsidP="00E80E2D">
      <w:pPr>
        <w:suppressAutoHyphens/>
        <w:autoSpaceDN w:val="0"/>
        <w:spacing w:line="360" w:lineRule="atLeast"/>
        <w:jc w:val="both"/>
        <w:textAlignment w:val="baseline"/>
        <w:rPr>
          <w:rFonts w:ascii="Verdana" w:hAnsi="Verdana" w:cs="Tahoma"/>
          <w:kern w:val="3"/>
          <w:lang w:eastAsia="zh-CN"/>
        </w:rPr>
      </w:pPr>
    </w:p>
    <w:p w14:paraId="6B229735" w14:textId="77777777" w:rsidR="00E80E2D" w:rsidRPr="00907241" w:rsidRDefault="00E80E2D" w:rsidP="00E80E2D">
      <w:pPr>
        <w:suppressAutoHyphens/>
        <w:autoSpaceDN w:val="0"/>
        <w:spacing w:line="360" w:lineRule="atLeast"/>
        <w:jc w:val="both"/>
        <w:textAlignment w:val="baseline"/>
        <w:rPr>
          <w:rFonts w:ascii="Verdana" w:hAnsi="Verdana" w:cs="Tahoma"/>
          <w:kern w:val="3"/>
          <w:lang w:eastAsia="zh-CN"/>
        </w:rPr>
      </w:pPr>
    </w:p>
    <w:p w14:paraId="290FBFCC" w14:textId="77777777" w:rsidR="00E80E2D" w:rsidRPr="00907241" w:rsidRDefault="00E80E2D" w:rsidP="00E80E2D">
      <w:pPr>
        <w:suppressAutoHyphens/>
        <w:autoSpaceDN w:val="0"/>
        <w:spacing w:line="360" w:lineRule="atLeast"/>
        <w:ind w:left="4820"/>
        <w:jc w:val="both"/>
        <w:textAlignment w:val="baseline"/>
        <w:rPr>
          <w:rFonts w:ascii="Verdana" w:hAnsi="Verdana" w:cs="Tahoma"/>
          <w:kern w:val="3"/>
          <w:lang w:eastAsia="zh-CN"/>
        </w:rPr>
      </w:pPr>
      <w:r w:rsidRPr="00907241">
        <w:rPr>
          <w:rFonts w:ascii="Verdana" w:hAnsi="Verdana" w:cs="Tahoma"/>
          <w:kern w:val="3"/>
          <w:lang w:eastAsia="zh-CN"/>
        </w:rPr>
        <w:t xml:space="preserve">    Burmistrz</w:t>
      </w:r>
    </w:p>
    <w:p w14:paraId="5C3DAC2E" w14:textId="77777777" w:rsidR="00E80E2D" w:rsidRPr="00907241" w:rsidRDefault="00E80E2D" w:rsidP="00E80E2D">
      <w:pPr>
        <w:suppressAutoHyphens/>
        <w:autoSpaceDN w:val="0"/>
        <w:spacing w:line="360" w:lineRule="atLeast"/>
        <w:ind w:left="4253"/>
        <w:jc w:val="both"/>
        <w:textAlignment w:val="baseline"/>
        <w:rPr>
          <w:rFonts w:ascii="Verdana" w:hAnsi="Verdana" w:cs="Tahoma"/>
          <w:kern w:val="3"/>
          <w:lang w:eastAsia="zh-CN"/>
        </w:rPr>
      </w:pPr>
      <w:r w:rsidRPr="00907241">
        <w:rPr>
          <w:rFonts w:ascii="Verdana" w:hAnsi="Verdana" w:cs="Tahoma"/>
          <w:kern w:val="3"/>
          <w:lang w:eastAsia="zh-CN"/>
        </w:rPr>
        <w:t>dr hab. Stanisław Bułajewski</w:t>
      </w:r>
    </w:p>
    <w:p w14:paraId="45034DF5" w14:textId="77777777" w:rsidR="00E80E2D" w:rsidRPr="00907241" w:rsidRDefault="00E80E2D" w:rsidP="00E80E2D">
      <w:pPr>
        <w:suppressAutoHyphens/>
        <w:autoSpaceDN w:val="0"/>
        <w:spacing w:line="360" w:lineRule="atLeast"/>
        <w:ind w:left="4253"/>
        <w:jc w:val="both"/>
        <w:textAlignment w:val="baseline"/>
        <w:rPr>
          <w:rFonts w:ascii="Verdana" w:hAnsi="Verdana" w:cs="Tahoma"/>
          <w:kern w:val="3"/>
          <w:lang w:eastAsia="zh-CN"/>
        </w:rPr>
      </w:pPr>
      <w:r w:rsidRPr="00907241">
        <w:rPr>
          <w:rFonts w:ascii="Verdana" w:hAnsi="Verdana" w:cs="Tahoma"/>
          <w:kern w:val="3"/>
          <w:lang w:eastAsia="zh-CN"/>
        </w:rPr>
        <w:t xml:space="preserve">          Zatwierdził</w:t>
      </w:r>
    </w:p>
    <w:p w14:paraId="2AD28367" w14:textId="77777777" w:rsidR="00E80E2D" w:rsidRPr="00907241" w:rsidRDefault="00E80E2D" w:rsidP="00E80E2D">
      <w:pPr>
        <w:suppressAutoHyphens/>
        <w:autoSpaceDN w:val="0"/>
        <w:spacing w:line="360" w:lineRule="atLeast"/>
        <w:jc w:val="both"/>
        <w:textAlignment w:val="baseline"/>
        <w:rPr>
          <w:rFonts w:ascii="Verdana" w:hAnsi="Verdana" w:cs="Tahoma"/>
          <w:kern w:val="3"/>
          <w:lang w:eastAsia="zh-CN"/>
        </w:rPr>
      </w:pPr>
    </w:p>
    <w:p w14:paraId="495FBB61" w14:textId="77777777" w:rsidR="00E80E2D" w:rsidRPr="00907241" w:rsidRDefault="00E80E2D" w:rsidP="00E80E2D">
      <w:pPr>
        <w:suppressAutoHyphens/>
        <w:autoSpaceDN w:val="0"/>
        <w:jc w:val="both"/>
        <w:textAlignment w:val="baseline"/>
        <w:rPr>
          <w:kern w:val="3"/>
          <w:sz w:val="24"/>
          <w:szCs w:val="24"/>
          <w:lang w:eastAsia="zh-CN"/>
        </w:rPr>
      </w:pPr>
      <w:r w:rsidRPr="00907241">
        <w:rPr>
          <w:rFonts w:ascii="Verdana" w:hAnsi="Verdana"/>
          <w:kern w:val="3"/>
          <w:sz w:val="18"/>
          <w:szCs w:val="18"/>
          <w:u w:val="single"/>
          <w:lang w:eastAsia="zh-CN"/>
        </w:rPr>
        <w:t>Załączniki do SWZ</w:t>
      </w:r>
      <w:r w:rsidRPr="00907241">
        <w:rPr>
          <w:rFonts w:ascii="Verdana" w:hAnsi="Verdana"/>
          <w:kern w:val="3"/>
          <w:sz w:val="18"/>
          <w:szCs w:val="18"/>
          <w:lang w:eastAsia="zh-CN"/>
        </w:rPr>
        <w:t>:</w:t>
      </w:r>
    </w:p>
    <w:p w14:paraId="78A4664E" w14:textId="77777777" w:rsidR="00E80E2D" w:rsidRPr="00907241" w:rsidRDefault="00E80E2D" w:rsidP="00E80E2D">
      <w:pPr>
        <w:suppressAutoHyphens/>
        <w:autoSpaceDN w:val="0"/>
        <w:jc w:val="both"/>
        <w:textAlignment w:val="baseline"/>
        <w:rPr>
          <w:rFonts w:ascii="Verdana" w:hAnsi="Verdana"/>
          <w:kern w:val="3"/>
          <w:sz w:val="18"/>
          <w:szCs w:val="18"/>
          <w:lang w:eastAsia="zh-CN"/>
        </w:rPr>
      </w:pPr>
      <w:r w:rsidRPr="00907241">
        <w:rPr>
          <w:rFonts w:ascii="Verdana" w:hAnsi="Verdana"/>
          <w:kern w:val="3"/>
          <w:sz w:val="18"/>
          <w:szCs w:val="18"/>
          <w:lang w:eastAsia="zh-CN"/>
        </w:rPr>
        <w:t>1. Umowa (wzór) – załącznik nr 1</w:t>
      </w:r>
    </w:p>
    <w:p w14:paraId="55F5B805" w14:textId="77777777" w:rsidR="00E80E2D" w:rsidRPr="00907241" w:rsidRDefault="00E80E2D" w:rsidP="00E80E2D">
      <w:pPr>
        <w:suppressAutoHyphens/>
        <w:autoSpaceDN w:val="0"/>
        <w:ind w:left="284" w:hanging="284"/>
        <w:jc w:val="both"/>
        <w:textAlignment w:val="baseline"/>
        <w:rPr>
          <w:rFonts w:ascii="Verdana" w:hAnsi="Verdana"/>
          <w:kern w:val="3"/>
          <w:sz w:val="18"/>
          <w:szCs w:val="18"/>
          <w:lang w:eastAsia="zh-CN"/>
        </w:rPr>
      </w:pPr>
      <w:r w:rsidRPr="00907241">
        <w:rPr>
          <w:rFonts w:ascii="Verdana" w:hAnsi="Verdana"/>
          <w:kern w:val="3"/>
          <w:sz w:val="18"/>
          <w:szCs w:val="18"/>
          <w:lang w:eastAsia="zh-CN"/>
        </w:rPr>
        <w:t>2. FORMULARZ OFERTOWY – do wypełnienia przez wykonawców i załączenia do oferty-załącznik nr 2</w:t>
      </w:r>
    </w:p>
    <w:p w14:paraId="4EA1710E" w14:textId="77777777" w:rsidR="00E80E2D" w:rsidRPr="00907241" w:rsidRDefault="00E80E2D" w:rsidP="00E80E2D">
      <w:pPr>
        <w:suppressAutoHyphens/>
        <w:autoSpaceDN w:val="0"/>
        <w:ind w:left="284" w:hanging="284"/>
        <w:jc w:val="both"/>
        <w:textAlignment w:val="baseline"/>
        <w:rPr>
          <w:rFonts w:ascii="Verdana" w:hAnsi="Verdana"/>
          <w:kern w:val="3"/>
          <w:sz w:val="18"/>
          <w:szCs w:val="18"/>
          <w:lang w:eastAsia="zh-CN"/>
        </w:rPr>
      </w:pPr>
      <w:r w:rsidRPr="00907241">
        <w:rPr>
          <w:rFonts w:ascii="Verdana" w:hAnsi="Verdana"/>
          <w:kern w:val="3"/>
          <w:sz w:val="18"/>
          <w:szCs w:val="18"/>
          <w:lang w:eastAsia="zh-CN"/>
        </w:rPr>
        <w:t>3. Oświadczenie o spełnieniu warunków – załącznik nr 3</w:t>
      </w:r>
    </w:p>
    <w:p w14:paraId="227B0CBD" w14:textId="77777777" w:rsidR="00E80E2D" w:rsidRPr="00907241" w:rsidRDefault="00E80E2D" w:rsidP="00E80E2D">
      <w:pPr>
        <w:suppressAutoHyphens/>
        <w:autoSpaceDN w:val="0"/>
        <w:ind w:left="284" w:hanging="284"/>
        <w:jc w:val="both"/>
        <w:textAlignment w:val="baseline"/>
        <w:rPr>
          <w:rFonts w:ascii="Verdana" w:hAnsi="Verdana"/>
          <w:kern w:val="3"/>
          <w:sz w:val="18"/>
          <w:szCs w:val="18"/>
          <w:lang w:eastAsia="zh-CN"/>
        </w:rPr>
      </w:pPr>
      <w:r w:rsidRPr="00907241">
        <w:rPr>
          <w:rFonts w:ascii="Verdana" w:hAnsi="Verdana"/>
          <w:kern w:val="3"/>
          <w:sz w:val="18"/>
          <w:szCs w:val="18"/>
          <w:lang w:eastAsia="zh-CN"/>
        </w:rPr>
        <w:t>4. oświadczenie o braku podstaw do wykluczenia – załącznik nr 4</w:t>
      </w:r>
    </w:p>
    <w:p w14:paraId="65A482A7" w14:textId="77777777" w:rsidR="00E80E2D" w:rsidRPr="00907241" w:rsidRDefault="00E80E2D" w:rsidP="00E80E2D">
      <w:pPr>
        <w:suppressAutoHyphens/>
        <w:autoSpaceDN w:val="0"/>
        <w:ind w:left="284" w:hanging="284"/>
        <w:jc w:val="both"/>
        <w:textAlignment w:val="baseline"/>
        <w:rPr>
          <w:rFonts w:ascii="Verdana" w:hAnsi="Verdana"/>
          <w:kern w:val="3"/>
          <w:sz w:val="18"/>
          <w:szCs w:val="18"/>
          <w:lang w:eastAsia="zh-CN"/>
        </w:rPr>
      </w:pPr>
      <w:r w:rsidRPr="00907241">
        <w:rPr>
          <w:rFonts w:ascii="Verdana" w:hAnsi="Verdana"/>
          <w:kern w:val="3"/>
          <w:sz w:val="18"/>
          <w:szCs w:val="18"/>
          <w:lang w:eastAsia="zh-CN"/>
        </w:rPr>
        <w:t>5. oświadczenie podmiotu udostępniającego zasoby – załącznik nr 5</w:t>
      </w:r>
    </w:p>
    <w:p w14:paraId="73353242" w14:textId="77777777" w:rsidR="00E80E2D" w:rsidRPr="00907241" w:rsidRDefault="00E80E2D" w:rsidP="00E80E2D">
      <w:pPr>
        <w:suppressAutoHyphens/>
        <w:autoSpaceDN w:val="0"/>
        <w:ind w:left="284" w:hanging="284"/>
        <w:jc w:val="both"/>
        <w:textAlignment w:val="baseline"/>
        <w:rPr>
          <w:rFonts w:ascii="Verdana" w:hAnsi="Verdana"/>
          <w:kern w:val="3"/>
          <w:sz w:val="18"/>
          <w:szCs w:val="18"/>
          <w:lang w:eastAsia="zh-CN"/>
        </w:rPr>
      </w:pPr>
      <w:r w:rsidRPr="00907241">
        <w:rPr>
          <w:rFonts w:ascii="Verdana" w:hAnsi="Verdana"/>
          <w:kern w:val="3"/>
          <w:sz w:val="18"/>
          <w:szCs w:val="18"/>
          <w:lang w:eastAsia="zh-CN"/>
        </w:rPr>
        <w:t>6. wykaz robót – załącznik nr 6</w:t>
      </w:r>
    </w:p>
    <w:p w14:paraId="5AD5F5E7" w14:textId="77777777" w:rsidR="00E80E2D" w:rsidRPr="00907241" w:rsidRDefault="00E80E2D" w:rsidP="00E80E2D">
      <w:pPr>
        <w:suppressAutoHyphens/>
        <w:autoSpaceDN w:val="0"/>
        <w:ind w:left="284" w:hanging="284"/>
        <w:jc w:val="both"/>
        <w:textAlignment w:val="baseline"/>
        <w:rPr>
          <w:rFonts w:ascii="Verdana" w:hAnsi="Verdana"/>
          <w:kern w:val="3"/>
          <w:sz w:val="18"/>
          <w:szCs w:val="18"/>
          <w:lang w:eastAsia="zh-CN"/>
        </w:rPr>
      </w:pPr>
      <w:r w:rsidRPr="00907241">
        <w:rPr>
          <w:rFonts w:ascii="Verdana" w:hAnsi="Verdana"/>
          <w:kern w:val="3"/>
          <w:sz w:val="18"/>
          <w:szCs w:val="18"/>
          <w:lang w:eastAsia="zh-CN"/>
        </w:rPr>
        <w:t>7. wykaz osób – załącznik nr 7</w:t>
      </w:r>
    </w:p>
    <w:p w14:paraId="5D47765C" w14:textId="77777777" w:rsidR="00E80E2D" w:rsidRPr="00907241" w:rsidRDefault="00E80E2D" w:rsidP="00E80E2D">
      <w:pPr>
        <w:suppressAutoHyphens/>
        <w:autoSpaceDN w:val="0"/>
        <w:ind w:left="284" w:hanging="284"/>
        <w:jc w:val="both"/>
        <w:textAlignment w:val="baseline"/>
        <w:rPr>
          <w:rFonts w:ascii="Verdana" w:hAnsi="Verdana"/>
          <w:kern w:val="3"/>
          <w:sz w:val="18"/>
          <w:szCs w:val="18"/>
          <w:lang w:eastAsia="zh-CN"/>
        </w:rPr>
      </w:pPr>
      <w:r w:rsidRPr="00907241">
        <w:rPr>
          <w:rFonts w:ascii="Verdana" w:hAnsi="Verdana"/>
          <w:kern w:val="3"/>
          <w:sz w:val="18"/>
          <w:szCs w:val="18"/>
          <w:lang w:eastAsia="zh-CN"/>
        </w:rPr>
        <w:t>8.oświadczenie o przynależności lub braku przynależności do grupy kapitałowej – załącznik nr 8</w:t>
      </w:r>
    </w:p>
    <w:p w14:paraId="1994804A" w14:textId="77777777" w:rsidR="00E80E2D" w:rsidRPr="00907241" w:rsidRDefault="00E80E2D" w:rsidP="00E80E2D">
      <w:pPr>
        <w:suppressAutoHyphens/>
        <w:autoSpaceDN w:val="0"/>
        <w:textAlignment w:val="baseline"/>
        <w:rPr>
          <w:rFonts w:ascii="Verdana" w:hAnsi="Verdana"/>
          <w:kern w:val="3"/>
          <w:sz w:val="18"/>
          <w:szCs w:val="18"/>
          <w:lang w:eastAsia="zh-CN"/>
        </w:rPr>
      </w:pPr>
      <w:r w:rsidRPr="00907241">
        <w:rPr>
          <w:rFonts w:ascii="Verdana" w:hAnsi="Verdana"/>
          <w:kern w:val="3"/>
          <w:sz w:val="18"/>
          <w:szCs w:val="18"/>
          <w:lang w:eastAsia="zh-CN"/>
        </w:rPr>
        <w:t>9. Dokumentacja będąca w posiadaniu zamawiającego. Poniższa dokumentacja stanowi</w:t>
      </w:r>
    </w:p>
    <w:p w14:paraId="710A5AB1" w14:textId="77777777" w:rsidR="00E80E2D" w:rsidRPr="00907241" w:rsidRDefault="00E80E2D" w:rsidP="00E80E2D">
      <w:pPr>
        <w:suppressAutoHyphens/>
        <w:autoSpaceDN w:val="0"/>
        <w:jc w:val="both"/>
        <w:textAlignment w:val="baseline"/>
        <w:rPr>
          <w:rFonts w:ascii="Verdana" w:hAnsi="Verdana"/>
          <w:kern w:val="3"/>
          <w:sz w:val="18"/>
          <w:szCs w:val="18"/>
          <w:lang w:eastAsia="zh-CN"/>
        </w:rPr>
      </w:pPr>
      <w:r w:rsidRPr="00907241">
        <w:rPr>
          <w:rFonts w:ascii="Verdana" w:hAnsi="Verdana"/>
          <w:kern w:val="3"/>
          <w:sz w:val="18"/>
          <w:szCs w:val="18"/>
          <w:lang w:eastAsia="zh-CN"/>
        </w:rPr>
        <w:t xml:space="preserve">    załącznik do ogłoszenia o postępowaniu i jest dostępna na stronie internetowej   </w:t>
      </w:r>
    </w:p>
    <w:p w14:paraId="354620E7" w14:textId="77777777" w:rsidR="00E80E2D" w:rsidRPr="00907241" w:rsidRDefault="00E80E2D" w:rsidP="00E80E2D">
      <w:pPr>
        <w:suppressAutoHyphens/>
        <w:autoSpaceDN w:val="0"/>
        <w:jc w:val="both"/>
        <w:textAlignment w:val="baseline"/>
        <w:rPr>
          <w:rFonts w:ascii="Verdana" w:hAnsi="Verdana"/>
          <w:kern w:val="3"/>
          <w:sz w:val="18"/>
          <w:szCs w:val="18"/>
          <w:lang w:eastAsia="zh-CN"/>
        </w:rPr>
      </w:pPr>
      <w:r w:rsidRPr="00907241">
        <w:rPr>
          <w:rFonts w:ascii="Verdana" w:hAnsi="Verdana"/>
          <w:kern w:val="3"/>
          <w:sz w:val="18"/>
          <w:szCs w:val="18"/>
          <w:lang w:eastAsia="zh-CN"/>
        </w:rPr>
        <w:t xml:space="preserve">    prowadzonego postępowania: https://bipmragowo.warmia.mazury.pl/zamowienie.html</w:t>
      </w:r>
    </w:p>
    <w:p w14:paraId="3964883A" w14:textId="584D0345" w:rsidR="002E0976" w:rsidRPr="00907241" w:rsidRDefault="002E0976" w:rsidP="00640BC9">
      <w:pPr>
        <w:jc w:val="center"/>
        <w:rPr>
          <w:rFonts w:ascii="Verdana" w:hAnsi="Verdana" w:cs="Tahoma"/>
          <w:b/>
        </w:rPr>
      </w:pPr>
    </w:p>
    <w:p w14:paraId="1D834237" w14:textId="4F8FEAC8" w:rsidR="00E80E2D" w:rsidRPr="00907241" w:rsidRDefault="00E80E2D" w:rsidP="00640BC9">
      <w:pPr>
        <w:jc w:val="center"/>
        <w:rPr>
          <w:rFonts w:ascii="Verdana" w:hAnsi="Verdana" w:cs="Tahoma"/>
          <w:b/>
        </w:rPr>
      </w:pPr>
    </w:p>
    <w:p w14:paraId="5F2EDA57" w14:textId="237B13B9" w:rsidR="00E80E2D" w:rsidRPr="00907241" w:rsidRDefault="00E80E2D" w:rsidP="00640BC9">
      <w:pPr>
        <w:jc w:val="center"/>
        <w:rPr>
          <w:rFonts w:ascii="Verdana" w:hAnsi="Verdana" w:cs="Tahoma"/>
          <w:b/>
        </w:rPr>
      </w:pPr>
    </w:p>
    <w:p w14:paraId="43B06B0F" w14:textId="620809E5" w:rsidR="00E80E2D" w:rsidRPr="00907241" w:rsidRDefault="00E80E2D" w:rsidP="00640BC9">
      <w:pPr>
        <w:jc w:val="center"/>
        <w:rPr>
          <w:rFonts w:ascii="Verdana" w:hAnsi="Verdana" w:cs="Tahoma"/>
          <w:b/>
        </w:rPr>
      </w:pPr>
    </w:p>
    <w:p w14:paraId="69708229" w14:textId="1C3E5549" w:rsidR="00E80E2D" w:rsidRPr="00907241" w:rsidRDefault="00E80E2D" w:rsidP="00640BC9">
      <w:pPr>
        <w:jc w:val="center"/>
        <w:rPr>
          <w:rFonts w:ascii="Verdana" w:hAnsi="Verdana" w:cs="Tahoma"/>
          <w:b/>
        </w:rPr>
      </w:pPr>
    </w:p>
    <w:p w14:paraId="1E5A84B3" w14:textId="11A17CD4" w:rsidR="00E80E2D" w:rsidRPr="00907241" w:rsidRDefault="00E80E2D" w:rsidP="00640BC9">
      <w:pPr>
        <w:jc w:val="center"/>
        <w:rPr>
          <w:rFonts w:ascii="Verdana" w:hAnsi="Verdana" w:cs="Tahoma"/>
          <w:b/>
        </w:rPr>
      </w:pPr>
    </w:p>
    <w:p w14:paraId="7B3E9486" w14:textId="2AD4CBC5" w:rsidR="00E80E2D" w:rsidRPr="00907241" w:rsidRDefault="00E80E2D" w:rsidP="00640BC9">
      <w:pPr>
        <w:jc w:val="center"/>
        <w:rPr>
          <w:rFonts w:ascii="Verdana" w:hAnsi="Verdana" w:cs="Tahoma"/>
          <w:b/>
        </w:rPr>
      </w:pPr>
    </w:p>
    <w:p w14:paraId="409A1E68" w14:textId="738D4D73" w:rsidR="00E80E2D" w:rsidRPr="00907241" w:rsidRDefault="00E80E2D" w:rsidP="00640BC9">
      <w:pPr>
        <w:jc w:val="center"/>
        <w:rPr>
          <w:rFonts w:ascii="Verdana" w:hAnsi="Verdana" w:cs="Tahoma"/>
          <w:b/>
        </w:rPr>
      </w:pPr>
    </w:p>
    <w:p w14:paraId="40ABD0A8" w14:textId="77777777" w:rsidR="002E0976" w:rsidRPr="00907241" w:rsidRDefault="002E0976" w:rsidP="007D09D1">
      <w:pPr>
        <w:rPr>
          <w:rFonts w:ascii="Verdana" w:hAnsi="Verdana" w:cs="Tahoma"/>
          <w:b/>
        </w:rPr>
      </w:pPr>
    </w:p>
    <w:sectPr w:rsidR="002E0976" w:rsidRPr="00907241" w:rsidSect="000030FA">
      <w:headerReference w:type="default" r:id="rId31"/>
      <w:footerReference w:type="even" r:id="rId32"/>
      <w:footerReference w:type="default" r:id="rId33"/>
      <w:pgSz w:w="11906" w:h="16838"/>
      <w:pgMar w:top="1417" w:right="1417" w:bottom="1417" w:left="1417" w:header="0" w:footer="708" w:gutter="0"/>
      <w:cols w:space="708"/>
      <w:formProt w:val="0"/>
      <w:titlePg/>
      <w:rtlGutter/>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1C76A" w14:textId="77777777" w:rsidR="00484D46" w:rsidRDefault="00484D46">
      <w:r>
        <w:separator/>
      </w:r>
    </w:p>
  </w:endnote>
  <w:endnote w:type="continuationSeparator" w:id="0">
    <w:p w14:paraId="055A198C" w14:textId="77777777" w:rsidR="00484D46" w:rsidRDefault="00484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Liberation Sans">
    <w:altName w:val="Arial"/>
    <w:panose1 w:val="020B0604020202020204"/>
    <w:charset w:val="EE"/>
    <w:family w:val="swiss"/>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FrankfurtGothic">
    <w:altName w:val="Times New Roman"/>
    <w:charset w:val="02"/>
    <w:family w:val="swiss"/>
    <w:pitch w:val="variable"/>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B3068" w14:textId="77777777" w:rsidR="000030FA" w:rsidRDefault="000030FA" w:rsidP="000030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68CBD75" w14:textId="77777777" w:rsidR="000030FA" w:rsidRDefault="000030FA" w:rsidP="000030FA">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CE593" w14:textId="77777777" w:rsidR="000030FA" w:rsidRDefault="000030FA" w:rsidP="000030F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8</w:t>
    </w:r>
    <w:r>
      <w:rPr>
        <w:rStyle w:val="Numerstrony"/>
      </w:rPr>
      <w:fldChar w:fldCharType="end"/>
    </w:r>
  </w:p>
  <w:p w14:paraId="39BFF53F" w14:textId="77777777" w:rsidR="000030FA" w:rsidRDefault="000030FA">
    <w:pPr>
      <w:pStyle w:val="Stopka"/>
      <w:ind w:right="360"/>
    </w:pPr>
    <w:r>
      <w:rPr>
        <w:noProof/>
      </w:rPr>
      <mc:AlternateContent>
        <mc:Choice Requires="wps">
          <w:drawing>
            <wp:anchor distT="0" distB="0" distL="0" distR="0" simplePos="0" relativeHeight="251659264" behindDoc="0" locked="0" layoutInCell="1" allowOverlap="1" wp14:anchorId="79EAC856" wp14:editId="3F149184">
              <wp:simplePos x="0" y="0"/>
              <wp:positionH relativeFrom="margin">
                <wp:align>right</wp:align>
              </wp:positionH>
              <wp:positionV relativeFrom="paragraph">
                <wp:posOffset>635</wp:posOffset>
              </wp:positionV>
              <wp:extent cx="127635" cy="146685"/>
              <wp:effectExtent l="0" t="0" r="24765" b="24765"/>
              <wp:wrapSquare wrapText="largest"/>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 cy="146685"/>
                      </a:xfrm>
                      <a:prstGeom prst="rect">
                        <a:avLst/>
                      </a:prstGeom>
                      <a:solidFill>
                        <a:srgbClr val="FFFFFF">
                          <a:alpha val="0"/>
                        </a:srgbClr>
                      </a:solidFill>
                      <a:ln w="9525">
                        <a:solidFill>
                          <a:srgbClr val="000000"/>
                        </a:solidFill>
                        <a:miter lim="800000"/>
                        <a:headEnd/>
                        <a:tailEnd/>
                      </a:ln>
                    </wps:spPr>
                    <wps:txbx>
                      <w:txbxContent>
                        <w:p w14:paraId="131F3B9D" w14:textId="77777777" w:rsidR="000030FA" w:rsidRPr="0083641B" w:rsidRDefault="000030FA" w:rsidP="000030F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EAC856" id="Prostokąt 1" o:spid="_x0000_s1026" style="position:absolute;margin-left:-41.15pt;margin-top:.05pt;width:10.05pt;height:11.55pt;z-index:251659264;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">
              <v:fill opacity="0"/>
              <v:textbox inset="0,0,0,0">
                <w:txbxContent>
                  <w:p w14:paraId="131F3B9D" w14:textId="77777777" w:rsidR="000030FA" w:rsidRPr="0083641B" w:rsidRDefault="000030FA" w:rsidP="000030FA"/>
                </w:txbxContent>
              </v:textbox>
              <w10:wrap type="square" side="largest"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144F3" w14:textId="77777777" w:rsidR="00484D46" w:rsidRDefault="00484D46">
      <w:r>
        <w:separator/>
      </w:r>
    </w:p>
  </w:footnote>
  <w:footnote w:type="continuationSeparator" w:id="0">
    <w:p w14:paraId="344C50B8" w14:textId="77777777" w:rsidR="00484D46" w:rsidRDefault="00484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E53F3" w14:textId="77777777" w:rsidR="000030FA" w:rsidRDefault="000030FA">
    <w:pPr>
      <w:pStyle w:val="Nagwek"/>
    </w:pPr>
  </w:p>
  <w:p w14:paraId="22975743" w14:textId="77777777" w:rsidR="000030FA" w:rsidRDefault="000030FA">
    <w:pPr>
      <w:pStyle w:val="Nagwek"/>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9"/>
    <w:multiLevelType w:val="multilevel"/>
    <w:tmpl w:val="00000019"/>
    <w:lvl w:ilvl="0">
      <w:start w:val="1"/>
      <w:numFmt w:val="decimal"/>
      <w:lvlText w:val="%1."/>
      <w:lvlJc w:val="left"/>
      <w:pPr>
        <w:tabs>
          <w:tab w:val="num" w:pos="360"/>
        </w:tabs>
        <w:ind w:left="360" w:hanging="360"/>
      </w:pPr>
      <w:rPr>
        <w:rFonts w:ascii="Tahoma" w:hAnsi="Tahoma" w:cs="Times New Roman"/>
        <w:sz w:val="22"/>
      </w:rPr>
    </w:lvl>
    <w:lvl w:ilvl="1">
      <w:start w:val="1"/>
      <w:numFmt w:val="decimal"/>
      <w:lvlText w:val="%1.%2."/>
      <w:lvlJc w:val="left"/>
      <w:pPr>
        <w:tabs>
          <w:tab w:val="num" w:pos="792"/>
        </w:tabs>
        <w:ind w:left="792" w:hanging="432"/>
      </w:pPr>
      <w:rPr>
        <w:rFonts w:ascii="Tahoma" w:hAnsi="Tahoma" w:cs="Times New Roman"/>
        <w:b w:val="0"/>
        <w:sz w:val="22"/>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15:restartNumberingAfterBreak="0">
    <w:nsid w:val="0000001A"/>
    <w:multiLevelType w:val="multilevel"/>
    <w:tmpl w:val="0000001A"/>
    <w:lvl w:ilvl="0">
      <w:start w:val="1"/>
      <w:numFmt w:val="lowerLetter"/>
      <w:lvlText w:val="%1)"/>
      <w:lvlJc w:val="left"/>
      <w:pPr>
        <w:tabs>
          <w:tab w:val="num" w:pos="360"/>
        </w:tabs>
        <w:ind w:left="360" w:hanging="360"/>
      </w:pPr>
      <w:rPr>
        <w:rFonts w:ascii="Tahoma" w:hAnsi="Tahoma" w:cs="Times New Roman"/>
        <w:sz w:val="22"/>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1"/>
        </w:tabs>
        <w:ind w:left="1801" w:firstLine="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1"/>
        </w:tabs>
        <w:ind w:left="3961" w:firstLine="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firstLine="0"/>
      </w:pPr>
      <w:rPr>
        <w:rFonts w:cs="Times New Roman"/>
      </w:rPr>
    </w:lvl>
  </w:abstractNum>
  <w:abstractNum w:abstractNumId="2" w15:restartNumberingAfterBreak="0">
    <w:nsid w:val="00630B16"/>
    <w:multiLevelType w:val="hybridMultilevel"/>
    <w:tmpl w:val="D3E0F744"/>
    <w:lvl w:ilvl="0" w:tplc="76B2ED64">
      <w:numFmt w:val="bullet"/>
      <w:lvlText w:val=""/>
      <w:lvlJc w:val="left"/>
      <w:pPr>
        <w:ind w:left="720" w:hanging="360"/>
      </w:pPr>
      <w:rPr>
        <w:rFonts w:ascii="Verdana" w:eastAsiaTheme="minorHAnsi" w:hAnsi="Verdana"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4B544E2"/>
    <w:multiLevelType w:val="multilevel"/>
    <w:tmpl w:val="BAA6F4BA"/>
    <w:lvl w:ilvl="0">
      <w:start w:val="18"/>
      <w:numFmt w:val="decimal"/>
      <w:lvlText w:val="%1"/>
      <w:lvlJc w:val="left"/>
      <w:pPr>
        <w:ind w:left="630" w:hanging="63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 w15:restartNumberingAfterBreak="0">
    <w:nsid w:val="06E414BF"/>
    <w:multiLevelType w:val="hybridMultilevel"/>
    <w:tmpl w:val="04EABD28"/>
    <w:lvl w:ilvl="0" w:tplc="58FE734E">
      <w:start w:val="1"/>
      <w:numFmt w:val="decimal"/>
      <w:lvlText w:val="%1."/>
      <w:lvlJc w:val="left"/>
      <w:pPr>
        <w:ind w:left="720" w:hanging="360"/>
      </w:pPr>
      <w:rPr>
        <w:rFonts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5B35D6"/>
    <w:multiLevelType w:val="multilevel"/>
    <w:tmpl w:val="FC54AFCC"/>
    <w:styleLink w:val="WWNum5"/>
    <w:lvl w:ilvl="0">
      <w:start w:val="1"/>
      <w:numFmt w:val="decimal"/>
      <w:lvlText w:val="%1"/>
      <w:lvlJc w:val="left"/>
      <w:pPr>
        <w:ind w:left="720" w:hanging="360"/>
      </w:pPr>
      <w:rPr>
        <w:rFonts w:ascii="Verdana" w:hAnsi="Verdana" w:cs="Times New Roman"/>
        <w:sz w:val="20"/>
      </w:rPr>
    </w:lvl>
    <w:lvl w:ilvl="1">
      <w:start w:val="1"/>
      <w:numFmt w:val="lowerLetter"/>
      <w:lvlText w:val="%1.%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6" w15:restartNumberingAfterBreak="0">
    <w:nsid w:val="0E9A4B45"/>
    <w:multiLevelType w:val="multilevel"/>
    <w:tmpl w:val="96EC5CF2"/>
    <w:styleLink w:val="WWNum7"/>
    <w:lvl w:ilvl="0">
      <w:start w:val="1"/>
      <w:numFmt w:val="decimal"/>
      <w:lvlText w:val="%1"/>
      <w:lvlJc w:val="left"/>
      <w:pPr>
        <w:ind w:left="720" w:hanging="360"/>
      </w:pPr>
      <w:rPr>
        <w:rFonts w:ascii="Calibri" w:hAnsi="Calibri" w:cs="Times New Roman"/>
        <w:b w:val="0"/>
        <w:bCs w:val="0"/>
        <w:sz w:val="24"/>
        <w:szCs w:val="24"/>
      </w:rPr>
    </w:lvl>
    <w:lvl w:ilvl="1">
      <w:start w:val="1"/>
      <w:numFmt w:val="decimal"/>
      <w:lvlText w:val="%1.%2"/>
      <w:lvlJc w:val="left"/>
      <w:pPr>
        <w:ind w:left="1440" w:hanging="720"/>
      </w:pPr>
      <w:rPr>
        <w:rFonts w:cs="Times New Roman"/>
      </w:rPr>
    </w:lvl>
    <w:lvl w:ilvl="2">
      <w:start w:val="1"/>
      <w:numFmt w:val="decimal"/>
      <w:lvlText w:val="%1.%2.%3"/>
      <w:lvlJc w:val="left"/>
      <w:pPr>
        <w:ind w:left="1800" w:hanging="720"/>
      </w:pPr>
      <w:rPr>
        <w:rFonts w:cs="Times New Roman"/>
      </w:rPr>
    </w:lvl>
    <w:lvl w:ilvl="3">
      <w:start w:val="1"/>
      <w:numFmt w:val="decimal"/>
      <w:lvlText w:val="%1.%2.%3.%4"/>
      <w:lvlJc w:val="left"/>
      <w:pPr>
        <w:ind w:left="2520" w:hanging="1080"/>
      </w:pPr>
      <w:rPr>
        <w:rFonts w:cs="Times New Roman"/>
      </w:rPr>
    </w:lvl>
    <w:lvl w:ilvl="4">
      <w:start w:val="1"/>
      <w:numFmt w:val="decimal"/>
      <w:lvlText w:val="%1.%2.%3.%4.%5"/>
      <w:lvlJc w:val="left"/>
      <w:pPr>
        <w:ind w:left="3240" w:hanging="1440"/>
      </w:pPr>
      <w:rPr>
        <w:rFonts w:cs="Times New Roman"/>
      </w:rPr>
    </w:lvl>
    <w:lvl w:ilvl="5">
      <w:start w:val="1"/>
      <w:numFmt w:val="decimal"/>
      <w:lvlText w:val="%1.%2.%3.%4.%5.%6"/>
      <w:lvlJc w:val="left"/>
      <w:pPr>
        <w:ind w:left="3600" w:hanging="1440"/>
      </w:pPr>
      <w:rPr>
        <w:rFonts w:cs="Times New Roman"/>
      </w:rPr>
    </w:lvl>
    <w:lvl w:ilvl="6">
      <w:start w:val="1"/>
      <w:numFmt w:val="decimal"/>
      <w:lvlText w:val="%1.%2.%3.%4.%5.%6.%7"/>
      <w:lvlJc w:val="left"/>
      <w:pPr>
        <w:ind w:left="4320" w:hanging="1800"/>
      </w:pPr>
      <w:rPr>
        <w:rFonts w:cs="Times New Roman"/>
      </w:rPr>
    </w:lvl>
    <w:lvl w:ilvl="7">
      <w:start w:val="1"/>
      <w:numFmt w:val="decimal"/>
      <w:lvlText w:val="%1.%2.%3.%4.%5.%6.%7.%8"/>
      <w:lvlJc w:val="left"/>
      <w:pPr>
        <w:ind w:left="5040" w:hanging="2160"/>
      </w:pPr>
      <w:rPr>
        <w:rFonts w:cs="Times New Roman"/>
      </w:rPr>
    </w:lvl>
    <w:lvl w:ilvl="8">
      <w:start w:val="1"/>
      <w:numFmt w:val="decimal"/>
      <w:lvlText w:val="%1.%2.%3.%4.%5.%6.%7.%8.%9"/>
      <w:lvlJc w:val="left"/>
      <w:pPr>
        <w:ind w:left="5400" w:hanging="2160"/>
      </w:pPr>
      <w:rPr>
        <w:rFonts w:cs="Times New Roman"/>
      </w:rPr>
    </w:lvl>
  </w:abstractNum>
  <w:abstractNum w:abstractNumId="7" w15:restartNumberingAfterBreak="0">
    <w:nsid w:val="107E5F17"/>
    <w:multiLevelType w:val="multilevel"/>
    <w:tmpl w:val="FFFFFFFF"/>
    <w:lvl w:ilvl="0">
      <w:start w:val="1"/>
      <w:numFmt w:val="decimal"/>
      <w:lvlText w:val="%1)"/>
      <w:lvlJc w:val="left"/>
      <w:pPr>
        <w:tabs>
          <w:tab w:val="num" w:pos="1080"/>
        </w:tabs>
        <w:ind w:left="1080" w:hanging="360"/>
      </w:pPr>
      <w:rPr>
        <w:rFonts w:cs="Times New Roman"/>
      </w:rPr>
    </w:lvl>
    <w:lvl w:ilvl="1">
      <w:start w:val="1"/>
      <w:numFmt w:val="decimal"/>
      <w:lvlText w:val="%2."/>
      <w:lvlJc w:val="left"/>
      <w:pPr>
        <w:tabs>
          <w:tab w:val="num" w:pos="360"/>
        </w:tabs>
        <w:ind w:left="360" w:hanging="360"/>
      </w:pPr>
      <w:rPr>
        <w:rFonts w:ascii="Tahoma" w:hAnsi="Tahoma" w:cs="Times New Roman"/>
        <w:sz w:val="22"/>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lowerLetter"/>
      <w:lvlText w:val="%7)"/>
      <w:lvlJc w:val="left"/>
      <w:pPr>
        <w:tabs>
          <w:tab w:val="num" w:pos="502"/>
        </w:tabs>
        <w:ind w:left="502" w:hanging="360"/>
      </w:pPr>
      <w:rPr>
        <w:rFonts w:ascii="Tahoma" w:hAnsi="Tahoma" w:cs="Times New Roman"/>
        <w:sz w:val="22"/>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8" w15:restartNumberingAfterBreak="0">
    <w:nsid w:val="10857467"/>
    <w:multiLevelType w:val="hybridMultilevel"/>
    <w:tmpl w:val="3B4888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D3106ED"/>
    <w:multiLevelType w:val="hybridMultilevel"/>
    <w:tmpl w:val="EA707156"/>
    <w:lvl w:ilvl="0" w:tplc="04150001">
      <w:start w:val="1"/>
      <w:numFmt w:val="bullet"/>
      <w:lvlText w:val=""/>
      <w:lvlJc w:val="left"/>
      <w:pPr>
        <w:ind w:left="795" w:hanging="360"/>
      </w:pPr>
      <w:rPr>
        <w:rFonts w:ascii="Symbol" w:hAnsi="Symbol" w:hint="default"/>
      </w:rPr>
    </w:lvl>
    <w:lvl w:ilvl="1" w:tplc="04150003">
      <w:start w:val="1"/>
      <w:numFmt w:val="bullet"/>
      <w:lvlText w:val="o"/>
      <w:lvlJc w:val="left"/>
      <w:pPr>
        <w:ind w:left="1515" w:hanging="360"/>
      </w:pPr>
      <w:rPr>
        <w:rFonts w:ascii="Courier New" w:hAnsi="Courier New" w:cs="Courier New" w:hint="default"/>
      </w:rPr>
    </w:lvl>
    <w:lvl w:ilvl="2" w:tplc="04150005">
      <w:start w:val="1"/>
      <w:numFmt w:val="bullet"/>
      <w:lvlText w:val=""/>
      <w:lvlJc w:val="left"/>
      <w:pPr>
        <w:ind w:left="2235" w:hanging="360"/>
      </w:pPr>
      <w:rPr>
        <w:rFonts w:ascii="Wingdings" w:hAnsi="Wingdings" w:hint="default"/>
      </w:rPr>
    </w:lvl>
    <w:lvl w:ilvl="3" w:tplc="04150001">
      <w:start w:val="1"/>
      <w:numFmt w:val="bullet"/>
      <w:lvlText w:val=""/>
      <w:lvlJc w:val="left"/>
      <w:pPr>
        <w:ind w:left="2955" w:hanging="360"/>
      </w:pPr>
      <w:rPr>
        <w:rFonts w:ascii="Symbol" w:hAnsi="Symbol" w:hint="default"/>
      </w:rPr>
    </w:lvl>
    <w:lvl w:ilvl="4" w:tplc="04150003">
      <w:start w:val="1"/>
      <w:numFmt w:val="bullet"/>
      <w:lvlText w:val="o"/>
      <w:lvlJc w:val="left"/>
      <w:pPr>
        <w:ind w:left="3675" w:hanging="360"/>
      </w:pPr>
      <w:rPr>
        <w:rFonts w:ascii="Courier New" w:hAnsi="Courier New" w:cs="Courier New" w:hint="default"/>
      </w:rPr>
    </w:lvl>
    <w:lvl w:ilvl="5" w:tplc="04150005">
      <w:start w:val="1"/>
      <w:numFmt w:val="bullet"/>
      <w:lvlText w:val=""/>
      <w:lvlJc w:val="left"/>
      <w:pPr>
        <w:ind w:left="4395" w:hanging="360"/>
      </w:pPr>
      <w:rPr>
        <w:rFonts w:ascii="Wingdings" w:hAnsi="Wingdings" w:hint="default"/>
      </w:rPr>
    </w:lvl>
    <w:lvl w:ilvl="6" w:tplc="04150001">
      <w:start w:val="1"/>
      <w:numFmt w:val="bullet"/>
      <w:lvlText w:val=""/>
      <w:lvlJc w:val="left"/>
      <w:pPr>
        <w:ind w:left="5115" w:hanging="360"/>
      </w:pPr>
      <w:rPr>
        <w:rFonts w:ascii="Symbol" w:hAnsi="Symbol" w:hint="default"/>
      </w:rPr>
    </w:lvl>
    <w:lvl w:ilvl="7" w:tplc="04150003">
      <w:start w:val="1"/>
      <w:numFmt w:val="bullet"/>
      <w:lvlText w:val="o"/>
      <w:lvlJc w:val="left"/>
      <w:pPr>
        <w:ind w:left="5835" w:hanging="360"/>
      </w:pPr>
      <w:rPr>
        <w:rFonts w:ascii="Courier New" w:hAnsi="Courier New" w:cs="Courier New" w:hint="default"/>
      </w:rPr>
    </w:lvl>
    <w:lvl w:ilvl="8" w:tplc="04150005">
      <w:start w:val="1"/>
      <w:numFmt w:val="bullet"/>
      <w:lvlText w:val=""/>
      <w:lvlJc w:val="left"/>
      <w:pPr>
        <w:ind w:left="6555" w:hanging="360"/>
      </w:pPr>
      <w:rPr>
        <w:rFonts w:ascii="Wingdings" w:hAnsi="Wingdings" w:hint="default"/>
      </w:rPr>
    </w:lvl>
  </w:abstractNum>
  <w:abstractNum w:abstractNumId="10" w15:restartNumberingAfterBreak="0">
    <w:nsid w:val="1EF54571"/>
    <w:multiLevelType w:val="multilevel"/>
    <w:tmpl w:val="984AFB88"/>
    <w:lvl w:ilvl="0">
      <w:start w:val="17"/>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0826343"/>
    <w:multiLevelType w:val="multilevel"/>
    <w:tmpl w:val="AA4C9506"/>
    <w:styleLink w:val="WWNum3"/>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15:restartNumberingAfterBreak="0">
    <w:nsid w:val="21876B0C"/>
    <w:multiLevelType w:val="multilevel"/>
    <w:tmpl w:val="D388C25E"/>
    <w:styleLink w:val="WWNum4"/>
    <w:lvl w:ilvl="0">
      <w:numFmt w:val="bullet"/>
      <w:lvlText w:val="−"/>
      <w:lvlJc w:val="left"/>
      <w:pPr>
        <w:ind w:left="1146" w:hanging="360"/>
      </w:pPr>
      <w:rPr>
        <w:rFonts w:ascii="Times New Roman" w:hAnsi="Times New Roman"/>
      </w:rPr>
    </w:lvl>
    <w:lvl w:ilvl="1">
      <w:numFmt w:val="bullet"/>
      <w:lvlText w:val="o"/>
      <w:lvlJc w:val="left"/>
      <w:pPr>
        <w:ind w:left="1866" w:hanging="360"/>
      </w:pPr>
      <w:rPr>
        <w:rFonts w:ascii="Courier New" w:hAnsi="Courier New"/>
      </w:rPr>
    </w:lvl>
    <w:lvl w:ilvl="2">
      <w:numFmt w:val="bullet"/>
      <w:lvlText w:val=""/>
      <w:lvlJc w:val="left"/>
      <w:pPr>
        <w:ind w:left="2586" w:hanging="360"/>
      </w:pPr>
      <w:rPr>
        <w:rFonts w:ascii="Wingdings" w:hAnsi="Wingdings"/>
      </w:rPr>
    </w:lvl>
    <w:lvl w:ilvl="3">
      <w:numFmt w:val="bullet"/>
      <w:lvlText w:val=""/>
      <w:lvlJc w:val="left"/>
      <w:pPr>
        <w:ind w:left="3306" w:hanging="360"/>
      </w:pPr>
      <w:rPr>
        <w:rFonts w:ascii="Symbol" w:hAnsi="Symbol"/>
      </w:rPr>
    </w:lvl>
    <w:lvl w:ilvl="4">
      <w:numFmt w:val="bullet"/>
      <w:lvlText w:val="o"/>
      <w:lvlJc w:val="left"/>
      <w:pPr>
        <w:ind w:left="4026" w:hanging="360"/>
      </w:pPr>
      <w:rPr>
        <w:rFonts w:ascii="Courier New" w:hAnsi="Courier New"/>
      </w:rPr>
    </w:lvl>
    <w:lvl w:ilvl="5">
      <w:numFmt w:val="bullet"/>
      <w:lvlText w:val=""/>
      <w:lvlJc w:val="left"/>
      <w:pPr>
        <w:ind w:left="4746" w:hanging="360"/>
      </w:pPr>
      <w:rPr>
        <w:rFonts w:ascii="Wingdings" w:hAnsi="Wingdings"/>
      </w:rPr>
    </w:lvl>
    <w:lvl w:ilvl="6">
      <w:numFmt w:val="bullet"/>
      <w:lvlText w:val=""/>
      <w:lvlJc w:val="left"/>
      <w:pPr>
        <w:ind w:left="5466" w:hanging="360"/>
      </w:pPr>
      <w:rPr>
        <w:rFonts w:ascii="Symbol" w:hAnsi="Symbol"/>
      </w:rPr>
    </w:lvl>
    <w:lvl w:ilvl="7">
      <w:numFmt w:val="bullet"/>
      <w:lvlText w:val="o"/>
      <w:lvlJc w:val="left"/>
      <w:pPr>
        <w:ind w:left="6186" w:hanging="360"/>
      </w:pPr>
      <w:rPr>
        <w:rFonts w:ascii="Courier New" w:hAnsi="Courier New"/>
      </w:rPr>
    </w:lvl>
    <w:lvl w:ilvl="8">
      <w:numFmt w:val="bullet"/>
      <w:lvlText w:val=""/>
      <w:lvlJc w:val="left"/>
      <w:pPr>
        <w:ind w:left="6906" w:hanging="360"/>
      </w:pPr>
      <w:rPr>
        <w:rFonts w:ascii="Wingdings" w:hAnsi="Wingdings"/>
      </w:rPr>
    </w:lvl>
  </w:abstractNum>
  <w:abstractNum w:abstractNumId="13"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BE41859"/>
    <w:multiLevelType w:val="multilevel"/>
    <w:tmpl w:val="251AA296"/>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F5462FC"/>
    <w:multiLevelType w:val="multilevel"/>
    <w:tmpl w:val="6896C382"/>
    <w:styleLink w:val="WWNum9"/>
    <w:lvl w:ilvl="0">
      <w:numFmt w:val="bullet"/>
      <w:lvlText w:val=""/>
      <w:lvlJc w:val="left"/>
      <w:pPr>
        <w:ind w:left="795" w:hanging="360"/>
      </w:pPr>
      <w:rPr>
        <w:rFonts w:ascii="Symbol" w:hAnsi="Symbol"/>
      </w:rPr>
    </w:lvl>
    <w:lvl w:ilvl="1">
      <w:numFmt w:val="bullet"/>
      <w:lvlText w:val="o"/>
      <w:lvlJc w:val="left"/>
      <w:pPr>
        <w:ind w:left="1515" w:hanging="360"/>
      </w:pPr>
      <w:rPr>
        <w:rFonts w:ascii="Courier New" w:hAnsi="Courier New"/>
      </w:rPr>
    </w:lvl>
    <w:lvl w:ilvl="2">
      <w:numFmt w:val="bullet"/>
      <w:lvlText w:val=""/>
      <w:lvlJc w:val="left"/>
      <w:pPr>
        <w:ind w:left="2235" w:hanging="360"/>
      </w:pPr>
      <w:rPr>
        <w:rFonts w:ascii="Wingdings" w:hAnsi="Wingdings"/>
      </w:rPr>
    </w:lvl>
    <w:lvl w:ilvl="3">
      <w:numFmt w:val="bullet"/>
      <w:lvlText w:val=""/>
      <w:lvlJc w:val="left"/>
      <w:pPr>
        <w:ind w:left="2955" w:hanging="360"/>
      </w:pPr>
      <w:rPr>
        <w:rFonts w:ascii="Symbol" w:hAnsi="Symbol"/>
      </w:rPr>
    </w:lvl>
    <w:lvl w:ilvl="4">
      <w:numFmt w:val="bullet"/>
      <w:lvlText w:val="o"/>
      <w:lvlJc w:val="left"/>
      <w:pPr>
        <w:ind w:left="3675" w:hanging="360"/>
      </w:pPr>
      <w:rPr>
        <w:rFonts w:ascii="Courier New" w:hAnsi="Courier New"/>
      </w:rPr>
    </w:lvl>
    <w:lvl w:ilvl="5">
      <w:numFmt w:val="bullet"/>
      <w:lvlText w:val=""/>
      <w:lvlJc w:val="left"/>
      <w:pPr>
        <w:ind w:left="4395" w:hanging="360"/>
      </w:pPr>
      <w:rPr>
        <w:rFonts w:ascii="Wingdings" w:hAnsi="Wingdings"/>
      </w:rPr>
    </w:lvl>
    <w:lvl w:ilvl="6">
      <w:numFmt w:val="bullet"/>
      <w:lvlText w:val=""/>
      <w:lvlJc w:val="left"/>
      <w:pPr>
        <w:ind w:left="5115" w:hanging="360"/>
      </w:pPr>
      <w:rPr>
        <w:rFonts w:ascii="Symbol" w:hAnsi="Symbol"/>
      </w:rPr>
    </w:lvl>
    <w:lvl w:ilvl="7">
      <w:numFmt w:val="bullet"/>
      <w:lvlText w:val="o"/>
      <w:lvlJc w:val="left"/>
      <w:pPr>
        <w:ind w:left="5835" w:hanging="360"/>
      </w:pPr>
      <w:rPr>
        <w:rFonts w:ascii="Courier New" w:hAnsi="Courier New"/>
      </w:rPr>
    </w:lvl>
    <w:lvl w:ilvl="8">
      <w:numFmt w:val="bullet"/>
      <w:lvlText w:val=""/>
      <w:lvlJc w:val="left"/>
      <w:pPr>
        <w:ind w:left="6555" w:hanging="360"/>
      </w:pPr>
      <w:rPr>
        <w:rFonts w:ascii="Wingdings" w:hAnsi="Wingdings"/>
      </w:rPr>
    </w:lvl>
  </w:abstractNum>
  <w:abstractNum w:abstractNumId="16"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7" w15:restartNumberingAfterBreak="0">
    <w:nsid w:val="35C91FA5"/>
    <w:multiLevelType w:val="hybridMultilevel"/>
    <w:tmpl w:val="5FB072D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 w15:restartNumberingAfterBreak="0">
    <w:nsid w:val="36E942CA"/>
    <w:multiLevelType w:val="multilevel"/>
    <w:tmpl w:val="FFFFFFFF"/>
    <w:lvl w:ilvl="0">
      <w:start w:val="1"/>
      <w:numFmt w:val="lowerLetter"/>
      <w:lvlText w:val="%1)"/>
      <w:lvlJc w:val="left"/>
      <w:pPr>
        <w:ind w:left="720" w:hanging="360"/>
      </w:pPr>
      <w:rPr>
        <w:rFonts w:ascii="Tahoma" w:hAnsi="Tahoma" w:cs="Times New Roman"/>
        <w:b w:val="0"/>
        <w:color w:val="00000A"/>
        <w:sz w:val="22"/>
      </w:rPr>
    </w:lvl>
    <w:lvl w:ilvl="1">
      <w:start w:val="1"/>
      <w:numFmt w:val="decimal"/>
      <w:lvlText w:val="%1.%2."/>
      <w:lvlJc w:val="left"/>
      <w:pPr>
        <w:ind w:left="1152" w:hanging="432"/>
      </w:pPr>
      <w:rPr>
        <w:rFonts w:cs="Times New Roman"/>
      </w:rPr>
    </w:lvl>
    <w:lvl w:ilvl="2">
      <w:start w:val="1"/>
      <w:numFmt w:val="decimal"/>
      <w:lvlText w:val="%1.%2.%3."/>
      <w:lvlJc w:val="left"/>
      <w:pPr>
        <w:ind w:left="1584" w:hanging="504"/>
      </w:pPr>
      <w:rPr>
        <w:rFonts w:cs="Times New Roman"/>
      </w:rPr>
    </w:lvl>
    <w:lvl w:ilvl="3">
      <w:start w:val="1"/>
      <w:numFmt w:val="decimal"/>
      <w:lvlText w:val="%1.%2.%3.%4."/>
      <w:lvlJc w:val="left"/>
      <w:pPr>
        <w:ind w:left="2088" w:hanging="648"/>
      </w:pPr>
      <w:rPr>
        <w:rFonts w:cs="Times New Roman"/>
      </w:rPr>
    </w:lvl>
    <w:lvl w:ilvl="4">
      <w:start w:val="1"/>
      <w:numFmt w:val="decimal"/>
      <w:lvlText w:val="%1.%2.%3.%4.%5."/>
      <w:lvlJc w:val="left"/>
      <w:pPr>
        <w:ind w:left="2592" w:hanging="792"/>
      </w:pPr>
      <w:rPr>
        <w:rFonts w:cs="Times New Roman"/>
      </w:rPr>
    </w:lvl>
    <w:lvl w:ilvl="5">
      <w:start w:val="1"/>
      <w:numFmt w:val="decimal"/>
      <w:lvlText w:val="%1.%2.%3.%4.%5.%6."/>
      <w:lvlJc w:val="left"/>
      <w:pPr>
        <w:ind w:left="3096" w:hanging="936"/>
      </w:pPr>
      <w:rPr>
        <w:rFonts w:cs="Times New Roman"/>
      </w:rPr>
    </w:lvl>
    <w:lvl w:ilvl="6">
      <w:start w:val="1"/>
      <w:numFmt w:val="decimal"/>
      <w:lvlText w:val="%1.%2.%3.%4.%5.%6.%7."/>
      <w:lvlJc w:val="left"/>
      <w:pPr>
        <w:ind w:left="3600" w:hanging="1080"/>
      </w:pPr>
      <w:rPr>
        <w:rFonts w:cs="Times New Roman"/>
      </w:rPr>
    </w:lvl>
    <w:lvl w:ilvl="7">
      <w:start w:val="1"/>
      <w:numFmt w:val="decimal"/>
      <w:lvlText w:val="%1.%2.%3.%4.%5.%6.%7.%8."/>
      <w:lvlJc w:val="left"/>
      <w:pPr>
        <w:ind w:left="4104" w:hanging="1224"/>
      </w:pPr>
      <w:rPr>
        <w:rFonts w:cs="Times New Roman"/>
      </w:rPr>
    </w:lvl>
    <w:lvl w:ilvl="8">
      <w:start w:val="1"/>
      <w:numFmt w:val="decimal"/>
      <w:lvlText w:val="%1.%2.%3.%4.%5.%6.%7.%8.%9."/>
      <w:lvlJc w:val="left"/>
      <w:pPr>
        <w:ind w:left="4680" w:hanging="1440"/>
      </w:pPr>
      <w:rPr>
        <w:rFonts w:cs="Times New Roman"/>
      </w:rPr>
    </w:lvl>
  </w:abstractNum>
  <w:abstractNum w:abstractNumId="19" w15:restartNumberingAfterBreak="0">
    <w:nsid w:val="44CA394C"/>
    <w:multiLevelType w:val="multilevel"/>
    <w:tmpl w:val="9F5E6FD8"/>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0" w15:restartNumberingAfterBreak="0">
    <w:nsid w:val="463760FB"/>
    <w:multiLevelType w:val="multilevel"/>
    <w:tmpl w:val="DA265D92"/>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471C3D60"/>
    <w:multiLevelType w:val="multilevel"/>
    <w:tmpl w:val="935494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22" w15:restartNumberingAfterBreak="0">
    <w:nsid w:val="48C50324"/>
    <w:multiLevelType w:val="hybridMultilevel"/>
    <w:tmpl w:val="5C0CAF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D487ED9"/>
    <w:multiLevelType w:val="hybridMultilevel"/>
    <w:tmpl w:val="2D90663A"/>
    <w:lvl w:ilvl="0" w:tplc="76B2ED64">
      <w:numFmt w:val="bullet"/>
      <w:lvlText w:val=""/>
      <w:lvlJc w:val="left"/>
      <w:pPr>
        <w:ind w:left="1080" w:hanging="360"/>
      </w:pPr>
      <w:rPr>
        <w:rFonts w:ascii="Verdana" w:eastAsiaTheme="minorHAnsi" w:hAnsi="Verdana" w:cs="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5" w15:restartNumberingAfterBreak="0">
    <w:nsid w:val="51F0389B"/>
    <w:multiLevelType w:val="hybridMultilevel"/>
    <w:tmpl w:val="BD0040FC"/>
    <w:lvl w:ilvl="0" w:tplc="86C8125C">
      <w:start w:val="1"/>
      <w:numFmt w:val="lowerLetter"/>
      <w:lvlText w:val="%1)"/>
      <w:lvlJc w:val="left"/>
      <w:pPr>
        <w:ind w:left="1125" w:hanging="405"/>
      </w:pPr>
      <w:rPr>
        <w:rFonts w:hint="default"/>
        <w:b/>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5DF9553B"/>
    <w:multiLevelType w:val="hybridMultilevel"/>
    <w:tmpl w:val="F7A2C1E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40E330E"/>
    <w:multiLevelType w:val="hybridMultilevel"/>
    <w:tmpl w:val="8062D466"/>
    <w:lvl w:ilvl="0" w:tplc="EE828F5E">
      <w:start w:val="1"/>
      <w:numFmt w:val="decimal"/>
      <w:lvlText w:val="%1)"/>
      <w:lvlJc w:val="left"/>
      <w:pPr>
        <w:ind w:left="600" w:hanging="360"/>
      </w:pPr>
      <w:rPr>
        <w:rFonts w:hint="default"/>
      </w:rPr>
    </w:lvl>
    <w:lvl w:ilvl="1" w:tplc="04150019" w:tentative="1">
      <w:start w:val="1"/>
      <w:numFmt w:val="lowerLetter"/>
      <w:lvlText w:val="%2."/>
      <w:lvlJc w:val="left"/>
      <w:pPr>
        <w:ind w:left="1320" w:hanging="360"/>
      </w:pPr>
    </w:lvl>
    <w:lvl w:ilvl="2" w:tplc="0415001B" w:tentative="1">
      <w:start w:val="1"/>
      <w:numFmt w:val="lowerRoman"/>
      <w:lvlText w:val="%3."/>
      <w:lvlJc w:val="right"/>
      <w:pPr>
        <w:ind w:left="2040" w:hanging="180"/>
      </w:pPr>
    </w:lvl>
    <w:lvl w:ilvl="3" w:tplc="0415000F" w:tentative="1">
      <w:start w:val="1"/>
      <w:numFmt w:val="decimal"/>
      <w:lvlText w:val="%4."/>
      <w:lvlJc w:val="left"/>
      <w:pPr>
        <w:ind w:left="2760" w:hanging="360"/>
      </w:pPr>
    </w:lvl>
    <w:lvl w:ilvl="4" w:tplc="04150019" w:tentative="1">
      <w:start w:val="1"/>
      <w:numFmt w:val="lowerLetter"/>
      <w:lvlText w:val="%5."/>
      <w:lvlJc w:val="left"/>
      <w:pPr>
        <w:ind w:left="3480" w:hanging="360"/>
      </w:pPr>
    </w:lvl>
    <w:lvl w:ilvl="5" w:tplc="0415001B" w:tentative="1">
      <w:start w:val="1"/>
      <w:numFmt w:val="lowerRoman"/>
      <w:lvlText w:val="%6."/>
      <w:lvlJc w:val="right"/>
      <w:pPr>
        <w:ind w:left="4200" w:hanging="180"/>
      </w:pPr>
    </w:lvl>
    <w:lvl w:ilvl="6" w:tplc="0415000F" w:tentative="1">
      <w:start w:val="1"/>
      <w:numFmt w:val="decimal"/>
      <w:lvlText w:val="%7."/>
      <w:lvlJc w:val="left"/>
      <w:pPr>
        <w:ind w:left="4920" w:hanging="360"/>
      </w:pPr>
    </w:lvl>
    <w:lvl w:ilvl="7" w:tplc="04150019" w:tentative="1">
      <w:start w:val="1"/>
      <w:numFmt w:val="lowerLetter"/>
      <w:lvlText w:val="%8."/>
      <w:lvlJc w:val="left"/>
      <w:pPr>
        <w:ind w:left="5640" w:hanging="360"/>
      </w:pPr>
    </w:lvl>
    <w:lvl w:ilvl="8" w:tplc="0415001B" w:tentative="1">
      <w:start w:val="1"/>
      <w:numFmt w:val="lowerRoman"/>
      <w:lvlText w:val="%9."/>
      <w:lvlJc w:val="right"/>
      <w:pPr>
        <w:ind w:left="6360" w:hanging="180"/>
      </w:pPr>
    </w:lvl>
  </w:abstractNum>
  <w:abstractNum w:abstractNumId="28" w15:restartNumberingAfterBreak="0">
    <w:nsid w:val="64892DA2"/>
    <w:multiLevelType w:val="hybridMultilevel"/>
    <w:tmpl w:val="91CA8D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64E161B"/>
    <w:multiLevelType w:val="hybridMultilevel"/>
    <w:tmpl w:val="35CE704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A934F7F"/>
    <w:multiLevelType w:val="hybridMultilevel"/>
    <w:tmpl w:val="E93E8F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ADB21B2"/>
    <w:multiLevelType w:val="multilevel"/>
    <w:tmpl w:val="28E06F38"/>
    <w:lvl w:ilvl="0">
      <w:start w:val="1"/>
      <w:numFmt w:val="decimal"/>
      <w:lvlText w:val="%1."/>
      <w:lvlJc w:val="left"/>
      <w:pPr>
        <w:ind w:left="360" w:hanging="360"/>
      </w:pPr>
      <w:rPr>
        <w:b w:val="0"/>
      </w:rPr>
    </w:lvl>
    <w:lvl w:ilvl="1">
      <w:start w:val="1"/>
      <w:numFmt w:val="decimal"/>
      <w:pStyle w:val="Styl4"/>
      <w:lvlText w:val="%1.%2."/>
      <w:lvlJc w:val="left"/>
      <w:pPr>
        <w:ind w:left="792" w:hanging="432"/>
      </w:pPr>
      <w:rPr>
        <w:b w:val="0"/>
      </w:rPr>
    </w:lvl>
    <w:lvl w:ilvl="2">
      <w:start w:val="1"/>
      <w:numFmt w:val="lowerLetter"/>
      <w:lvlText w:val="%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06E0340"/>
    <w:multiLevelType w:val="hybridMultilevel"/>
    <w:tmpl w:val="455C3AB4"/>
    <w:lvl w:ilvl="0" w:tplc="9AB6DDFE">
      <w:start w:val="1"/>
      <w:numFmt w:val="lowerLetter"/>
      <w:lvlText w:val="%1)"/>
      <w:lvlJc w:val="left"/>
      <w:pPr>
        <w:tabs>
          <w:tab w:val="num" w:pos="720"/>
        </w:tabs>
        <w:ind w:left="720" w:hanging="360"/>
      </w:pPr>
      <w:rPr>
        <w:rFonts w:hint="default"/>
        <w:b/>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70A714FC"/>
    <w:multiLevelType w:val="hybridMultilevel"/>
    <w:tmpl w:val="4858B254"/>
    <w:lvl w:ilvl="0" w:tplc="41DACB34">
      <w:start w:val="1"/>
      <w:numFmt w:val="decimal"/>
      <w:lvlText w:val="%1."/>
      <w:lvlJc w:val="left"/>
      <w:pPr>
        <w:ind w:left="720" w:hanging="360"/>
      </w:pPr>
      <w:rPr>
        <w:rFonts w:cs="Tahom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5C01D43"/>
    <w:multiLevelType w:val="multilevel"/>
    <w:tmpl w:val="A8C04B1A"/>
    <w:styleLink w:val="WWNum1"/>
    <w:lvl w:ilvl="0">
      <w:start w:val="1"/>
      <w:numFmt w:val="decimal"/>
      <w:lvlText w:val="%1"/>
      <w:lvlJc w:val="left"/>
      <w:pPr>
        <w:ind w:left="1080" w:hanging="360"/>
      </w:pPr>
      <w:rPr>
        <w:rFonts w:cs="Times New Roman"/>
      </w:rPr>
    </w:lvl>
    <w:lvl w:ilvl="1">
      <w:start w:val="1"/>
      <w:numFmt w:val="decimal"/>
      <w:lvlText w:val="%1.%2"/>
      <w:lvlJc w:val="left"/>
      <w:pPr>
        <w:ind w:left="360" w:hanging="360"/>
      </w:pPr>
      <w:rPr>
        <w:rFonts w:ascii="Tahoma" w:hAnsi="Tahoma" w:cs="Times New Roman"/>
      </w:rPr>
    </w:lvl>
    <w:lvl w:ilvl="2">
      <w:start w:val="1"/>
      <w:numFmt w:val="lowerRoman"/>
      <w:lvlText w:val="%1.%2.%3"/>
      <w:lvlJc w:val="right"/>
      <w:pPr>
        <w:ind w:left="2700" w:hanging="180"/>
      </w:pPr>
      <w:rPr>
        <w:rFonts w:cs="Times New Roman"/>
      </w:rPr>
    </w:lvl>
    <w:lvl w:ilvl="3">
      <w:start w:val="1"/>
      <w:numFmt w:val="decimal"/>
      <w:lvlText w:val="%1.%2.%3.%4"/>
      <w:lvlJc w:val="left"/>
      <w:pPr>
        <w:ind w:left="3420" w:hanging="360"/>
      </w:pPr>
      <w:rPr>
        <w:rFonts w:cs="Times New Roman"/>
      </w:rPr>
    </w:lvl>
    <w:lvl w:ilvl="4">
      <w:start w:val="1"/>
      <w:numFmt w:val="lowerLetter"/>
      <w:lvlText w:val="%1.%2.%3.%4.%5"/>
      <w:lvlJc w:val="left"/>
      <w:pPr>
        <w:ind w:left="4140" w:hanging="360"/>
      </w:pPr>
      <w:rPr>
        <w:rFonts w:cs="Times New Roman"/>
      </w:rPr>
    </w:lvl>
    <w:lvl w:ilvl="5">
      <w:start w:val="1"/>
      <w:numFmt w:val="lowerRoman"/>
      <w:lvlText w:val="%1.%2.%3.%4.%5.%6"/>
      <w:lvlJc w:val="right"/>
      <w:pPr>
        <w:ind w:left="4860" w:hanging="180"/>
      </w:pPr>
      <w:rPr>
        <w:rFonts w:cs="Times New Roman"/>
      </w:rPr>
    </w:lvl>
    <w:lvl w:ilvl="6">
      <w:start w:val="1"/>
      <w:numFmt w:val="lowerLetter"/>
      <w:lvlText w:val="%1.%2.%3.%4.%5.%6.%7"/>
      <w:lvlJc w:val="left"/>
      <w:pPr>
        <w:ind w:left="502" w:hanging="360"/>
      </w:pPr>
      <w:rPr>
        <w:rFonts w:ascii="Verdana" w:hAnsi="Verdana" w:cs="Times New Roman"/>
        <w:sz w:val="20"/>
      </w:rPr>
    </w:lvl>
    <w:lvl w:ilvl="7">
      <w:start w:val="1"/>
      <w:numFmt w:val="lowerLetter"/>
      <w:lvlText w:val="%1.%2.%3.%4.%5.%6.%7.%8"/>
      <w:lvlJc w:val="left"/>
      <w:pPr>
        <w:ind w:left="6300" w:hanging="360"/>
      </w:pPr>
      <w:rPr>
        <w:rFonts w:cs="Times New Roman"/>
      </w:rPr>
    </w:lvl>
    <w:lvl w:ilvl="8">
      <w:start w:val="1"/>
      <w:numFmt w:val="lowerRoman"/>
      <w:lvlText w:val="%1.%2.%3.%4.%5.%6.%7.%8.%9"/>
      <w:lvlJc w:val="right"/>
      <w:pPr>
        <w:ind w:left="7020" w:hanging="180"/>
      </w:pPr>
      <w:rPr>
        <w:rFonts w:cs="Times New Roman"/>
      </w:rPr>
    </w:lvl>
  </w:abstractNum>
  <w:abstractNum w:abstractNumId="35" w15:restartNumberingAfterBreak="0">
    <w:nsid w:val="7CAC315B"/>
    <w:multiLevelType w:val="multilevel"/>
    <w:tmpl w:val="6750EF56"/>
    <w:styleLink w:val="WWNum12"/>
    <w:lvl w:ilvl="0">
      <w:start w:val="17"/>
      <w:numFmt w:val="decimal"/>
      <w:lvlText w:val="%1"/>
      <w:lvlJc w:val="left"/>
      <w:pPr>
        <w:ind w:left="630" w:hanging="63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ascii="Tahoma" w:hAnsi="Tahoma" w:cs="Times New Roman"/>
        <w:sz w:val="22"/>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num w:numId="1" w16cid:durableId="1432507613">
    <w:abstractNumId w:val="7"/>
  </w:num>
  <w:num w:numId="2" w16cid:durableId="579214562">
    <w:abstractNumId w:val="23"/>
  </w:num>
  <w:num w:numId="3" w16cid:durableId="938100333">
    <w:abstractNumId w:val="13"/>
  </w:num>
  <w:num w:numId="4" w16cid:durableId="1378967206">
    <w:abstractNumId w:val="16"/>
  </w:num>
  <w:num w:numId="5" w16cid:durableId="1879320006">
    <w:abstractNumId w:val="31"/>
  </w:num>
  <w:num w:numId="6" w16cid:durableId="669676287">
    <w:abstractNumId w:val="26"/>
  </w:num>
  <w:num w:numId="7" w16cid:durableId="1605770498">
    <w:abstractNumId w:val="29"/>
  </w:num>
  <w:num w:numId="8" w16cid:durableId="1377510735">
    <w:abstractNumId w:val="20"/>
  </w:num>
  <w:num w:numId="9" w16cid:durableId="1015345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1785055">
    <w:abstractNumId w:val="14"/>
  </w:num>
  <w:num w:numId="11" w16cid:durableId="2102531152">
    <w:abstractNumId w:val="30"/>
  </w:num>
  <w:num w:numId="12" w16cid:durableId="453403091">
    <w:abstractNumId w:val="21"/>
  </w:num>
  <w:num w:numId="13" w16cid:durableId="959455822">
    <w:abstractNumId w:val="18"/>
  </w:num>
  <w:num w:numId="14" w16cid:durableId="1104806360">
    <w:abstractNumId w:val="32"/>
  </w:num>
  <w:num w:numId="15" w16cid:durableId="1858542455">
    <w:abstractNumId w:val="22"/>
  </w:num>
  <w:num w:numId="16" w16cid:durableId="375662461">
    <w:abstractNumId w:val="2"/>
  </w:num>
  <w:num w:numId="17" w16cid:durableId="1908611279">
    <w:abstractNumId w:val="24"/>
  </w:num>
  <w:num w:numId="18" w16cid:durableId="186525000">
    <w:abstractNumId w:val="17"/>
  </w:num>
  <w:num w:numId="19" w16cid:durableId="1407997240">
    <w:abstractNumId w:val="28"/>
  </w:num>
  <w:num w:numId="20" w16cid:durableId="603264745">
    <w:abstractNumId w:val="3"/>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32366451">
    <w:abstractNumId w:val="9"/>
  </w:num>
  <w:num w:numId="22" w16cid:durableId="2011638588">
    <w:abstractNumId w:val="25"/>
  </w:num>
  <w:num w:numId="23" w16cid:durableId="1392119018">
    <w:abstractNumId w:val="27"/>
  </w:num>
  <w:num w:numId="24" w16cid:durableId="2130927760">
    <w:abstractNumId w:val="8"/>
  </w:num>
  <w:num w:numId="25" w16cid:durableId="492722963">
    <w:abstractNumId w:val="10"/>
  </w:num>
  <w:num w:numId="26" w16cid:durableId="329331044">
    <w:abstractNumId w:val="34"/>
  </w:num>
  <w:num w:numId="27" w16cid:durableId="6909609">
    <w:abstractNumId w:val="19"/>
  </w:num>
  <w:num w:numId="28" w16cid:durableId="740755135">
    <w:abstractNumId w:val="11"/>
  </w:num>
  <w:num w:numId="29" w16cid:durableId="1491480595">
    <w:abstractNumId w:val="12"/>
  </w:num>
  <w:num w:numId="30" w16cid:durableId="917595655">
    <w:abstractNumId w:val="5"/>
  </w:num>
  <w:num w:numId="31" w16cid:durableId="2090230836">
    <w:abstractNumId w:val="6"/>
  </w:num>
  <w:num w:numId="32" w16cid:durableId="466169011">
    <w:abstractNumId w:val="15"/>
  </w:num>
  <w:num w:numId="33" w16cid:durableId="1151167626">
    <w:abstractNumId w:val="35"/>
  </w:num>
  <w:num w:numId="34" w16cid:durableId="1656035229">
    <w:abstractNumId w:val="5"/>
    <w:lvlOverride w:ilvl="0">
      <w:startOverride w:val="1"/>
    </w:lvlOverride>
  </w:num>
  <w:num w:numId="35" w16cid:durableId="224920556">
    <w:abstractNumId w:val="6"/>
    <w:lvlOverride w:ilvl="0">
      <w:startOverride w:val="1"/>
    </w:lvlOverride>
  </w:num>
  <w:num w:numId="36" w16cid:durableId="94641538">
    <w:abstractNumId w:val="15"/>
  </w:num>
  <w:num w:numId="37" w16cid:durableId="644699326">
    <w:abstractNumId w:val="19"/>
  </w:num>
  <w:num w:numId="38" w16cid:durableId="361252590">
    <w:abstractNumId w:val="11"/>
  </w:num>
  <w:num w:numId="39" w16cid:durableId="198930860">
    <w:abstractNumId w:val="12"/>
  </w:num>
  <w:num w:numId="40" w16cid:durableId="188834086">
    <w:abstractNumId w:val="33"/>
  </w:num>
  <w:num w:numId="41" w16cid:durableId="1940484633">
    <w:abstractNumId w:val="4"/>
  </w:num>
  <w:num w:numId="42" w16cid:durableId="1080255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539774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0BC9"/>
    <w:rsid w:val="000030FA"/>
    <w:rsid w:val="00015B8D"/>
    <w:rsid w:val="000168D4"/>
    <w:rsid w:val="000539DB"/>
    <w:rsid w:val="00061085"/>
    <w:rsid w:val="000A6086"/>
    <w:rsid w:val="000E66CE"/>
    <w:rsid w:val="000F0AC8"/>
    <w:rsid w:val="000F56E1"/>
    <w:rsid w:val="001318B0"/>
    <w:rsid w:val="001425E9"/>
    <w:rsid w:val="00170B3B"/>
    <w:rsid w:val="00172A67"/>
    <w:rsid w:val="0017594A"/>
    <w:rsid w:val="00177D92"/>
    <w:rsid w:val="001C0AC8"/>
    <w:rsid w:val="0022369B"/>
    <w:rsid w:val="0022436A"/>
    <w:rsid w:val="002244FD"/>
    <w:rsid w:val="00225C6A"/>
    <w:rsid w:val="00236DD4"/>
    <w:rsid w:val="00276612"/>
    <w:rsid w:val="002B147D"/>
    <w:rsid w:val="002B4C9E"/>
    <w:rsid w:val="002C0D50"/>
    <w:rsid w:val="002D0942"/>
    <w:rsid w:val="002E0976"/>
    <w:rsid w:val="002E38AB"/>
    <w:rsid w:val="00320651"/>
    <w:rsid w:val="003215F8"/>
    <w:rsid w:val="00324DE3"/>
    <w:rsid w:val="003307B5"/>
    <w:rsid w:val="00337C94"/>
    <w:rsid w:val="003544DF"/>
    <w:rsid w:val="003622D4"/>
    <w:rsid w:val="00382A73"/>
    <w:rsid w:val="0039100E"/>
    <w:rsid w:val="003957B4"/>
    <w:rsid w:val="003A57A9"/>
    <w:rsid w:val="003B78A5"/>
    <w:rsid w:val="0041361D"/>
    <w:rsid w:val="004372A7"/>
    <w:rsid w:val="0044598A"/>
    <w:rsid w:val="00484D46"/>
    <w:rsid w:val="004A78B6"/>
    <w:rsid w:val="004C0473"/>
    <w:rsid w:val="004C3D65"/>
    <w:rsid w:val="004C55BE"/>
    <w:rsid w:val="0050462B"/>
    <w:rsid w:val="0051633A"/>
    <w:rsid w:val="00533692"/>
    <w:rsid w:val="00573CA7"/>
    <w:rsid w:val="00586685"/>
    <w:rsid w:val="005B7D05"/>
    <w:rsid w:val="005D3C60"/>
    <w:rsid w:val="005E09D1"/>
    <w:rsid w:val="005E449E"/>
    <w:rsid w:val="005F29DB"/>
    <w:rsid w:val="00602E14"/>
    <w:rsid w:val="00640BC9"/>
    <w:rsid w:val="00660728"/>
    <w:rsid w:val="00676B3B"/>
    <w:rsid w:val="00676FD0"/>
    <w:rsid w:val="00686F6F"/>
    <w:rsid w:val="006B55FA"/>
    <w:rsid w:val="006B606A"/>
    <w:rsid w:val="006E1177"/>
    <w:rsid w:val="006E612A"/>
    <w:rsid w:val="00713EF2"/>
    <w:rsid w:val="00743C51"/>
    <w:rsid w:val="007467D0"/>
    <w:rsid w:val="00750FA4"/>
    <w:rsid w:val="00770C29"/>
    <w:rsid w:val="007A546E"/>
    <w:rsid w:val="007D09D1"/>
    <w:rsid w:val="007F6381"/>
    <w:rsid w:val="008428A5"/>
    <w:rsid w:val="00845698"/>
    <w:rsid w:val="008540BC"/>
    <w:rsid w:val="00905E8F"/>
    <w:rsid w:val="00906304"/>
    <w:rsid w:val="00907241"/>
    <w:rsid w:val="00907476"/>
    <w:rsid w:val="00930224"/>
    <w:rsid w:val="00955F96"/>
    <w:rsid w:val="009569AC"/>
    <w:rsid w:val="009946EF"/>
    <w:rsid w:val="009C0555"/>
    <w:rsid w:val="009D006A"/>
    <w:rsid w:val="009D2301"/>
    <w:rsid w:val="009D59E9"/>
    <w:rsid w:val="009E73BE"/>
    <w:rsid w:val="009F4DFC"/>
    <w:rsid w:val="00A502E1"/>
    <w:rsid w:val="00A551A2"/>
    <w:rsid w:val="00A67921"/>
    <w:rsid w:val="00A777C5"/>
    <w:rsid w:val="00AA5D4E"/>
    <w:rsid w:val="00AC3C46"/>
    <w:rsid w:val="00AD7EF6"/>
    <w:rsid w:val="00AE0A03"/>
    <w:rsid w:val="00AE32B1"/>
    <w:rsid w:val="00B041E2"/>
    <w:rsid w:val="00B0431F"/>
    <w:rsid w:val="00B25A6C"/>
    <w:rsid w:val="00B9266A"/>
    <w:rsid w:val="00B951D4"/>
    <w:rsid w:val="00BD2483"/>
    <w:rsid w:val="00BD4A9E"/>
    <w:rsid w:val="00BE0085"/>
    <w:rsid w:val="00BE2B2C"/>
    <w:rsid w:val="00BF0DFC"/>
    <w:rsid w:val="00BF69A2"/>
    <w:rsid w:val="00C11B1C"/>
    <w:rsid w:val="00C12A5C"/>
    <w:rsid w:val="00C252F4"/>
    <w:rsid w:val="00C319AE"/>
    <w:rsid w:val="00C32DD3"/>
    <w:rsid w:val="00C84C46"/>
    <w:rsid w:val="00CD7809"/>
    <w:rsid w:val="00CF3C05"/>
    <w:rsid w:val="00D02F2D"/>
    <w:rsid w:val="00D0424B"/>
    <w:rsid w:val="00D745A8"/>
    <w:rsid w:val="00D8099A"/>
    <w:rsid w:val="00D85F14"/>
    <w:rsid w:val="00D85F60"/>
    <w:rsid w:val="00D92C86"/>
    <w:rsid w:val="00DA4CCA"/>
    <w:rsid w:val="00E305F7"/>
    <w:rsid w:val="00E80E2D"/>
    <w:rsid w:val="00EB6BC7"/>
    <w:rsid w:val="00EC76E5"/>
    <w:rsid w:val="00EE12A2"/>
    <w:rsid w:val="00EE357C"/>
    <w:rsid w:val="00EE43DD"/>
    <w:rsid w:val="00EE684C"/>
    <w:rsid w:val="00EF224F"/>
    <w:rsid w:val="00F015EC"/>
    <w:rsid w:val="00F32E4B"/>
    <w:rsid w:val="00F3778F"/>
    <w:rsid w:val="00F821E0"/>
    <w:rsid w:val="00FC2103"/>
    <w:rsid w:val="00FE0D11"/>
    <w:rsid w:val="00FF1C9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7B9FF0F6"/>
  <w15:docId w15:val="{CE842B59-DA18-466E-BBA0-0A26BF941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40BC9"/>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640B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Numerstrony">
    <w:name w:val="page number"/>
    <w:basedOn w:val="Domylnaczcionkaakapitu"/>
    <w:uiPriority w:val="99"/>
    <w:rsid w:val="00640BC9"/>
    <w:rPr>
      <w:rFonts w:cs="Times New Roman"/>
    </w:rPr>
  </w:style>
  <w:style w:type="character" w:customStyle="1" w:styleId="Styl1Znak">
    <w:name w:val="Styl1 Znak"/>
    <w:basedOn w:val="Domylnaczcionkaakapitu"/>
    <w:link w:val="Styl1"/>
    <w:locked/>
    <w:rsid w:val="00640BC9"/>
    <w:rPr>
      <w:rFonts w:ascii="Tahoma" w:hAnsi="Tahoma" w:cs="Tahoma"/>
      <w:b/>
      <w:u w:val="single"/>
      <w:shd w:val="clear" w:color="auto" w:fill="F3F3F3"/>
    </w:rPr>
  </w:style>
  <w:style w:type="paragraph" w:styleId="Nagwek">
    <w:name w:val="header"/>
    <w:basedOn w:val="Normalny"/>
    <w:next w:val="Normalny"/>
    <w:link w:val="NagwekZnak"/>
    <w:uiPriority w:val="99"/>
    <w:rsid w:val="00640BC9"/>
    <w:pPr>
      <w:keepNext/>
      <w:spacing w:before="240" w:after="120"/>
    </w:pPr>
    <w:rPr>
      <w:rFonts w:ascii="Liberation Sans" w:hAnsi="Liberation Sans" w:cs="Lucida Sans"/>
      <w:sz w:val="28"/>
      <w:szCs w:val="28"/>
    </w:rPr>
  </w:style>
  <w:style w:type="character" w:customStyle="1" w:styleId="NagwekZnak">
    <w:name w:val="Nagłówek Znak"/>
    <w:basedOn w:val="Domylnaczcionkaakapitu"/>
    <w:link w:val="Nagwek"/>
    <w:uiPriority w:val="99"/>
    <w:rsid w:val="00640BC9"/>
    <w:rPr>
      <w:rFonts w:ascii="Liberation Sans" w:eastAsia="Times New Roman" w:hAnsi="Liberation Sans" w:cs="Lucida Sans"/>
      <w:sz w:val="28"/>
      <w:szCs w:val="28"/>
      <w:lang w:eastAsia="pl-PL"/>
    </w:rPr>
  </w:style>
  <w:style w:type="paragraph" w:styleId="Stopka">
    <w:name w:val="footer"/>
    <w:basedOn w:val="Normalny"/>
    <w:link w:val="StopkaZnak"/>
    <w:uiPriority w:val="99"/>
    <w:rsid w:val="00640BC9"/>
    <w:pPr>
      <w:tabs>
        <w:tab w:val="center" w:pos="4536"/>
        <w:tab w:val="right" w:pos="9072"/>
      </w:tabs>
    </w:pPr>
  </w:style>
  <w:style w:type="character" w:customStyle="1" w:styleId="StopkaZnak">
    <w:name w:val="Stopka Znak"/>
    <w:basedOn w:val="Domylnaczcionkaakapitu"/>
    <w:link w:val="Stopka"/>
    <w:uiPriority w:val="99"/>
    <w:rsid w:val="00640BC9"/>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uiPriority w:val="99"/>
    <w:rsid w:val="00640BC9"/>
    <w:pPr>
      <w:spacing w:line="360" w:lineRule="atLeast"/>
      <w:ind w:left="284"/>
      <w:jc w:val="both"/>
    </w:pPr>
    <w:rPr>
      <w:sz w:val="16"/>
      <w:szCs w:val="16"/>
    </w:rPr>
  </w:style>
  <w:style w:type="character" w:customStyle="1" w:styleId="Tekstpodstawowywcity3Znak">
    <w:name w:val="Tekst podstawowy wcięty 3 Znak"/>
    <w:basedOn w:val="Domylnaczcionkaakapitu"/>
    <w:link w:val="Tekstpodstawowywcity3"/>
    <w:uiPriority w:val="99"/>
    <w:rsid w:val="00640BC9"/>
    <w:rPr>
      <w:rFonts w:ascii="Times New Roman" w:eastAsia="Times New Roman" w:hAnsi="Times New Roman" w:cs="Times New Roman"/>
      <w:sz w:val="16"/>
      <w:szCs w:val="16"/>
      <w:lang w:eastAsia="pl-PL"/>
    </w:rPr>
  </w:style>
  <w:style w:type="paragraph" w:customStyle="1" w:styleId="Teksttreci1">
    <w:name w:val="Tekst treści1"/>
    <w:basedOn w:val="Normalny"/>
    <w:rsid w:val="00640BC9"/>
    <w:pPr>
      <w:shd w:val="clear" w:color="auto" w:fill="FFFFFF"/>
      <w:spacing w:before="300" w:line="274" w:lineRule="exact"/>
      <w:ind w:hanging="400"/>
    </w:pPr>
    <w:rPr>
      <w:sz w:val="21"/>
      <w:szCs w:val="21"/>
    </w:rPr>
  </w:style>
  <w:style w:type="paragraph" w:customStyle="1" w:styleId="Styl1">
    <w:name w:val="Styl1"/>
    <w:basedOn w:val="Nagwek1"/>
    <w:link w:val="Styl1Znak"/>
    <w:qFormat/>
    <w:rsid w:val="00640BC9"/>
    <w:pPr>
      <w:keepNext w:val="0"/>
      <w:keepLines w:val="0"/>
      <w:pBdr>
        <w:top w:val="single" w:sz="4" w:space="1" w:color="00000A"/>
        <w:bottom w:val="single" w:sz="4" w:space="1" w:color="00000A"/>
      </w:pBdr>
      <w:shd w:val="clear" w:color="auto" w:fill="F3F3F3"/>
      <w:spacing w:before="240"/>
      <w:ind w:left="567" w:hanging="567"/>
    </w:pPr>
    <w:rPr>
      <w:rFonts w:ascii="Tahoma" w:eastAsiaTheme="minorHAnsi" w:hAnsi="Tahoma" w:cs="Tahoma"/>
      <w:bCs w:val="0"/>
      <w:color w:val="auto"/>
      <w:sz w:val="22"/>
      <w:szCs w:val="22"/>
      <w:u w:val="single"/>
      <w:lang w:eastAsia="en-US"/>
    </w:rPr>
  </w:style>
  <w:style w:type="character" w:styleId="Hipercze">
    <w:name w:val="Hyperlink"/>
    <w:basedOn w:val="Domylnaczcionkaakapitu"/>
    <w:rsid w:val="00640BC9"/>
    <w:rPr>
      <w:rFonts w:cs="Times New Roman"/>
      <w:color w:val="0000FF"/>
      <w:u w:val="single"/>
    </w:rPr>
  </w:style>
  <w:style w:type="paragraph" w:styleId="Akapitzlist">
    <w:name w:val="List Paragraph"/>
    <w:aliases w:val="L1,Numerowanie,Akapit z listą5,Akapit z listą1,CW_Lista"/>
    <w:basedOn w:val="Normalny"/>
    <w:link w:val="AkapitzlistZnak"/>
    <w:qFormat/>
    <w:rsid w:val="00640BC9"/>
    <w:pPr>
      <w:ind w:left="720"/>
      <w:contextualSpacing/>
    </w:pPr>
  </w:style>
  <w:style w:type="character" w:customStyle="1" w:styleId="AkapitzlistZnak">
    <w:name w:val="Akapit z listą Znak"/>
    <w:aliases w:val="L1 Znak,Numerowanie Znak,Akapit z listą5 Znak,Akapit z listą1 Znak,CW_Lista Znak"/>
    <w:link w:val="Akapitzlist"/>
    <w:locked/>
    <w:rsid w:val="00640BC9"/>
    <w:rPr>
      <w:rFonts w:ascii="Times New Roman" w:eastAsia="Times New Roman" w:hAnsi="Times New Roman" w:cs="Times New Roman"/>
      <w:sz w:val="20"/>
      <w:szCs w:val="20"/>
      <w:lang w:eastAsia="pl-PL"/>
    </w:rPr>
  </w:style>
  <w:style w:type="paragraph" w:customStyle="1" w:styleId="Styl4">
    <w:name w:val="Styl4"/>
    <w:basedOn w:val="Normalny"/>
    <w:qFormat/>
    <w:rsid w:val="00640BC9"/>
    <w:pPr>
      <w:numPr>
        <w:ilvl w:val="1"/>
        <w:numId w:val="5"/>
      </w:numPr>
      <w:ind w:left="567" w:hanging="567"/>
    </w:pPr>
    <w:rPr>
      <w:rFonts w:ascii="Tahoma" w:hAnsi="Tahoma" w:cs="Tahoma"/>
      <w:b/>
      <w:sz w:val="22"/>
      <w:szCs w:val="22"/>
    </w:rPr>
  </w:style>
  <w:style w:type="paragraph" w:customStyle="1" w:styleId="Standard">
    <w:name w:val="Standard"/>
    <w:rsid w:val="00640BC9"/>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semiHidden/>
    <w:unhideWhenUsed/>
    <w:rsid w:val="00640BC9"/>
    <w:pPr>
      <w:spacing w:after="120" w:line="480" w:lineRule="auto"/>
    </w:pPr>
  </w:style>
  <w:style w:type="character" w:customStyle="1" w:styleId="Tekstpodstawowy2Znak">
    <w:name w:val="Tekst podstawowy 2 Znak"/>
    <w:basedOn w:val="Domylnaczcionkaakapitu"/>
    <w:link w:val="Tekstpodstawowy2"/>
    <w:uiPriority w:val="99"/>
    <w:semiHidden/>
    <w:rsid w:val="00640BC9"/>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iPriority w:val="99"/>
    <w:unhideWhenUsed/>
    <w:rsid w:val="00640BC9"/>
  </w:style>
  <w:style w:type="character" w:customStyle="1" w:styleId="TekstkomentarzaZnak">
    <w:name w:val="Tekst komentarza Znak"/>
    <w:basedOn w:val="Domylnaczcionkaakapitu"/>
    <w:link w:val="Tekstkomentarza"/>
    <w:uiPriority w:val="99"/>
    <w:rsid w:val="00640BC9"/>
    <w:rPr>
      <w:rFonts w:ascii="Times New Roman" w:eastAsia="Times New Roman" w:hAnsi="Times New Roman" w:cs="Times New Roman"/>
      <w:sz w:val="20"/>
      <w:szCs w:val="20"/>
      <w:lang w:eastAsia="pl-PL"/>
    </w:rPr>
  </w:style>
  <w:style w:type="paragraph" w:customStyle="1" w:styleId="awciety">
    <w:name w:val="a) wciety"/>
    <w:basedOn w:val="Normalny"/>
    <w:rsid w:val="00640BC9"/>
    <w:pPr>
      <w:suppressAutoHyphens/>
      <w:snapToGrid w:val="0"/>
      <w:spacing w:line="258" w:lineRule="atLeast"/>
      <w:ind w:left="567" w:hanging="238"/>
      <w:jc w:val="both"/>
    </w:pPr>
    <w:rPr>
      <w:rFonts w:ascii="FrankfurtGothic" w:hAnsi="FrankfurtGothic"/>
      <w:color w:val="000000"/>
      <w:kern w:val="2"/>
      <w:sz w:val="19"/>
      <w:lang w:eastAsia="ar-SA"/>
    </w:rPr>
  </w:style>
  <w:style w:type="paragraph" w:customStyle="1" w:styleId="1">
    <w:name w:val="1."/>
    <w:basedOn w:val="Normalny"/>
    <w:rsid w:val="00640BC9"/>
    <w:pPr>
      <w:suppressAutoHyphens/>
      <w:snapToGrid w:val="0"/>
      <w:spacing w:line="258" w:lineRule="atLeast"/>
      <w:ind w:left="227" w:hanging="227"/>
      <w:jc w:val="both"/>
    </w:pPr>
    <w:rPr>
      <w:rFonts w:ascii="FrankfurtGothic" w:hAnsi="FrankfurtGothic"/>
      <w:color w:val="000000"/>
      <w:kern w:val="1"/>
      <w:sz w:val="19"/>
      <w:lang w:eastAsia="ar-SA"/>
    </w:rPr>
  </w:style>
  <w:style w:type="character" w:customStyle="1" w:styleId="Domylnaczcionkaakapitu1">
    <w:name w:val="Domyślna czcionka akapitu1"/>
    <w:rsid w:val="00640BC9"/>
  </w:style>
  <w:style w:type="character" w:customStyle="1" w:styleId="tekstdokbold">
    <w:name w:val="tekst dok. bold"/>
    <w:uiPriority w:val="99"/>
    <w:rsid w:val="00640BC9"/>
    <w:rPr>
      <w:b/>
      <w:bCs/>
    </w:rPr>
  </w:style>
  <w:style w:type="character" w:customStyle="1" w:styleId="Nagwek1Znak">
    <w:name w:val="Nagłówek 1 Znak"/>
    <w:basedOn w:val="Domylnaczcionkaakapitu"/>
    <w:link w:val="Nagwek1"/>
    <w:uiPriority w:val="9"/>
    <w:rsid w:val="00640BC9"/>
    <w:rPr>
      <w:rFonts w:asciiTheme="majorHAnsi" w:eastAsiaTheme="majorEastAsia" w:hAnsiTheme="majorHAnsi" w:cstheme="majorBidi"/>
      <w:b/>
      <w:bCs/>
      <w:color w:val="365F91" w:themeColor="accent1" w:themeShade="BF"/>
      <w:sz w:val="28"/>
      <w:szCs w:val="28"/>
      <w:lang w:eastAsia="pl-PL"/>
    </w:rPr>
  </w:style>
  <w:style w:type="paragraph" w:customStyle="1" w:styleId="WW-Tekstpodstawowy2">
    <w:name w:val="WW-Tekst podstawowy 2"/>
    <w:basedOn w:val="Normalny"/>
    <w:uiPriority w:val="99"/>
    <w:rsid w:val="005E09D1"/>
    <w:pPr>
      <w:suppressAutoHyphens/>
      <w:jc w:val="both"/>
    </w:pPr>
    <w:rPr>
      <w:sz w:val="24"/>
    </w:rPr>
  </w:style>
  <w:style w:type="paragraph" w:styleId="Tekstdymka">
    <w:name w:val="Balloon Text"/>
    <w:basedOn w:val="Normalny"/>
    <w:link w:val="TekstdymkaZnak"/>
    <w:uiPriority w:val="99"/>
    <w:semiHidden/>
    <w:unhideWhenUsed/>
    <w:rsid w:val="003622D4"/>
    <w:rPr>
      <w:rFonts w:ascii="Tahoma" w:hAnsi="Tahoma" w:cs="Tahoma"/>
      <w:sz w:val="16"/>
      <w:szCs w:val="16"/>
    </w:rPr>
  </w:style>
  <w:style w:type="character" w:customStyle="1" w:styleId="TekstdymkaZnak">
    <w:name w:val="Tekst dymka Znak"/>
    <w:basedOn w:val="Domylnaczcionkaakapitu"/>
    <w:link w:val="Tekstdymka"/>
    <w:uiPriority w:val="99"/>
    <w:semiHidden/>
    <w:rsid w:val="003622D4"/>
    <w:rPr>
      <w:rFonts w:ascii="Tahoma" w:eastAsia="Times New Roman" w:hAnsi="Tahoma" w:cs="Tahoma"/>
      <w:sz w:val="16"/>
      <w:szCs w:val="16"/>
      <w:lang w:eastAsia="pl-PL"/>
    </w:rPr>
  </w:style>
  <w:style w:type="character" w:styleId="Nierozpoznanawzmianka">
    <w:name w:val="Unresolved Mention"/>
    <w:basedOn w:val="Domylnaczcionkaakapitu"/>
    <w:uiPriority w:val="99"/>
    <w:semiHidden/>
    <w:unhideWhenUsed/>
    <w:rsid w:val="005B7D05"/>
    <w:rPr>
      <w:color w:val="605E5C"/>
      <w:shd w:val="clear" w:color="auto" w:fill="E1DFDD"/>
    </w:rPr>
  </w:style>
  <w:style w:type="paragraph" w:customStyle="1" w:styleId="TableContents">
    <w:name w:val="Table Contents"/>
    <w:basedOn w:val="Standard"/>
    <w:rsid w:val="00C12A5C"/>
    <w:pPr>
      <w:suppressLineNumbers/>
      <w:suppressAutoHyphens/>
      <w:autoSpaceDE/>
      <w:adjustRightInd/>
      <w:textAlignment w:val="baseline"/>
    </w:pPr>
    <w:rPr>
      <w:kern w:val="3"/>
      <w:lang w:eastAsia="zh-CN"/>
    </w:rPr>
  </w:style>
  <w:style w:type="numbering" w:customStyle="1" w:styleId="WWNum1">
    <w:name w:val="WWNum1"/>
    <w:basedOn w:val="Bezlisty"/>
    <w:rsid w:val="00E80E2D"/>
    <w:pPr>
      <w:numPr>
        <w:numId w:val="26"/>
      </w:numPr>
    </w:pPr>
  </w:style>
  <w:style w:type="numbering" w:customStyle="1" w:styleId="WWNum2">
    <w:name w:val="WWNum2"/>
    <w:basedOn w:val="Bezlisty"/>
    <w:rsid w:val="00E80E2D"/>
    <w:pPr>
      <w:numPr>
        <w:numId w:val="27"/>
      </w:numPr>
    </w:pPr>
  </w:style>
  <w:style w:type="numbering" w:customStyle="1" w:styleId="WWNum3">
    <w:name w:val="WWNum3"/>
    <w:basedOn w:val="Bezlisty"/>
    <w:rsid w:val="00E80E2D"/>
    <w:pPr>
      <w:numPr>
        <w:numId w:val="28"/>
      </w:numPr>
    </w:pPr>
  </w:style>
  <w:style w:type="numbering" w:customStyle="1" w:styleId="WWNum4">
    <w:name w:val="WWNum4"/>
    <w:basedOn w:val="Bezlisty"/>
    <w:rsid w:val="00E80E2D"/>
    <w:pPr>
      <w:numPr>
        <w:numId w:val="29"/>
      </w:numPr>
    </w:pPr>
  </w:style>
  <w:style w:type="numbering" w:customStyle="1" w:styleId="WWNum5">
    <w:name w:val="WWNum5"/>
    <w:basedOn w:val="Bezlisty"/>
    <w:rsid w:val="00E80E2D"/>
    <w:pPr>
      <w:numPr>
        <w:numId w:val="30"/>
      </w:numPr>
    </w:pPr>
  </w:style>
  <w:style w:type="numbering" w:customStyle="1" w:styleId="WWNum7">
    <w:name w:val="WWNum7"/>
    <w:basedOn w:val="Bezlisty"/>
    <w:rsid w:val="00E80E2D"/>
    <w:pPr>
      <w:numPr>
        <w:numId w:val="31"/>
      </w:numPr>
    </w:pPr>
  </w:style>
  <w:style w:type="numbering" w:customStyle="1" w:styleId="WWNum9">
    <w:name w:val="WWNum9"/>
    <w:basedOn w:val="Bezlisty"/>
    <w:rsid w:val="00E80E2D"/>
    <w:pPr>
      <w:numPr>
        <w:numId w:val="32"/>
      </w:numPr>
    </w:pPr>
  </w:style>
  <w:style w:type="numbering" w:customStyle="1" w:styleId="WWNum12">
    <w:name w:val="WWNum12"/>
    <w:basedOn w:val="Bezlisty"/>
    <w:rsid w:val="00E80E2D"/>
    <w:pPr>
      <w:numPr>
        <w:numId w:val="33"/>
      </w:numPr>
    </w:pPr>
  </w:style>
  <w:style w:type="character" w:styleId="Pogrubienie">
    <w:name w:val="Strong"/>
    <w:basedOn w:val="Domylnaczcionkaakapitu"/>
    <w:uiPriority w:val="22"/>
    <w:qFormat/>
    <w:rsid w:val="008540BC"/>
    <w:rPr>
      <w:b/>
      <w:bCs/>
    </w:rPr>
  </w:style>
  <w:style w:type="character" w:styleId="Uwydatnienie">
    <w:name w:val="Emphasis"/>
    <w:basedOn w:val="Domylnaczcionkaakapitu"/>
    <w:uiPriority w:val="20"/>
    <w:qFormat/>
    <w:rsid w:val="008540BC"/>
    <w:rPr>
      <w:i/>
      <w:iCs/>
    </w:rPr>
  </w:style>
  <w:style w:type="paragraph" w:customStyle="1" w:styleId="Normalny1">
    <w:name w:val="Normalny1"/>
    <w:rsid w:val="00B25A6C"/>
    <w:pPr>
      <w:suppressAutoHyphens/>
      <w:spacing w:after="0" w:line="240" w:lineRule="auto"/>
    </w:pPr>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unhideWhenUsed/>
    <w:rsid w:val="0050462B"/>
    <w:rPr>
      <w:sz w:val="16"/>
      <w:szCs w:val="16"/>
    </w:rPr>
  </w:style>
  <w:style w:type="paragraph" w:styleId="Tematkomentarza">
    <w:name w:val="annotation subject"/>
    <w:basedOn w:val="Tekstkomentarza"/>
    <w:next w:val="Tekstkomentarza"/>
    <w:link w:val="TematkomentarzaZnak"/>
    <w:uiPriority w:val="99"/>
    <w:semiHidden/>
    <w:unhideWhenUsed/>
    <w:rsid w:val="0050462B"/>
    <w:rPr>
      <w:b/>
      <w:bCs/>
    </w:rPr>
  </w:style>
  <w:style w:type="character" w:customStyle="1" w:styleId="TematkomentarzaZnak">
    <w:name w:val="Temat komentarza Znak"/>
    <w:basedOn w:val="TekstkomentarzaZnak"/>
    <w:link w:val="Tematkomentarza"/>
    <w:uiPriority w:val="99"/>
    <w:semiHidden/>
    <w:rsid w:val="0050462B"/>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563361">
      <w:bodyDiv w:val="1"/>
      <w:marLeft w:val="0"/>
      <w:marRight w:val="0"/>
      <w:marTop w:val="0"/>
      <w:marBottom w:val="0"/>
      <w:divBdr>
        <w:top w:val="none" w:sz="0" w:space="0" w:color="auto"/>
        <w:left w:val="none" w:sz="0" w:space="0" w:color="auto"/>
        <w:bottom w:val="none" w:sz="0" w:space="0" w:color="auto"/>
        <w:right w:val="none" w:sz="0" w:space="0" w:color="auto"/>
      </w:divBdr>
    </w:div>
    <w:div w:id="907693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bipmragowo.warmia.mazury.pl/zamowienie.html" TargetMode="External"/><Relationship Id="rId18" Type="http://schemas.openxmlformats.org/officeDocument/2006/relationships/hyperlink" Target="mailto:iod@warmiainkaso.pl" TargetMode="External"/><Relationship Id="rId26" Type="http://schemas.openxmlformats.org/officeDocument/2006/relationships/hyperlink" Target="mailto:iod@warmiainkaso.pl" TargetMode="External"/><Relationship Id="rId3" Type="http://schemas.openxmlformats.org/officeDocument/2006/relationships/styles" Target="styles.xml"/><Relationship Id="rId21" Type="http://schemas.openxmlformats.org/officeDocument/2006/relationships/hyperlink" Target="mailto:iod@warmiainkaso.pl"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zam_pub@namyslow.um.gov.pl" TargetMode="External"/><Relationship Id="rId17" Type="http://schemas.openxmlformats.org/officeDocument/2006/relationships/hyperlink" Target="mailto:iod@warmiainkaso.pl" TargetMode="External"/><Relationship Id="rId25" Type="http://schemas.openxmlformats.org/officeDocument/2006/relationships/hyperlink" Target="mailto:iod@warmiainkaso.pl"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iod@warmiainkaso.pl" TargetMode="External"/><Relationship Id="rId20" Type="http://schemas.openxmlformats.org/officeDocument/2006/relationships/hyperlink" Target="mailto:iod@warmiainkaso.pl" TargetMode="External"/><Relationship Id="rId29" Type="http://schemas.openxmlformats.org/officeDocument/2006/relationships/hyperlink" Target="mailto:zam_pub@namyslow.um.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uap.gov.pl/wps/portal" TargetMode="External"/><Relationship Id="rId24" Type="http://schemas.openxmlformats.org/officeDocument/2006/relationships/hyperlink" Target="mailto:iod@warmiainkaso.p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iod@warmiainkaso.pl" TargetMode="External"/><Relationship Id="rId23" Type="http://schemas.openxmlformats.org/officeDocument/2006/relationships/hyperlink" Target="mailto:iod@warmiainkaso.pl" TargetMode="External"/><Relationship Id="rId28" Type="http://schemas.openxmlformats.org/officeDocument/2006/relationships/hyperlink" Target="mailto:iod@warmiainkaso.pl" TargetMode="External"/><Relationship Id="rId10" Type="http://schemas.openxmlformats.org/officeDocument/2006/relationships/hyperlink" Target="https://miniportal.uzp.gov.pl/" TargetMode="External"/><Relationship Id="rId19" Type="http://schemas.openxmlformats.org/officeDocument/2006/relationships/hyperlink" Target="mailto:iod@warmiainkaso.pl"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zam_pub@namyslow.um.gov.pl" TargetMode="External"/><Relationship Id="rId14" Type="http://schemas.openxmlformats.org/officeDocument/2006/relationships/hyperlink" Target="mailto:sekretariat@mragowo.um.gov.pl" TargetMode="External"/><Relationship Id="rId22" Type="http://schemas.openxmlformats.org/officeDocument/2006/relationships/hyperlink" Target="mailto:iod@warmiainkaso.pl" TargetMode="External"/><Relationship Id="rId27" Type="http://schemas.openxmlformats.org/officeDocument/2006/relationships/hyperlink" Target="mailto:iod@warmiainkaso.pl" TargetMode="External"/><Relationship Id="rId30" Type="http://schemas.openxmlformats.org/officeDocument/2006/relationships/hyperlink" Target="mailto:iod@warmiainkaso.pl" TargetMode="External"/><Relationship Id="rId35"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D822A-993E-4C89-9EF0-729B15A67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22</Pages>
  <Words>8784</Words>
  <Characters>52707</Characters>
  <Application>Microsoft Office Word</Application>
  <DocSecurity>0</DocSecurity>
  <Lines>439</Lines>
  <Paragraphs>122</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61369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 Wernik</dc:creator>
  <cp:lastModifiedBy>Maciej Kuchciński</cp:lastModifiedBy>
  <cp:revision>6</cp:revision>
  <cp:lastPrinted>2022-07-28T05:35:00Z</cp:lastPrinted>
  <dcterms:created xsi:type="dcterms:W3CDTF">2022-06-29T12:28:00Z</dcterms:created>
  <dcterms:modified xsi:type="dcterms:W3CDTF">2022-07-28T08:06:00Z</dcterms:modified>
</cp:coreProperties>
</file>