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033D8" w14:textId="2EE059A3" w:rsidR="00E80E2D" w:rsidRPr="00907241" w:rsidRDefault="002E38AB" w:rsidP="002E38AB">
      <w:pPr>
        <w:rPr>
          <w:rFonts w:ascii="Verdana" w:hAnsi="Verdana" w:cs="Tahoma"/>
          <w:b/>
        </w:rPr>
      </w:pPr>
      <w:r w:rsidRPr="00907241">
        <w:rPr>
          <w:rFonts w:ascii="Verdana" w:hAnsi="Verdana" w:cs="Tahoma"/>
          <w:b/>
          <w:noProof/>
        </w:rPr>
        <w:drawing>
          <wp:anchor distT="0" distB="0" distL="114300" distR="114300" simplePos="0" relativeHeight="251658240" behindDoc="0" locked="0" layoutInCell="1" allowOverlap="1" wp14:anchorId="22FB8E32" wp14:editId="0606CFCC">
            <wp:simplePos x="0" y="0"/>
            <wp:positionH relativeFrom="column">
              <wp:posOffset>1795780</wp:posOffset>
            </wp:positionH>
            <wp:positionV relativeFrom="paragraph">
              <wp:posOffset>0</wp:posOffset>
            </wp:positionV>
            <wp:extent cx="2331720" cy="546735"/>
            <wp:effectExtent l="0" t="0" r="0" b="5715"/>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1720" cy="546735"/>
                    </a:xfrm>
                    <a:prstGeom prst="rect">
                      <a:avLst/>
                    </a:prstGeom>
                  </pic:spPr>
                </pic:pic>
              </a:graphicData>
            </a:graphic>
            <wp14:sizeRelH relativeFrom="margin">
              <wp14:pctWidth>0</wp14:pctWidth>
            </wp14:sizeRelH>
            <wp14:sizeRelV relativeFrom="margin">
              <wp14:pctHeight>0</wp14:pctHeight>
            </wp14:sizeRelV>
          </wp:anchor>
        </w:drawing>
      </w:r>
    </w:p>
    <w:p w14:paraId="5788908D" w14:textId="77777777" w:rsidR="002E38AB" w:rsidRPr="00907241" w:rsidRDefault="002E38AB" w:rsidP="00E80E2D">
      <w:pPr>
        <w:suppressAutoHyphens/>
        <w:autoSpaceDN w:val="0"/>
        <w:jc w:val="center"/>
        <w:textAlignment w:val="baseline"/>
        <w:rPr>
          <w:rFonts w:ascii="Verdana" w:hAnsi="Verdana" w:cs="Tahoma"/>
          <w:b/>
          <w:kern w:val="3"/>
          <w:sz w:val="28"/>
          <w:szCs w:val="28"/>
          <w:lang w:eastAsia="zh-CN"/>
        </w:rPr>
      </w:pPr>
    </w:p>
    <w:p w14:paraId="16C1BC63" w14:textId="10374BAE" w:rsidR="00E80E2D" w:rsidRPr="00907241" w:rsidRDefault="00E80E2D" w:rsidP="00E80E2D">
      <w:pPr>
        <w:suppressAutoHyphens/>
        <w:autoSpaceDN w:val="0"/>
        <w:jc w:val="center"/>
        <w:textAlignment w:val="baseline"/>
        <w:rPr>
          <w:rFonts w:ascii="Calibri" w:hAnsi="Calibri"/>
          <w:kern w:val="3"/>
          <w:sz w:val="28"/>
          <w:szCs w:val="28"/>
          <w:lang w:eastAsia="zh-CN"/>
        </w:rPr>
      </w:pPr>
      <w:r w:rsidRPr="00907241">
        <w:rPr>
          <w:rFonts w:ascii="Verdana" w:hAnsi="Verdana" w:cs="Tahoma"/>
          <w:b/>
          <w:kern w:val="3"/>
          <w:sz w:val="28"/>
          <w:szCs w:val="28"/>
          <w:lang w:eastAsia="zh-CN"/>
        </w:rPr>
        <w:t xml:space="preserve"> SPECYFIKACJA WARUNKÓW ZAMÓWIENIA (dalej SWZ) </w:t>
      </w:r>
      <w:r w:rsidRPr="00907241">
        <w:rPr>
          <w:rFonts w:ascii="Calibri" w:hAnsi="Calibri"/>
          <w:kern w:val="3"/>
          <w:sz w:val="28"/>
          <w:szCs w:val="28"/>
          <w:lang w:eastAsia="zh-CN"/>
        </w:rPr>
        <w:br/>
      </w:r>
      <w:r w:rsidRPr="00907241">
        <w:rPr>
          <w:rFonts w:ascii="Verdana" w:hAnsi="Verdana" w:cs="Tahoma"/>
          <w:b/>
          <w:kern w:val="3"/>
          <w:sz w:val="28"/>
          <w:szCs w:val="28"/>
          <w:lang w:eastAsia="zh-CN"/>
        </w:rPr>
        <w:t>NR ZP.271.</w:t>
      </w:r>
      <w:r w:rsidR="000E66CE" w:rsidRPr="00907241">
        <w:rPr>
          <w:rFonts w:ascii="Verdana" w:hAnsi="Verdana" w:cs="Tahoma"/>
          <w:b/>
          <w:kern w:val="3"/>
          <w:sz w:val="28"/>
          <w:szCs w:val="28"/>
          <w:lang w:eastAsia="zh-CN"/>
        </w:rPr>
        <w:t>12</w:t>
      </w:r>
      <w:r w:rsidRPr="00907241">
        <w:rPr>
          <w:rFonts w:ascii="Verdana" w:hAnsi="Verdana" w:cs="Tahoma"/>
          <w:b/>
          <w:kern w:val="3"/>
          <w:sz w:val="28"/>
          <w:szCs w:val="28"/>
          <w:lang w:eastAsia="zh-CN"/>
        </w:rPr>
        <w:t>.2022</w:t>
      </w:r>
    </w:p>
    <w:p w14:paraId="2164F06B" w14:textId="77777777" w:rsidR="00E80E2D" w:rsidRPr="00907241" w:rsidRDefault="00E80E2D" w:rsidP="00E80E2D">
      <w:pPr>
        <w:suppressAutoHyphens/>
        <w:autoSpaceDN w:val="0"/>
        <w:spacing w:after="120"/>
        <w:jc w:val="center"/>
        <w:textAlignment w:val="baseline"/>
        <w:rPr>
          <w:rFonts w:ascii="Verdana" w:hAnsi="Verdana"/>
          <w:b/>
          <w:kern w:val="3"/>
          <w:sz w:val="24"/>
          <w:szCs w:val="24"/>
          <w:lang w:eastAsia="zh-CN"/>
        </w:rPr>
      </w:pPr>
      <w:r w:rsidRPr="00907241">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907241"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Zamawiający:</w:t>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p>
    <w:p w14:paraId="31C8300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Gmina Miasto Mrągowo</w:t>
      </w:r>
    </w:p>
    <w:p w14:paraId="2CE9AF16"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Ul. Królewiecka 60A</w:t>
      </w:r>
    </w:p>
    <w:p w14:paraId="1BEEB35D"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11-700 Mrągowo</w:t>
      </w:r>
    </w:p>
    <w:p w14:paraId="2F63BE7E"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tel. 89 741-90-00</w:t>
      </w:r>
    </w:p>
    <w:p w14:paraId="208FBB19"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9B66A07" w14:textId="77777777" w:rsidR="00E80E2D" w:rsidRPr="00907241" w:rsidRDefault="00E80E2D" w:rsidP="00E80E2D">
      <w:pPr>
        <w:suppressAutoHyphens/>
        <w:autoSpaceDN w:val="0"/>
        <w:jc w:val="center"/>
        <w:textAlignment w:val="baseline"/>
        <w:rPr>
          <w:rFonts w:ascii="Calibri" w:hAnsi="Calibri"/>
          <w:b/>
          <w:bCs/>
          <w:kern w:val="3"/>
          <w:sz w:val="26"/>
          <w:szCs w:val="26"/>
          <w:lang w:eastAsia="zh-CN"/>
        </w:rPr>
      </w:pPr>
      <w:r w:rsidRPr="00907241">
        <w:rPr>
          <w:rFonts w:ascii="Calibri" w:hAnsi="Calibri"/>
          <w:b/>
          <w:bCs/>
          <w:kern w:val="3"/>
          <w:sz w:val="26"/>
          <w:szCs w:val="26"/>
          <w:lang w:eastAsia="zh-CN"/>
        </w:rPr>
        <w:t>Kompleksowa przebudowa Amfiteatru w Mrągowie z budową infrastruktury towarzyszącej</w:t>
      </w:r>
    </w:p>
    <w:p w14:paraId="060E59C6"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907241"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907241"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907241"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907241" w:rsidRDefault="00E80E2D" w:rsidP="00E80E2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6E943C21"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47D3AEAE" w14:textId="77777777" w:rsidR="00E80E2D" w:rsidRPr="00907241" w:rsidRDefault="00E80E2D" w:rsidP="00E80E2D">
      <w:pPr>
        <w:widowControl w:val="0"/>
        <w:autoSpaceDN w:val="0"/>
        <w:ind w:left="284" w:hanging="284"/>
        <w:jc w:val="both"/>
        <w:rPr>
          <w:rFonts w:eastAsia="Courier New"/>
          <w:kern w:val="3"/>
          <w:sz w:val="24"/>
          <w:szCs w:val="24"/>
        </w:rPr>
      </w:pPr>
      <w:r w:rsidRPr="00907241">
        <w:rPr>
          <w:rFonts w:ascii="Calibri" w:eastAsia="Courier New" w:hAnsi="Calibri"/>
          <w:kern w:val="3"/>
          <w:sz w:val="24"/>
          <w:szCs w:val="24"/>
        </w:rPr>
        <w:t xml:space="preserve">1. Środki własne Gminy Miasto Mrągowo oraz środki  w ramach dofinansowania </w:t>
      </w:r>
      <w:r w:rsidRPr="00907241">
        <w:rPr>
          <w:rFonts w:ascii="Calibri" w:eastAsia="Courier New" w:hAnsi="Calibri"/>
          <w:kern w:val="3"/>
          <w:sz w:val="24"/>
          <w:szCs w:val="24"/>
        </w:rPr>
        <w:br/>
        <w:t>z Rządowego Funduszu Polski Ład: Program Inwestycji Strategicznych.</w:t>
      </w:r>
    </w:p>
    <w:p w14:paraId="1EE12A3F"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907241" w:rsidRPr="00907241"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907241" w:rsidRDefault="00E80E2D" w:rsidP="000E66CE">
            <w:pPr>
              <w:widowControl w:val="0"/>
              <w:suppressAutoHyphens/>
              <w:autoSpaceDN w:val="0"/>
              <w:jc w:val="center"/>
              <w:textAlignment w:val="baseline"/>
              <w:rPr>
                <w:rFonts w:ascii="Verdana" w:hAnsi="Verdana" w:cs="Tahoma"/>
                <w:kern w:val="3"/>
                <w:sz w:val="24"/>
                <w:szCs w:val="24"/>
                <w:lang w:eastAsia="zh-CN"/>
              </w:rPr>
            </w:pPr>
            <w:r w:rsidRPr="00907241">
              <w:rPr>
                <w:rFonts w:ascii="Verdana" w:hAnsi="Verdana" w:cs="Tahoma"/>
                <w:kern w:val="3"/>
                <w:sz w:val="24"/>
                <w:szCs w:val="24"/>
                <w:lang w:eastAsia="zh-CN"/>
              </w:rPr>
              <w:t>Koszty związane z przygotowaniem i złożeniem oferty ponosi Wykonawca.</w:t>
            </w:r>
          </w:p>
        </w:tc>
      </w:tr>
    </w:tbl>
    <w:p w14:paraId="798E89AF" w14:textId="77777777" w:rsidR="00E80E2D" w:rsidRPr="00907241"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907241">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907241"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Zamawiający: Gmina Miasto Mrągowo reprezentowana przez Burmistrza dr. hab. Stanisława </w:t>
      </w:r>
      <w:proofErr w:type="spellStart"/>
      <w:r w:rsidRPr="00907241">
        <w:rPr>
          <w:rFonts w:ascii="Calibri" w:hAnsi="Calibri" w:cs="Tahoma"/>
          <w:kern w:val="3"/>
          <w:sz w:val="24"/>
          <w:szCs w:val="24"/>
          <w:lang w:eastAsia="zh-CN"/>
        </w:rPr>
        <w:t>Bułajewskiego</w:t>
      </w:r>
      <w:proofErr w:type="spellEnd"/>
      <w:r w:rsidRPr="00907241">
        <w:rPr>
          <w:rFonts w:ascii="Calibri" w:hAnsi="Calibri" w:cs="Tahoma"/>
          <w:kern w:val="3"/>
          <w:sz w:val="24"/>
          <w:szCs w:val="24"/>
          <w:lang w:eastAsia="zh-CN"/>
        </w:rPr>
        <w:t>, ul. Królewiecka 60A, 11-700 Mrągowo,  tel. (89) 741 90 00, NIP 742 20 76 940</w:t>
      </w:r>
    </w:p>
    <w:p w14:paraId="58E9B331" w14:textId="6764B87A" w:rsidR="00E80E2D" w:rsidRPr="00907241" w:rsidRDefault="00E80E2D" w:rsidP="00770C29">
      <w:pPr>
        <w:suppressAutoHyphens/>
        <w:autoSpaceDN w:val="0"/>
        <w:spacing w:line="360" w:lineRule="atLeast"/>
        <w:jc w:val="both"/>
        <w:textAlignment w:val="baseline"/>
        <w:rPr>
          <w:kern w:val="3"/>
          <w:sz w:val="16"/>
          <w:szCs w:val="16"/>
          <w:lang w:eastAsia="zh-CN"/>
        </w:rPr>
      </w:pPr>
      <w:r w:rsidRPr="00907241">
        <w:rPr>
          <w:rFonts w:ascii="Calibri" w:hAnsi="Calibri" w:cs="Tahoma"/>
          <w:kern w:val="3"/>
          <w:sz w:val="24"/>
          <w:szCs w:val="24"/>
          <w:lang w:eastAsia="zh-CN"/>
        </w:rPr>
        <w:t xml:space="preserve">Adres poczty elektronicznej: </w:t>
      </w:r>
      <w:r w:rsidRPr="00907241">
        <w:rPr>
          <w:rFonts w:ascii="Calibri" w:hAnsi="Calibri" w:cs="Tahoma"/>
          <w:kern w:val="3"/>
          <w:sz w:val="24"/>
          <w:szCs w:val="24"/>
          <w:u w:val="single"/>
          <w:lang w:eastAsia="zh-CN"/>
        </w:rPr>
        <w:t>sekretariat</w:t>
      </w:r>
      <w:hyperlink r:id="rId9" w:history="1">
        <w:r w:rsidRPr="00907241">
          <w:rPr>
            <w:rFonts w:ascii="Calibri" w:hAnsi="Calibri" w:cs="Tahoma"/>
            <w:kern w:val="3"/>
            <w:sz w:val="24"/>
            <w:szCs w:val="24"/>
            <w:u w:val="single"/>
          </w:rPr>
          <w:t>@mragowo.um.gov.pl</w:t>
        </w:r>
      </w:hyperlink>
      <w:r w:rsidR="00770C29" w:rsidRPr="00907241">
        <w:rPr>
          <w:kern w:val="3"/>
          <w:sz w:val="16"/>
          <w:szCs w:val="16"/>
          <w:lang w:eastAsia="zh-CN"/>
        </w:rPr>
        <w:t xml:space="preserve">. </w:t>
      </w:r>
      <w:r w:rsidRPr="00907241">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Adres skrytki </w:t>
      </w:r>
      <w:proofErr w:type="spellStart"/>
      <w:r w:rsidRPr="00907241">
        <w:rPr>
          <w:rFonts w:ascii="Calibri" w:hAnsi="Calibri" w:cs="Tahoma"/>
          <w:kern w:val="3"/>
          <w:sz w:val="24"/>
          <w:szCs w:val="24"/>
          <w:lang w:eastAsia="zh-CN"/>
        </w:rPr>
        <w:t>ePUAP</w:t>
      </w:r>
      <w:proofErr w:type="spellEnd"/>
      <w:r w:rsidRPr="00907241">
        <w:rPr>
          <w:rFonts w:ascii="Calibri" w:hAnsi="Calibri" w:cs="Tahoma"/>
          <w:kern w:val="3"/>
          <w:sz w:val="24"/>
          <w:szCs w:val="24"/>
          <w:lang w:eastAsia="zh-CN"/>
        </w:rPr>
        <w:t xml:space="preserve">: </w:t>
      </w:r>
      <w:r w:rsidRPr="00907241">
        <w:rPr>
          <w:rFonts w:ascii="Calibri" w:hAnsi="Calibri"/>
          <w:kern w:val="3"/>
          <w:sz w:val="24"/>
          <w:szCs w:val="24"/>
          <w:lang w:eastAsia="zh-CN"/>
        </w:rPr>
        <w:t>/</w:t>
      </w:r>
      <w:proofErr w:type="spellStart"/>
      <w:r w:rsidRPr="00907241">
        <w:rPr>
          <w:rFonts w:ascii="Calibri" w:hAnsi="Calibri"/>
          <w:kern w:val="3"/>
          <w:sz w:val="24"/>
          <w:szCs w:val="24"/>
          <w:lang w:eastAsia="zh-CN"/>
        </w:rPr>
        <w:t>ummragowo</w:t>
      </w:r>
      <w:proofErr w:type="spellEnd"/>
      <w:r w:rsidRPr="00907241">
        <w:rPr>
          <w:rFonts w:ascii="Calibri" w:hAnsi="Calibri"/>
          <w:kern w:val="3"/>
          <w:sz w:val="24"/>
          <w:szCs w:val="24"/>
          <w:lang w:eastAsia="zh-CN"/>
        </w:rPr>
        <w:t>/</w:t>
      </w:r>
      <w:proofErr w:type="spellStart"/>
      <w:r w:rsidRPr="00907241">
        <w:rPr>
          <w:rFonts w:ascii="Calibri" w:hAnsi="Calibri"/>
          <w:kern w:val="3"/>
          <w:sz w:val="24"/>
          <w:szCs w:val="24"/>
          <w:lang w:eastAsia="zh-CN"/>
        </w:rPr>
        <w:t>SkrytkaESP</w:t>
      </w:r>
      <w:proofErr w:type="spellEnd"/>
    </w:p>
    <w:p w14:paraId="5887E4AD"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50518D0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Postępowanie prowadzone jest zgodnie z ustawą z dnia 11 września 2019 r. - Prawo zamówień publicznych (dalej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(t. j. Dz. U. z 2021 r., poz. 1129</w:t>
      </w:r>
      <w:r w:rsidR="000E66CE" w:rsidRPr="00907241">
        <w:rPr>
          <w:rFonts w:ascii="Calibri" w:hAnsi="Calibri"/>
          <w:kern w:val="3"/>
          <w:sz w:val="24"/>
          <w:szCs w:val="24"/>
          <w:lang w:eastAsia="zh-CN"/>
        </w:rPr>
        <w:t xml:space="preserve"> ze zm.</w:t>
      </w:r>
      <w:r w:rsidRPr="00907241">
        <w:rPr>
          <w:rFonts w:ascii="Calibri" w:hAnsi="Calibri"/>
          <w:kern w:val="3"/>
          <w:sz w:val="24"/>
          <w:szCs w:val="24"/>
          <w:lang w:eastAsia="zh-CN"/>
        </w:rPr>
        <w:t>).</w:t>
      </w:r>
    </w:p>
    <w:p w14:paraId="2EF9FD5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cs="Tahoma"/>
          <w:b/>
          <w:bCs/>
          <w:kern w:val="3"/>
          <w:lang w:eastAsia="zh-CN"/>
        </w:rPr>
        <w:t>2.</w:t>
      </w:r>
      <w:r w:rsidR="00770C29" w:rsidRPr="00907241">
        <w:rPr>
          <w:rFonts w:ascii="Verdana" w:hAnsi="Verdana" w:cs="Tahoma"/>
          <w:kern w:val="3"/>
          <w:lang w:eastAsia="zh-CN"/>
        </w:rPr>
        <w:t xml:space="preserve"> </w:t>
      </w:r>
      <w:r w:rsidRPr="00907241">
        <w:rPr>
          <w:rFonts w:ascii="Verdana" w:hAnsi="Verdana"/>
          <w:b/>
          <w:kern w:val="3"/>
          <w:lang w:eastAsia="zh-CN"/>
        </w:rPr>
        <w:t>ADRES STRONY INTERNETOWEJ, NA KTÓREJ UDOSTĘPNIANE</w:t>
      </w:r>
    </w:p>
    <w:p w14:paraId="477860D9" w14:textId="7A5440D3" w:rsidR="00E80E2D" w:rsidRPr="00907241"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cs="Tahoma"/>
          <w:b/>
          <w:bCs/>
          <w:kern w:val="3"/>
          <w:lang w:eastAsia="zh-CN"/>
        </w:rPr>
        <w:t xml:space="preserve">  </w:t>
      </w:r>
      <w:r w:rsidR="00E80E2D" w:rsidRPr="00907241">
        <w:rPr>
          <w:rFonts w:ascii="Verdana" w:hAnsi="Verdana"/>
          <w:b/>
          <w:kern w:val="3"/>
          <w:lang w:eastAsia="zh-CN"/>
        </w:rPr>
        <w:t xml:space="preserve"> </w:t>
      </w:r>
      <w:r w:rsidR="00770C29" w:rsidRPr="00907241">
        <w:rPr>
          <w:rFonts w:ascii="Verdana" w:hAnsi="Verdana"/>
          <w:b/>
          <w:kern w:val="3"/>
          <w:lang w:eastAsia="zh-CN"/>
        </w:rPr>
        <w:t xml:space="preserve"> </w:t>
      </w:r>
      <w:r w:rsidR="00E80E2D" w:rsidRPr="00907241">
        <w:rPr>
          <w:rFonts w:ascii="Verdana" w:hAnsi="Verdana"/>
          <w:b/>
          <w:kern w:val="3"/>
          <w:lang w:eastAsia="zh-CN"/>
        </w:rPr>
        <w:t>BĘDĄ ZMIANY I WYJAŚNIENIA TREŚCI SWZ ORAZ INNE DOKUMENTY</w:t>
      </w:r>
      <w:r w:rsidRPr="00907241">
        <w:rPr>
          <w:rFonts w:ascii="Verdana" w:hAnsi="Verdana"/>
          <w:b/>
          <w:kern w:val="3"/>
          <w:lang w:eastAsia="zh-CN"/>
        </w:rPr>
        <w:t xml:space="preserve"> </w:t>
      </w:r>
      <w:r w:rsidR="00E80E2D" w:rsidRPr="00907241">
        <w:rPr>
          <w:rFonts w:ascii="Verdana" w:hAnsi="Verdana"/>
          <w:b/>
          <w:kern w:val="3"/>
          <w:lang w:eastAsia="zh-CN"/>
        </w:rPr>
        <w:t>ZAMÓWIENIA BEZPOŚREDNIO ZWIĄZANE Z POSTĘPOWANIEM O UDZIELENIE ZAMÓWIENIA.</w:t>
      </w:r>
    </w:p>
    <w:p w14:paraId="70283CCC"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907241" w:rsidRDefault="00E80E2D" w:rsidP="00E80E2D">
      <w:pPr>
        <w:tabs>
          <w:tab w:val="left" w:pos="1702"/>
        </w:tabs>
        <w:suppressAutoHyphens/>
        <w:autoSpaceDN w:val="0"/>
        <w:ind w:left="851" w:hanging="567"/>
        <w:jc w:val="both"/>
        <w:textAlignment w:val="baseline"/>
        <w:rPr>
          <w:kern w:val="3"/>
          <w:sz w:val="24"/>
          <w:szCs w:val="24"/>
          <w:lang w:eastAsia="zh-CN"/>
        </w:rPr>
      </w:pPr>
      <w:r w:rsidRPr="00907241">
        <w:rPr>
          <w:rFonts w:ascii="Verdana" w:hAnsi="Verdana"/>
          <w:kern w:val="3"/>
          <w:sz w:val="24"/>
          <w:szCs w:val="24"/>
          <w:lang w:eastAsia="zh-CN"/>
        </w:rPr>
        <w:t>2.1.</w:t>
      </w:r>
      <w:r w:rsidRPr="00907241">
        <w:rPr>
          <w:rFonts w:ascii="Calibri" w:hAnsi="Calibri"/>
          <w:kern w:val="3"/>
          <w:sz w:val="24"/>
          <w:szCs w:val="24"/>
          <w:lang w:eastAsia="zh-CN"/>
        </w:rPr>
        <w:t>  W postępowaniu o udzielenie zamówienia komunikacja między zamawiającym a wykonawcami odbywa się przy użyciu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który dostępny jest pod adresem: </w:t>
      </w:r>
      <w:hyperlink r:id="rId10" w:history="1">
        <w:r w:rsidRPr="00907241">
          <w:rPr>
            <w:rFonts w:ascii="Calibri" w:hAnsi="Calibri" w:cs="Tahoma"/>
            <w:kern w:val="3"/>
            <w:sz w:val="24"/>
            <w:szCs w:val="24"/>
            <w:u w:val="single"/>
          </w:rPr>
          <w:t>https://miniportal.uzp.gov.pl/</w:t>
        </w:r>
      </w:hyperlink>
      <w:r w:rsidRPr="00907241">
        <w:rPr>
          <w:rFonts w:ascii="Calibri" w:hAnsi="Calibri"/>
          <w:kern w:val="3"/>
          <w:sz w:val="24"/>
          <w:szCs w:val="24"/>
          <w:lang w:eastAsia="zh-CN"/>
        </w:rPr>
        <w:t xml:space="preserve"> </w:t>
      </w:r>
      <w:proofErr w:type="spellStart"/>
      <w:r w:rsidRPr="00907241">
        <w:rPr>
          <w:rFonts w:ascii="Calibri" w:hAnsi="Calibri"/>
          <w:kern w:val="3"/>
          <w:sz w:val="24"/>
          <w:szCs w:val="24"/>
          <w:lang w:eastAsia="zh-CN"/>
        </w:rPr>
        <w:t>ePUAPu</w:t>
      </w:r>
      <w:proofErr w:type="spellEnd"/>
      <w:r w:rsidRPr="00907241">
        <w:rPr>
          <w:rFonts w:ascii="Calibri" w:hAnsi="Calibri"/>
          <w:kern w:val="3"/>
          <w:sz w:val="24"/>
          <w:szCs w:val="24"/>
          <w:lang w:eastAsia="zh-CN"/>
        </w:rPr>
        <w:t xml:space="preserve"> dostępnego pod adresem: </w:t>
      </w:r>
      <w:hyperlink r:id="rId11" w:history="1">
        <w:r w:rsidRPr="00907241">
          <w:rPr>
            <w:rFonts w:ascii="Calibri" w:hAnsi="Calibri" w:cs="Tahoma"/>
            <w:kern w:val="3"/>
            <w:sz w:val="24"/>
            <w:szCs w:val="24"/>
            <w:u w:val="single"/>
          </w:rPr>
          <w:t>https://epuap.gov.pl/wps/portal</w:t>
        </w:r>
      </w:hyperlink>
      <w:r w:rsidRPr="00907241">
        <w:rPr>
          <w:rFonts w:ascii="Calibri" w:hAnsi="Calibri"/>
          <w:kern w:val="3"/>
          <w:sz w:val="24"/>
          <w:szCs w:val="24"/>
          <w:lang w:eastAsia="zh-CN"/>
        </w:rPr>
        <w:t xml:space="preserve"> oraz poczty elektronicznej: </w:t>
      </w:r>
      <w:r w:rsidRPr="00907241">
        <w:rPr>
          <w:rFonts w:ascii="Calibri" w:hAnsi="Calibri" w:cs="Tahoma"/>
          <w:kern w:val="3"/>
          <w:sz w:val="24"/>
          <w:szCs w:val="24"/>
          <w:u w:val="single"/>
          <w:lang w:eastAsia="zh-CN"/>
        </w:rPr>
        <w:t>sekretariat</w:t>
      </w:r>
      <w:hyperlink r:id="rId12" w:history="1">
        <w:r w:rsidRPr="00907241">
          <w:rPr>
            <w:rFonts w:ascii="Calibri" w:hAnsi="Calibri" w:cs="Tahoma"/>
            <w:kern w:val="3"/>
            <w:sz w:val="24"/>
            <w:szCs w:val="24"/>
            <w:u w:val="single"/>
          </w:rPr>
          <w:t>@mragowo.um.gov.pl</w:t>
        </w:r>
      </w:hyperlink>
    </w:p>
    <w:p w14:paraId="752666BA"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2.2.  Wykonawca zamierzający wziąć udział w postępowaniu o udzielenie zamówienia publicznego, </w:t>
      </w:r>
      <w:r w:rsidRPr="00907241">
        <w:rPr>
          <w:rFonts w:ascii="Calibri" w:hAnsi="Calibri"/>
          <w:b/>
          <w:kern w:val="3"/>
          <w:sz w:val="24"/>
          <w:szCs w:val="24"/>
          <w:lang w:eastAsia="zh-CN"/>
        </w:rPr>
        <w:t xml:space="preserve">musi posiadać konto na </w:t>
      </w:r>
      <w:proofErr w:type="spellStart"/>
      <w:r w:rsidRPr="00907241">
        <w:rPr>
          <w:rFonts w:ascii="Calibri" w:hAnsi="Calibri"/>
          <w:b/>
          <w:kern w:val="3"/>
          <w:sz w:val="24"/>
          <w:szCs w:val="24"/>
          <w:lang w:eastAsia="zh-CN"/>
        </w:rPr>
        <w:t>ePUAP</w:t>
      </w:r>
      <w:proofErr w:type="spellEnd"/>
      <w:r w:rsidRPr="00907241">
        <w:rPr>
          <w:rFonts w:ascii="Calibri" w:hAnsi="Calibri"/>
          <w:kern w:val="3"/>
          <w:sz w:val="24"/>
          <w:szCs w:val="24"/>
          <w:lang w:eastAsia="zh-CN"/>
        </w:rPr>
        <w:t xml:space="preserve">. Wykonawca posiadający konto na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 xml:space="preserve"> ma dostęp do następujących formularzy: „</w:t>
      </w:r>
      <w:r w:rsidRPr="00907241">
        <w:rPr>
          <w:rFonts w:ascii="Calibri" w:hAnsi="Calibri"/>
          <w:b/>
          <w:i/>
          <w:kern w:val="3"/>
          <w:sz w:val="24"/>
          <w:szCs w:val="24"/>
          <w:lang w:eastAsia="zh-CN"/>
        </w:rPr>
        <w:t>Formularz do złożenia, zmiany, wycofania oferty lub wniosku</w:t>
      </w:r>
      <w:r w:rsidRPr="00907241">
        <w:rPr>
          <w:rFonts w:ascii="Calibri" w:hAnsi="Calibri"/>
          <w:kern w:val="3"/>
          <w:sz w:val="24"/>
          <w:szCs w:val="24"/>
          <w:lang w:eastAsia="zh-CN"/>
        </w:rPr>
        <w:t>” oraz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w:t>
      </w:r>
    </w:p>
    <w:p w14:paraId="5D3FDFC2"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907241">
        <w:rPr>
          <w:rFonts w:ascii="Calibri" w:hAnsi="Calibri"/>
          <w:i/>
          <w:kern w:val="3"/>
          <w:sz w:val="24"/>
          <w:szCs w:val="24"/>
          <w:lang w:eastAsia="zh-CN"/>
        </w:rPr>
        <w:t xml:space="preserve">Regulaminie korzystania z systemu </w:t>
      </w:r>
      <w:proofErr w:type="spellStart"/>
      <w:r w:rsidRPr="00907241">
        <w:rPr>
          <w:rFonts w:ascii="Calibri" w:hAnsi="Calibri"/>
          <w:i/>
          <w:kern w:val="3"/>
          <w:sz w:val="24"/>
          <w:szCs w:val="24"/>
          <w:lang w:eastAsia="zh-CN"/>
        </w:rPr>
        <w:t>miniPortal</w:t>
      </w:r>
      <w:proofErr w:type="spellEnd"/>
      <w:r w:rsidRPr="00907241">
        <w:rPr>
          <w:rFonts w:ascii="Calibri" w:hAnsi="Calibri"/>
          <w:kern w:val="3"/>
          <w:sz w:val="24"/>
          <w:szCs w:val="24"/>
          <w:lang w:eastAsia="zh-CN"/>
        </w:rPr>
        <w:t xml:space="preserve"> oraz </w:t>
      </w:r>
      <w:r w:rsidRPr="00907241">
        <w:rPr>
          <w:rFonts w:ascii="Calibri" w:hAnsi="Calibri"/>
          <w:i/>
          <w:kern w:val="3"/>
          <w:sz w:val="24"/>
          <w:szCs w:val="24"/>
          <w:lang w:eastAsia="zh-CN"/>
        </w:rPr>
        <w:t>Warunkach korzystania z elektronicznej platformy usług administracji publicznej</w:t>
      </w:r>
      <w:r w:rsidRPr="00907241">
        <w:rPr>
          <w:rFonts w:ascii="Calibri" w:hAnsi="Calibri"/>
          <w:kern w:val="3"/>
          <w:sz w:val="24"/>
          <w:szCs w:val="24"/>
          <w:lang w:eastAsia="zh-CN"/>
        </w:rPr>
        <w:t xml:space="preserve">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w:t>
      </w:r>
    </w:p>
    <w:p w14:paraId="76780EC8"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2.4.  Maksymalny rozmiar plików przesyłanych za pośrednictwem dedykowanych formularzy: „</w:t>
      </w:r>
      <w:r w:rsidRPr="00907241">
        <w:rPr>
          <w:rFonts w:ascii="Calibri" w:hAnsi="Calibri"/>
          <w:b/>
          <w:i/>
          <w:kern w:val="3"/>
          <w:sz w:val="24"/>
          <w:szCs w:val="24"/>
          <w:lang w:eastAsia="zh-CN"/>
        </w:rPr>
        <w:t>Formularz złożenia, zmiany, wycofania oferty lub wniosku</w:t>
      </w:r>
      <w:r w:rsidRPr="00907241">
        <w:rPr>
          <w:rFonts w:ascii="Calibri" w:hAnsi="Calibri"/>
          <w:kern w:val="3"/>
          <w:sz w:val="24"/>
          <w:szCs w:val="24"/>
          <w:lang w:eastAsia="zh-CN"/>
        </w:rPr>
        <w:t>” i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wynosi 150 MB.</w:t>
      </w:r>
    </w:p>
    <w:p w14:paraId="76DC11C7"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2.5.  Za datę przekazania oferty, wniosków, zawiadomień, dokumentów elektronicznych, oświadczeń lub elektronicznych kopii dokumentów lub oświadczeń oraz innych informacji przyjmuje się datę ich przekazania na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w:t>
      </w:r>
    </w:p>
    <w:p w14:paraId="73A2FAB2" w14:textId="58BEF614" w:rsidR="00E80E2D" w:rsidRPr="00907241"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907241">
        <w:rPr>
          <w:rFonts w:ascii="Calibri" w:hAnsi="Calibri"/>
          <w:kern w:val="3"/>
          <w:sz w:val="24"/>
          <w:szCs w:val="24"/>
          <w:lang w:eastAsia="zh-CN"/>
        </w:rPr>
        <w:t xml:space="preserve">2.6.  Zamawiający przekazuje link do postępowania oraz ID postępowania. Dane postępowanie można wyszukać również na Liście wszystkich postępowań w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klikając wcześniej opcję „Dla Wykonawców” lub ze strony głównej z zakładki Postępowania. </w:t>
      </w:r>
      <w:r w:rsidRPr="00907241">
        <w:rPr>
          <w:rFonts w:ascii="Calibri" w:hAnsi="Calibri" w:cs="Tahoma"/>
          <w:kern w:val="3"/>
          <w:sz w:val="24"/>
          <w:szCs w:val="24"/>
          <w:lang w:eastAsia="zh-CN"/>
        </w:rPr>
        <w:t xml:space="preserve">Adres strony internetowej prowadzonego postępowania: </w:t>
      </w:r>
      <w:hyperlink r:id="rId13" w:history="1">
        <w:r w:rsidR="00D02F2D" w:rsidRPr="00907241">
          <w:rPr>
            <w:rStyle w:val="Hipercze"/>
            <w:rFonts w:ascii="Calibri" w:hAnsi="Calibri" w:cs="Tahoma"/>
            <w:color w:val="auto"/>
            <w:kern w:val="3"/>
            <w:sz w:val="24"/>
            <w:szCs w:val="24"/>
            <w:lang w:eastAsia="zh-CN"/>
          </w:rPr>
          <w:t>https://bipmragowo.warmia.mazury.pl/zamowienie.html</w:t>
        </w:r>
      </w:hyperlink>
    </w:p>
    <w:p w14:paraId="740E30CD" w14:textId="3C5249E1" w:rsidR="00D02F2D" w:rsidRPr="00907241"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907241">
        <w:rPr>
          <w:rFonts w:ascii="Verdana" w:hAnsi="Verdana"/>
          <w:b/>
          <w:bCs/>
          <w:kern w:val="3"/>
          <w:lang w:eastAsia="zh-CN"/>
        </w:rPr>
        <w:t>3</w:t>
      </w:r>
      <w:r w:rsidRPr="00907241">
        <w:rPr>
          <w:rFonts w:ascii="Verdana" w:hAnsi="Verdana"/>
          <w:kern w:val="3"/>
          <w:lang w:eastAsia="zh-CN"/>
        </w:rPr>
        <w:t>. </w:t>
      </w:r>
      <w:r w:rsidRPr="00907241">
        <w:rPr>
          <w:rFonts w:ascii="Verdana" w:hAnsi="Verdana"/>
          <w:b/>
          <w:kern w:val="3"/>
          <w:lang w:eastAsia="zh-CN"/>
        </w:rPr>
        <w:t>TRYB UDZIELENIA ZAMÓWIENIA</w:t>
      </w:r>
      <w:r w:rsidRPr="00907241">
        <w:rPr>
          <w:rFonts w:ascii="Verdana" w:hAnsi="Verdana"/>
          <w:b/>
          <w:kern w:val="3"/>
          <w:sz w:val="24"/>
          <w:szCs w:val="24"/>
          <w:lang w:eastAsia="zh-CN"/>
        </w:rPr>
        <w:t>.</w:t>
      </w:r>
    </w:p>
    <w:p w14:paraId="14D9ADDE"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Postępowanie jest prowadzone w </w:t>
      </w:r>
      <w:r w:rsidRPr="00907241">
        <w:rPr>
          <w:rFonts w:ascii="Calibri" w:hAnsi="Calibri"/>
          <w:b/>
          <w:kern w:val="3"/>
          <w:sz w:val="24"/>
          <w:szCs w:val="24"/>
          <w:lang w:eastAsia="zh-CN"/>
        </w:rPr>
        <w:t>trybie podstawowym bez przeprowadzenia negocjacji treści złożonych ofert</w:t>
      </w:r>
      <w:r w:rsidRPr="00907241">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4</w:t>
      </w:r>
      <w:r w:rsidRPr="00907241">
        <w:rPr>
          <w:rFonts w:ascii="Verdana" w:hAnsi="Verdana"/>
          <w:kern w:val="3"/>
          <w:lang w:eastAsia="zh-CN"/>
        </w:rPr>
        <w:t>. </w:t>
      </w:r>
      <w:r w:rsidRPr="00907241">
        <w:rPr>
          <w:rFonts w:ascii="Verdana" w:hAnsi="Verdana"/>
          <w:b/>
          <w:kern w:val="3"/>
          <w:lang w:eastAsia="zh-CN"/>
        </w:rPr>
        <w:t>PRZEDMIOT ZAMÓWIENIA I JEGO ZAKRES.</w:t>
      </w:r>
    </w:p>
    <w:p w14:paraId="55B6DAEB" w14:textId="77777777" w:rsidR="00D02F2D" w:rsidRPr="00907241"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70276AFF" w:rsidR="00E80E2D" w:rsidRPr="00907241"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Przedmiot zamówienia dotyczy:</w:t>
      </w:r>
      <w:r w:rsidRPr="00907241">
        <w:rPr>
          <w:rFonts w:ascii="Calibri" w:hAnsi="Calibri" w:cs="Tahoma"/>
          <w:b/>
          <w:kern w:val="3"/>
          <w:sz w:val="24"/>
          <w:szCs w:val="24"/>
          <w:lang w:eastAsia="zh-CN"/>
        </w:rPr>
        <w:t xml:space="preserve"> „</w:t>
      </w:r>
      <w:r w:rsidRPr="00907241">
        <w:rPr>
          <w:rFonts w:ascii="Calibri" w:hAnsi="Calibri"/>
          <w:b/>
          <w:bCs/>
          <w:kern w:val="3"/>
          <w:sz w:val="24"/>
          <w:szCs w:val="24"/>
          <w:lang w:eastAsia="zh-CN"/>
        </w:rPr>
        <w:t>Kompleksowa przebudowa Amfiteatru w Mrągowie z budową infrastruktury towarzyszącej</w:t>
      </w:r>
      <w:r w:rsidRPr="00907241">
        <w:rPr>
          <w:rFonts w:ascii="Calibri" w:hAnsi="Calibri" w:cs="Tahoma"/>
          <w:b/>
          <w:kern w:val="3"/>
          <w:sz w:val="24"/>
          <w:szCs w:val="24"/>
          <w:lang w:eastAsia="zh-CN"/>
        </w:rPr>
        <w:t>”.</w:t>
      </w:r>
    </w:p>
    <w:p w14:paraId="62F4A71D" w14:textId="7746AC4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bCs/>
          <w:kern w:val="3"/>
          <w:sz w:val="24"/>
          <w:szCs w:val="24"/>
          <w:lang w:eastAsia="zh-CN"/>
        </w:rPr>
        <w:t xml:space="preserve">       2. </w:t>
      </w:r>
      <w:r w:rsidR="00D02F2D" w:rsidRPr="00907241">
        <w:rPr>
          <w:rFonts w:ascii="Calibri" w:hAnsi="Calibri" w:cs="Tahoma"/>
          <w:bCs/>
          <w:kern w:val="3"/>
          <w:sz w:val="24"/>
          <w:szCs w:val="24"/>
          <w:lang w:eastAsia="zh-CN"/>
        </w:rPr>
        <w:t xml:space="preserve">  </w:t>
      </w:r>
      <w:r w:rsidRPr="00907241">
        <w:rPr>
          <w:rFonts w:ascii="Calibri" w:hAnsi="Calibri" w:cs="Tahoma"/>
          <w:kern w:val="3"/>
          <w:sz w:val="24"/>
          <w:szCs w:val="24"/>
          <w:lang w:eastAsia="zh-CN"/>
        </w:rPr>
        <w:t>Wspólny Słownik Zamówień (CPV):</w:t>
      </w:r>
    </w:p>
    <w:p w14:paraId="5EBBEE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45000000-7 – Roboty budowlane</w:t>
      </w:r>
    </w:p>
    <w:p w14:paraId="6AC63F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45100000-8 – Przygotowanie terenu pod budowę</w:t>
      </w:r>
    </w:p>
    <w:p w14:paraId="527B9DC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45110000-1 – Roboty w zakresie burzenia i rozbiórki obiektów budowlanych; roboty ziemne</w:t>
      </w:r>
    </w:p>
    <w:p w14:paraId="6B608DD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22F6EC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45210000-2 – Roboty budowlane w zakresie budynków</w:t>
      </w:r>
    </w:p>
    <w:p w14:paraId="20BA200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45212200-8 – Roboty budowlane w zakresie budowy obiektów sportowych</w:t>
      </w:r>
    </w:p>
    <w:p w14:paraId="1F6AEA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45300000-0 – Roboty instalacyjne w budynkach</w:t>
      </w:r>
    </w:p>
    <w:p w14:paraId="63BFBBC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45400000-1 – Roboty wykończeniowe w zakresie obiektów budowlanych</w:t>
      </w:r>
    </w:p>
    <w:p w14:paraId="08049D68" w14:textId="77777777" w:rsidR="008540BC" w:rsidRPr="00907241" w:rsidRDefault="00E80E2D" w:rsidP="008540BC">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71000000-8 – Usługi architektoniczne, budowlane, inżynieryjne i kontrolne</w:t>
      </w:r>
    </w:p>
    <w:p w14:paraId="1927B11C" w14:textId="704752C6" w:rsidR="008540BC" w:rsidRPr="00907241" w:rsidRDefault="008540BC" w:rsidP="008540BC">
      <w:pPr>
        <w:suppressAutoHyphens/>
        <w:autoSpaceDN w:val="0"/>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sz w:val="24"/>
          <w:szCs w:val="24"/>
        </w:rPr>
        <w:t>71320000-7 Usługi inżynieryjne w zakresie projektowania</w:t>
      </w:r>
    </w:p>
    <w:p w14:paraId="771BF0AB"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45111200-0 – Roboty w zakresie przygotowania terenu pod budowę i roboty ziemne</w:t>
      </w:r>
    </w:p>
    <w:p w14:paraId="05ECC3F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45233330-1 Fundamentowanie ulic</w:t>
      </w:r>
    </w:p>
    <w:p w14:paraId="6726875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45233220-7 Roboty w zakresie nawierzchni dróg</w:t>
      </w:r>
    </w:p>
    <w:p w14:paraId="4C21E4D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45231300-8 Roboty budowlane w zakresie budowy wodociągów i rurociągów do odprowadzenia ścieków</w:t>
      </w:r>
    </w:p>
    <w:p w14:paraId="4B54478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45231400-9 Roboty budowlane w zakresie budowy linii energetycznych</w:t>
      </w:r>
    </w:p>
    <w:p w14:paraId="7B4997F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45232310-8 Roboty budowlane w zakresie linii telefonicznych.</w:t>
      </w:r>
    </w:p>
    <w:p w14:paraId="5158550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4C27CC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  Wykonanie przedmiotu zamówienia w związku z jego  terminem realizacji </w:t>
      </w:r>
      <w:r w:rsidRPr="00907241">
        <w:rPr>
          <w:rFonts w:ascii="Calibri" w:hAnsi="Calibri"/>
          <w:kern w:val="3"/>
          <w:sz w:val="24"/>
          <w:szCs w:val="24"/>
          <w:u w:val="single"/>
          <w:lang w:eastAsia="zh-CN"/>
        </w:rPr>
        <w:t>podzielony  został na II  etapy</w:t>
      </w:r>
      <w:r w:rsidRPr="00907241">
        <w:rPr>
          <w:rFonts w:ascii="Calibri" w:hAnsi="Calibri"/>
          <w:kern w:val="3"/>
          <w:sz w:val="24"/>
          <w:szCs w:val="24"/>
          <w:lang w:eastAsia="zh-CN"/>
        </w:rPr>
        <w:t>:</w:t>
      </w:r>
    </w:p>
    <w:p w14:paraId="7438CD1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22077B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3.1 </w:t>
      </w:r>
      <w:r w:rsidRPr="00907241">
        <w:rPr>
          <w:rFonts w:ascii="Calibri" w:hAnsi="Calibri"/>
          <w:b/>
          <w:bCs/>
          <w:kern w:val="3"/>
          <w:sz w:val="24"/>
          <w:szCs w:val="24"/>
          <w:lang w:eastAsia="zh-CN"/>
        </w:rPr>
        <w:t>ETAP I</w:t>
      </w:r>
    </w:p>
    <w:p w14:paraId="729DA6A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I.A. „Przebudowa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dokumentacji;</w:t>
      </w:r>
    </w:p>
    <w:p w14:paraId="250E780F"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I.B.  </w:t>
      </w:r>
    </w:p>
    <w:p w14:paraId="7952D72D" w14:textId="4E8A6DB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robót budowlanych tj. robót  rozbiórkowych  i przygotowawczych;</w:t>
      </w:r>
    </w:p>
    <w:p w14:paraId="7A15D666" w14:textId="77777777" w:rsidR="00E80E2D" w:rsidRPr="00907241"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I.C.</w:t>
      </w:r>
    </w:p>
    <w:p w14:paraId="32CF0D67" w14:textId="2F9F2CEB"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„Budowa i przebudowa układu komunikacyjnego amfiteatru przy ul. Jaszczurcza Góra w Mrągowie”  - </w:t>
      </w:r>
      <w:r w:rsidRPr="00907241">
        <w:rPr>
          <w:rFonts w:ascii="Calibri" w:hAnsi="Calibri"/>
          <w:kern w:val="3"/>
          <w:sz w:val="24"/>
          <w:szCs w:val="24"/>
          <w:lang w:eastAsia="zh-CN"/>
        </w:rPr>
        <w:t>wykonanie robót budowlanych.</w:t>
      </w:r>
    </w:p>
    <w:p w14:paraId="088AF264" w14:textId="77777777" w:rsidR="00D02F2D" w:rsidRPr="00907241" w:rsidRDefault="00D02F2D" w:rsidP="00E80E2D">
      <w:pPr>
        <w:suppressAutoHyphens/>
        <w:autoSpaceDN w:val="0"/>
        <w:jc w:val="both"/>
        <w:textAlignment w:val="baseline"/>
        <w:rPr>
          <w:rFonts w:ascii="Calibri" w:hAnsi="Calibri"/>
          <w:b/>
          <w:bCs/>
          <w:kern w:val="3"/>
          <w:sz w:val="24"/>
          <w:szCs w:val="24"/>
          <w:lang w:eastAsia="zh-CN"/>
        </w:rPr>
      </w:pPr>
    </w:p>
    <w:p w14:paraId="198BC49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3.2 </w:t>
      </w:r>
      <w:r w:rsidRPr="00907241">
        <w:rPr>
          <w:rFonts w:ascii="Calibri" w:hAnsi="Calibri"/>
          <w:b/>
          <w:bCs/>
          <w:kern w:val="3"/>
          <w:sz w:val="24"/>
          <w:szCs w:val="24"/>
          <w:lang w:eastAsia="zh-CN"/>
        </w:rPr>
        <w:t>ETAP II</w:t>
      </w:r>
    </w:p>
    <w:p w14:paraId="22020A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pozostałych  robót budowlanych.</w:t>
      </w:r>
    </w:p>
    <w:p w14:paraId="58986AC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4. Opis przedmiotu zamówienia dla Etapu I (I.A., I.B.  i I.C.)</w:t>
      </w:r>
    </w:p>
    <w:p w14:paraId="214347AC" w14:textId="7FAFE4C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 Etap I - I.A. „Przebudowa Amfiteatru przy ul. Jaszczurcza Góra w Mrągowie</w:t>
      </w:r>
      <w:r w:rsidR="00EE43DD" w:rsidRPr="00907241">
        <w:rPr>
          <w:rFonts w:ascii="Calibri" w:hAnsi="Calibri"/>
          <w:kern w:val="3"/>
          <w:sz w:val="24"/>
          <w:szCs w:val="24"/>
          <w:lang w:eastAsia="zh-CN"/>
        </w:rPr>
        <w:t xml:space="preserve"> z </w:t>
      </w:r>
      <w:r w:rsidRPr="00907241">
        <w:rPr>
          <w:rFonts w:ascii="Calibri" w:hAnsi="Calibri"/>
          <w:kern w:val="3"/>
          <w:sz w:val="24"/>
          <w:szCs w:val="24"/>
          <w:lang w:eastAsia="zh-CN"/>
        </w:rPr>
        <w:t xml:space="preserve"> budową infrastruktury towarzyszącej” obejmująca prace w zakresie:</w:t>
      </w:r>
    </w:p>
    <w:p w14:paraId="2D214D4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4.1.1  projektowania tj. wykonania  mapy do celów projektowych, opinii geotechnicznej, projektu budowlanego (5 egz.), projektu wykonawczego (5 </w:t>
      </w:r>
      <w:proofErr w:type="spellStart"/>
      <w:r w:rsidRPr="00907241">
        <w:rPr>
          <w:rFonts w:ascii="Calibri" w:hAnsi="Calibri"/>
          <w:kern w:val="3"/>
          <w:sz w:val="24"/>
          <w:szCs w:val="24"/>
          <w:lang w:eastAsia="zh-CN"/>
        </w:rPr>
        <w:t>egz</w:t>
      </w:r>
      <w:proofErr w:type="spellEnd"/>
      <w:r w:rsidRPr="00907241">
        <w:rPr>
          <w:rFonts w:ascii="Calibri" w:hAnsi="Calibri"/>
          <w:kern w:val="3"/>
          <w:sz w:val="24"/>
          <w:szCs w:val="24"/>
          <w:lang w:eastAsia="zh-CN"/>
        </w:rPr>
        <w:t xml:space="preserve">), przedmiaru robót, kosztorysu inwestorskiego, specyfikacji technicznej wykonania i odbioru robót budowlanych oraz uzyskania  wszelkich niezbędnych uzgodnień i decyzji (sanitarnohigieniczne, p.poż., bhp, Konserwatora Zabytków, pozwolenie wodnoprawne ,  decyzja środowiskowa)  w tym  decyzji o pozwoleniu na rozbiórkę i budowę </w:t>
      </w:r>
      <w:r w:rsidRPr="00907241">
        <w:rPr>
          <w:rFonts w:ascii="Calibri" w:hAnsi="Calibri"/>
          <w:b/>
          <w:bCs/>
          <w:kern w:val="3"/>
          <w:sz w:val="24"/>
          <w:szCs w:val="24"/>
          <w:lang w:eastAsia="zh-CN"/>
        </w:rPr>
        <w:t xml:space="preserve">(UWAGA: ISTNIEJE MOŻLIWOŚĆ ODPROWADZENIA WÓD OPADOWYCH CZĘŚCIOWO DO ZAPROJEKTOWANEGO KOLEKTORA DESZCZOWEGO PRZY UKŁADZIE KOMUNIKACYJNYM AMFITEATRU REALIZOWANEGO W ETAPIE I – I.C.); </w:t>
      </w:r>
      <w:r w:rsidRPr="00907241">
        <w:rPr>
          <w:rFonts w:ascii="Calibri" w:hAnsi="Calibri"/>
          <w:kern w:val="3"/>
          <w:sz w:val="24"/>
          <w:szCs w:val="24"/>
          <w:lang w:eastAsia="zh-CN"/>
        </w:rPr>
        <w:t xml:space="preserve"> </w:t>
      </w:r>
    </w:p>
    <w:p w14:paraId="719E74A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4.1.2 sprawowania nadzoru autorskiego w trakcie realizacji robót budowlanych do dnia złożenia przez Zamawiającego zawiadomienia o zakończeniu robót budowlanych lub uzyskania pozwolenia na użytkowanie do odpowiedniego nadzoru budowlanego.</w:t>
      </w:r>
    </w:p>
    <w:p w14:paraId="66EF39E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4.1.3 Opracowania należy przekazać w wersji elektronicznej  (część tekstowa opracowania w formacie *.</w:t>
      </w:r>
      <w:proofErr w:type="spellStart"/>
      <w:r w:rsidRPr="00907241">
        <w:rPr>
          <w:rFonts w:ascii="Calibri" w:hAnsi="Calibri"/>
          <w:kern w:val="3"/>
          <w:sz w:val="24"/>
          <w:szCs w:val="24"/>
          <w:lang w:eastAsia="zh-CN"/>
        </w:rPr>
        <w:t>doc</w:t>
      </w:r>
      <w:proofErr w:type="spellEnd"/>
      <w:r w:rsidRPr="00907241">
        <w:rPr>
          <w:rFonts w:ascii="Calibri" w:hAnsi="Calibri"/>
          <w:kern w:val="3"/>
          <w:sz w:val="24"/>
          <w:szCs w:val="24"/>
          <w:lang w:eastAsia="zh-CN"/>
        </w:rPr>
        <w:t xml:space="preserve"> [MS Word] lub *.pdf [Adobe Reader], część rysunkowa w formacie *.</w:t>
      </w:r>
      <w:proofErr w:type="spellStart"/>
      <w:r w:rsidRPr="00907241">
        <w:rPr>
          <w:rFonts w:ascii="Calibri" w:hAnsi="Calibri"/>
          <w:kern w:val="3"/>
          <w:sz w:val="24"/>
          <w:szCs w:val="24"/>
          <w:lang w:eastAsia="zh-CN"/>
        </w:rPr>
        <w:t>dwg</w:t>
      </w:r>
      <w:proofErr w:type="spellEnd"/>
      <w:r w:rsidRPr="00907241">
        <w:rPr>
          <w:rFonts w:ascii="Calibri" w:hAnsi="Calibri"/>
          <w:kern w:val="3"/>
          <w:sz w:val="24"/>
          <w:szCs w:val="24"/>
          <w:lang w:eastAsia="zh-CN"/>
        </w:rPr>
        <w:t xml:space="preserve"> lub *.</w:t>
      </w:r>
      <w:proofErr w:type="spellStart"/>
      <w:r w:rsidRPr="00907241">
        <w:rPr>
          <w:rFonts w:ascii="Calibri" w:hAnsi="Calibri"/>
          <w:kern w:val="3"/>
          <w:sz w:val="24"/>
          <w:szCs w:val="24"/>
          <w:lang w:eastAsia="zh-CN"/>
        </w:rPr>
        <w:t>dxf</w:t>
      </w:r>
      <w:proofErr w:type="spellEnd"/>
      <w:r w:rsidRPr="00907241">
        <w:rPr>
          <w:rFonts w:ascii="Calibri" w:hAnsi="Calibri"/>
          <w:kern w:val="3"/>
          <w:sz w:val="24"/>
          <w:szCs w:val="24"/>
          <w:lang w:eastAsia="zh-CN"/>
        </w:rPr>
        <w:t xml:space="preserve"> oraz w *.pdf [Adobe Reader]; kosztorys i przedmiar robót w formacie *.</w:t>
      </w:r>
      <w:proofErr w:type="spellStart"/>
      <w:r w:rsidRPr="00907241">
        <w:rPr>
          <w:rFonts w:ascii="Calibri" w:hAnsi="Calibri"/>
          <w:kern w:val="3"/>
          <w:sz w:val="24"/>
          <w:szCs w:val="24"/>
          <w:lang w:eastAsia="zh-CN"/>
        </w:rPr>
        <w:t>ath</w:t>
      </w:r>
      <w:proofErr w:type="spellEnd"/>
      <w:r w:rsidRPr="00907241">
        <w:rPr>
          <w:rFonts w:ascii="Calibri" w:hAnsi="Calibri"/>
          <w:kern w:val="3"/>
          <w:sz w:val="24"/>
          <w:szCs w:val="24"/>
          <w:lang w:eastAsia="zh-CN"/>
        </w:rPr>
        <w:t xml:space="preserve"> [Norma lub inny kompatybilny] lub *.xls [MS Excel]).</w:t>
      </w:r>
    </w:p>
    <w:p w14:paraId="028C8AE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4.1.4 Szczegółowy opis oraz sposób realizacji zamówienia zawiera projekt umowy stanowiącej załącznik nr 1 do SWZ,  oraz załączony </w:t>
      </w:r>
      <w:r w:rsidRPr="00907241">
        <w:rPr>
          <w:rFonts w:ascii="Calibri" w:hAnsi="Calibri"/>
          <w:kern w:val="3"/>
          <w:sz w:val="24"/>
          <w:szCs w:val="24"/>
          <w:u w:val="single"/>
          <w:lang w:eastAsia="zh-CN"/>
        </w:rPr>
        <w:t>PROGRAM FUNKCJONALNO – UŻYTKOWY.</w:t>
      </w:r>
    </w:p>
    <w:p w14:paraId="64B9F77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4.1.5 Roboty objęte zamówieniem w zakresie projektowania zgodnie z  </w:t>
      </w:r>
      <w:r w:rsidRPr="00907241">
        <w:rPr>
          <w:rFonts w:ascii="Calibri" w:hAnsi="Calibri"/>
          <w:kern w:val="3"/>
          <w:sz w:val="24"/>
          <w:szCs w:val="24"/>
          <w:u w:val="single"/>
          <w:lang w:eastAsia="zh-CN"/>
        </w:rPr>
        <w:t xml:space="preserve">programem funkcjonalno-użytkowym </w:t>
      </w:r>
      <w:r w:rsidRPr="00907241">
        <w:rPr>
          <w:rFonts w:ascii="Calibri" w:hAnsi="Calibri"/>
          <w:kern w:val="3"/>
          <w:sz w:val="24"/>
          <w:szCs w:val="24"/>
          <w:lang w:eastAsia="zh-CN"/>
        </w:rPr>
        <w:t>obejmują przede wszystkim:</w:t>
      </w:r>
    </w:p>
    <w:p w14:paraId="4D58775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55E80C6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przebudowę reżyserki jako infrastruktury technicznej obsługującej amfiteatr;</w:t>
      </w:r>
    </w:p>
    <w:p w14:paraId="4231325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7465532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przebudowę infrastruktury dla obsługi amfiteatru w tym wymianę obrzeży na krawężniki najazdowe na wysokości sceny.</w:t>
      </w:r>
    </w:p>
    <w:p w14:paraId="6E32E7CF"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4.1.6. Wykonawca zobowiązuje się do wykonania wszelkich czynności koniecznych do zrealizowania przedmiotu tej części umowy niezależnie od tego czy ww. czynności zostały przewidziane na dzień złożenia oferty.</w:t>
      </w:r>
    </w:p>
    <w:p w14:paraId="31F3F3B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4.1.7. Wykonawca zobowiązuje się do uzgodnienia i konsultowania z Zamawiającym dokumentacji  projektowej i specyfikacji technicznej wykonania i odbioru robót na każdym etapie jej opracowywania, ze szczególnym uwzględnieniem rozwiązań i proponowanych urządzeń.</w:t>
      </w:r>
    </w:p>
    <w:p w14:paraId="0C714D1A" w14:textId="05FDCE9E" w:rsidR="009D2301" w:rsidRPr="00907241" w:rsidRDefault="00E80E2D" w:rsidP="000E66CE">
      <w:pPr>
        <w:pStyle w:val="Tekstkomentarza"/>
        <w:jc w:val="both"/>
        <w:rPr>
          <w:rFonts w:asciiTheme="minorHAnsi" w:hAnsiTheme="minorHAnsi" w:cstheme="minorHAnsi"/>
        </w:rPr>
      </w:pPr>
      <w:r w:rsidRPr="00907241">
        <w:rPr>
          <w:rFonts w:ascii="Calibri" w:hAnsi="Calibri"/>
          <w:kern w:val="3"/>
          <w:sz w:val="24"/>
          <w:szCs w:val="24"/>
          <w:lang w:eastAsia="zh-CN"/>
        </w:rPr>
        <w:t xml:space="preserve">4.1.8 </w:t>
      </w:r>
      <w:r w:rsidRPr="00907241">
        <w:rPr>
          <w:rFonts w:asciiTheme="minorHAnsi" w:hAnsiTheme="minorHAnsi" w:cstheme="minorHAnsi"/>
          <w:kern w:val="3"/>
          <w:sz w:val="24"/>
          <w:szCs w:val="24"/>
          <w:lang w:eastAsia="zh-CN"/>
        </w:rPr>
        <w:t xml:space="preserve">Specyfikację techniczną wykonania i odbioru robót budowlanych oraz przedmiar robót należy sporządzić zgodnie z Rozporządzeniem Ministra Infrastruktury z dnia </w:t>
      </w:r>
      <w:r w:rsidR="009D2301" w:rsidRPr="00907241">
        <w:rPr>
          <w:rFonts w:asciiTheme="minorHAnsi" w:hAnsiTheme="minorHAnsi" w:cstheme="minorHAnsi"/>
          <w:sz w:val="24"/>
          <w:szCs w:val="24"/>
        </w:rPr>
        <w:t>20 grudnia 2021 r. w sprawie szczegółowego zakresu i formy dokumentacji projektowej, specyfikacji technicznych wykonania i odbioru robót budowlanych oraz programu funkcjonalno-użytkowego (Dz. U. z 2021 r., poz. 2454);</w:t>
      </w:r>
    </w:p>
    <w:p w14:paraId="7ACE6BCD" w14:textId="19F9BFED" w:rsidR="00E80E2D" w:rsidRPr="00907241" w:rsidRDefault="00E80E2D" w:rsidP="00E80E2D">
      <w:pPr>
        <w:suppressAutoHyphens/>
        <w:autoSpaceDN w:val="0"/>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 xml:space="preserve">4.1.9 Kosztorys inwestorski należy sporządzić zgodnie z Rozporządzeniem Ministra </w:t>
      </w:r>
      <w:r w:rsidR="009D2301" w:rsidRPr="00907241">
        <w:rPr>
          <w:rFonts w:asciiTheme="minorHAnsi" w:hAnsiTheme="minorHAnsi" w:cstheme="minorHAnsi"/>
          <w:kern w:val="3"/>
          <w:sz w:val="24"/>
          <w:szCs w:val="24"/>
          <w:lang w:eastAsia="zh-CN"/>
        </w:rPr>
        <w:t xml:space="preserve">Rozwoju i Technologii </w:t>
      </w:r>
      <w:r w:rsidRPr="00907241">
        <w:rPr>
          <w:rFonts w:asciiTheme="minorHAnsi" w:hAnsiTheme="minorHAnsi" w:cstheme="minorHAnsi"/>
          <w:kern w:val="3"/>
          <w:sz w:val="24"/>
          <w:szCs w:val="24"/>
          <w:lang w:eastAsia="zh-CN"/>
        </w:rPr>
        <w:t>z dnia 20 grudnia 2021r. w sprawie określenia metod i podstaw sporządzania kosztorysu inwestorskiego, obliczania planowanych kosztów prac projektowych oraz planowanych kosztów robót budowlanych określonych w programie funkcjonalno-użytkowym</w:t>
      </w:r>
      <w:r w:rsidR="009D2301" w:rsidRPr="00907241">
        <w:rPr>
          <w:rFonts w:asciiTheme="minorHAnsi" w:hAnsiTheme="minorHAnsi" w:cstheme="minorHAnsi"/>
          <w:kern w:val="3"/>
          <w:sz w:val="24"/>
          <w:szCs w:val="24"/>
          <w:lang w:eastAsia="zh-CN"/>
        </w:rPr>
        <w:t>(Dz. U. z 2021r., poz. 2458)</w:t>
      </w:r>
      <w:r w:rsidRPr="00907241">
        <w:rPr>
          <w:rFonts w:asciiTheme="minorHAnsi" w:hAnsiTheme="minorHAnsi" w:cstheme="minorHAnsi"/>
          <w:kern w:val="3"/>
          <w:sz w:val="24"/>
          <w:szCs w:val="24"/>
          <w:lang w:eastAsia="zh-CN"/>
        </w:rPr>
        <w:t>;</w:t>
      </w:r>
    </w:p>
    <w:p w14:paraId="5C0A989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lastRenderedPageBreak/>
        <w:t xml:space="preserve">4.1.10 Projekt budowlany należy sporządzić zgodnie z Rozporządzeniem Ministra Rozwoju z dnia 11 września 2020r. w sprawie szczegółowego zakresu i formy projektu budowlanego (Dz. U. Z 2020r. Poz. 1609) i ustawą z dnia 7 lipca 1994r. Prawo Budowlane (Dz. U. Z 2021r. poz. 2351 z </w:t>
      </w:r>
      <w:proofErr w:type="spellStart"/>
      <w:r w:rsidRPr="00907241">
        <w:rPr>
          <w:rFonts w:ascii="Calibri" w:hAnsi="Calibri" w:cs="Tahoma"/>
          <w:kern w:val="3"/>
          <w:sz w:val="24"/>
          <w:szCs w:val="24"/>
          <w:lang w:eastAsia="zh-CN"/>
        </w:rPr>
        <w:t>późn</w:t>
      </w:r>
      <w:proofErr w:type="spellEnd"/>
      <w:r w:rsidRPr="00907241">
        <w:rPr>
          <w:rFonts w:ascii="Calibri" w:hAnsi="Calibri" w:cs="Tahoma"/>
          <w:kern w:val="3"/>
          <w:sz w:val="24"/>
          <w:szCs w:val="24"/>
          <w:lang w:eastAsia="zh-CN"/>
        </w:rPr>
        <w:t>. zm.).</w:t>
      </w:r>
    </w:p>
    <w:p w14:paraId="2283334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4.2. Etap I – I.B. „Przebudowa Amfiteatru przy ul. Jaszczurcza Góra w Mrągowie z budową infrastruktury towarzyszącej” w systemie „zaprojektuj i wybuduj” – w części wykonania robót budowlanych tj.</w:t>
      </w:r>
    </w:p>
    <w:p w14:paraId="1E52864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Realizacja robót rozbiórkowych i przygotowawczych w szczególności w zakresie rozbiórki nawierzchni, istniejącej widowni w celu wykonania fundamentowania pod zadaszenie amfiteatru, w tym rozbiórka istniejącej reżyserki ;</w:t>
      </w:r>
    </w:p>
    <w:p w14:paraId="5EF7269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Wykonanie fundamentowania pod konstrukcję zadaszenia amfiteatru.</w:t>
      </w:r>
    </w:p>
    <w:p w14:paraId="4A8F66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4.2.1 Roboty będą realizowane na podstawie decyzji – pozwolenie na rozbiórkę i budowę uzyskaną przez Wykonawcę.</w:t>
      </w:r>
    </w:p>
    <w:p w14:paraId="7A58ACE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4.2.2  Wykonawca zobowiązany jest wykonać roboty budowlane w oparciu o dokumentację projektową opracowaną przez Wykonawcę, </w:t>
      </w:r>
      <w:proofErr w:type="spellStart"/>
      <w:r w:rsidRPr="00907241">
        <w:rPr>
          <w:rFonts w:ascii="Calibri" w:hAnsi="Calibri"/>
          <w:kern w:val="3"/>
          <w:sz w:val="24"/>
          <w:szCs w:val="24"/>
          <w:lang w:eastAsia="zh-CN"/>
        </w:rPr>
        <w:t>STWiORB</w:t>
      </w:r>
      <w:proofErr w:type="spellEnd"/>
      <w:r w:rsidRPr="00907241">
        <w:rPr>
          <w:rFonts w:ascii="Calibri" w:hAnsi="Calibri"/>
          <w:kern w:val="3"/>
          <w:sz w:val="24"/>
          <w:szCs w:val="24"/>
          <w:lang w:eastAsia="zh-CN"/>
        </w:rPr>
        <w:t xml:space="preserve"> oraz odpowiednie przepisy prawa.</w:t>
      </w:r>
    </w:p>
    <w:p w14:paraId="5E3D92C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 Etap I - I.C. „Budowa i przebudowa układu komunikacyjnego amfiteatru przy ul. Jaszczurcza Góra w Mrągowie” obejmująca wykonanie robót budowlanych  tj.</w:t>
      </w:r>
    </w:p>
    <w:p w14:paraId="7B35778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Wykonanie nowego ciągu drogowego oraz przebudowę ciągów istniejących leżących w ciągu ul. Jaszczurcza Góra z betonu asfaltowego i z kostki brukowej betonowej;</w:t>
      </w:r>
    </w:p>
    <w:p w14:paraId="4D371A3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Budowę parkingu oraz miejsc postojowych przylegających do jezdni  o nawierzchni z betonowej kostki brukowej;</w:t>
      </w:r>
    </w:p>
    <w:p w14:paraId="55F63F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Budowę chodników i zjazdów z betonowej kostki brukowej;</w:t>
      </w:r>
    </w:p>
    <w:p w14:paraId="62ECD57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Budowę kanalizacji deszczowej;</w:t>
      </w:r>
    </w:p>
    <w:p w14:paraId="32C673B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5) Budowę oświetlenia ulicznego w technologii energooszczędnej LED;</w:t>
      </w:r>
    </w:p>
    <w:p w14:paraId="0252683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6) Przebudowę kolizji istniejących sieci z planowaną infrastrukturą;</w:t>
      </w:r>
    </w:p>
    <w:p w14:paraId="2E74979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7) Wycinkę drzew.</w:t>
      </w:r>
    </w:p>
    <w:p w14:paraId="49E849A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4.3.1 Roboty będą realizowane na podstawie decyzji  o zezwoleniu na realizację inwestycji drogowej. </w:t>
      </w:r>
      <w:r w:rsidRPr="00907241">
        <w:rPr>
          <w:rFonts w:ascii="Calibri" w:hAnsi="Calibri"/>
          <w:kern w:val="3"/>
          <w:sz w:val="24"/>
          <w:szCs w:val="24"/>
          <w:u w:val="single"/>
          <w:lang w:eastAsia="zh-CN"/>
        </w:rPr>
        <w:t>Decyzja udostępniona zostanie Wykonawcy po podpisaniu umowy.</w:t>
      </w:r>
    </w:p>
    <w:p w14:paraId="6F5DAB2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4.3.2 Szczegółowy opis przedmiotu zamówienia dla Etapu I (I.C) został zawarty w załączonej dokumentacji:</w:t>
      </w:r>
    </w:p>
    <w:p w14:paraId="777C1F8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Dokumentacji projektowej w tym przedmiary robót;</w:t>
      </w:r>
    </w:p>
    <w:p w14:paraId="6FD283F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Projekcie umowy – załącznik nr 1 do SWZ;</w:t>
      </w:r>
    </w:p>
    <w:p w14:paraId="7A1C7EC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Specyfikacjach technicznych wykonania i odbioru robót budowlanych;</w:t>
      </w:r>
    </w:p>
    <w:p w14:paraId="32397EF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4.3.3 </w:t>
      </w:r>
      <w:r w:rsidRPr="00907241">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77777777" w:rsidR="00E80E2D" w:rsidRPr="00907241"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cs="Tahoma"/>
          <w:b/>
          <w:bCs/>
          <w:kern w:val="3"/>
          <w:sz w:val="24"/>
          <w:szCs w:val="24"/>
          <w:lang w:eastAsia="zh-CN"/>
        </w:rPr>
        <w:t xml:space="preserve">Wyżej wymienione dokumenty należy traktować jako wzajemnie uzupełniające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 xml:space="preserve">i wyjaśniające. W przypadku powstania niedających się pogodzić niezgodności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o charakterze technicznym – podstawą do ostatecznego ustalenia przedmiotu zamówienia  oraz wyceny tego przedmiotu jest projekt budowlany.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54AE432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4.3.4  Wykonawca zobowiązuje się do wykonania wszelkich czynności koniecznych do zrealizowania przedmiotu tej części umowy niezależnie od tego czy ww. czynności zostały przewidziane na dzień złożenia oferty;</w:t>
      </w:r>
    </w:p>
    <w:p w14:paraId="3C5287A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4.3.5 Wykonawca zobowiązany jest dokonać pomiaru pozyskanego drewna, przy udziale Inspektora nadzoru inwestorskiego, dokonać jego wyceny jako drewna opałowego  wg </w:t>
      </w:r>
      <w:r w:rsidRPr="00907241">
        <w:rPr>
          <w:rFonts w:ascii="Calibri" w:hAnsi="Calibri"/>
          <w:kern w:val="3"/>
          <w:sz w:val="24"/>
          <w:szCs w:val="24"/>
          <w:lang w:eastAsia="zh-CN"/>
        </w:rPr>
        <w:lastRenderedPageBreak/>
        <w:t>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446D2A2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 Etap II  „Przebudowa Amfiteatru przy ul. Jaszczurcza Góra w Mrągowie budową infrastruktury towarzyszącej” obejmująca realizację pozostałych robót budowlanych.</w:t>
      </w:r>
    </w:p>
    <w:p w14:paraId="6992687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4.4.1 Wykonawca zobowiązany jest wykonać roboty budowlane w oparciu o dokumentację projektową opracowaną przez Wykonawcę, </w:t>
      </w:r>
      <w:proofErr w:type="spellStart"/>
      <w:r w:rsidRPr="00907241">
        <w:rPr>
          <w:rFonts w:ascii="Calibri" w:hAnsi="Calibri"/>
          <w:kern w:val="3"/>
          <w:sz w:val="24"/>
          <w:szCs w:val="24"/>
          <w:lang w:eastAsia="zh-CN"/>
        </w:rPr>
        <w:t>STWiORB</w:t>
      </w:r>
      <w:proofErr w:type="spellEnd"/>
      <w:r w:rsidRPr="00907241">
        <w:rPr>
          <w:rFonts w:ascii="Calibri" w:hAnsi="Calibri"/>
          <w:kern w:val="3"/>
          <w:sz w:val="24"/>
          <w:szCs w:val="24"/>
          <w:lang w:eastAsia="zh-CN"/>
        </w:rPr>
        <w:t xml:space="preserve"> oraz odpowiednie przepisy prawa.</w:t>
      </w:r>
    </w:p>
    <w:p w14:paraId="7762FED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4.4.2 Rodzaje robót opisane w PFU są orientacyjne i poglądowe i mogą ulec zmianie po opracowaniu przez Wykonawcę  dokumentacji projektowej, wynikającej z uzyskanych decyzji, opinii i uzgodnień oraz zastosowanych rozwiązań projektowych. Szczegółowe rozwiązania wpływające na zwiększenie zakresu robót stanowią ryzyko Wykonawcy i nie będą traktowane jako roboty dodatkowe.</w:t>
      </w:r>
    </w:p>
    <w:p w14:paraId="0B39C7C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4.4.3  Roboty objęte zamówieniem w zakresie realizacji robót budowlanych zgodnie z  programem funkcjonalno-użytkowym obejmują przede wszystkim:</w:t>
      </w:r>
    </w:p>
    <w:p w14:paraId="42B20DD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43C99DD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przebudowę reżyserki jako infrastruktury technicznej obsługującej amfiteatr;</w:t>
      </w:r>
    </w:p>
    <w:p w14:paraId="28B9057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5D128CB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przebudowę infrastruktury dla obsługi amfiteatru w tym wymianę obrzeży na krawężniki najazdowe na wysokości sceny.</w:t>
      </w:r>
    </w:p>
    <w:p w14:paraId="19BFE823" w14:textId="7561322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5.  </w:t>
      </w:r>
      <w:r w:rsidR="005D3C60" w:rsidRPr="00907241">
        <w:rPr>
          <w:rFonts w:ascii="Calibri" w:hAnsi="Calibri"/>
          <w:kern w:val="3"/>
          <w:sz w:val="24"/>
          <w:szCs w:val="24"/>
          <w:lang w:eastAsia="zh-CN"/>
        </w:rPr>
        <w:t xml:space="preserve">Zasadnym jest aby </w:t>
      </w:r>
      <w:r w:rsidRPr="00907241">
        <w:rPr>
          <w:rFonts w:ascii="Calibri" w:hAnsi="Calibri"/>
          <w:kern w:val="3"/>
          <w:sz w:val="24"/>
          <w:szCs w:val="24"/>
          <w:lang w:eastAsia="zh-CN"/>
        </w:rPr>
        <w:t xml:space="preserve">Wykonawca </w:t>
      </w:r>
      <w:r w:rsidR="005D3C60" w:rsidRPr="00907241">
        <w:rPr>
          <w:rFonts w:ascii="Calibri" w:hAnsi="Calibri"/>
          <w:kern w:val="3"/>
          <w:sz w:val="24"/>
          <w:szCs w:val="24"/>
          <w:lang w:eastAsia="zh-CN"/>
        </w:rPr>
        <w:t xml:space="preserve">dokonał </w:t>
      </w:r>
      <w:r w:rsidRPr="00907241">
        <w:rPr>
          <w:rFonts w:ascii="Calibri" w:hAnsi="Calibri"/>
          <w:kern w:val="3"/>
          <w:sz w:val="24"/>
          <w:szCs w:val="24"/>
          <w:lang w:eastAsia="zh-CN"/>
        </w:rPr>
        <w:t xml:space="preserve"> we własnym zakresie i na własny koszt wizji w terenie oraz dokona</w:t>
      </w:r>
      <w:r w:rsidR="005D3C60" w:rsidRPr="00907241">
        <w:rPr>
          <w:rFonts w:ascii="Calibri" w:hAnsi="Calibri"/>
          <w:kern w:val="3"/>
          <w:sz w:val="24"/>
          <w:szCs w:val="24"/>
          <w:lang w:eastAsia="zh-CN"/>
        </w:rPr>
        <w:t xml:space="preserve">ł </w:t>
      </w:r>
      <w:r w:rsidRPr="00907241">
        <w:rPr>
          <w:rFonts w:ascii="Calibri" w:hAnsi="Calibri"/>
          <w:kern w:val="3"/>
          <w:sz w:val="24"/>
          <w:szCs w:val="24"/>
          <w:lang w:eastAsia="zh-CN"/>
        </w:rPr>
        <w:t xml:space="preserve"> pomiar</w:t>
      </w:r>
      <w:r w:rsidR="005D3C60" w:rsidRPr="00907241">
        <w:rPr>
          <w:rFonts w:ascii="Calibri" w:hAnsi="Calibri"/>
          <w:kern w:val="3"/>
          <w:sz w:val="24"/>
          <w:szCs w:val="24"/>
          <w:lang w:eastAsia="zh-CN"/>
        </w:rPr>
        <w:t xml:space="preserve">y </w:t>
      </w:r>
      <w:r w:rsidRPr="00907241">
        <w:rPr>
          <w:rFonts w:ascii="Calibri" w:hAnsi="Calibri"/>
          <w:kern w:val="3"/>
          <w:sz w:val="24"/>
          <w:szCs w:val="24"/>
          <w:lang w:eastAsia="zh-CN"/>
        </w:rPr>
        <w:t xml:space="preserve"> i oględzin</w:t>
      </w:r>
      <w:r w:rsidR="005D3C60" w:rsidRPr="00907241">
        <w:rPr>
          <w:rFonts w:ascii="Calibri" w:hAnsi="Calibri"/>
          <w:kern w:val="3"/>
          <w:sz w:val="24"/>
          <w:szCs w:val="24"/>
          <w:lang w:eastAsia="zh-CN"/>
        </w:rPr>
        <w:t xml:space="preserve">y </w:t>
      </w:r>
      <w:r w:rsidRPr="00907241">
        <w:rPr>
          <w:rFonts w:ascii="Calibri" w:hAnsi="Calibri"/>
          <w:kern w:val="3"/>
          <w:sz w:val="24"/>
          <w:szCs w:val="24"/>
          <w:lang w:eastAsia="zh-CN"/>
        </w:rPr>
        <w:t xml:space="preserve"> obiektów niezbędnych do realizacji zadania przed złożeniem oferty cenowej.</w:t>
      </w:r>
    </w:p>
    <w:p w14:paraId="185A9CE6" w14:textId="68DA86D8"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6.  Zamawiający wymaga odbioru </w:t>
      </w:r>
      <w:r w:rsidR="00602E14" w:rsidRPr="00907241">
        <w:rPr>
          <w:rFonts w:ascii="Calibri" w:hAnsi="Calibri"/>
          <w:kern w:val="3"/>
          <w:sz w:val="24"/>
          <w:szCs w:val="24"/>
          <w:lang w:eastAsia="zh-CN"/>
        </w:rPr>
        <w:t>c</w:t>
      </w:r>
      <w:r w:rsidRPr="00907241">
        <w:rPr>
          <w:rFonts w:ascii="Calibri" w:hAnsi="Calibri"/>
          <w:kern w:val="3"/>
          <w:sz w:val="24"/>
          <w:szCs w:val="24"/>
          <w:lang w:eastAsia="zh-CN"/>
        </w:rPr>
        <w:t>zęściowego zadania tj. odbioru  Etapu I przedmiotu zamówienia.</w:t>
      </w:r>
    </w:p>
    <w:p w14:paraId="0373B08A" w14:textId="60AB7439" w:rsidR="00E80E2D" w:rsidRPr="00907241" w:rsidRDefault="00E80E2D" w:rsidP="00E80E2D">
      <w:pPr>
        <w:suppressAutoHyphens/>
        <w:autoSpaceDN w:val="0"/>
        <w:jc w:val="both"/>
        <w:textAlignment w:val="baseline"/>
        <w:rPr>
          <w:rFonts w:ascii="Calibri" w:hAnsi="Calibri" w:cs="Verdana"/>
          <w:kern w:val="3"/>
          <w:sz w:val="24"/>
          <w:szCs w:val="24"/>
          <w:lang w:eastAsia="zh-CN"/>
        </w:rPr>
      </w:pPr>
      <w:r w:rsidRPr="00907241">
        <w:rPr>
          <w:rFonts w:ascii="Calibri" w:hAnsi="Calibri" w:cs="Arial"/>
          <w:kern w:val="3"/>
          <w:sz w:val="24"/>
          <w:szCs w:val="24"/>
          <w:lang w:eastAsia="zh-CN"/>
        </w:rPr>
        <w:t xml:space="preserve">Wykonawca musi udzielić </w:t>
      </w:r>
      <w:r w:rsidR="00D745A8" w:rsidRPr="00907241">
        <w:rPr>
          <w:rFonts w:ascii="Calibri" w:hAnsi="Calibri" w:cs="Tahoma"/>
          <w:b/>
          <w:kern w:val="3"/>
          <w:sz w:val="24"/>
          <w:szCs w:val="24"/>
          <w:lang w:eastAsia="zh-CN"/>
        </w:rPr>
        <w:t>minimum 50</w:t>
      </w:r>
      <w:r w:rsidRPr="00907241">
        <w:rPr>
          <w:rFonts w:ascii="Calibri" w:hAnsi="Calibri" w:cs="Tahoma"/>
          <w:b/>
          <w:kern w:val="3"/>
          <w:sz w:val="24"/>
          <w:szCs w:val="24"/>
          <w:lang w:eastAsia="zh-CN"/>
        </w:rPr>
        <w:t xml:space="preserve"> miesięcznej gwarancji</w:t>
      </w:r>
      <w:r w:rsidRPr="00907241">
        <w:rPr>
          <w:rFonts w:ascii="Calibri" w:hAnsi="Calibri" w:cs="Arial"/>
          <w:b/>
          <w:bCs/>
          <w:kern w:val="3"/>
          <w:sz w:val="24"/>
          <w:szCs w:val="24"/>
          <w:lang w:eastAsia="zh-CN"/>
        </w:rPr>
        <w:t xml:space="preserve"> </w:t>
      </w:r>
      <w:r w:rsidRPr="00907241">
        <w:rPr>
          <w:rFonts w:ascii="Calibri" w:hAnsi="Calibri" w:cs="Arial"/>
          <w:kern w:val="3"/>
          <w:sz w:val="24"/>
          <w:szCs w:val="24"/>
          <w:lang w:eastAsia="zh-CN"/>
        </w:rPr>
        <w:t xml:space="preserve">na wykonane roboty, licząc od </w:t>
      </w:r>
      <w:r w:rsidRPr="00907241">
        <w:rPr>
          <w:rFonts w:ascii="Calibri" w:hAnsi="Calibri" w:cs="Verdana"/>
          <w:kern w:val="3"/>
          <w:sz w:val="24"/>
          <w:szCs w:val="24"/>
          <w:lang w:eastAsia="zh-CN"/>
        </w:rPr>
        <w:t xml:space="preserve">odbioru końcowego całego przedmiotu umowy </w:t>
      </w:r>
      <w:r w:rsidRPr="00907241">
        <w:rPr>
          <w:rFonts w:ascii="Calibri" w:hAnsi="Calibri" w:cs="Tahoma"/>
          <w:b/>
          <w:kern w:val="3"/>
          <w:sz w:val="24"/>
          <w:szCs w:val="24"/>
          <w:lang w:eastAsia="zh-CN"/>
        </w:rPr>
        <w:t xml:space="preserve">oraz </w:t>
      </w:r>
      <w:r w:rsidR="00D745A8" w:rsidRPr="00907241">
        <w:rPr>
          <w:rFonts w:ascii="Calibri" w:hAnsi="Calibri" w:cs="Tahoma"/>
          <w:b/>
          <w:kern w:val="3"/>
          <w:sz w:val="24"/>
          <w:szCs w:val="24"/>
          <w:lang w:eastAsia="zh-CN"/>
        </w:rPr>
        <w:t>5</w:t>
      </w:r>
      <w:r w:rsidRPr="00907241">
        <w:rPr>
          <w:rFonts w:ascii="Calibri" w:hAnsi="Calibri" w:cs="Tahoma"/>
          <w:b/>
          <w:kern w:val="3"/>
          <w:sz w:val="24"/>
          <w:szCs w:val="24"/>
          <w:lang w:eastAsia="zh-CN"/>
        </w:rPr>
        <w:t>0 miesięcy</w:t>
      </w:r>
      <w:r w:rsidRPr="00907241">
        <w:rPr>
          <w:rFonts w:ascii="Calibri" w:hAnsi="Calibri" w:cs="Verdana"/>
          <w:b/>
          <w:kern w:val="3"/>
          <w:sz w:val="24"/>
          <w:szCs w:val="24"/>
          <w:lang w:eastAsia="zh-CN"/>
        </w:rPr>
        <w:t xml:space="preserve"> </w:t>
      </w:r>
      <w:r w:rsidRPr="00907241">
        <w:rPr>
          <w:rFonts w:ascii="Calibri" w:hAnsi="Calibri" w:cs="Verdana"/>
          <w:kern w:val="3"/>
          <w:sz w:val="24"/>
          <w:szCs w:val="24"/>
          <w:lang w:eastAsia="zh-CN"/>
        </w:rPr>
        <w:t xml:space="preserve">odpowiedzialności z tytułu </w:t>
      </w:r>
      <w:r w:rsidRPr="00907241">
        <w:rPr>
          <w:rFonts w:ascii="Calibri" w:hAnsi="Calibri" w:cs="Verdana"/>
          <w:bCs/>
          <w:kern w:val="3"/>
          <w:sz w:val="24"/>
          <w:szCs w:val="24"/>
          <w:lang w:eastAsia="zh-CN"/>
        </w:rPr>
        <w:t>rękojmi za wady</w:t>
      </w:r>
      <w:r w:rsidRPr="00907241">
        <w:rPr>
          <w:rFonts w:ascii="Calibri" w:hAnsi="Calibri" w:cs="Verdana"/>
          <w:kern w:val="3"/>
          <w:sz w:val="24"/>
          <w:szCs w:val="24"/>
          <w:lang w:eastAsia="zh-CN"/>
        </w:rPr>
        <w:t xml:space="preserve"> fizyczne każdego z elementów przedmiotu umowy.</w:t>
      </w:r>
    </w:p>
    <w:p w14:paraId="3AD7AE56" w14:textId="77777777" w:rsidR="0039100E" w:rsidRPr="00907241" w:rsidRDefault="0039100E" w:rsidP="0039100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p>
    <w:p w14:paraId="7F47FD58" w14:textId="77777777" w:rsidR="0039100E" w:rsidRPr="00907241" w:rsidRDefault="0039100E" w:rsidP="000E66C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r w:rsidRPr="00907241">
        <w:rPr>
          <w:rFonts w:ascii="Calibri" w:hAnsi="Calibri"/>
          <w:b/>
          <w:bCs/>
          <w:kern w:val="3"/>
          <w:sz w:val="24"/>
          <w:szCs w:val="24"/>
          <w:lang w:eastAsia="zh-CN"/>
        </w:rPr>
        <w:t>UWAGA</w:t>
      </w:r>
    </w:p>
    <w:p w14:paraId="07CF0C9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Zamówienie jest współfinansowane ze środków pochodzących z Programu</w:t>
      </w:r>
    </w:p>
    <w:p w14:paraId="2D22947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Rządowy Fundusz Polski Ład: Program Inwestycji Strategicznych (wstępna promesa</w:t>
      </w:r>
    </w:p>
    <w:p w14:paraId="22A62EA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Nr 01/2021/5391/</w:t>
      </w:r>
      <w:proofErr w:type="spellStart"/>
      <w:r w:rsidRPr="00907241">
        <w:rPr>
          <w:rFonts w:ascii="Calibri" w:hAnsi="Calibri"/>
          <w:b/>
          <w:bCs/>
          <w:kern w:val="3"/>
          <w:sz w:val="24"/>
          <w:szCs w:val="24"/>
          <w:lang w:eastAsia="zh-CN"/>
        </w:rPr>
        <w:t>PolskiLad</w:t>
      </w:r>
      <w:proofErr w:type="spellEnd"/>
      <w:r w:rsidRPr="00907241">
        <w:rPr>
          <w:rFonts w:ascii="Calibri" w:hAnsi="Calibri"/>
          <w:b/>
          <w:bCs/>
          <w:kern w:val="3"/>
          <w:sz w:val="24"/>
          <w:szCs w:val="24"/>
          <w:lang w:eastAsia="zh-CN"/>
        </w:rPr>
        <w:t>).</w:t>
      </w:r>
    </w:p>
    <w:p w14:paraId="5C58E14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Zgodnie z zasadami  programu wynagrodzenie odbywać się będzie w dwóch  </w:t>
      </w:r>
    </w:p>
    <w:p w14:paraId="58C789D4"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transzach:</w:t>
      </w:r>
    </w:p>
    <w:p w14:paraId="79FF81D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Pierwsza transza</w:t>
      </w:r>
      <w:r w:rsidRPr="00907241">
        <w:rPr>
          <w:rFonts w:ascii="Calibri" w:hAnsi="Calibri"/>
          <w:kern w:val="3"/>
          <w:sz w:val="24"/>
          <w:szCs w:val="24"/>
          <w:lang w:eastAsia="zh-CN"/>
        </w:rPr>
        <w:t xml:space="preserve"> – po zakończeniu wydzielonego Etapu I prac w ramach realizacji</w:t>
      </w:r>
    </w:p>
    <w:p w14:paraId="5A246680"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inwestycji w wysokości nie wyższej niż 15 % kwoty dofinansowania. Zapłata nastąpi </w:t>
      </w:r>
    </w:p>
    <w:p w14:paraId="417D173D"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terminie nie dłuższym niż 35 dni od dnia odbioru łącznie Etapu I inwestycji;</w:t>
      </w:r>
    </w:p>
    <w:p w14:paraId="76F157B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Druga  transza</w:t>
      </w:r>
      <w:r w:rsidRPr="00907241">
        <w:rPr>
          <w:rFonts w:ascii="Calibri" w:hAnsi="Calibri"/>
          <w:kern w:val="3"/>
          <w:sz w:val="24"/>
          <w:szCs w:val="24"/>
          <w:lang w:eastAsia="zh-CN"/>
        </w:rPr>
        <w:t xml:space="preserve"> – po zakończeniu całej inwestycji tj.  Etap I + Etap II w wysokości pozostałej</w:t>
      </w:r>
    </w:p>
    <w:p w14:paraId="23BF48DF"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do zapłaty kwoty wynagrodzenia. Zapłata nastąpi w terminie nie dłuższym niż 35 dni od </w:t>
      </w:r>
    </w:p>
    <w:p w14:paraId="7C5B65CE"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dnia odbioru  inwestycji;</w:t>
      </w:r>
    </w:p>
    <w:p w14:paraId="595D8506" w14:textId="77777777" w:rsidR="0039100E" w:rsidRPr="00907241" w:rsidRDefault="0039100E" w:rsidP="000E66CE">
      <w:pPr>
        <w:suppressAutoHyphens/>
        <w:autoSpaceDN w:val="0"/>
        <w:jc w:val="both"/>
        <w:textAlignment w:val="baseline"/>
        <w:rPr>
          <w:rFonts w:ascii="Calibri" w:hAnsi="Calibri"/>
          <w:b/>
          <w:bCs/>
          <w:kern w:val="3"/>
          <w:sz w:val="24"/>
          <w:szCs w:val="24"/>
          <w:u w:val="single"/>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Pierwszą transzę poprzedzi zapłata dla Wykonawcy w kwocie równej udziału własnemu</w:t>
      </w:r>
    </w:p>
    <w:p w14:paraId="73C51450"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Gminy Miasto Mrągowo jako środki własne</w:t>
      </w:r>
      <w:r w:rsidRPr="00907241">
        <w:rPr>
          <w:rFonts w:ascii="Calibri" w:hAnsi="Calibri"/>
          <w:kern w:val="3"/>
          <w:sz w:val="24"/>
          <w:szCs w:val="24"/>
          <w:lang w:eastAsia="zh-CN"/>
        </w:rPr>
        <w:t>. Zapłata nastąpi w terminie nie dłuższym niż</w:t>
      </w:r>
    </w:p>
    <w:p w14:paraId="6AA938C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30 dni od dnia złożenia faktury u Zamawiającego. Wynagrodzenie Wykonawcy  ze środków</w:t>
      </w:r>
    </w:p>
    <w:p w14:paraId="78F4CE2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własnych Gminy Miasto Mrągowo w przypadku robót budowlanych rozliczane będzie   nie</w:t>
      </w:r>
    </w:p>
    <w:p w14:paraId="6295015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       częściej niż raz w miesiącu na podstawie faktur VAT wystawianych przez Wykonawcę na</w:t>
      </w:r>
    </w:p>
    <w:p w14:paraId="09620EF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kwotę ustaloną w dołączonym do faktury zestawieniu wartości wykonanych robót</w:t>
      </w:r>
    </w:p>
    <w:p w14:paraId="11E442AB"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sporządzonym przez Wykonawcę narastająco, pomniejszoną  o zsumowane  kwoty</w:t>
      </w:r>
    </w:p>
    <w:p w14:paraId="7CDE4B0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poprzednio zafakturowane.  </w:t>
      </w:r>
    </w:p>
    <w:p w14:paraId="76F1FCA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p>
    <w:p w14:paraId="3C765EB9"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Wykonawca zapewnia finansowanie inwestycji w części niepokrytej udziałem własnym</w:t>
      </w:r>
    </w:p>
    <w:p w14:paraId="241CA0C5"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Gminy Miasto Mrągowo, na czas poprzedzający wypłatę dla Gminy Miasto Mrągowo</w:t>
      </w:r>
    </w:p>
    <w:p w14:paraId="79507CEE"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środków otrzymanych w ramach   Programu Rządowy Fundusz Polski Ład: Program</w:t>
      </w:r>
    </w:p>
    <w:p w14:paraId="1FD5AEB9"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Inwestycji Strategicznych w zakresie transzy pierwszej i transzy drugiej.</w:t>
      </w:r>
    </w:p>
    <w:p w14:paraId="0848409B"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6E31CB3"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5. TERMIN WYKONANIA ZAMÓWIENIA:</w:t>
      </w:r>
    </w:p>
    <w:p w14:paraId="61D0E72D" w14:textId="77777777" w:rsidR="00E80E2D" w:rsidRPr="00907241" w:rsidRDefault="00E80E2D" w:rsidP="00E80E2D">
      <w:pPr>
        <w:suppressAutoHyphens/>
        <w:autoSpaceDN w:val="0"/>
        <w:ind w:left="567" w:hanging="283"/>
        <w:jc w:val="both"/>
        <w:textAlignment w:val="baseline"/>
        <w:rPr>
          <w:rFonts w:ascii="Verdana" w:hAnsi="Verdana"/>
          <w:kern w:val="3"/>
          <w:lang w:eastAsia="zh-CN"/>
        </w:rPr>
      </w:pPr>
    </w:p>
    <w:p w14:paraId="2641959F" w14:textId="77777777"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 Rozpoczęcie – niezwłocznie po podpisaniu umowy.</w:t>
      </w:r>
    </w:p>
    <w:p w14:paraId="3D15BA4C" w14:textId="002F2AEF"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2. Zakończenie – Wykonawca wykona przedmiot Umowy w okresie 2</w:t>
      </w:r>
      <w:r w:rsidR="006B55FA" w:rsidRPr="00907241">
        <w:rPr>
          <w:rFonts w:asciiTheme="minorHAnsi" w:eastAsia="Courier New" w:hAnsiTheme="minorHAnsi" w:cstheme="minorHAnsi"/>
          <w:kern w:val="3"/>
          <w:sz w:val="24"/>
          <w:szCs w:val="24"/>
        </w:rPr>
        <w:t>2</w:t>
      </w:r>
      <w:r w:rsidRPr="00907241">
        <w:rPr>
          <w:rFonts w:asciiTheme="minorHAnsi" w:eastAsia="Courier New" w:hAnsiTheme="minorHAnsi" w:cstheme="minorHAnsi"/>
          <w:kern w:val="3"/>
          <w:sz w:val="24"/>
          <w:szCs w:val="24"/>
        </w:rPr>
        <w:t xml:space="preserve"> miesięcy nie później niż do 31 05.2024r. uwzględniając realizację robót w dwóch etapach:</w:t>
      </w:r>
    </w:p>
    <w:p w14:paraId="0598BEAB" w14:textId="1F1111F5"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  Etap I -I.A  „</w:t>
      </w:r>
      <w:r w:rsidRPr="00907241">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Pr="00907241">
        <w:rPr>
          <w:rFonts w:asciiTheme="minorHAnsi" w:eastAsia="Courier New" w:hAnsiTheme="minorHAnsi" w:cstheme="minorHAnsi"/>
          <w:kern w:val="3"/>
          <w:sz w:val="24"/>
          <w:szCs w:val="24"/>
        </w:rPr>
        <w:t>w systemie „zaprojektuj i wybuduj” – w części wykonania dokumentacji – w okresie do 31.08.2023r. tj. 1</w:t>
      </w:r>
      <w:r w:rsidR="006B55FA" w:rsidRPr="00907241">
        <w:rPr>
          <w:rFonts w:asciiTheme="minorHAnsi" w:eastAsia="Courier New" w:hAnsiTheme="minorHAnsi" w:cstheme="minorHAnsi"/>
          <w:kern w:val="3"/>
          <w:sz w:val="24"/>
          <w:szCs w:val="24"/>
        </w:rPr>
        <w:t>3</w:t>
      </w:r>
      <w:r w:rsidRPr="00907241">
        <w:rPr>
          <w:rFonts w:asciiTheme="minorHAnsi" w:eastAsia="Courier New" w:hAnsiTheme="minorHAnsi" w:cstheme="minorHAnsi"/>
          <w:kern w:val="3"/>
          <w:sz w:val="24"/>
          <w:szCs w:val="24"/>
        </w:rPr>
        <w:t xml:space="preserve"> miesięcy;</w:t>
      </w:r>
    </w:p>
    <w:p w14:paraId="4FD75D6B" w14:textId="51595E0A" w:rsidR="00E80E2D" w:rsidRPr="00907241" w:rsidRDefault="00FC2103"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1.1</w:t>
      </w:r>
      <w:r w:rsidR="00E80E2D" w:rsidRPr="00907241">
        <w:rPr>
          <w:rFonts w:asciiTheme="minorHAnsi" w:eastAsia="Courier New" w:hAnsiTheme="minorHAnsi" w:cstheme="minorHAnsi"/>
          <w:kern w:val="3"/>
          <w:sz w:val="24"/>
          <w:szCs w:val="24"/>
        </w:rPr>
        <w:t xml:space="preserve">) Etap I – I.B. </w:t>
      </w:r>
      <w:r w:rsidR="00E80E2D" w:rsidRPr="00907241">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00E80E2D" w:rsidRPr="00907241">
        <w:rPr>
          <w:rFonts w:asciiTheme="minorHAnsi" w:eastAsia="Courier New" w:hAnsiTheme="minorHAnsi" w:cstheme="minorHAnsi"/>
          <w:kern w:val="3"/>
          <w:sz w:val="24"/>
          <w:szCs w:val="24"/>
        </w:rPr>
        <w:t>w systemie „zaprojektuj i wybuduj” – w części wykonania robót budowlanych (roboty rozbiórkowe i przygotowawcze) w okresie od 01.09.2023r. do 31.12.2023r. tj. 4 miesięcy</w:t>
      </w:r>
      <w:r w:rsidR="00E80E2D" w:rsidRPr="00907241">
        <w:rPr>
          <w:rFonts w:asciiTheme="minorHAnsi" w:eastAsia="Courier New" w:hAnsiTheme="minorHAnsi" w:cstheme="minorHAnsi"/>
          <w:b/>
          <w:kern w:val="3"/>
          <w:sz w:val="24"/>
          <w:szCs w:val="24"/>
        </w:rPr>
        <w:t>.</w:t>
      </w:r>
    </w:p>
    <w:p w14:paraId="1427ADA9" w14:textId="7C5EDB63" w:rsidR="00E80E2D" w:rsidRPr="00907241" w:rsidRDefault="00FC2103" w:rsidP="00FC2103">
      <w:pPr>
        <w:widowControl w:val="0"/>
        <w:tabs>
          <w:tab w:val="left" w:pos="2835"/>
        </w:tabs>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1.2</w:t>
      </w:r>
      <w:r w:rsidR="00E80E2D" w:rsidRPr="00907241">
        <w:rPr>
          <w:rFonts w:asciiTheme="minorHAnsi" w:eastAsia="Courier New" w:hAnsiTheme="minorHAnsi" w:cstheme="minorHAnsi"/>
          <w:kern w:val="3"/>
          <w:sz w:val="24"/>
          <w:szCs w:val="24"/>
        </w:rPr>
        <w:t>) Etap I- I.</w:t>
      </w:r>
      <w:r w:rsidRPr="00907241">
        <w:rPr>
          <w:rFonts w:asciiTheme="minorHAnsi" w:eastAsia="Courier New" w:hAnsiTheme="minorHAnsi" w:cstheme="minorHAnsi"/>
          <w:kern w:val="3"/>
          <w:sz w:val="24"/>
          <w:szCs w:val="24"/>
        </w:rPr>
        <w:t>C</w:t>
      </w:r>
      <w:r w:rsidR="00E80E2D" w:rsidRPr="00907241">
        <w:rPr>
          <w:rFonts w:asciiTheme="minorHAnsi" w:eastAsia="Courier New" w:hAnsiTheme="minorHAnsi" w:cstheme="minorHAnsi"/>
          <w:kern w:val="3"/>
          <w:sz w:val="24"/>
          <w:szCs w:val="24"/>
        </w:rPr>
        <w:t xml:space="preserve"> </w:t>
      </w:r>
      <w:r w:rsidR="00E80E2D" w:rsidRPr="00907241">
        <w:rPr>
          <w:rFonts w:asciiTheme="minorHAnsi" w:eastAsia="Courier New" w:hAnsiTheme="minorHAnsi" w:cstheme="minorHAnsi"/>
          <w:b/>
          <w:bCs/>
          <w:kern w:val="3"/>
          <w:sz w:val="24"/>
          <w:szCs w:val="24"/>
        </w:rPr>
        <w:t xml:space="preserve">„Budowa i przebudowa układu komunikacyjnego amfiteatru przy ul. Jaszczurcza Góra w Mrągowie”  - </w:t>
      </w:r>
      <w:r w:rsidR="00E80E2D" w:rsidRPr="00907241">
        <w:rPr>
          <w:rFonts w:asciiTheme="minorHAnsi" w:eastAsia="Courier New" w:hAnsiTheme="minorHAnsi" w:cstheme="minorHAnsi"/>
          <w:kern w:val="3"/>
          <w:sz w:val="24"/>
          <w:szCs w:val="24"/>
        </w:rPr>
        <w:t>wykonanie robót budowlanych – w okresie od 01.09.2022r. do 31.05.2023r. tj. 9 miesięcy;</w:t>
      </w:r>
    </w:p>
    <w:p w14:paraId="513DF36D" w14:textId="29A6EE29" w:rsidR="00E80E2D" w:rsidRPr="00907241" w:rsidRDefault="00FC2103"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2</w:t>
      </w:r>
      <w:r w:rsidR="00E80E2D" w:rsidRPr="00907241">
        <w:rPr>
          <w:rFonts w:asciiTheme="minorHAnsi" w:hAnsiTheme="minorHAnsi" w:cstheme="minorHAnsi"/>
          <w:kern w:val="3"/>
          <w:sz w:val="24"/>
          <w:szCs w:val="24"/>
          <w:lang w:eastAsia="zh-CN"/>
        </w:rPr>
        <w:t xml:space="preserve">) Etap II </w:t>
      </w:r>
      <w:r w:rsidR="00E80E2D" w:rsidRPr="00907241">
        <w:rPr>
          <w:rFonts w:asciiTheme="minorHAnsi" w:hAnsiTheme="minorHAnsi" w:cstheme="minorHAnsi"/>
          <w:b/>
          <w:bCs/>
          <w:kern w:val="3"/>
          <w:sz w:val="24"/>
          <w:szCs w:val="24"/>
          <w:lang w:eastAsia="zh-CN"/>
        </w:rPr>
        <w:t>„Przebudowa Amfiteatru przy ul. Jaszczurcza Góra w Mrągowie z budową</w:t>
      </w:r>
    </w:p>
    <w:p w14:paraId="50B07DEE" w14:textId="77777777" w:rsidR="00E80E2D" w:rsidRPr="00907241" w:rsidRDefault="00E80E2D"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b/>
          <w:bCs/>
          <w:kern w:val="3"/>
          <w:sz w:val="24"/>
          <w:szCs w:val="24"/>
          <w:lang w:eastAsia="zh-CN"/>
        </w:rPr>
        <w:t xml:space="preserve">infrastruktury towarzyszącej” </w:t>
      </w:r>
      <w:r w:rsidRPr="00907241">
        <w:rPr>
          <w:rFonts w:asciiTheme="minorHAnsi" w:hAnsiTheme="minorHAnsi" w:cstheme="minorHAnsi"/>
          <w:kern w:val="3"/>
          <w:sz w:val="24"/>
          <w:szCs w:val="24"/>
          <w:lang w:eastAsia="zh-CN"/>
        </w:rPr>
        <w:t>w systemie „zaprojektuj i wybuduj” – w części</w:t>
      </w:r>
    </w:p>
    <w:p w14:paraId="01AABA65" w14:textId="7D410158" w:rsidR="001C0AC8" w:rsidRPr="00907241"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wykonania pozostałych   robót budowlanych w okresie od 02.01.2024r. do</w:t>
      </w:r>
      <w:r w:rsidR="001C0AC8" w:rsidRPr="00907241">
        <w:rPr>
          <w:rFonts w:asciiTheme="minorHAnsi" w:hAnsiTheme="minorHAnsi" w:cstheme="minorHAnsi"/>
          <w:kern w:val="3"/>
          <w:sz w:val="24"/>
          <w:szCs w:val="24"/>
          <w:lang w:eastAsia="zh-CN"/>
        </w:rPr>
        <w:t xml:space="preserve"> </w:t>
      </w:r>
      <w:r w:rsidR="00602E14" w:rsidRPr="00907241">
        <w:rPr>
          <w:rFonts w:asciiTheme="minorHAnsi" w:hAnsiTheme="minorHAnsi" w:cstheme="minorHAnsi"/>
          <w:kern w:val="3"/>
          <w:sz w:val="24"/>
          <w:szCs w:val="24"/>
          <w:lang w:eastAsia="zh-CN"/>
        </w:rPr>
        <w:t>31.0</w:t>
      </w:r>
      <w:r w:rsidR="002E38AB" w:rsidRPr="00907241">
        <w:rPr>
          <w:rFonts w:asciiTheme="minorHAnsi" w:hAnsiTheme="minorHAnsi" w:cstheme="minorHAnsi"/>
          <w:kern w:val="3"/>
          <w:sz w:val="24"/>
          <w:szCs w:val="24"/>
          <w:lang w:eastAsia="zh-CN"/>
        </w:rPr>
        <w:t>5</w:t>
      </w:r>
      <w:r w:rsidRPr="00907241">
        <w:rPr>
          <w:rFonts w:asciiTheme="minorHAnsi" w:hAnsiTheme="minorHAnsi" w:cstheme="minorHAnsi"/>
          <w:kern w:val="3"/>
          <w:sz w:val="24"/>
          <w:szCs w:val="24"/>
          <w:lang w:eastAsia="zh-CN"/>
        </w:rPr>
        <w:t xml:space="preserve">.2024r. </w:t>
      </w:r>
    </w:p>
    <w:p w14:paraId="18E397E1" w14:textId="18B2AFB5" w:rsidR="00E80E2D" w:rsidRPr="00907241"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 xml:space="preserve">tj. </w:t>
      </w:r>
      <w:r w:rsidR="00930224" w:rsidRPr="00907241">
        <w:rPr>
          <w:rFonts w:asciiTheme="minorHAnsi" w:hAnsiTheme="minorHAnsi" w:cstheme="minorHAnsi"/>
          <w:kern w:val="3"/>
          <w:sz w:val="24"/>
          <w:szCs w:val="24"/>
          <w:lang w:eastAsia="zh-CN"/>
        </w:rPr>
        <w:t>5</w:t>
      </w:r>
      <w:r w:rsidRPr="00907241">
        <w:rPr>
          <w:rFonts w:asciiTheme="minorHAnsi" w:hAnsiTheme="minorHAnsi" w:cstheme="minorHAnsi"/>
          <w:kern w:val="3"/>
          <w:sz w:val="24"/>
          <w:szCs w:val="24"/>
          <w:lang w:eastAsia="zh-CN"/>
        </w:rPr>
        <w:t xml:space="preserve"> miesięcy</w:t>
      </w:r>
      <w:r w:rsidRPr="00907241">
        <w:rPr>
          <w:rFonts w:asciiTheme="minorHAnsi" w:hAnsiTheme="minorHAnsi" w:cstheme="minorHAnsi"/>
          <w:b/>
          <w:kern w:val="3"/>
          <w:sz w:val="24"/>
          <w:szCs w:val="24"/>
          <w:lang w:eastAsia="zh-CN"/>
        </w:rPr>
        <w:t>.</w:t>
      </w:r>
    </w:p>
    <w:p w14:paraId="6E466010"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6</w:t>
      </w:r>
      <w:r w:rsidRPr="00907241">
        <w:rPr>
          <w:rFonts w:ascii="Verdana" w:hAnsi="Verdana"/>
          <w:kern w:val="3"/>
          <w:lang w:eastAsia="zh-CN"/>
        </w:rPr>
        <w:t>. </w:t>
      </w:r>
      <w:r w:rsidRPr="00907241">
        <w:rPr>
          <w:rFonts w:ascii="Verdana" w:hAnsi="Verdana"/>
          <w:b/>
          <w:kern w:val="3"/>
          <w:lang w:eastAsia="zh-CN"/>
        </w:rPr>
        <w:t>PROJEKTOWANE POSTANOWIENIA UMOWY W SPRAWIE ZAMÓWIENIA PUBLICZNEGO, KTÓRE ZOSTANĄ WPROWADZONE DO TREŚCI TEJ UMOWY.</w:t>
      </w:r>
    </w:p>
    <w:p w14:paraId="5FC5FD69" w14:textId="77777777" w:rsidR="00E80E2D" w:rsidRPr="00907241"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wykonawcą, który złoży najkorzystniejszą ofertę, zostanie zawarta umowa, której wzór stanowi </w:t>
      </w:r>
      <w:r w:rsidRPr="00907241">
        <w:rPr>
          <w:rFonts w:ascii="Calibri" w:hAnsi="Calibri"/>
          <w:b/>
          <w:kern w:val="3"/>
          <w:sz w:val="24"/>
          <w:szCs w:val="24"/>
          <w:lang w:eastAsia="zh-CN"/>
        </w:rPr>
        <w:t>załącznik nr 1 do SWZ.</w:t>
      </w:r>
    </w:p>
    <w:p w14:paraId="555C6AC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7.</w:t>
      </w:r>
      <w:r w:rsidRPr="00907241">
        <w:rPr>
          <w:rFonts w:ascii="Verdana" w:hAnsi="Verdana"/>
          <w:kern w:val="3"/>
          <w:lang w:eastAsia="zh-CN"/>
        </w:rPr>
        <w:t> </w:t>
      </w:r>
      <w:r w:rsidRPr="00907241">
        <w:rPr>
          <w:rFonts w:ascii="Verdana" w:hAnsi="Verdana"/>
          <w:b/>
          <w:kern w:val="3"/>
          <w:lang w:eastAsia="zh-CN"/>
        </w:rPr>
        <w:t>SPOSÓB KOMUNIKOWANIA SIĘ ZAMAWIAJĄCEGO Z WYKONAWCAMI (NIE DOTYCZY SKŁADANIA OFERT).</w:t>
      </w:r>
    </w:p>
    <w:p w14:paraId="3DE76046" w14:textId="77777777" w:rsidR="00E80E2D" w:rsidRPr="00907241" w:rsidRDefault="00E80E2D" w:rsidP="00E80E2D">
      <w:pPr>
        <w:suppressAutoHyphens/>
        <w:autoSpaceDN w:val="0"/>
        <w:ind w:left="851" w:hanging="567"/>
        <w:jc w:val="both"/>
        <w:textAlignment w:val="baseline"/>
        <w:rPr>
          <w:rFonts w:ascii="Verdana" w:hAnsi="Verdana"/>
          <w:kern w:val="3"/>
          <w:lang w:eastAsia="zh-CN"/>
        </w:rPr>
      </w:pPr>
    </w:p>
    <w:p w14:paraId="7065364B" w14:textId="5BBDC741"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xml:space="preserve">” dostępnego na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 xml:space="preserve"> oraz udostępnionego przez </w:t>
      </w:r>
      <w:proofErr w:type="spellStart"/>
      <w:r w:rsidRPr="00907241">
        <w:rPr>
          <w:rFonts w:ascii="Calibri" w:hAnsi="Calibri"/>
          <w:kern w:val="3"/>
          <w:sz w:val="24"/>
          <w:szCs w:val="24"/>
          <w:lang w:eastAsia="zh-CN"/>
        </w:rPr>
        <w:t>miniPortal</w:t>
      </w:r>
      <w:proofErr w:type="spellEnd"/>
      <w:r w:rsidRPr="00907241">
        <w:rPr>
          <w:rFonts w:ascii="Calibri" w:hAnsi="Calibri"/>
          <w:kern w:val="3"/>
          <w:sz w:val="24"/>
          <w:szCs w:val="24"/>
          <w:lang w:eastAsia="zh-CN"/>
        </w:rPr>
        <w:t xml:space="preserve">. We wszelkiej korespondencji związanej z niniejszym postępowaniem zamawiający i wykonawcy </w:t>
      </w:r>
      <w:r w:rsidRPr="00907241">
        <w:rPr>
          <w:rFonts w:ascii="Calibri" w:hAnsi="Calibri"/>
          <w:b/>
          <w:kern w:val="3"/>
          <w:sz w:val="24"/>
          <w:szCs w:val="24"/>
          <w:lang w:eastAsia="zh-CN"/>
        </w:rPr>
        <w:t>posługują się numerem referencyjnym sprawy</w:t>
      </w:r>
      <w:r w:rsidRPr="00907241">
        <w:rPr>
          <w:rFonts w:ascii="Calibri" w:hAnsi="Calibri"/>
          <w:kern w:val="3"/>
          <w:sz w:val="24"/>
          <w:szCs w:val="24"/>
          <w:lang w:eastAsia="zh-CN"/>
        </w:rPr>
        <w:t xml:space="preserve">, tj. </w:t>
      </w:r>
      <w:r w:rsidRPr="00907241">
        <w:rPr>
          <w:rFonts w:ascii="Calibri" w:hAnsi="Calibri"/>
          <w:b/>
          <w:kern w:val="3"/>
          <w:sz w:val="24"/>
          <w:szCs w:val="24"/>
          <w:lang w:eastAsia="zh-CN"/>
        </w:rPr>
        <w:t>ZP.271.</w:t>
      </w:r>
      <w:r w:rsidR="006B55FA" w:rsidRPr="00907241">
        <w:rPr>
          <w:rFonts w:ascii="Calibri" w:hAnsi="Calibri"/>
          <w:b/>
          <w:kern w:val="3"/>
          <w:sz w:val="24"/>
          <w:szCs w:val="24"/>
          <w:lang w:eastAsia="zh-CN"/>
        </w:rPr>
        <w:t>12</w:t>
      </w:r>
      <w:r w:rsidRPr="00907241">
        <w:rPr>
          <w:rFonts w:ascii="Calibri" w:hAnsi="Calibri"/>
          <w:b/>
          <w:kern w:val="3"/>
          <w:sz w:val="24"/>
          <w:szCs w:val="24"/>
          <w:lang w:eastAsia="zh-CN"/>
        </w:rPr>
        <w:t>.2022</w:t>
      </w:r>
    </w:p>
    <w:p w14:paraId="75E0C56B" w14:textId="77777777" w:rsidR="00E80E2D" w:rsidRPr="00907241" w:rsidRDefault="00E80E2D" w:rsidP="00E80E2D">
      <w:pPr>
        <w:suppressAutoHyphens/>
        <w:autoSpaceDN w:val="0"/>
        <w:ind w:firstLine="284"/>
        <w:jc w:val="both"/>
        <w:textAlignment w:val="baseline"/>
        <w:rPr>
          <w:kern w:val="3"/>
          <w:sz w:val="24"/>
          <w:szCs w:val="24"/>
          <w:lang w:eastAsia="zh-CN"/>
        </w:rPr>
      </w:pPr>
      <w:r w:rsidRPr="00907241">
        <w:rPr>
          <w:rFonts w:ascii="Calibri" w:hAnsi="Calibri"/>
          <w:kern w:val="3"/>
          <w:sz w:val="24"/>
          <w:szCs w:val="24"/>
          <w:lang w:eastAsia="zh-CN"/>
        </w:rPr>
        <w:lastRenderedPageBreak/>
        <w:t xml:space="preserve">7.2.  Komunikacja pomiędzy zamawiającym a wykonawcami, o której mowa w punkcie 7.1. może również odbywać się za pomocą poczty elektronicznej: </w:t>
      </w:r>
      <w:hyperlink r:id="rId14" w:history="1">
        <w:r w:rsidRPr="00907241">
          <w:rPr>
            <w:rFonts w:ascii="Calibri" w:hAnsi="Calibri"/>
            <w:kern w:val="3"/>
            <w:sz w:val="24"/>
            <w:szCs w:val="24"/>
            <w:u w:val="single"/>
          </w:rPr>
          <w:t>sekretariat@mragowo.um.gov.pl</w:t>
        </w:r>
      </w:hyperlink>
      <w:r w:rsidRPr="00907241">
        <w:rPr>
          <w:rFonts w:ascii="Calibri" w:hAnsi="Calibri"/>
          <w:kern w:val="3"/>
          <w:sz w:val="24"/>
          <w:szCs w:val="24"/>
          <w:lang w:eastAsia="zh-CN"/>
        </w:rPr>
        <w:t>. Zamawiający nie przewiduje innych form komunikacji.</w:t>
      </w:r>
    </w:p>
    <w:p w14:paraId="4B02828C" w14:textId="77777777"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8</w:t>
      </w:r>
      <w:r w:rsidRPr="00907241">
        <w:rPr>
          <w:rFonts w:ascii="Verdana" w:hAnsi="Verdana"/>
          <w:kern w:val="3"/>
          <w:lang w:eastAsia="zh-CN"/>
        </w:rPr>
        <w:t>. </w:t>
      </w:r>
      <w:r w:rsidRPr="00907241">
        <w:rPr>
          <w:rFonts w:ascii="Verdana" w:hAnsi="Verdana"/>
          <w:b/>
          <w:kern w:val="3"/>
          <w:lang w:eastAsia="zh-CN"/>
        </w:rPr>
        <w:t>WSKAZANIE OSÓB UPRAWNIONYCH DO KOMUNIKOWANIA SIĘ Z WYKONAWCAMI</w:t>
      </w:r>
      <w:r w:rsidRPr="00907241">
        <w:rPr>
          <w:rFonts w:ascii="Verdana" w:hAnsi="Verdana"/>
          <w:kern w:val="3"/>
          <w:lang w:eastAsia="zh-CN"/>
        </w:rPr>
        <w:t>.</w:t>
      </w:r>
    </w:p>
    <w:p w14:paraId="19EE2032"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Do porozumiewania się z wykonawcami upoważnione są następujące osoby po stronie zamawiającego:</w:t>
      </w:r>
      <w:r w:rsidRPr="00907241">
        <w:rPr>
          <w:rFonts w:ascii="Calibri" w:hAnsi="Calibri"/>
          <w:kern w:val="3"/>
          <w:sz w:val="24"/>
          <w:szCs w:val="24"/>
          <w:lang w:eastAsia="ar-SA"/>
        </w:rPr>
        <w:t xml:space="preserve"> Monika Kur-Rydzewska, Izabela Połeć ,  Mirosław Kuchciński.</w:t>
      </w:r>
    </w:p>
    <w:p w14:paraId="5F55E38C" w14:textId="77777777" w:rsidR="00E80E2D" w:rsidRPr="00907241" w:rsidRDefault="00E80E2D" w:rsidP="00E80E2D">
      <w:pPr>
        <w:suppressAutoHyphens/>
        <w:autoSpaceDN w:val="0"/>
        <w:spacing w:after="120"/>
        <w:ind w:left="284"/>
        <w:jc w:val="both"/>
        <w:textAlignment w:val="baseline"/>
        <w:rPr>
          <w:rFonts w:ascii="Calibri" w:hAnsi="Calibri"/>
          <w:kern w:val="3"/>
          <w:sz w:val="24"/>
          <w:szCs w:val="24"/>
          <w:lang w:eastAsia="zh-CN"/>
        </w:rPr>
      </w:pPr>
      <w:r w:rsidRPr="00907241">
        <w:rPr>
          <w:rFonts w:ascii="Calibri" w:hAnsi="Calibri"/>
          <w:kern w:val="3"/>
          <w:sz w:val="24"/>
          <w:szCs w:val="24"/>
          <w:lang w:eastAsia="ar-SA"/>
        </w:rPr>
        <w:t xml:space="preserve">e-mail </w:t>
      </w:r>
      <w:r w:rsidRPr="00907241">
        <w:rPr>
          <w:rFonts w:ascii="Calibri" w:hAnsi="Calibri"/>
          <w:kern w:val="3"/>
          <w:sz w:val="24"/>
          <w:szCs w:val="24"/>
          <w:lang w:eastAsia="zh-CN"/>
        </w:rPr>
        <w:t>sekretariat@mragowo.um.gov.pl</w:t>
      </w:r>
      <w:r w:rsidRPr="00907241">
        <w:rPr>
          <w:rFonts w:ascii="Calibri" w:hAnsi="Calibri"/>
          <w:kern w:val="3"/>
          <w:sz w:val="24"/>
          <w:szCs w:val="24"/>
          <w:lang w:eastAsia="ar-SA"/>
        </w:rPr>
        <w:t>.</w:t>
      </w:r>
    </w:p>
    <w:p w14:paraId="7D075356" w14:textId="77777777" w:rsidR="00E80E2D" w:rsidRPr="00907241"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b/>
          <w:kern w:val="3"/>
          <w:lang w:eastAsia="zh-CN"/>
        </w:rPr>
        <w:t>9. TERMIN ZWIĄZANIA OFERTĄ.</w:t>
      </w:r>
    </w:p>
    <w:p w14:paraId="4D0D5444" w14:textId="36AB7F86"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Wykonawcy będą związani ofertami do dnia </w:t>
      </w:r>
      <w:r w:rsidR="00907241" w:rsidRPr="00907241">
        <w:rPr>
          <w:rFonts w:ascii="Calibri" w:hAnsi="Calibri"/>
          <w:kern w:val="3"/>
          <w:sz w:val="24"/>
          <w:szCs w:val="24"/>
          <w:lang w:eastAsia="zh-CN"/>
        </w:rPr>
        <w:t>13</w:t>
      </w:r>
      <w:r w:rsidRPr="00907241">
        <w:rPr>
          <w:rFonts w:ascii="Calibri" w:hAnsi="Calibri"/>
          <w:kern w:val="3"/>
          <w:sz w:val="24"/>
          <w:szCs w:val="24"/>
          <w:lang w:eastAsia="zh-CN"/>
        </w:rPr>
        <w:t>.0</w:t>
      </w:r>
      <w:r w:rsidR="006B55FA" w:rsidRPr="00907241">
        <w:rPr>
          <w:rFonts w:ascii="Calibri" w:hAnsi="Calibri"/>
          <w:kern w:val="3"/>
          <w:sz w:val="24"/>
          <w:szCs w:val="24"/>
          <w:lang w:eastAsia="zh-CN"/>
        </w:rPr>
        <w:t>8</w:t>
      </w:r>
      <w:r w:rsidRPr="00907241">
        <w:rPr>
          <w:rFonts w:ascii="Calibri" w:hAnsi="Calibri"/>
          <w:kern w:val="3"/>
          <w:sz w:val="24"/>
          <w:szCs w:val="24"/>
          <w:lang w:eastAsia="zh-CN"/>
        </w:rPr>
        <w:t>.2022 r.</w:t>
      </w:r>
    </w:p>
    <w:p w14:paraId="136682C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10. OPIS SPOSOBU PRZYGOTOWANIA OFERTY.</w:t>
      </w:r>
    </w:p>
    <w:p w14:paraId="381D262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kern w:val="3"/>
          <w:sz w:val="24"/>
          <w:szCs w:val="24"/>
          <w:lang w:eastAsia="zh-CN"/>
        </w:rPr>
        <w:t>Dokumenty, które wykonawcy muszą złożyć wraz z ofertą:</w:t>
      </w:r>
    </w:p>
    <w:p w14:paraId="48A4863F" w14:textId="72B00E78"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w:t>
      </w:r>
      <w:r w:rsidRPr="00907241">
        <w:rPr>
          <w:rFonts w:ascii="Calibri" w:hAnsi="Calibri"/>
          <w:b/>
          <w:kern w:val="3"/>
          <w:sz w:val="24"/>
          <w:szCs w:val="24"/>
          <w:lang w:eastAsia="zh-CN"/>
        </w:rPr>
        <w:t>Wypełniony FORMULARZ OFERTOWY</w:t>
      </w:r>
      <w:r w:rsidRPr="00907241">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Upoważnienie osób podpisujących ofertę musi bezpośrednio wynikać </w:t>
      </w:r>
      <w:r w:rsidRPr="00907241">
        <w:rPr>
          <w:rFonts w:ascii="Calibri" w:hAnsi="Calibri"/>
          <w:kern w:val="3"/>
          <w:sz w:val="24"/>
          <w:szCs w:val="24"/>
          <w:lang w:eastAsia="zh-CN"/>
        </w:rPr>
        <w:br/>
      </w:r>
      <w:r w:rsidRPr="00907241">
        <w:rPr>
          <w:rFonts w:ascii="Calibri" w:hAnsi="Calibri"/>
          <w:b/>
          <w:kern w:val="3"/>
          <w:sz w:val="24"/>
          <w:szCs w:val="24"/>
          <w:lang w:eastAsia="zh-CN"/>
        </w:rPr>
        <w:t>z ww. dokumentów.</w:t>
      </w:r>
    </w:p>
    <w:p w14:paraId="3B250B92" w14:textId="77777777" w:rsidR="00E80E2D" w:rsidRPr="00907241"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907241">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 Wypełniony załącznik nr 3 i 4 do SWZ, stanowiący </w:t>
      </w:r>
      <w:r w:rsidRPr="00907241">
        <w:rPr>
          <w:rFonts w:ascii="Calibri" w:hAnsi="Calibri"/>
          <w:b/>
          <w:kern w:val="3"/>
          <w:sz w:val="24"/>
          <w:szCs w:val="24"/>
          <w:lang w:eastAsia="zh-CN"/>
        </w:rPr>
        <w:t xml:space="preserve">oświadczenie, o którym mowa w art. 125 ust. 1 ustawy </w:t>
      </w:r>
      <w:proofErr w:type="spellStart"/>
      <w:r w:rsidRPr="00907241">
        <w:rPr>
          <w:rFonts w:ascii="Calibri" w:hAnsi="Calibri"/>
          <w:b/>
          <w:kern w:val="3"/>
          <w:sz w:val="24"/>
          <w:szCs w:val="24"/>
          <w:lang w:eastAsia="zh-CN"/>
        </w:rPr>
        <w:t>Pzp</w:t>
      </w:r>
      <w:proofErr w:type="spellEnd"/>
      <w:r w:rsidRPr="00907241">
        <w:rPr>
          <w:rFonts w:ascii="Calibri" w:hAnsi="Calibri"/>
          <w:kern w:val="3"/>
          <w:sz w:val="24"/>
          <w:szCs w:val="24"/>
          <w:lang w:eastAsia="zh-CN"/>
        </w:rPr>
        <w:t xml:space="preserve"> dotyczące odpowiednio:</w:t>
      </w:r>
    </w:p>
    <w:p w14:paraId="1C29C396"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a) Wykonawcy;</w:t>
      </w:r>
    </w:p>
    <w:p w14:paraId="09410FE9"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907241"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907241">
        <w:rPr>
          <w:rFonts w:asciiTheme="minorHAnsi" w:hAnsiTheme="minorHAnsi" w:cstheme="minorHAnsi"/>
          <w:kern w:val="3"/>
          <w:sz w:val="24"/>
          <w:szCs w:val="24"/>
          <w:lang w:eastAsia="zh-CN"/>
        </w:rPr>
        <w:t xml:space="preserve">SWZ oraz przesłanek wykluczenia z postępowania, o których mowa w art. 108 ust. 1 ustawy </w:t>
      </w:r>
      <w:proofErr w:type="spellStart"/>
      <w:r w:rsidR="00236DD4" w:rsidRPr="00907241">
        <w:rPr>
          <w:rFonts w:asciiTheme="minorHAnsi" w:hAnsiTheme="minorHAnsi" w:cstheme="minorHAnsi"/>
          <w:kern w:val="3"/>
          <w:sz w:val="24"/>
          <w:szCs w:val="24"/>
          <w:lang w:eastAsia="zh-CN"/>
        </w:rPr>
        <w:t>Pzp</w:t>
      </w:r>
      <w:proofErr w:type="spellEnd"/>
      <w:r w:rsidR="00236DD4" w:rsidRPr="00907241">
        <w:rPr>
          <w:rFonts w:asciiTheme="minorHAnsi" w:hAnsiTheme="minorHAnsi" w:cstheme="minorHAnsi"/>
          <w:kern w:val="3"/>
          <w:sz w:val="24"/>
          <w:szCs w:val="24"/>
          <w:lang w:eastAsia="zh-CN"/>
        </w:rPr>
        <w:t xml:space="preserve">, </w:t>
      </w:r>
      <w:r w:rsidR="00236DD4" w:rsidRPr="00907241">
        <w:rPr>
          <w:rFonts w:asciiTheme="minorHAnsi" w:hAnsiTheme="minorHAnsi" w:cstheme="minorHAnsi"/>
          <w:sz w:val="24"/>
          <w:szCs w:val="24"/>
        </w:rPr>
        <w:t xml:space="preserve">w art. 7 </w:t>
      </w:r>
      <w:r w:rsidR="00236DD4" w:rsidRPr="00907241">
        <w:rPr>
          <w:rStyle w:val="Pogrubienie"/>
          <w:rFonts w:asciiTheme="minorHAnsi" w:hAnsiTheme="minorHAnsi" w:cstheme="minorHAnsi"/>
          <w:sz w:val="24"/>
          <w:szCs w:val="24"/>
        </w:rPr>
        <w:t xml:space="preserve">ustawy z dnia 13 kwietnia 2022 r. – </w:t>
      </w:r>
      <w:r w:rsidR="00236DD4" w:rsidRPr="00907241">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907241">
        <w:rPr>
          <w:rFonts w:asciiTheme="minorHAnsi" w:hAnsiTheme="minorHAnsi" w:cstheme="minorHAnsi"/>
          <w:kern w:val="3"/>
          <w:sz w:val="24"/>
          <w:szCs w:val="24"/>
          <w:lang w:eastAsia="zh-CN"/>
        </w:rPr>
        <w:t xml:space="preserve"> (punkt 13.1. SWZ) oraz art. 109 ust. 1 ustawy </w:t>
      </w:r>
      <w:proofErr w:type="spellStart"/>
      <w:r w:rsidR="00236DD4" w:rsidRPr="00907241">
        <w:rPr>
          <w:rFonts w:asciiTheme="minorHAnsi" w:hAnsiTheme="minorHAnsi" w:cstheme="minorHAnsi"/>
          <w:kern w:val="3"/>
          <w:sz w:val="24"/>
          <w:szCs w:val="24"/>
          <w:lang w:eastAsia="zh-CN"/>
        </w:rPr>
        <w:t>Pzp</w:t>
      </w:r>
      <w:proofErr w:type="spellEnd"/>
      <w:r w:rsidR="00236DD4" w:rsidRPr="00907241">
        <w:rPr>
          <w:rFonts w:asciiTheme="minorHAnsi" w:hAnsiTheme="minorHAnsi" w:cstheme="minorHAnsi"/>
          <w:kern w:val="3"/>
          <w:sz w:val="24"/>
          <w:szCs w:val="24"/>
          <w:lang w:eastAsia="zh-CN"/>
        </w:rPr>
        <w:t xml:space="preserve"> punkty 5, 6, 7, 8, 9 i 10 (punkt 13.2. SWZ)</w:t>
      </w:r>
      <w:r w:rsidRPr="00907241">
        <w:rPr>
          <w:rFonts w:ascii="Calibri" w:hAnsi="Calibri"/>
          <w:kern w:val="3"/>
          <w:sz w:val="24"/>
          <w:szCs w:val="24"/>
          <w:lang w:eastAsia="zh-CN"/>
        </w:rPr>
        <w:t xml:space="preserve">. </w:t>
      </w:r>
      <w:r w:rsidRPr="00907241">
        <w:rPr>
          <w:rFonts w:ascii="Calibri" w:hAnsi="Calibri"/>
          <w:strike/>
          <w:kern w:val="3"/>
          <w:sz w:val="24"/>
          <w:szCs w:val="24"/>
          <w:lang w:eastAsia="zh-CN"/>
        </w:rPr>
        <w:t xml:space="preserve"> </w:t>
      </w:r>
    </w:p>
    <w:p w14:paraId="0BBCEFA2" w14:textId="77777777" w:rsidR="00E80E2D" w:rsidRPr="00907241" w:rsidRDefault="00E80E2D" w:rsidP="00E80E2D">
      <w:pPr>
        <w:suppressAutoHyphens/>
        <w:autoSpaceDN w:val="0"/>
        <w:ind w:left="709" w:hanging="283"/>
        <w:jc w:val="both"/>
        <w:textAlignment w:val="baseline"/>
        <w:rPr>
          <w:kern w:val="3"/>
          <w:sz w:val="24"/>
          <w:szCs w:val="24"/>
          <w:lang w:eastAsia="zh-CN"/>
        </w:rPr>
      </w:pPr>
      <w:r w:rsidRPr="00907241">
        <w:rPr>
          <w:rFonts w:asciiTheme="minorHAnsi" w:hAnsiTheme="minorHAnsi" w:cstheme="minorHAnsi"/>
          <w:kern w:val="3"/>
          <w:sz w:val="24"/>
          <w:szCs w:val="24"/>
          <w:lang w:eastAsia="zh-CN"/>
        </w:rPr>
        <w:lastRenderedPageBreak/>
        <w:t>3)</w:t>
      </w:r>
      <w:r w:rsidRPr="00907241">
        <w:rPr>
          <w:rFonts w:ascii="Verdana" w:hAnsi="Verdana"/>
          <w:kern w:val="3"/>
          <w:sz w:val="24"/>
          <w:szCs w:val="24"/>
          <w:lang w:eastAsia="zh-CN"/>
        </w:rPr>
        <w:t> </w:t>
      </w:r>
      <w:r w:rsidRPr="00907241">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907241">
        <w:rPr>
          <w:rFonts w:ascii="Calibri" w:hAnsi="Calibri"/>
          <w:kern w:val="3"/>
          <w:sz w:val="24"/>
          <w:szCs w:val="24"/>
          <w:lang w:eastAsia="zh-CN"/>
        </w:rPr>
        <w:t xml:space="preserve">Zgodnie z art. 118 ust. 3 ustawy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xml:space="preserve"> musi złożyć wraz z ofertą zobowiązania ww. podmiotów</w:t>
      </w:r>
      <w:r w:rsidRPr="00907241">
        <w:rPr>
          <w:rFonts w:ascii="Calibri" w:hAnsi="Calibri"/>
          <w:b/>
          <w:kern w:val="3"/>
          <w:sz w:val="24"/>
          <w:szCs w:val="24"/>
          <w:lang w:eastAsia="zh-CN"/>
        </w:rPr>
        <w:t xml:space="preserve"> </w:t>
      </w:r>
      <w:r w:rsidRPr="00907241">
        <w:rPr>
          <w:rFonts w:ascii="Calibri" w:hAnsi="Calibri"/>
          <w:kern w:val="3"/>
          <w:sz w:val="24"/>
          <w:szCs w:val="24"/>
          <w:lang w:eastAsia="zh-CN"/>
        </w:rPr>
        <w:t xml:space="preserve">do oddania mu do dyspozycji tych zasobów na potrzeby realizacji zamówienia albo </w:t>
      </w:r>
      <w:r w:rsidRPr="00907241">
        <w:rPr>
          <w:rFonts w:ascii="Calibri" w:hAnsi="Calibri"/>
          <w:b/>
          <w:kern w:val="3"/>
          <w:sz w:val="24"/>
          <w:szCs w:val="24"/>
          <w:lang w:eastAsia="zh-CN"/>
        </w:rPr>
        <w:t>inne podmiotowe środki dowodowe</w:t>
      </w:r>
      <w:r w:rsidRPr="00907241">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Zgodnie z art. 118 ust. 4 ustawy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xml:space="preserve"> zobowiązanie podmiotu udostępniającego zasoby, którego wzór</w:t>
      </w:r>
      <w:r w:rsidR="009D2301" w:rsidRPr="00907241">
        <w:rPr>
          <w:rFonts w:ascii="Calibri" w:hAnsi="Calibri"/>
          <w:kern w:val="3"/>
          <w:sz w:val="24"/>
          <w:szCs w:val="24"/>
          <w:lang w:eastAsia="zh-CN"/>
        </w:rPr>
        <w:t xml:space="preserve"> stanowi</w:t>
      </w:r>
      <w:r w:rsidRPr="00907241">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907241">
        <w:rPr>
          <w:rFonts w:ascii="Calibri" w:hAnsi="Calibri"/>
          <w:b/>
          <w:bCs/>
          <w:kern w:val="3"/>
          <w:sz w:val="24"/>
          <w:szCs w:val="24"/>
          <w:lang w:eastAsia="zh-CN"/>
        </w:rPr>
        <w:t>musi określać w szczególności:</w:t>
      </w:r>
    </w:p>
    <w:p w14:paraId="7A23F909" w14:textId="77777777" w:rsidR="00E80E2D" w:rsidRPr="00907241" w:rsidRDefault="00E80E2D" w:rsidP="00E80E2D">
      <w:pPr>
        <w:suppressAutoHyphens/>
        <w:autoSpaceDN w:val="0"/>
        <w:ind w:left="993" w:hanging="283"/>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a) zakres dostępnych wykonawcy zasobów podmiotu udostępniającego zasoby;</w:t>
      </w:r>
    </w:p>
    <w:p w14:paraId="5115D6F0"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7241">
        <w:rPr>
          <w:rFonts w:ascii="Calibri" w:hAnsi="Calibri"/>
          <w:kern w:val="3"/>
          <w:sz w:val="24"/>
          <w:szCs w:val="24"/>
          <w:lang w:eastAsia="zh-CN"/>
        </w:rPr>
        <w:t>.</w:t>
      </w:r>
    </w:p>
    <w:p w14:paraId="2FBEBC8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w:t>
      </w:r>
      <w:r w:rsidRPr="00907241">
        <w:rPr>
          <w:rFonts w:ascii="Calibri" w:hAnsi="Calibri"/>
          <w:b/>
          <w:kern w:val="3"/>
          <w:sz w:val="24"/>
          <w:szCs w:val="24"/>
          <w:lang w:eastAsia="zh-CN"/>
        </w:rPr>
        <w:t xml:space="preserve">Pełnomocnictwo </w:t>
      </w:r>
      <w:r w:rsidRPr="00907241">
        <w:rPr>
          <w:rFonts w:ascii="Calibri" w:hAnsi="Calibri"/>
          <w:kern w:val="3"/>
          <w:sz w:val="24"/>
          <w:szCs w:val="24"/>
          <w:lang w:eastAsia="zh-CN"/>
        </w:rPr>
        <w:t>(jeżeli dotyczy).</w:t>
      </w:r>
    </w:p>
    <w:p w14:paraId="435332E0"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b/>
          <w:kern w:val="3"/>
          <w:sz w:val="24"/>
          <w:szCs w:val="24"/>
          <w:lang w:eastAsia="ar-SA"/>
        </w:rPr>
        <w:t>Upoważnienie osób podpisujących ofertę musi bezpośrednio wynikać z dokumentów dołączonych do oferty</w:t>
      </w:r>
      <w:r w:rsidRPr="00907241">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907241">
        <w:rPr>
          <w:rFonts w:ascii="Calibri" w:hAnsi="Calibri" w:cs="Verdana"/>
          <w:kern w:val="3"/>
          <w:sz w:val="24"/>
          <w:szCs w:val="24"/>
          <w:lang w:eastAsia="ar-SA"/>
        </w:rPr>
        <w:t>ustanowione do reprezentowania wykonawcy/ów ubiegającego/</w:t>
      </w:r>
      <w:proofErr w:type="spellStart"/>
      <w:r w:rsidRPr="00907241">
        <w:rPr>
          <w:rFonts w:ascii="Calibri" w:hAnsi="Calibri" w:cs="Verdana"/>
          <w:kern w:val="3"/>
          <w:sz w:val="24"/>
          <w:szCs w:val="24"/>
          <w:lang w:eastAsia="ar-SA"/>
        </w:rPr>
        <w:t>ych</w:t>
      </w:r>
      <w:proofErr w:type="spellEnd"/>
      <w:r w:rsidRPr="00907241">
        <w:rPr>
          <w:rFonts w:ascii="Calibri" w:hAnsi="Calibri" w:cs="Verdana"/>
          <w:kern w:val="3"/>
          <w:sz w:val="24"/>
          <w:szCs w:val="24"/>
          <w:lang w:eastAsia="ar-SA"/>
        </w:rPr>
        <w:t xml:space="preserve"> się o udzielenie zamówienia publicznego.</w:t>
      </w:r>
    </w:p>
    <w:p w14:paraId="69D39F2D"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cs="Verdana"/>
          <w:b/>
          <w:bCs/>
          <w:iCs/>
          <w:kern w:val="3"/>
          <w:sz w:val="24"/>
          <w:szCs w:val="24"/>
          <w:lang w:eastAsia="ar-SA"/>
        </w:rPr>
        <w:t>W przypadku składania oferty wspólnej przez kilku przedsiębiorców</w:t>
      </w:r>
      <w:r w:rsidRPr="00907241">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907241"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907241"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907241">
        <w:rPr>
          <w:rFonts w:ascii="Verdana" w:hAnsi="Verdana"/>
          <w:b/>
          <w:kern w:val="3"/>
          <w:lang w:eastAsia="zh-CN"/>
        </w:rPr>
        <w:t>11. ZŁOŻENIE OFERTY.</w:t>
      </w:r>
    </w:p>
    <w:p w14:paraId="7ADCC8CA"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11.1.  Wykonawca składa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xml:space="preserve">” dostępnego na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 xml:space="preserve"> i udostępnionego również na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Funkcjonalność do zaszyfrowania oferty przez wykonawcę jest dostępna dla wykonawców na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w szczegółach danego postępowania. W formularzu OFERTA wykonawca zobowiązany jest podać adres skrzynki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 na którym prowadzona będzie korespondencja związana z postępowaniem.</w:t>
      </w:r>
    </w:p>
    <w:p w14:paraId="13E1136A"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11.2.  Ofertę należy sporządzić w języku polskim, w formie elektronicznej lub w postaci elektronicznej w formacie danych: .</w:t>
      </w:r>
      <w:proofErr w:type="spellStart"/>
      <w:r w:rsidRPr="00907241">
        <w:rPr>
          <w:rFonts w:ascii="Calibri" w:hAnsi="Calibri"/>
          <w:kern w:val="3"/>
          <w:sz w:val="24"/>
          <w:szCs w:val="24"/>
          <w:lang w:eastAsia="zh-CN"/>
        </w:rPr>
        <w:t>odt</w:t>
      </w:r>
      <w:proofErr w:type="spellEnd"/>
      <w:r w:rsidRPr="00907241">
        <w:rPr>
          <w:rFonts w:ascii="Calibri" w:hAnsi="Calibri"/>
          <w:kern w:val="3"/>
          <w:sz w:val="24"/>
          <w:szCs w:val="24"/>
          <w:lang w:eastAsia="zh-CN"/>
        </w:rPr>
        <w:t>, .</w:t>
      </w:r>
      <w:proofErr w:type="spellStart"/>
      <w:r w:rsidRPr="00907241">
        <w:rPr>
          <w:rFonts w:ascii="Calibri" w:hAnsi="Calibri"/>
          <w:kern w:val="3"/>
          <w:sz w:val="24"/>
          <w:szCs w:val="24"/>
          <w:lang w:eastAsia="zh-CN"/>
        </w:rPr>
        <w:t>doc</w:t>
      </w:r>
      <w:proofErr w:type="spellEnd"/>
      <w:r w:rsidRPr="00907241">
        <w:rPr>
          <w:rFonts w:ascii="Calibri" w:hAnsi="Calibri"/>
          <w:kern w:val="3"/>
          <w:sz w:val="24"/>
          <w:szCs w:val="24"/>
          <w:lang w:eastAsia="zh-CN"/>
        </w:rPr>
        <w:t>, .</w:t>
      </w:r>
      <w:proofErr w:type="spellStart"/>
      <w:r w:rsidRPr="00907241">
        <w:rPr>
          <w:rFonts w:ascii="Calibri" w:hAnsi="Calibri"/>
          <w:kern w:val="3"/>
          <w:sz w:val="24"/>
          <w:szCs w:val="24"/>
          <w:lang w:eastAsia="zh-CN"/>
        </w:rPr>
        <w:t>docx</w:t>
      </w:r>
      <w:proofErr w:type="spellEnd"/>
      <w:r w:rsidRPr="00907241">
        <w:rPr>
          <w:rFonts w:ascii="Calibri" w:hAnsi="Calibri"/>
          <w:kern w:val="3"/>
          <w:sz w:val="24"/>
          <w:szCs w:val="24"/>
          <w:lang w:eastAsia="zh-CN"/>
        </w:rPr>
        <w:t xml:space="preserve">, .pdf.  </w:t>
      </w:r>
    </w:p>
    <w:p w14:paraId="3CB27F4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907241"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Ofertę należy złożyć w oryginale.</w:t>
      </w:r>
    </w:p>
    <w:p w14:paraId="4E3C05A4" w14:textId="77777777" w:rsidR="00E80E2D" w:rsidRPr="00907241"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lastRenderedPageBreak/>
        <w:t xml:space="preserve">Nazwa pliku z formularzem ofertowym powinna zawierać słowo OFERTA. </w:t>
      </w:r>
      <w:r w:rsidRPr="00907241">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11.7.  Oferta może być złożona tylko do upływu terminu składania ofert.</w:t>
      </w:r>
    </w:p>
    <w:p w14:paraId="6237DBD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11.8.  Wykonawca może przed upływem terminu do składania ofert zmienić lub wycofać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xml:space="preserve">” dostępnego na </w:t>
      </w:r>
      <w:proofErr w:type="spellStart"/>
      <w:r w:rsidRPr="00907241">
        <w:rPr>
          <w:rFonts w:ascii="Calibri" w:hAnsi="Calibri"/>
          <w:kern w:val="3"/>
          <w:sz w:val="24"/>
          <w:szCs w:val="24"/>
          <w:lang w:eastAsia="zh-CN"/>
        </w:rPr>
        <w:t>ePUAP</w:t>
      </w:r>
      <w:proofErr w:type="spellEnd"/>
      <w:r w:rsidRPr="00907241">
        <w:rPr>
          <w:rFonts w:ascii="Calibri" w:hAnsi="Calibri"/>
          <w:kern w:val="3"/>
          <w:sz w:val="24"/>
          <w:szCs w:val="24"/>
          <w:lang w:eastAsia="zh-CN"/>
        </w:rPr>
        <w:t xml:space="preserve"> i udostępnionego również na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Sposób zmiany i wycofania oferty został opisany w „Instrukcji użytkownika” dostępnej na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w:t>
      </w:r>
    </w:p>
    <w:p w14:paraId="13FAEC21" w14:textId="77777777" w:rsidR="00E80E2D" w:rsidRPr="00907241"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907241">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Podpis zaufany</w:t>
      </w:r>
      <w:r w:rsidRPr="00907241">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282D442D" w:rsidR="00E80E2D" w:rsidRPr="00907241" w:rsidRDefault="00E80E2D" w:rsidP="00E80E2D">
      <w:pPr>
        <w:suppressAutoHyphens/>
        <w:autoSpaceDN w:val="0"/>
        <w:ind w:firstLine="1134"/>
        <w:textAlignment w:val="baseline"/>
        <w:rPr>
          <w:rFonts w:ascii="Calibri" w:hAnsi="Calibri"/>
          <w:kern w:val="3"/>
          <w:sz w:val="24"/>
          <w:szCs w:val="24"/>
          <w:lang w:eastAsia="zh-CN"/>
        </w:rPr>
      </w:pPr>
      <w:r w:rsidRPr="00907241">
        <w:rPr>
          <w:rFonts w:ascii="Calibri" w:hAnsi="Calibri"/>
          <w:b/>
          <w:kern w:val="3"/>
          <w:sz w:val="24"/>
          <w:szCs w:val="24"/>
          <w:lang w:eastAsia="zh-CN"/>
        </w:rPr>
        <w:t>Podpis osobisty</w:t>
      </w:r>
      <w:r w:rsidRPr="00907241">
        <w:rPr>
          <w:rFonts w:ascii="Calibri" w:hAnsi="Calibri"/>
          <w:kern w:val="3"/>
          <w:sz w:val="24"/>
          <w:szCs w:val="24"/>
          <w:lang w:eastAsia="zh-CN"/>
        </w:rPr>
        <w:t xml:space="preserve"> – ustawa z dnia 6 sierpnia 2010 r. o dowodach osobistych (t. j. Dz. U. z 20</w:t>
      </w:r>
      <w:r w:rsidR="00676FD0" w:rsidRPr="00907241">
        <w:rPr>
          <w:rFonts w:ascii="Calibri" w:hAnsi="Calibri"/>
          <w:kern w:val="3"/>
          <w:sz w:val="24"/>
          <w:szCs w:val="24"/>
          <w:lang w:eastAsia="zh-CN"/>
        </w:rPr>
        <w:t>22</w:t>
      </w:r>
      <w:r w:rsidRPr="00907241">
        <w:rPr>
          <w:rFonts w:ascii="Calibri" w:hAnsi="Calibri"/>
          <w:kern w:val="3"/>
          <w:sz w:val="24"/>
          <w:szCs w:val="24"/>
          <w:lang w:eastAsia="zh-CN"/>
        </w:rPr>
        <w:t xml:space="preserve"> r., poz. </w:t>
      </w:r>
      <w:r w:rsidR="00676FD0" w:rsidRPr="00907241">
        <w:rPr>
          <w:rFonts w:ascii="Calibri" w:hAnsi="Calibri"/>
          <w:kern w:val="3"/>
          <w:sz w:val="24"/>
          <w:szCs w:val="24"/>
          <w:lang w:eastAsia="zh-CN"/>
        </w:rPr>
        <w:t>671</w:t>
      </w:r>
      <w:r w:rsidRPr="00907241">
        <w:rPr>
          <w:rFonts w:ascii="Calibri" w:hAnsi="Calibri"/>
          <w:kern w:val="3"/>
          <w:sz w:val="24"/>
          <w:szCs w:val="24"/>
          <w:lang w:eastAsia="zh-CN"/>
        </w:rPr>
        <w:t xml:space="preserve"> ze zm.).</w:t>
      </w:r>
    </w:p>
    <w:p w14:paraId="30D9308E" w14:textId="742A9B70" w:rsidR="00E80E2D" w:rsidRPr="00907241"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11.10. </w:t>
      </w:r>
      <w:r w:rsidRPr="00907241">
        <w:rPr>
          <w:rFonts w:ascii="Calibri" w:hAnsi="Calibri"/>
          <w:b/>
          <w:kern w:val="3"/>
          <w:sz w:val="24"/>
          <w:szCs w:val="24"/>
          <w:lang w:eastAsia="zh-CN"/>
        </w:rPr>
        <w:t xml:space="preserve">Termin składania ofert: do dnia  </w:t>
      </w:r>
      <w:r w:rsidR="00907241" w:rsidRPr="00907241">
        <w:rPr>
          <w:rFonts w:ascii="Calibri" w:hAnsi="Calibri"/>
          <w:b/>
          <w:kern w:val="3"/>
          <w:sz w:val="24"/>
          <w:szCs w:val="24"/>
          <w:lang w:eastAsia="zh-CN"/>
        </w:rPr>
        <w:t>15</w:t>
      </w:r>
      <w:r w:rsidRPr="00907241">
        <w:rPr>
          <w:rFonts w:ascii="Calibri" w:hAnsi="Calibri"/>
          <w:b/>
          <w:kern w:val="3"/>
          <w:sz w:val="24"/>
          <w:szCs w:val="24"/>
          <w:lang w:eastAsia="zh-CN"/>
        </w:rPr>
        <w:t>.0</w:t>
      </w:r>
      <w:r w:rsidR="00236DD4" w:rsidRPr="00907241">
        <w:rPr>
          <w:rFonts w:ascii="Calibri" w:hAnsi="Calibri"/>
          <w:b/>
          <w:kern w:val="3"/>
          <w:sz w:val="24"/>
          <w:szCs w:val="24"/>
          <w:lang w:eastAsia="zh-CN"/>
        </w:rPr>
        <w:t>7</w:t>
      </w:r>
      <w:r w:rsidRPr="00907241">
        <w:rPr>
          <w:rFonts w:ascii="Calibri" w:hAnsi="Calibri"/>
          <w:b/>
          <w:kern w:val="3"/>
          <w:sz w:val="24"/>
          <w:szCs w:val="24"/>
          <w:lang w:eastAsia="zh-CN"/>
        </w:rPr>
        <w:t>.2022 r. do godziny 10:00</w:t>
      </w:r>
    </w:p>
    <w:p w14:paraId="17288D3B"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Po upłynięciu terminu składania ofert, a przed </w:t>
      </w:r>
      <w:r w:rsidRPr="00907241">
        <w:rPr>
          <w:rFonts w:ascii="Calibri" w:hAnsi="Calibri"/>
          <w:b/>
          <w:kern w:val="3"/>
          <w:sz w:val="24"/>
          <w:szCs w:val="24"/>
          <w:u w:val="single"/>
          <w:lang w:eastAsia="zh-CN"/>
        </w:rPr>
        <w:t>otwarciem ofert zamawiający</w:t>
      </w:r>
      <w:r w:rsidRPr="00907241">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907241">
        <w:rPr>
          <w:rFonts w:asciiTheme="minorHAnsi" w:hAnsiTheme="minorHAnsi" w:cstheme="minorHAnsi"/>
          <w:b/>
          <w:kern w:val="3"/>
          <w:sz w:val="24"/>
          <w:szCs w:val="24"/>
          <w:lang w:eastAsia="zh-CN"/>
        </w:rPr>
        <w:t>12. OTWARCIE OFERT.</w:t>
      </w:r>
    </w:p>
    <w:p w14:paraId="3BBAAF60" w14:textId="56B3513B"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12.1.  </w:t>
      </w:r>
      <w:r w:rsidRPr="00907241">
        <w:rPr>
          <w:rFonts w:ascii="Calibri" w:hAnsi="Calibri"/>
          <w:b/>
          <w:kern w:val="3"/>
          <w:sz w:val="24"/>
          <w:szCs w:val="24"/>
          <w:lang w:eastAsia="zh-CN"/>
        </w:rPr>
        <w:t xml:space="preserve">Otwarcie ofert nastąpi w dniu </w:t>
      </w:r>
      <w:r w:rsidR="00907241" w:rsidRPr="00907241">
        <w:rPr>
          <w:rFonts w:ascii="Calibri" w:hAnsi="Calibri"/>
          <w:b/>
          <w:kern w:val="3"/>
          <w:sz w:val="24"/>
          <w:szCs w:val="24"/>
          <w:lang w:eastAsia="zh-CN"/>
        </w:rPr>
        <w:t>15</w:t>
      </w:r>
      <w:r w:rsidRPr="00907241">
        <w:rPr>
          <w:rFonts w:ascii="Calibri" w:hAnsi="Calibri"/>
          <w:b/>
          <w:kern w:val="3"/>
          <w:sz w:val="24"/>
          <w:szCs w:val="24"/>
          <w:lang w:eastAsia="zh-CN"/>
        </w:rPr>
        <w:t>.0</w:t>
      </w:r>
      <w:r w:rsidR="00236DD4" w:rsidRPr="00907241">
        <w:rPr>
          <w:rFonts w:ascii="Calibri" w:hAnsi="Calibri"/>
          <w:b/>
          <w:kern w:val="3"/>
          <w:sz w:val="24"/>
          <w:szCs w:val="24"/>
          <w:lang w:eastAsia="zh-CN"/>
        </w:rPr>
        <w:t>7</w:t>
      </w:r>
      <w:r w:rsidRPr="00907241">
        <w:rPr>
          <w:rFonts w:ascii="Calibri" w:hAnsi="Calibri"/>
          <w:b/>
          <w:kern w:val="3"/>
          <w:sz w:val="24"/>
          <w:szCs w:val="24"/>
          <w:lang w:eastAsia="zh-CN"/>
        </w:rPr>
        <w:t>.2022 r. o godzinie 11:00.</w:t>
      </w:r>
    </w:p>
    <w:p w14:paraId="03E6C70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12.2.  Otwarcie ofert następuje poprzez użycie mechanizmu do odszyfrowania ofert dostępnego po zalogowaniu w zakładce Deszyfrowanie na </w:t>
      </w:r>
      <w:proofErr w:type="spellStart"/>
      <w:r w:rsidRPr="00907241">
        <w:rPr>
          <w:rFonts w:ascii="Calibri" w:hAnsi="Calibri"/>
          <w:kern w:val="3"/>
          <w:sz w:val="24"/>
          <w:szCs w:val="24"/>
          <w:lang w:eastAsia="zh-CN"/>
        </w:rPr>
        <w:t>miniPortalu</w:t>
      </w:r>
      <w:proofErr w:type="spellEnd"/>
      <w:r w:rsidRPr="00907241">
        <w:rPr>
          <w:rFonts w:ascii="Calibri" w:hAnsi="Calibri"/>
          <w:kern w:val="3"/>
          <w:sz w:val="24"/>
          <w:szCs w:val="24"/>
          <w:lang w:eastAsia="zh-CN"/>
        </w:rPr>
        <w:t xml:space="preserve"> i następuje poprzez wskazanie pliku do odszyfrowania.</w:t>
      </w:r>
    </w:p>
    <w:p w14:paraId="476E002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13. PODSTAWY WYKLUCZENIA, O KTÓRYCH MOWA W ART. 108 UST. 1 ORAZ W ART. 109 UST. 1 USTAWY PZP.</w:t>
      </w:r>
    </w:p>
    <w:p w14:paraId="26D4ED4C"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13.1.  PODSTAWY WYKLUCZENIA, O KTÓRYCH MOWA W ART. 108 UST. 1 USTAWY PZP.</w:t>
      </w:r>
    </w:p>
    <w:p w14:paraId="0ECDEF34" w14:textId="683ED130"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w:t>
      </w:r>
      <w:proofErr w:type="spellStart"/>
      <w:r w:rsidRPr="00907241">
        <w:rPr>
          <w:rFonts w:ascii="Calibri" w:hAnsi="Calibri"/>
          <w:kern w:val="3"/>
          <w:sz w:val="24"/>
          <w:szCs w:val="24"/>
          <w:lang w:eastAsia="zh-CN"/>
        </w:rPr>
        <w:t>Pzp</w:t>
      </w:r>
      <w:proofErr w:type="spellEnd"/>
      <w:r w:rsidR="008540BC" w:rsidRPr="00907241">
        <w:rPr>
          <w:rFonts w:ascii="Calibri" w:hAnsi="Calibri"/>
          <w:kern w:val="3"/>
          <w:sz w:val="24"/>
          <w:szCs w:val="24"/>
          <w:lang w:eastAsia="zh-CN"/>
        </w:rPr>
        <w:t xml:space="preserve"> </w:t>
      </w:r>
      <w:bookmarkStart w:id="0" w:name="_Hlk102653634"/>
      <w:r w:rsidR="008540BC" w:rsidRPr="00907241">
        <w:rPr>
          <w:rFonts w:ascii="Verdana" w:hAnsi="Verdana"/>
        </w:rPr>
        <w:t xml:space="preserve">oraz </w:t>
      </w:r>
      <w:r w:rsidR="008540BC" w:rsidRPr="00907241">
        <w:rPr>
          <w:rFonts w:ascii="Tahoma" w:hAnsi="Tahoma" w:cs="Tahoma"/>
        </w:rPr>
        <w:t xml:space="preserve">w art. 7 </w:t>
      </w:r>
      <w:r w:rsidR="008540BC" w:rsidRPr="00907241">
        <w:rPr>
          <w:rStyle w:val="Pogrubienie"/>
          <w:rFonts w:ascii="Tahoma" w:hAnsi="Tahoma" w:cs="Tahoma"/>
        </w:rPr>
        <w:t xml:space="preserve">ustawy z dnia 13 kwietnia 2022 r. – </w:t>
      </w:r>
      <w:r w:rsidR="008540BC" w:rsidRPr="00907241">
        <w:rPr>
          <w:rStyle w:val="Uwydatnienie"/>
          <w:rFonts w:ascii="Tahoma" w:hAnsi="Tahoma" w:cs="Tahoma"/>
          <w:b/>
          <w:bCs/>
        </w:rPr>
        <w:t>o szczególnych rozwiązaniach w zakresie przeciwdziałania wspieraniu agresji na Ukrainę oraz służących ochronie bezpieczeństwa narodowego</w:t>
      </w:r>
      <w:bookmarkEnd w:id="0"/>
      <w:r w:rsidRPr="00907241">
        <w:rPr>
          <w:rFonts w:ascii="Calibri" w:hAnsi="Calibri"/>
          <w:kern w:val="3"/>
          <w:sz w:val="24"/>
          <w:szCs w:val="24"/>
          <w:lang w:eastAsia="zh-CN"/>
        </w:rPr>
        <w:t>.</w:t>
      </w:r>
    </w:p>
    <w:p w14:paraId="0D5E555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13.2.  PODSTAWY WYKLUCZENIA, O KTÓRYCH MOWA W ART. 109 UST. 1 USTAWY PZP. </w:t>
      </w:r>
      <w:r w:rsidRPr="00907241">
        <w:rPr>
          <w:rFonts w:ascii="Calibri" w:hAnsi="Calibri"/>
          <w:strike/>
          <w:kern w:val="3"/>
          <w:sz w:val="24"/>
          <w:szCs w:val="24"/>
          <w:lang w:eastAsia="zh-CN"/>
        </w:rPr>
        <w:t xml:space="preserve"> </w:t>
      </w:r>
    </w:p>
    <w:p w14:paraId="76FCADF7" w14:textId="4AE9F29B"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w:t>
      </w:r>
      <w:proofErr w:type="spellStart"/>
      <w:r w:rsidRPr="00907241">
        <w:rPr>
          <w:rFonts w:ascii="Calibri" w:hAnsi="Calibri"/>
          <w:kern w:val="3"/>
          <w:sz w:val="24"/>
          <w:szCs w:val="24"/>
          <w:lang w:eastAsia="zh-CN"/>
        </w:rPr>
        <w:t>Pzp</w:t>
      </w:r>
      <w:proofErr w:type="spellEnd"/>
      <w:r w:rsidR="00C32DD3" w:rsidRPr="00907241">
        <w:rPr>
          <w:rFonts w:ascii="Calibri" w:hAnsi="Calibri"/>
          <w:kern w:val="3"/>
          <w:sz w:val="24"/>
          <w:szCs w:val="24"/>
          <w:lang w:eastAsia="zh-CN"/>
        </w:rPr>
        <w:t xml:space="preserve"> </w:t>
      </w:r>
      <w:r w:rsidRPr="00907241">
        <w:rPr>
          <w:rFonts w:ascii="Calibri" w:hAnsi="Calibri"/>
          <w:kern w:val="3"/>
          <w:sz w:val="24"/>
          <w:szCs w:val="24"/>
          <w:lang w:eastAsia="zh-CN"/>
        </w:rPr>
        <w:t>.</w:t>
      </w:r>
    </w:p>
    <w:p w14:paraId="56AAC1E2"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Art. 109 ust. 1 pkt:</w:t>
      </w:r>
    </w:p>
    <w:p w14:paraId="6FDCDD54"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kern w:val="3"/>
          <w:sz w:val="24"/>
          <w:szCs w:val="24"/>
          <w:lang w:eastAsia="zh-CN"/>
        </w:rPr>
        <w:t>„</w:t>
      </w:r>
      <w:r w:rsidRPr="00907241">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907241">
        <w:rPr>
          <w:rFonts w:ascii="Calibri" w:hAnsi="Calibri"/>
          <w:kern w:val="3"/>
          <w:sz w:val="24"/>
          <w:szCs w:val="24"/>
          <w:lang w:eastAsia="zh-CN"/>
        </w:rPr>
        <w:t>.”</w:t>
      </w:r>
    </w:p>
    <w:p w14:paraId="18F263D2"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14. SPOSÓB OBLICZENIA CENY OFERTY.</w:t>
      </w:r>
    </w:p>
    <w:p w14:paraId="712F11A7"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5C53572" w14:textId="036397C4"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kern w:val="3"/>
          <w:sz w:val="24"/>
          <w:szCs w:val="24"/>
          <w:lang w:eastAsia="zh-CN"/>
        </w:rPr>
        <w:t xml:space="preserve">Cenę oferty należy podać  w formie </w:t>
      </w:r>
      <w:r w:rsidRPr="00907241">
        <w:rPr>
          <w:rFonts w:ascii="Calibri" w:hAnsi="Calibri"/>
          <w:b/>
          <w:kern w:val="3"/>
          <w:sz w:val="24"/>
          <w:szCs w:val="24"/>
          <w:lang w:eastAsia="zh-CN"/>
        </w:rPr>
        <w:t xml:space="preserve">ryczałtu w tym </w:t>
      </w:r>
      <w:hyperlink r:id="rId15" w:history="1">
        <w:r w:rsidRPr="00907241">
          <w:rPr>
            <w:rFonts w:ascii="Calibri" w:hAnsi="Calibri"/>
            <w:b/>
            <w:kern w:val="3"/>
            <w:sz w:val="26"/>
            <w:szCs w:val="26"/>
            <w:lang w:eastAsia="zh-CN"/>
          </w:rPr>
          <w:t>z podziałem na Etap I</w:t>
        </w:r>
        <w:r w:rsidR="00930224" w:rsidRPr="00907241">
          <w:rPr>
            <w:rFonts w:ascii="Calibri" w:hAnsi="Calibri"/>
            <w:b/>
            <w:kern w:val="3"/>
            <w:sz w:val="26"/>
            <w:szCs w:val="26"/>
            <w:lang w:eastAsia="zh-CN"/>
          </w:rPr>
          <w:t xml:space="preserve"> </w:t>
        </w:r>
        <w:proofErr w:type="spellStart"/>
        <w:r w:rsidRPr="00907241">
          <w:rPr>
            <w:rFonts w:ascii="Calibri" w:hAnsi="Calibri"/>
            <w:b/>
            <w:kern w:val="3"/>
            <w:sz w:val="26"/>
            <w:szCs w:val="26"/>
            <w:lang w:eastAsia="zh-CN"/>
          </w:rPr>
          <w:t>i</w:t>
        </w:r>
        <w:proofErr w:type="spellEnd"/>
        <w:r w:rsidRPr="00907241">
          <w:rPr>
            <w:rFonts w:ascii="Calibri" w:hAnsi="Calibri"/>
            <w:b/>
            <w:kern w:val="3"/>
            <w:sz w:val="26"/>
            <w:szCs w:val="26"/>
            <w:lang w:eastAsia="zh-CN"/>
          </w:rPr>
          <w:t xml:space="preserve"> Etap II</w:t>
        </w:r>
        <w:r w:rsidR="00AC3C46"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 podając je z zapis</w:t>
        </w:r>
      </w:hyperlink>
      <w:hyperlink r:id="rId16" w:history="1">
        <w:r w:rsidRPr="00907241">
          <w:rPr>
            <w:rFonts w:ascii="Calibri" w:hAnsi="Calibri"/>
            <w:b/>
            <w:kern w:val="3"/>
            <w:sz w:val="26"/>
            <w:szCs w:val="26"/>
            <w:lang w:eastAsia="zh-CN"/>
          </w:rPr>
          <w:t xml:space="preserve">ach </w:t>
        </w:r>
      </w:hyperlink>
      <w:hyperlink r:id="rId17" w:history="1">
        <w:r w:rsidRPr="00907241">
          <w:rPr>
            <w:rFonts w:ascii="Calibri" w:hAnsi="Calibri"/>
            <w:b/>
            <w:kern w:val="3"/>
            <w:sz w:val="26"/>
            <w:szCs w:val="26"/>
            <w:lang w:eastAsia="zh-CN"/>
          </w:rPr>
          <w:t xml:space="preserve"> liczbowy</w:t>
        </w:r>
      </w:hyperlink>
      <w:hyperlink r:id="rId18" w:history="1">
        <w:r w:rsidRPr="00907241">
          <w:rPr>
            <w:rFonts w:ascii="Calibri" w:hAnsi="Calibri"/>
            <w:b/>
            <w:kern w:val="3"/>
            <w:sz w:val="26"/>
            <w:szCs w:val="26"/>
            <w:lang w:eastAsia="zh-CN"/>
          </w:rPr>
          <w:t xml:space="preserve">ch </w:t>
        </w:r>
      </w:hyperlink>
      <w:hyperlink r:id="rId19" w:history="1">
        <w:r w:rsidRPr="00907241">
          <w:rPr>
            <w:rFonts w:ascii="Calibri" w:hAnsi="Calibri"/>
            <w:b/>
            <w:kern w:val="3"/>
            <w:sz w:val="26"/>
            <w:szCs w:val="26"/>
            <w:lang w:eastAsia="zh-CN"/>
          </w:rPr>
          <w:t xml:space="preserve"> i słownie z dokładności</w:t>
        </w:r>
      </w:hyperlink>
      <w:hyperlink r:id="rId20" w:history="1">
        <w:r w:rsidRPr="00907241">
          <w:rPr>
            <w:rFonts w:ascii="Calibri" w:hAnsi="Calibri"/>
            <w:b/>
            <w:kern w:val="3"/>
            <w:sz w:val="26"/>
            <w:szCs w:val="26"/>
            <w:lang w:eastAsia="zh-CN"/>
          </w:rPr>
          <w:t>ą</w:t>
        </w:r>
      </w:hyperlink>
      <w:hyperlink r:id="rId21" w:history="1">
        <w:r w:rsidRPr="00907241">
          <w:rPr>
            <w:rFonts w:ascii="Calibri" w:hAnsi="Calibri"/>
            <w:b/>
            <w:kern w:val="3"/>
            <w:sz w:val="26"/>
            <w:szCs w:val="26"/>
            <w:lang w:eastAsia="zh-CN"/>
          </w:rPr>
          <w:t xml:space="preserve"> do grosza (do dwóch </w:t>
        </w:r>
        <w:r w:rsidRPr="00907241">
          <w:rPr>
            <w:rFonts w:ascii="Calibri" w:hAnsi="Calibri"/>
            <w:b/>
            <w:kern w:val="3"/>
            <w:sz w:val="26"/>
            <w:szCs w:val="26"/>
            <w:lang w:eastAsia="zh-CN"/>
          </w:rPr>
          <w:lastRenderedPageBreak/>
          <w:t>miejsc po przecinku), przy czym Wykonawca zobowiąz</w:t>
        </w:r>
      </w:hyperlink>
      <w:hyperlink r:id="rId22" w:history="1">
        <w:r w:rsidRPr="00907241">
          <w:rPr>
            <w:rFonts w:ascii="Calibri" w:hAnsi="Calibri"/>
            <w:b/>
            <w:kern w:val="3"/>
            <w:sz w:val="26"/>
            <w:szCs w:val="26"/>
            <w:lang w:eastAsia="zh-CN"/>
          </w:rPr>
          <w:t>a</w:t>
        </w:r>
      </w:hyperlink>
      <w:hyperlink r:id="rId23" w:history="1">
        <w:r w:rsidRPr="00907241">
          <w:rPr>
            <w:rFonts w:ascii="Calibri" w:hAnsi="Calibri"/>
            <w:b/>
            <w:kern w:val="3"/>
            <w:sz w:val="26"/>
            <w:szCs w:val="26"/>
            <w:lang w:eastAsia="zh-CN"/>
          </w:rPr>
          <w:t xml:space="preserve">ny jest dla Etapu I </w:t>
        </w:r>
      </w:hyperlink>
      <w:hyperlink r:id="rId24" w:history="1">
        <w:r w:rsidRPr="00907241">
          <w:rPr>
            <w:rFonts w:ascii="Calibri" w:hAnsi="Calibri"/>
            <w:b/>
            <w:kern w:val="3"/>
            <w:sz w:val="26"/>
            <w:szCs w:val="26"/>
            <w:lang w:eastAsia="zh-CN"/>
          </w:rPr>
          <w:t xml:space="preserve">w zakresie opracowania dokumentacji  projektowej </w:t>
        </w:r>
      </w:hyperlink>
      <w:hyperlink r:id="rId25" w:history="1">
        <w:r w:rsidRPr="00907241">
          <w:rPr>
            <w:rFonts w:ascii="Calibri" w:hAnsi="Calibri"/>
            <w:b/>
            <w:kern w:val="3"/>
            <w:sz w:val="26"/>
            <w:szCs w:val="26"/>
            <w:lang w:eastAsia="zh-CN"/>
          </w:rPr>
          <w:t xml:space="preserve">przyjąć </w:t>
        </w:r>
      </w:hyperlink>
      <w:hyperlink r:id="rId26" w:history="1">
        <w:r w:rsidRPr="00907241">
          <w:rPr>
            <w:rFonts w:ascii="Calibri" w:hAnsi="Calibri"/>
            <w:b/>
            <w:kern w:val="3"/>
            <w:sz w:val="26"/>
            <w:szCs w:val="26"/>
            <w:lang w:eastAsia="zh-CN"/>
          </w:rPr>
          <w:t xml:space="preserve"> wartość do 3,6 % ceny brutto skalkulowanej dla realizacji </w:t>
        </w:r>
      </w:hyperlink>
      <w:hyperlink r:id="rId27" w:history="1">
        <w:r w:rsidRPr="00907241">
          <w:rPr>
            <w:rFonts w:ascii="Calibri" w:hAnsi="Calibri"/>
            <w:b/>
            <w:kern w:val="3"/>
            <w:sz w:val="26"/>
            <w:szCs w:val="26"/>
            <w:lang w:eastAsia="zh-CN"/>
          </w:rPr>
          <w:t xml:space="preserve">Etapu I – I.B i </w:t>
        </w:r>
      </w:hyperlink>
      <w:hyperlink r:id="rId28" w:history="1">
        <w:r w:rsidRPr="00907241">
          <w:rPr>
            <w:rFonts w:ascii="Calibri" w:hAnsi="Calibri"/>
            <w:b/>
            <w:kern w:val="3"/>
            <w:sz w:val="26"/>
            <w:szCs w:val="26"/>
            <w:lang w:eastAsia="zh-CN"/>
          </w:rPr>
          <w:t>Etapu II.</w:t>
        </w:r>
      </w:hyperlink>
    </w:p>
    <w:p w14:paraId="69A020F7"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Ustawa z dnia 23 kwietnia 1964 r. Kodeks cywilny (Dz. U. z 2020 r., poz. 1740 ze zm.) ten rodzaj wynagrodzenia określa w art. 632 następująco:</w:t>
      </w:r>
    </w:p>
    <w:p w14:paraId="3F1D99A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907241">
        <w:rPr>
          <w:rFonts w:ascii="Calibri" w:hAnsi="Calibri"/>
          <w:kern w:val="3"/>
          <w:sz w:val="24"/>
          <w:szCs w:val="24"/>
          <w:lang w:eastAsia="zh-CN"/>
        </w:rPr>
        <w:t>.</w:t>
      </w:r>
    </w:p>
    <w:p w14:paraId="3CC40B81" w14:textId="639CB736"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907241">
        <w:rPr>
          <w:rFonts w:ascii="Calibri" w:hAnsi="Calibri"/>
          <w:kern w:val="3"/>
          <w:sz w:val="24"/>
          <w:szCs w:val="24"/>
          <w:lang w:eastAsia="zh-CN"/>
        </w:rPr>
        <w:t>.</w:t>
      </w:r>
    </w:p>
    <w:p w14:paraId="47FA3B7D" w14:textId="77777777" w:rsidR="00E80E2D" w:rsidRPr="00907241" w:rsidRDefault="00E80E2D" w:rsidP="00E80E2D">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5C90C44" w14:textId="77777777" w:rsidR="00E80E2D" w:rsidRPr="00907241" w:rsidRDefault="00E80E2D" w:rsidP="00E80E2D">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 dokumentacji projektowej wraz z pełnieniem nadzoru autorskiego i przeniesieniem autorskich praw majątkowych i zezwoleniem na wykonywanie praw zależnych do dokumentacji, dokumentów Wykonawcy, robót budowlanych, usług i dostaw oraz usunięciem wad i zapewnień gwarancji jakości a także koszty związane z zapewnieniem gwarancji i ubezpieczeń, opłatami związanymi z uzyskaniem niezbędnych warunków, opinii, uzgodnień  koniecznych do opracowania dokumentacji projektowej,</w:t>
      </w:r>
    </w:p>
    <w:p w14:paraId="6CE86F15"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3) utrzymania zaplecza budowy (naprawy, woda, energia elektryczna, telefon),</w:t>
      </w:r>
    </w:p>
    <w:p w14:paraId="4011D68C"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4) dozorowania, zabezpieczenia i oznaczenia terenu budowy,</w:t>
      </w:r>
    </w:p>
    <w:p w14:paraId="07608B6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5) zajęcia pasa drogowego, placów, chodników,</w:t>
      </w:r>
    </w:p>
    <w:p w14:paraId="1DD1DB3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7) zakwaterowanie łącznie z częścią socjalną i sanitarną,</w:t>
      </w:r>
    </w:p>
    <w:p w14:paraId="7B4A8D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8) koszty składowania i utylizacji materiałów rozbiórkowych, odpadów i śmieci,</w:t>
      </w:r>
    </w:p>
    <w:p w14:paraId="76207D0A"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10) koszty wynikające z utrudnień lokalizacyjnych placu budowy,</w:t>
      </w:r>
    </w:p>
    <w:p w14:paraId="139ABC90"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13) wykonanie ogrodzenia i zabezpieczenia od istniejących obiektów placu budowy,</w:t>
      </w:r>
    </w:p>
    <w:p w14:paraId="4896C2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14) wykonania projektów organizacji ruchu na czas budowy,</w:t>
      </w:r>
    </w:p>
    <w:p w14:paraId="5AC002D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15) bieżących napraw dróg dojazdowych oraz dróg przez które zostanie wyznaczony objazd,</w:t>
      </w:r>
    </w:p>
    <w:p w14:paraId="1339D3AA"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16) koszty obsługi geodezyjnej,</w:t>
      </w:r>
    </w:p>
    <w:p w14:paraId="2C79E744"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17) koszt prowadzenia prac konserwatorskich</w:t>
      </w:r>
    </w:p>
    <w:p w14:paraId="5BA9F29E"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lastRenderedPageBreak/>
        <w:t>18) wykonanie geodezyjnego wytyczenia i dokumentacji geodezyjnej,</w:t>
      </w:r>
    </w:p>
    <w:p w14:paraId="21CD8C3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21) koszty pomiarów i badań materiałów oraz robót zgodnie z zasadami kontroli jakości materiałów i robót określonymi w </w:t>
      </w:r>
      <w:proofErr w:type="spellStart"/>
      <w:r w:rsidRPr="00907241">
        <w:rPr>
          <w:rFonts w:ascii="Calibri" w:hAnsi="Calibri" w:cs="Tahoma"/>
          <w:kern w:val="3"/>
          <w:sz w:val="24"/>
          <w:szCs w:val="24"/>
          <w:lang w:eastAsia="zh-CN"/>
        </w:rPr>
        <w:t>STWiORB</w:t>
      </w:r>
      <w:proofErr w:type="spellEnd"/>
      <w:r w:rsidRPr="00907241">
        <w:rPr>
          <w:rFonts w:ascii="Calibri" w:hAnsi="Calibri" w:cs="Tahoma"/>
          <w:kern w:val="3"/>
          <w:sz w:val="24"/>
          <w:szCs w:val="24"/>
          <w:lang w:eastAsia="zh-CN"/>
        </w:rPr>
        <w:t>.</w:t>
      </w:r>
    </w:p>
    <w:p w14:paraId="543FE2C9"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22) koszty ochrony mienia, zapewnienia warunków bezpieczeństwa, ochrony p.poż.,</w:t>
      </w:r>
    </w:p>
    <w:p w14:paraId="31EC2957"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opłaty składki w pełnej wysokości za polisę OC- jeżeli dotyczy,</w:t>
      </w:r>
    </w:p>
    <w:p w14:paraId="4BFAACCC"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907241"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W trakcie wyboru najkorzystniejszej oferty będzie brana pod uwagę przez Komisję Przetargową cena ostateczna.</w:t>
      </w:r>
    </w:p>
    <w:p w14:paraId="774776B9" w14:textId="77777777" w:rsidR="00E80E2D" w:rsidRPr="00907241"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Uwaga! Gmina jest płatnikiem podatku VAT.</w:t>
      </w:r>
    </w:p>
    <w:p w14:paraId="0BA29B02" w14:textId="77777777" w:rsidR="00E80E2D" w:rsidRPr="00907241" w:rsidRDefault="00E80E2D" w:rsidP="00E80E2D">
      <w:pPr>
        <w:suppressAutoHyphens/>
        <w:autoSpaceDN w:val="0"/>
        <w:ind w:left="426"/>
        <w:jc w:val="both"/>
        <w:textAlignment w:val="baseline"/>
        <w:rPr>
          <w:rFonts w:ascii="Verdana" w:hAnsi="Verdana"/>
          <w:b/>
          <w:kern w:val="3"/>
          <w:sz w:val="22"/>
          <w:szCs w:val="22"/>
          <w:lang w:eastAsia="zh-CN"/>
        </w:rPr>
      </w:pPr>
    </w:p>
    <w:p w14:paraId="45357A73" w14:textId="77777777" w:rsidR="00B25A6C" w:rsidRPr="00907241" w:rsidRDefault="00B25A6C" w:rsidP="00B25A6C">
      <w:pPr>
        <w:pStyle w:val="Normalny1"/>
        <w:numPr>
          <w:ilvl w:val="0"/>
          <w:numId w:val="42"/>
        </w:numPr>
        <w:tabs>
          <w:tab w:val="left" w:pos="360"/>
        </w:tabs>
      </w:pPr>
      <w:r w:rsidRPr="00907241">
        <w:rPr>
          <w:rStyle w:val="Domylnaczcionkaakapitu1"/>
          <w:rFonts w:ascii="Tahoma" w:hAnsi="Tahoma" w:cs="Tahoma"/>
          <w:b/>
          <w:bCs/>
          <w:sz w:val="22"/>
          <w:szCs w:val="22"/>
        </w:rPr>
        <w:t>Kryteriami oceny ofert są</w:t>
      </w:r>
      <w:r w:rsidRPr="00907241">
        <w:rPr>
          <w:rStyle w:val="Domylnaczcionkaakapitu1"/>
          <w:rFonts w:ascii="Tahoma" w:hAnsi="Tahoma" w:cs="Tahoma"/>
          <w:sz w:val="22"/>
          <w:szCs w:val="22"/>
        </w:rPr>
        <w:t>:</w:t>
      </w:r>
    </w:p>
    <w:p w14:paraId="2FA762AC" w14:textId="77777777" w:rsidR="00B25A6C" w:rsidRPr="00907241" w:rsidRDefault="00B25A6C" w:rsidP="00B25A6C">
      <w:pPr>
        <w:pStyle w:val="Normalny1"/>
        <w:numPr>
          <w:ilvl w:val="1"/>
          <w:numId w:val="42"/>
        </w:numPr>
        <w:ind w:left="426"/>
      </w:pPr>
      <w:r w:rsidRPr="00907241">
        <w:rPr>
          <w:rFonts w:ascii="Tahoma" w:hAnsi="Tahoma" w:cs="Tahoma"/>
          <w:sz w:val="22"/>
          <w:szCs w:val="22"/>
        </w:rPr>
        <w:t>Cena oferty brutto (C) 60%</w:t>
      </w:r>
    </w:p>
    <w:p w14:paraId="4381329B" w14:textId="77777777" w:rsidR="00B25A6C" w:rsidRPr="00907241" w:rsidRDefault="00B25A6C" w:rsidP="00B25A6C">
      <w:pPr>
        <w:pStyle w:val="Normalny1"/>
        <w:numPr>
          <w:ilvl w:val="1"/>
          <w:numId w:val="42"/>
        </w:numPr>
        <w:ind w:left="426"/>
      </w:pPr>
      <w:r w:rsidRPr="00907241">
        <w:rPr>
          <w:rFonts w:ascii="Tahoma" w:hAnsi="Tahoma" w:cs="Tahoma"/>
          <w:sz w:val="22"/>
          <w:szCs w:val="22"/>
        </w:rPr>
        <w:t>Termin udzielonej rękojmi i gwarancji (R) 40%</w:t>
      </w:r>
    </w:p>
    <w:p w14:paraId="4E7F4125" w14:textId="77777777" w:rsidR="00B25A6C" w:rsidRPr="00907241" w:rsidRDefault="00B25A6C" w:rsidP="00B25A6C">
      <w:pPr>
        <w:pStyle w:val="Normalny1"/>
        <w:numPr>
          <w:ilvl w:val="0"/>
          <w:numId w:val="42"/>
        </w:numPr>
        <w:tabs>
          <w:tab w:val="left" w:pos="360"/>
        </w:tabs>
      </w:pPr>
      <w:r w:rsidRPr="00907241">
        <w:rPr>
          <w:rFonts w:ascii="Tahoma" w:hAnsi="Tahoma" w:cs="Tahoma"/>
          <w:sz w:val="22"/>
          <w:szCs w:val="22"/>
        </w:rPr>
        <w:t>Punkty będą przyznawane wg następujących zasad: 1% = 1 punkt.</w:t>
      </w:r>
    </w:p>
    <w:p w14:paraId="02F3044F" w14:textId="77777777" w:rsidR="00B25A6C" w:rsidRPr="00907241" w:rsidRDefault="00B25A6C" w:rsidP="00B25A6C">
      <w:pPr>
        <w:pStyle w:val="Normalny1"/>
        <w:numPr>
          <w:ilvl w:val="1"/>
          <w:numId w:val="42"/>
        </w:numPr>
        <w:ind w:left="426"/>
      </w:pPr>
      <w:r w:rsidRPr="00907241">
        <w:rPr>
          <w:rFonts w:ascii="Tahoma" w:hAnsi="Tahoma" w:cs="Tahoma"/>
          <w:b/>
          <w:bCs/>
          <w:sz w:val="22"/>
          <w:szCs w:val="22"/>
        </w:rPr>
        <w:t>Cena oferty (C)</w:t>
      </w:r>
    </w:p>
    <w:p w14:paraId="3FF8F256" w14:textId="77777777" w:rsidR="00B25A6C" w:rsidRPr="00907241" w:rsidRDefault="00B25A6C" w:rsidP="00B25A6C">
      <w:pPr>
        <w:pStyle w:val="Normalny1"/>
        <w:numPr>
          <w:ilvl w:val="0"/>
          <w:numId w:val="43"/>
        </w:numPr>
        <w:tabs>
          <w:tab w:val="left" w:pos="360"/>
        </w:tabs>
      </w:pPr>
      <w:r w:rsidRPr="00907241">
        <w:rPr>
          <w:rStyle w:val="Domylnaczcionkaakapitu1"/>
          <w:rFonts w:ascii="Tahoma" w:hAnsi="Tahoma" w:cs="Tahoma"/>
          <w:sz w:val="22"/>
          <w:szCs w:val="22"/>
        </w:rPr>
        <w:t xml:space="preserve">Oferta z najniższą ceną brutto otrzyma </w:t>
      </w:r>
      <w:r w:rsidRPr="00907241">
        <w:rPr>
          <w:rStyle w:val="Domylnaczcionkaakapitu1"/>
          <w:rFonts w:ascii="Tahoma" w:hAnsi="Tahoma" w:cs="Tahoma"/>
          <w:b/>
          <w:bCs/>
          <w:sz w:val="22"/>
          <w:szCs w:val="22"/>
        </w:rPr>
        <w:t>60 punktów</w:t>
      </w:r>
      <w:r w:rsidRPr="00907241">
        <w:rPr>
          <w:rStyle w:val="Domylnaczcionkaakapitu1"/>
          <w:rFonts w:ascii="Tahoma" w:hAnsi="Tahoma" w:cs="Tahoma"/>
          <w:sz w:val="22"/>
          <w:szCs w:val="22"/>
        </w:rPr>
        <w:t>.</w:t>
      </w:r>
    </w:p>
    <w:p w14:paraId="4C75AA74" w14:textId="77777777" w:rsidR="00B25A6C" w:rsidRPr="00907241" w:rsidRDefault="00B25A6C" w:rsidP="00B25A6C">
      <w:pPr>
        <w:pStyle w:val="Normalny1"/>
        <w:numPr>
          <w:ilvl w:val="0"/>
          <w:numId w:val="43"/>
        </w:numPr>
        <w:tabs>
          <w:tab w:val="left" w:pos="360"/>
        </w:tabs>
        <w:jc w:val="both"/>
      </w:pPr>
      <w:r w:rsidRPr="00907241">
        <w:rPr>
          <w:rFonts w:ascii="Tahoma" w:hAnsi="Tahoma" w:cs="Tahoma"/>
          <w:sz w:val="22"/>
          <w:szCs w:val="22"/>
        </w:rPr>
        <w:t>Punkty pozostałych ofert liczone będą wg proporcji matematycznej z dokładnością do dwóch miejsc po przecinku:</w:t>
      </w:r>
    </w:p>
    <w:p w14:paraId="5919137C" w14:textId="77777777" w:rsidR="00B25A6C" w:rsidRPr="00907241" w:rsidRDefault="00B25A6C" w:rsidP="00B25A6C">
      <w:pPr>
        <w:pStyle w:val="Normalny1"/>
        <w:jc w:val="both"/>
        <w:rPr>
          <w:rFonts w:ascii="Tahoma" w:hAnsi="Tahoma" w:cs="Tahoma"/>
          <w:sz w:val="22"/>
          <w:szCs w:val="22"/>
        </w:rPr>
      </w:pPr>
    </w:p>
    <w:p w14:paraId="320D52BD" w14:textId="77777777" w:rsidR="00B25A6C" w:rsidRPr="00907241" w:rsidRDefault="00B25A6C" w:rsidP="00B25A6C">
      <w:pPr>
        <w:pStyle w:val="Normalny1"/>
        <w:ind w:left="360"/>
      </w:pPr>
      <w:r w:rsidRPr="00907241">
        <w:rPr>
          <w:rStyle w:val="Domylnaczcionkaakapitu1"/>
          <w:i/>
          <w:iCs/>
          <w:sz w:val="22"/>
          <w:szCs w:val="22"/>
        </w:rPr>
        <w:t xml:space="preserve">           C</w:t>
      </w:r>
      <w:r w:rsidRPr="00907241">
        <w:rPr>
          <w:rStyle w:val="Domylnaczcionkaakapitu1"/>
          <w:sz w:val="22"/>
          <w:szCs w:val="22"/>
        </w:rPr>
        <w:t xml:space="preserve"> </w:t>
      </w:r>
      <w:r w:rsidRPr="00907241">
        <w:rPr>
          <w:rStyle w:val="Domylnaczcionkaakapitu1"/>
          <w:i/>
          <w:sz w:val="22"/>
          <w:szCs w:val="22"/>
        </w:rPr>
        <w:t>min</w:t>
      </w:r>
    </w:p>
    <w:p w14:paraId="442BFC92" w14:textId="77777777" w:rsidR="00B25A6C" w:rsidRPr="00907241" w:rsidRDefault="00B25A6C" w:rsidP="00B25A6C">
      <w:pPr>
        <w:pStyle w:val="Normalny1"/>
        <w:ind w:left="360"/>
      </w:pPr>
      <w:r w:rsidRPr="00907241">
        <w:rPr>
          <w:rStyle w:val="Domylnaczcionkaakapitu1"/>
          <w:i/>
          <w:iCs/>
          <w:sz w:val="22"/>
          <w:szCs w:val="22"/>
        </w:rPr>
        <w:t xml:space="preserve">   C </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sz w:val="22"/>
          <w:szCs w:val="22"/>
        </w:rPr>
        <w:t>60</w:t>
      </w:r>
    </w:p>
    <w:p w14:paraId="668533B2" w14:textId="77777777" w:rsidR="00B25A6C" w:rsidRPr="00907241" w:rsidRDefault="00B25A6C" w:rsidP="00B25A6C">
      <w:pPr>
        <w:pStyle w:val="Normalny1"/>
        <w:ind w:left="360"/>
      </w:pPr>
      <w:r w:rsidRPr="00907241">
        <w:rPr>
          <w:i/>
          <w:iCs/>
          <w:sz w:val="22"/>
          <w:szCs w:val="22"/>
        </w:rPr>
        <w:t xml:space="preserve">             C </w:t>
      </w:r>
      <w:proofErr w:type="spellStart"/>
      <w:r w:rsidRPr="00907241">
        <w:rPr>
          <w:i/>
          <w:iCs/>
          <w:sz w:val="22"/>
          <w:szCs w:val="22"/>
        </w:rPr>
        <w:t>ob</w:t>
      </w:r>
      <w:proofErr w:type="spellEnd"/>
      <w:r w:rsidRPr="00907241">
        <w:rPr>
          <w:i/>
          <w:iCs/>
          <w:sz w:val="22"/>
          <w:szCs w:val="22"/>
        </w:rPr>
        <w:t xml:space="preserve"> </w:t>
      </w:r>
    </w:p>
    <w:p w14:paraId="1F1D1885" w14:textId="77777777" w:rsidR="00B25A6C" w:rsidRPr="00907241" w:rsidRDefault="00B25A6C" w:rsidP="00B25A6C">
      <w:pPr>
        <w:pStyle w:val="Normalny1"/>
        <w:ind w:left="360"/>
      </w:pPr>
      <w:r w:rsidRPr="00907241">
        <w:rPr>
          <w:rFonts w:ascii="Tahoma" w:hAnsi="Tahoma" w:cs="Tahoma"/>
          <w:i/>
          <w:iCs/>
          <w:sz w:val="22"/>
          <w:szCs w:val="22"/>
        </w:rPr>
        <w:t>gdzie:</w:t>
      </w:r>
    </w:p>
    <w:p w14:paraId="3A426C86" w14:textId="77777777" w:rsidR="00B25A6C" w:rsidRPr="00907241" w:rsidRDefault="00B25A6C" w:rsidP="00B25A6C">
      <w:pPr>
        <w:pStyle w:val="Normalny1"/>
        <w:ind w:left="360"/>
      </w:pPr>
      <w:r w:rsidRPr="00907241">
        <w:rPr>
          <w:rFonts w:ascii="Tahoma" w:hAnsi="Tahoma" w:cs="Tahoma"/>
          <w:sz w:val="22"/>
          <w:szCs w:val="22"/>
        </w:rPr>
        <w:t>C – ilość punktów za kryterium ceny</w:t>
      </w:r>
    </w:p>
    <w:p w14:paraId="214A3217" w14:textId="77777777" w:rsidR="00B25A6C" w:rsidRPr="00907241" w:rsidRDefault="00B25A6C" w:rsidP="00B25A6C">
      <w:pPr>
        <w:pStyle w:val="Normalny1"/>
        <w:ind w:left="360"/>
      </w:pPr>
      <w:r w:rsidRPr="00907241">
        <w:rPr>
          <w:rStyle w:val="Domylnaczcionkaakapitu1"/>
          <w:rFonts w:ascii="Tahoma" w:hAnsi="Tahoma" w:cs="Tahoma"/>
          <w:sz w:val="22"/>
          <w:szCs w:val="22"/>
        </w:rPr>
        <w:t xml:space="preserve">C </w:t>
      </w:r>
      <w:proofErr w:type="spellStart"/>
      <w:r w:rsidRPr="00907241">
        <w:rPr>
          <w:rStyle w:val="Domylnaczcionkaakapitu1"/>
          <w:rFonts w:ascii="Tahoma" w:hAnsi="Tahoma" w:cs="Tahoma"/>
          <w:i/>
          <w:sz w:val="22"/>
          <w:szCs w:val="22"/>
        </w:rPr>
        <w:t>ob</w:t>
      </w:r>
      <w:proofErr w:type="spellEnd"/>
      <w:r w:rsidRPr="00907241">
        <w:rPr>
          <w:rStyle w:val="Domylnaczcionkaakapitu1"/>
          <w:rFonts w:ascii="Tahoma" w:hAnsi="Tahoma" w:cs="Tahoma"/>
          <w:sz w:val="22"/>
          <w:szCs w:val="22"/>
        </w:rPr>
        <w:t xml:space="preserve"> – cena brutto oferty badanej</w:t>
      </w:r>
    </w:p>
    <w:p w14:paraId="367054ED" w14:textId="77777777" w:rsidR="00B25A6C" w:rsidRPr="00907241" w:rsidRDefault="00B25A6C" w:rsidP="00B25A6C">
      <w:pPr>
        <w:pStyle w:val="Normalny1"/>
        <w:ind w:left="360"/>
      </w:pPr>
      <w:r w:rsidRPr="00907241">
        <w:rPr>
          <w:rStyle w:val="Domylnaczcionkaakapitu1"/>
          <w:rFonts w:ascii="Tahoma" w:hAnsi="Tahoma" w:cs="Tahoma"/>
          <w:sz w:val="22"/>
          <w:szCs w:val="22"/>
        </w:rPr>
        <w:t xml:space="preserve">C </w:t>
      </w:r>
      <w:r w:rsidRPr="00907241">
        <w:rPr>
          <w:rStyle w:val="Domylnaczcionkaakapitu1"/>
          <w:rFonts w:ascii="Tahoma" w:hAnsi="Tahoma" w:cs="Tahoma"/>
          <w:i/>
          <w:sz w:val="22"/>
          <w:szCs w:val="22"/>
        </w:rPr>
        <w:t>min</w:t>
      </w:r>
      <w:r w:rsidRPr="00907241">
        <w:rPr>
          <w:rStyle w:val="Domylnaczcionkaakapitu1"/>
          <w:rFonts w:ascii="Tahoma" w:hAnsi="Tahoma" w:cs="Tahoma"/>
          <w:sz w:val="22"/>
          <w:szCs w:val="22"/>
        </w:rPr>
        <w:t xml:space="preserve"> – najniższa cena oferowana brutto</w:t>
      </w:r>
    </w:p>
    <w:p w14:paraId="0E76E743" w14:textId="77777777" w:rsidR="00B25A6C" w:rsidRPr="00907241" w:rsidRDefault="00B25A6C" w:rsidP="00B25A6C">
      <w:pPr>
        <w:pStyle w:val="Normalny1"/>
        <w:numPr>
          <w:ilvl w:val="1"/>
          <w:numId w:val="42"/>
        </w:numPr>
        <w:spacing w:before="120"/>
        <w:ind w:left="426"/>
      </w:pPr>
      <w:r w:rsidRPr="00907241">
        <w:rPr>
          <w:rStyle w:val="Domylnaczcionkaakapitu1"/>
          <w:rFonts w:ascii="Tahoma" w:hAnsi="Tahoma" w:cs="Tahoma"/>
          <w:b/>
          <w:sz w:val="22"/>
          <w:szCs w:val="22"/>
        </w:rPr>
        <w:t>Okres udzielonej rękojmi i gwarancji jakości (R)</w:t>
      </w:r>
    </w:p>
    <w:p w14:paraId="02929CAE" w14:textId="77777777" w:rsidR="00B25A6C" w:rsidRPr="00907241" w:rsidRDefault="00B25A6C" w:rsidP="00B25A6C">
      <w:pPr>
        <w:pStyle w:val="Normalny1"/>
        <w:ind w:left="426"/>
        <w:jc w:val="both"/>
      </w:pPr>
      <w:r w:rsidRPr="00907241">
        <w:rPr>
          <w:rStyle w:val="Domylnaczcionkaakapitu1"/>
          <w:rFonts w:ascii="Tahoma" w:hAnsi="Tahoma" w:cs="Tahoma"/>
          <w:sz w:val="22"/>
          <w:szCs w:val="22"/>
        </w:rPr>
        <w:t xml:space="preserve">Punkty w tym kryterium będą przyznawane za okres udzielonej rękojmi i gwarancji jakości na wykonane roboty budowlane. Oferta otrzyma punkty (maksymalnie </w:t>
      </w:r>
      <w:r w:rsidRPr="00907241">
        <w:rPr>
          <w:rStyle w:val="Domylnaczcionkaakapitu1"/>
          <w:rFonts w:ascii="Tahoma" w:hAnsi="Tahoma" w:cs="Tahoma"/>
          <w:b/>
          <w:sz w:val="22"/>
          <w:szCs w:val="22"/>
        </w:rPr>
        <w:t>40 punktów</w:t>
      </w:r>
      <w:r w:rsidRPr="00907241">
        <w:rPr>
          <w:rStyle w:val="Domylnaczcionkaakapitu1"/>
          <w:rFonts w:ascii="Tahoma" w:hAnsi="Tahoma" w:cs="Tahoma"/>
          <w:sz w:val="22"/>
          <w:szCs w:val="22"/>
        </w:rPr>
        <w:t xml:space="preserve"> w kryterium) zgodnie tabelą poniżej:</w:t>
      </w:r>
    </w:p>
    <w:p w14:paraId="4D91808C" w14:textId="77777777" w:rsidR="00B25A6C" w:rsidRPr="00907241" w:rsidRDefault="00B25A6C" w:rsidP="00B25A6C">
      <w:pPr>
        <w:pStyle w:val="Normalny1"/>
        <w:rPr>
          <w:rFonts w:ascii="Verdana" w:hAnsi="Verdana" w:cs="Verdana"/>
          <w:sz w:val="16"/>
          <w:szCs w:val="16"/>
        </w:rPr>
      </w:pPr>
    </w:p>
    <w:tbl>
      <w:tblPr>
        <w:tblW w:w="0" w:type="auto"/>
        <w:tblInd w:w="989" w:type="dxa"/>
        <w:tblLayout w:type="fixed"/>
        <w:tblLook w:val="04A0" w:firstRow="1" w:lastRow="0" w:firstColumn="1" w:lastColumn="0" w:noHBand="0" w:noVBand="1"/>
      </w:tblPr>
      <w:tblGrid>
        <w:gridCol w:w="2272"/>
        <w:gridCol w:w="1561"/>
        <w:gridCol w:w="1752"/>
        <w:gridCol w:w="1725"/>
      </w:tblGrid>
      <w:tr w:rsidR="00907241" w:rsidRPr="00907241" w14:paraId="6746E9E2" w14:textId="77777777" w:rsidTr="00B25A6C">
        <w:tc>
          <w:tcPr>
            <w:tcW w:w="2272" w:type="dxa"/>
            <w:tcBorders>
              <w:top w:val="single" w:sz="4" w:space="0" w:color="00000A"/>
              <w:left w:val="single" w:sz="4" w:space="0" w:color="00000A"/>
              <w:bottom w:val="single" w:sz="4" w:space="0" w:color="00000A"/>
              <w:right w:val="single" w:sz="4" w:space="0" w:color="00000A"/>
            </w:tcBorders>
            <w:vAlign w:val="center"/>
            <w:hideMark/>
          </w:tcPr>
          <w:p w14:paraId="61FD63AF" w14:textId="77777777" w:rsidR="00B25A6C" w:rsidRPr="00907241" w:rsidRDefault="00B25A6C">
            <w:pPr>
              <w:pStyle w:val="Normalny1"/>
              <w:spacing w:before="20" w:after="20"/>
              <w:jc w:val="center"/>
            </w:pPr>
            <w:r w:rsidRPr="00907241">
              <w:rPr>
                <w:rFonts w:ascii="Tahoma" w:hAnsi="Tahoma" w:cs="Tahoma"/>
              </w:rPr>
              <w:t>Okres gwarancji i rękojmi:</w:t>
            </w:r>
          </w:p>
        </w:tc>
        <w:tc>
          <w:tcPr>
            <w:tcW w:w="1561" w:type="dxa"/>
            <w:tcBorders>
              <w:top w:val="single" w:sz="4" w:space="0" w:color="00000A"/>
              <w:left w:val="single" w:sz="4" w:space="0" w:color="00000A"/>
              <w:bottom w:val="single" w:sz="4" w:space="0" w:color="00000A"/>
              <w:right w:val="single" w:sz="4" w:space="0" w:color="00000A"/>
            </w:tcBorders>
            <w:vAlign w:val="center"/>
            <w:hideMark/>
          </w:tcPr>
          <w:p w14:paraId="50E625D6" w14:textId="2842590C" w:rsidR="00B25A6C" w:rsidRPr="00907241" w:rsidRDefault="00D745A8">
            <w:pPr>
              <w:pStyle w:val="Normalny1"/>
              <w:jc w:val="center"/>
            </w:pPr>
            <w:r w:rsidRPr="00907241">
              <w:rPr>
                <w:rFonts w:ascii="Tahoma" w:hAnsi="Tahoma" w:cs="Tahoma"/>
              </w:rPr>
              <w:t>50</w:t>
            </w:r>
            <w:r w:rsidR="00B25A6C" w:rsidRPr="00907241">
              <w:rPr>
                <w:rFonts w:ascii="Tahoma" w:hAnsi="Tahoma" w:cs="Tahoma"/>
              </w:rPr>
              <w:t xml:space="preserve"> miesiące</w:t>
            </w:r>
          </w:p>
        </w:tc>
        <w:tc>
          <w:tcPr>
            <w:tcW w:w="1752" w:type="dxa"/>
            <w:tcBorders>
              <w:top w:val="single" w:sz="4" w:space="0" w:color="00000A"/>
              <w:left w:val="single" w:sz="4" w:space="0" w:color="00000A"/>
              <w:bottom w:val="single" w:sz="4" w:space="0" w:color="00000A"/>
              <w:right w:val="single" w:sz="4" w:space="0" w:color="00000A"/>
            </w:tcBorders>
            <w:vAlign w:val="center"/>
            <w:hideMark/>
          </w:tcPr>
          <w:p w14:paraId="284666D9" w14:textId="1F91D098" w:rsidR="00B25A6C" w:rsidRPr="00907241" w:rsidRDefault="00D745A8">
            <w:pPr>
              <w:pStyle w:val="Normalny1"/>
              <w:jc w:val="center"/>
            </w:pPr>
            <w:r w:rsidRPr="00907241">
              <w:rPr>
                <w:rFonts w:ascii="Tahoma" w:hAnsi="Tahoma" w:cs="Tahoma"/>
              </w:rPr>
              <w:t>55</w:t>
            </w:r>
            <w:r w:rsidR="00B25A6C" w:rsidRPr="00907241">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hideMark/>
          </w:tcPr>
          <w:p w14:paraId="2FE46016" w14:textId="46EDF4F7" w:rsidR="00B25A6C" w:rsidRPr="00907241" w:rsidRDefault="00D745A8">
            <w:pPr>
              <w:pStyle w:val="Normalny1"/>
              <w:jc w:val="center"/>
            </w:pPr>
            <w:r w:rsidRPr="00907241">
              <w:rPr>
                <w:rFonts w:ascii="Tahoma" w:hAnsi="Tahoma" w:cs="Tahoma"/>
              </w:rPr>
              <w:t>60</w:t>
            </w:r>
            <w:r w:rsidR="00B25A6C" w:rsidRPr="00907241">
              <w:rPr>
                <w:rFonts w:ascii="Tahoma" w:hAnsi="Tahoma" w:cs="Tahoma"/>
              </w:rPr>
              <w:t xml:space="preserve"> miesięcy</w:t>
            </w:r>
          </w:p>
        </w:tc>
      </w:tr>
      <w:tr w:rsidR="00907241" w:rsidRPr="00907241" w14:paraId="312B4B18" w14:textId="77777777" w:rsidTr="00B25A6C">
        <w:tc>
          <w:tcPr>
            <w:tcW w:w="2272" w:type="dxa"/>
            <w:tcBorders>
              <w:top w:val="single" w:sz="4" w:space="0" w:color="00000A"/>
              <w:left w:val="single" w:sz="4" w:space="0" w:color="00000A"/>
              <w:bottom w:val="single" w:sz="4" w:space="0" w:color="00000A"/>
              <w:right w:val="single" w:sz="4" w:space="0" w:color="00000A"/>
            </w:tcBorders>
            <w:hideMark/>
          </w:tcPr>
          <w:p w14:paraId="26875E4B" w14:textId="77777777" w:rsidR="00B25A6C" w:rsidRPr="00907241" w:rsidRDefault="00B25A6C">
            <w:pPr>
              <w:pStyle w:val="Normalny1"/>
              <w:spacing w:before="20" w:after="20"/>
              <w:jc w:val="center"/>
            </w:pPr>
            <w:r w:rsidRPr="00907241">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hideMark/>
          </w:tcPr>
          <w:p w14:paraId="323918E5" w14:textId="77777777" w:rsidR="00B25A6C" w:rsidRPr="00907241" w:rsidRDefault="00B25A6C">
            <w:pPr>
              <w:pStyle w:val="Normalny1"/>
              <w:jc w:val="center"/>
            </w:pPr>
            <w:r w:rsidRPr="00907241">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hideMark/>
          </w:tcPr>
          <w:p w14:paraId="537CE521" w14:textId="77777777" w:rsidR="00B25A6C" w:rsidRPr="00907241" w:rsidRDefault="00B25A6C">
            <w:pPr>
              <w:pStyle w:val="Normalny1"/>
              <w:jc w:val="center"/>
            </w:pPr>
            <w:r w:rsidRPr="00907241">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hideMark/>
          </w:tcPr>
          <w:p w14:paraId="796EF7F4" w14:textId="77777777" w:rsidR="00B25A6C" w:rsidRPr="00907241" w:rsidRDefault="00B25A6C">
            <w:pPr>
              <w:pStyle w:val="Normalny1"/>
              <w:jc w:val="center"/>
            </w:pPr>
            <w:r w:rsidRPr="00907241">
              <w:rPr>
                <w:rFonts w:ascii="Tahoma" w:hAnsi="Tahoma" w:cs="Tahoma"/>
              </w:rPr>
              <w:t>40</w:t>
            </w:r>
          </w:p>
        </w:tc>
      </w:tr>
    </w:tbl>
    <w:p w14:paraId="64ECB082" w14:textId="77777777" w:rsidR="00B25A6C" w:rsidRPr="00907241" w:rsidRDefault="00B25A6C" w:rsidP="00B25A6C">
      <w:pPr>
        <w:pStyle w:val="Normalny1"/>
        <w:jc w:val="both"/>
      </w:pPr>
      <w:r w:rsidRPr="00907241">
        <w:rPr>
          <w:rFonts w:ascii="Tahoma" w:hAnsi="Tahoma" w:cs="Tahoma"/>
          <w:sz w:val="22"/>
          <w:szCs w:val="22"/>
        </w:rPr>
        <w:t xml:space="preserve"> </w:t>
      </w:r>
    </w:p>
    <w:p w14:paraId="673C4E6E" w14:textId="77777777" w:rsidR="00B25A6C" w:rsidRPr="00907241" w:rsidRDefault="00B25A6C" w:rsidP="00B25A6C">
      <w:pPr>
        <w:pStyle w:val="Normalny1"/>
        <w:jc w:val="both"/>
      </w:pPr>
      <w:r w:rsidRPr="00907241">
        <w:rPr>
          <w:rFonts w:ascii="Tahoma" w:hAnsi="Tahoma" w:cs="Tahoma"/>
          <w:sz w:val="22"/>
          <w:szCs w:val="22"/>
        </w:rPr>
        <w:t>3. Ostateczny ranking ofert wyliczony zostanie według wzoru Ok = C + R gdzie:</w:t>
      </w:r>
    </w:p>
    <w:p w14:paraId="0F99BEAF" w14:textId="77777777" w:rsidR="00B25A6C" w:rsidRPr="00907241" w:rsidRDefault="00B25A6C" w:rsidP="00B25A6C">
      <w:pPr>
        <w:pStyle w:val="Normalny1"/>
        <w:ind w:left="284"/>
        <w:jc w:val="both"/>
      </w:pPr>
      <w:r w:rsidRPr="00907241">
        <w:rPr>
          <w:rFonts w:ascii="Tahoma" w:hAnsi="Tahoma" w:cs="Tahoma"/>
          <w:sz w:val="22"/>
          <w:szCs w:val="22"/>
        </w:rPr>
        <w:t>Ok – ocena końcowa,</w:t>
      </w:r>
    </w:p>
    <w:p w14:paraId="1835088F" w14:textId="77777777" w:rsidR="00B25A6C" w:rsidRPr="00907241" w:rsidRDefault="00B25A6C" w:rsidP="00B25A6C">
      <w:pPr>
        <w:pStyle w:val="Normalny1"/>
        <w:ind w:left="284"/>
        <w:jc w:val="both"/>
      </w:pPr>
      <w:r w:rsidRPr="00907241">
        <w:rPr>
          <w:rFonts w:ascii="Tahoma" w:hAnsi="Tahoma" w:cs="Tahoma"/>
          <w:sz w:val="22"/>
          <w:szCs w:val="22"/>
        </w:rPr>
        <w:t>C - ilość punktów za cenę oferty,</w:t>
      </w:r>
    </w:p>
    <w:p w14:paraId="45960647" w14:textId="77777777" w:rsidR="00B25A6C" w:rsidRPr="00907241" w:rsidRDefault="00B25A6C" w:rsidP="00B25A6C">
      <w:pPr>
        <w:pStyle w:val="Normalny1"/>
        <w:ind w:left="284"/>
        <w:jc w:val="both"/>
      </w:pPr>
      <w:r w:rsidRPr="00907241">
        <w:rPr>
          <w:rFonts w:ascii="Tahoma" w:hAnsi="Tahoma" w:cs="Tahoma"/>
          <w:sz w:val="22"/>
          <w:szCs w:val="22"/>
        </w:rPr>
        <w:t>R - ilość punktów za okres rękojmi i gwarancji jakości,</w:t>
      </w:r>
    </w:p>
    <w:p w14:paraId="1F6857E0" w14:textId="7F4D65B1" w:rsidR="00E80E2D" w:rsidRPr="00907241" w:rsidRDefault="00B25A6C" w:rsidP="00D745A8">
      <w:pPr>
        <w:pStyle w:val="Normalny1"/>
        <w:spacing w:before="120"/>
        <w:ind w:left="284"/>
        <w:jc w:val="both"/>
      </w:pPr>
      <w:r w:rsidRPr="00907241">
        <w:rPr>
          <w:rFonts w:ascii="Tahoma" w:hAnsi="Tahoma" w:cs="Tahoma"/>
          <w:sz w:val="22"/>
          <w:szCs w:val="22"/>
        </w:rPr>
        <w:t>Ocena punktowa będzie dotyczyć wyłącznie ofert uznanych za ważne i niepodlegających odrzuceniu.</w:t>
      </w:r>
    </w:p>
    <w:p w14:paraId="39F4F81A"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lastRenderedPageBreak/>
        <w:t>15. INFORMACJE O FORMALNOŚCIACH, JAKIE MUSZĄ ZOSTAĆ DOPEŁNIONE PO WYBORZE OFERTY W CELU ZAWARCIA UMOWY W SPRAWIE ZAMÓWIENIA PUBLICZNEGO.</w:t>
      </w:r>
    </w:p>
    <w:p w14:paraId="4E359CE0"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16. POUCZENIE O ŚRODKACH OCHRONY PRAWNEJ PRZYSŁUGUJĄCYCH WYKONAWCY.</w:t>
      </w:r>
    </w:p>
    <w:p w14:paraId="0585B762"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 postępowaniu mają zastosowanie środki ochrony prawnej, o których mowa w Dziale IX ustawy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xml:space="preserve"> oraz poniższych Rozporządzeniach:</w:t>
      </w:r>
    </w:p>
    <w:p w14:paraId="1C732F70"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 Rozporządzenie Prezesa Rady Ministrów z 30 grudnia 2020 r. w sprawie postępowania przy rozpoznawaniu </w:t>
      </w:r>
      <w:proofErr w:type="spellStart"/>
      <w:r w:rsidRPr="00907241">
        <w:rPr>
          <w:rFonts w:ascii="Calibri" w:hAnsi="Calibri"/>
          <w:kern w:val="3"/>
          <w:sz w:val="24"/>
          <w:szCs w:val="24"/>
          <w:lang w:eastAsia="zh-CN"/>
        </w:rPr>
        <w:t>odwołań</w:t>
      </w:r>
      <w:proofErr w:type="spellEnd"/>
      <w:r w:rsidRPr="00907241">
        <w:rPr>
          <w:rFonts w:ascii="Calibri" w:hAnsi="Calibri"/>
          <w:kern w:val="3"/>
          <w:sz w:val="24"/>
          <w:szCs w:val="24"/>
          <w:lang w:eastAsia="zh-CN"/>
        </w:rPr>
        <w:t xml:space="preserve"> przez Krajową Izbę Odwoławczą (Dz. U. z 2020 r., poz. 2453);</w:t>
      </w:r>
    </w:p>
    <w:p w14:paraId="09EFAC3D"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44AC746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17. INFORMACJA O WARUNKACH UDZIAŁU W POSTĘPOWANIU.</w:t>
      </w:r>
    </w:p>
    <w:p w14:paraId="26FB6618" w14:textId="77777777" w:rsidR="00E80E2D" w:rsidRPr="00907241" w:rsidRDefault="00E80E2D" w:rsidP="00E80E2D">
      <w:pPr>
        <w:suppressAutoHyphens/>
        <w:autoSpaceDN w:val="0"/>
        <w:ind w:left="1134" w:hanging="708"/>
        <w:jc w:val="both"/>
        <w:textAlignment w:val="baseline"/>
        <w:rPr>
          <w:rFonts w:ascii="Verdana" w:hAnsi="Verdana"/>
          <w:kern w:val="3"/>
          <w:lang w:eastAsia="zh-CN"/>
        </w:rPr>
      </w:pPr>
    </w:p>
    <w:p w14:paraId="15888129" w14:textId="0F4E6412" w:rsidR="00E80E2D" w:rsidRPr="00907241" w:rsidRDefault="00E80E2D" w:rsidP="00E80E2D">
      <w:pPr>
        <w:suppressAutoHyphens/>
        <w:autoSpaceDN w:val="0"/>
        <w:jc w:val="both"/>
        <w:textAlignment w:val="baseline"/>
        <w:rPr>
          <w:strike/>
          <w:kern w:val="3"/>
          <w:sz w:val="24"/>
          <w:szCs w:val="24"/>
          <w:lang w:eastAsia="zh-CN"/>
        </w:rPr>
      </w:pPr>
      <w:r w:rsidRPr="00907241">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907241">
        <w:rPr>
          <w:rFonts w:ascii="Calibri" w:hAnsi="Calibri" w:cs="Tahoma"/>
          <w:b/>
          <w:bCs/>
          <w:kern w:val="3"/>
          <w:sz w:val="24"/>
          <w:szCs w:val="24"/>
          <w:lang w:eastAsia="zh-CN"/>
        </w:rPr>
        <w:t>co najmniej jednej  roboty  budowlanej  polegającej na budowie, przebudowie lub rozbudowie obiektu budowlanego z zadaszeniem membranowym</w:t>
      </w:r>
      <w:r w:rsidR="00236DD4" w:rsidRPr="00907241">
        <w:rPr>
          <w:rFonts w:ascii="Calibri" w:hAnsi="Calibri" w:cs="Tahoma"/>
          <w:b/>
          <w:bCs/>
          <w:kern w:val="3"/>
          <w:sz w:val="24"/>
          <w:szCs w:val="24"/>
          <w:lang w:eastAsia="zh-CN"/>
        </w:rPr>
        <w:t>.</w:t>
      </w:r>
    </w:p>
    <w:p w14:paraId="30CFBE96" w14:textId="5F7D4B81" w:rsidR="00E80E2D" w:rsidRPr="00907241" w:rsidRDefault="00E80E2D" w:rsidP="00E80E2D">
      <w:pPr>
        <w:widowControl w:val="0"/>
        <w:numPr>
          <w:ilvl w:val="2"/>
          <w:numId w:val="33"/>
        </w:numPr>
        <w:suppressAutoHyphens/>
        <w:autoSpaceDN w:val="0"/>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Warunek udziału w postępowaniu dotyczący niezbędnej wiedzy i doświadczenia, </w:t>
      </w:r>
      <w:r w:rsidR="002C0D50" w:rsidRPr="00907241">
        <w:rPr>
          <w:rFonts w:ascii="Calibri" w:hAnsi="Calibri" w:cs="Tahoma"/>
          <w:kern w:val="3"/>
          <w:sz w:val="24"/>
          <w:szCs w:val="24"/>
          <w:lang w:eastAsia="zh-CN"/>
        </w:rPr>
        <w:t xml:space="preserve">może </w:t>
      </w:r>
      <w:r w:rsidRPr="00907241">
        <w:rPr>
          <w:rFonts w:ascii="Calibri" w:hAnsi="Calibri" w:cs="Tahoma"/>
          <w:kern w:val="3"/>
          <w:sz w:val="24"/>
          <w:szCs w:val="24"/>
          <w:lang w:eastAsia="zh-CN"/>
        </w:rPr>
        <w:t xml:space="preserve"> być spełniony:</w:t>
      </w:r>
    </w:p>
    <w:p w14:paraId="137B51D9" w14:textId="75CC6E5B" w:rsidR="00236DD4" w:rsidRPr="00907241" w:rsidRDefault="00236DD4" w:rsidP="00236DD4">
      <w:pPr>
        <w:pStyle w:val="Akapitzlist"/>
        <w:ind w:left="630"/>
        <w:jc w:val="both"/>
        <w:rPr>
          <w:rFonts w:ascii="Tahoma" w:hAnsi="Tahoma" w:cs="Tahoma"/>
          <w:sz w:val="22"/>
          <w:szCs w:val="22"/>
        </w:rPr>
      </w:pPr>
      <w:r w:rsidRPr="00907241">
        <w:rPr>
          <w:rFonts w:ascii="Tahoma" w:hAnsi="Tahoma" w:cs="Tahoma"/>
          <w:sz w:val="22"/>
          <w:szCs w:val="22"/>
        </w:rPr>
        <w:t>- przez Wykonawcę samodzielnie,</w:t>
      </w:r>
    </w:p>
    <w:p w14:paraId="16E58766" w14:textId="6324A2E1" w:rsidR="00E80E2D" w:rsidRPr="00907241" w:rsidRDefault="00236DD4" w:rsidP="00236DD4">
      <w:pPr>
        <w:widowControl w:val="0"/>
        <w:suppressAutoHyphens/>
        <w:autoSpaceDN w:val="0"/>
        <w:ind w:left="630"/>
        <w:jc w:val="both"/>
        <w:textAlignment w:val="baseline"/>
        <w:rPr>
          <w:rFonts w:ascii="Calibri" w:hAnsi="Calibri"/>
          <w:kern w:val="3"/>
          <w:sz w:val="24"/>
          <w:szCs w:val="24"/>
          <w:lang w:eastAsia="zh-CN"/>
        </w:rPr>
      </w:pPr>
      <w:r w:rsidRPr="00907241">
        <w:rPr>
          <w:rFonts w:ascii="Tahoma" w:hAnsi="Tahoma" w:cs="Tahoma"/>
          <w:sz w:val="22"/>
          <w:szCs w:val="22"/>
        </w:rPr>
        <w:t>- przez minimum jeden podmiot udostępniający wiedzę i doświadczenie (podwykonawcę) samodzielnie, a w przypadku podmiotów występujących wspólnie, samodzielnie przez minimum jednego z wykonawców występujących wspólnie</w:t>
      </w:r>
      <w:r w:rsidR="002C0D50" w:rsidRPr="00907241">
        <w:rPr>
          <w:rFonts w:ascii="Calibri" w:hAnsi="Calibri" w:cs="Tahoma"/>
          <w:kern w:val="3"/>
          <w:sz w:val="24"/>
          <w:szCs w:val="24"/>
          <w:lang w:eastAsia="zh-CN"/>
        </w:rPr>
        <w:t xml:space="preserve">. </w:t>
      </w:r>
      <w:r w:rsidR="00E80E2D" w:rsidRPr="00907241">
        <w:rPr>
          <w:rFonts w:ascii="Calibri" w:hAnsi="Calibri" w:cs="Tahoma"/>
          <w:kern w:val="3"/>
          <w:sz w:val="24"/>
          <w:szCs w:val="24"/>
          <w:lang w:eastAsia="zh-CN"/>
        </w:rPr>
        <w:t xml:space="preserve"> </w:t>
      </w:r>
    </w:p>
    <w:p w14:paraId="55FA4407" w14:textId="77777777" w:rsidR="002C0D50" w:rsidRPr="00907241" w:rsidRDefault="002C0D50" w:rsidP="002C0D50">
      <w:pPr>
        <w:widowControl w:val="0"/>
        <w:suppressAutoHyphens/>
        <w:autoSpaceDN w:val="0"/>
        <w:ind w:left="795"/>
        <w:jc w:val="both"/>
        <w:textAlignment w:val="baseline"/>
        <w:rPr>
          <w:rFonts w:ascii="Calibri" w:hAnsi="Calibri"/>
          <w:kern w:val="3"/>
          <w:sz w:val="24"/>
          <w:szCs w:val="24"/>
          <w:lang w:eastAsia="zh-CN"/>
        </w:rPr>
      </w:pPr>
    </w:p>
    <w:p w14:paraId="7E8814A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kern w:val="3"/>
          <w:sz w:val="24"/>
          <w:szCs w:val="24"/>
          <w:u w:val="single"/>
          <w:lang w:eastAsia="zh-CN"/>
        </w:rPr>
        <w:t>UWAGA</w:t>
      </w:r>
      <w:r w:rsidRPr="00907241">
        <w:rPr>
          <w:rFonts w:ascii="Calibri" w:hAnsi="Calibri"/>
          <w:b/>
          <w:kern w:val="3"/>
          <w:sz w:val="24"/>
          <w:szCs w:val="24"/>
          <w:lang w:eastAsia="zh-CN"/>
        </w:rPr>
        <w:t>:</w:t>
      </w:r>
    </w:p>
    <w:p w14:paraId="458CC7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 związku z art. 118 ust. 2 ustawy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w:t>
      </w:r>
      <w:r w:rsidRPr="00907241">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907241">
        <w:rPr>
          <w:rFonts w:ascii="Calibri" w:hAnsi="Calibri"/>
          <w:kern w:val="3"/>
          <w:sz w:val="24"/>
          <w:szCs w:val="24"/>
          <w:lang w:eastAsia="zh-CN"/>
        </w:rPr>
        <w:t>.”</w:t>
      </w:r>
    </w:p>
    <w:p w14:paraId="44CC419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17.2 Dysponowanie osobami zdolnymi do wykonania zamówienia, które będą uczestniczyć</w:t>
      </w:r>
    </w:p>
    <w:p w14:paraId="6AFD54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wykonywaniu zamówienia, tj.:</w:t>
      </w:r>
    </w:p>
    <w:p w14:paraId="13A3D03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a) projektantem</w:t>
      </w:r>
      <w:r w:rsidRPr="00907241">
        <w:rPr>
          <w:rFonts w:ascii="Calibri" w:hAnsi="Calibri"/>
          <w:kern w:val="3"/>
          <w:sz w:val="24"/>
          <w:szCs w:val="24"/>
          <w:lang w:eastAsia="zh-CN"/>
        </w:rPr>
        <w:t xml:space="preserve">, który posiada uprawnienia </w:t>
      </w:r>
      <w:proofErr w:type="spellStart"/>
      <w:r w:rsidRPr="00907241">
        <w:rPr>
          <w:rFonts w:ascii="Calibri" w:hAnsi="Calibri"/>
          <w:kern w:val="3"/>
          <w:sz w:val="24"/>
          <w:szCs w:val="24"/>
          <w:lang w:eastAsia="zh-CN"/>
        </w:rPr>
        <w:t>konstrukcyjno</w:t>
      </w:r>
      <w:proofErr w:type="spellEnd"/>
      <w:r w:rsidRPr="00907241">
        <w:rPr>
          <w:rFonts w:ascii="Calibri" w:hAnsi="Calibri"/>
          <w:kern w:val="3"/>
          <w:sz w:val="24"/>
          <w:szCs w:val="24"/>
          <w:lang w:eastAsia="zh-CN"/>
        </w:rPr>
        <w:t xml:space="preserve"> – budowlane  do projektowania w zakresie zgodnym z przedmiotem zamówienia – minimalne wymagania:</w:t>
      </w:r>
    </w:p>
    <w:p w14:paraId="0E76DAD2" w14:textId="084BD55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projektowania w zakresie zgodnym z przedmiotem zamówienia w specjalności konstrukcyjnej- budowlanej</w:t>
      </w:r>
      <w:r w:rsidR="00061085" w:rsidRPr="00907241">
        <w:rPr>
          <w:rFonts w:ascii="Calibri" w:hAnsi="Calibri"/>
          <w:kern w:val="3"/>
          <w:sz w:val="24"/>
          <w:szCs w:val="24"/>
          <w:lang w:eastAsia="zh-CN"/>
        </w:rPr>
        <w:t xml:space="preserve"> bez ograniczeń, </w:t>
      </w:r>
      <w:r w:rsidRPr="00907241">
        <w:rPr>
          <w:rFonts w:ascii="Calibri" w:hAnsi="Calibri"/>
          <w:kern w:val="3"/>
          <w:sz w:val="24"/>
          <w:szCs w:val="24"/>
          <w:lang w:eastAsia="zh-CN"/>
        </w:rPr>
        <w:t xml:space="preserve"> </w:t>
      </w:r>
    </w:p>
    <w:p w14:paraId="00B556CD" w14:textId="3840293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przy wykonywaniu projektów budowlano-wykonawczych w specjalności konstrukcyjn</w:t>
      </w:r>
      <w:r w:rsidR="00236DD4" w:rsidRPr="00907241">
        <w:rPr>
          <w:rFonts w:ascii="Calibri" w:hAnsi="Calibri"/>
          <w:kern w:val="3"/>
          <w:sz w:val="24"/>
          <w:szCs w:val="24"/>
          <w:lang w:eastAsia="zh-CN"/>
        </w:rPr>
        <w:t>o</w:t>
      </w:r>
      <w:r w:rsidRPr="00907241">
        <w:rPr>
          <w:rFonts w:ascii="Calibri" w:hAnsi="Calibri"/>
          <w:kern w:val="3"/>
          <w:sz w:val="24"/>
          <w:szCs w:val="24"/>
          <w:lang w:eastAsia="zh-CN"/>
        </w:rPr>
        <w:t xml:space="preserve">- budowlanej </w:t>
      </w:r>
      <w:r w:rsidR="00061085" w:rsidRPr="00907241">
        <w:rPr>
          <w:rFonts w:ascii="Calibri" w:hAnsi="Calibri"/>
          <w:kern w:val="3"/>
          <w:sz w:val="24"/>
          <w:szCs w:val="24"/>
          <w:lang w:eastAsia="zh-CN"/>
        </w:rPr>
        <w:t xml:space="preserve">w tym wykonał minimum jeden </w:t>
      </w:r>
      <w:r w:rsidR="00061085" w:rsidRPr="00907241">
        <w:rPr>
          <w:rFonts w:ascii="Calibri" w:hAnsi="Calibri"/>
          <w:kern w:val="3"/>
          <w:sz w:val="24"/>
          <w:szCs w:val="24"/>
          <w:lang w:eastAsia="zh-CN"/>
        </w:rPr>
        <w:lastRenderedPageBreak/>
        <w:t xml:space="preserve">projekt dotyczący  </w:t>
      </w:r>
      <w:r w:rsidRPr="00907241">
        <w:rPr>
          <w:rFonts w:ascii="Calibri" w:hAnsi="Calibri"/>
          <w:kern w:val="3"/>
          <w:sz w:val="24"/>
          <w:szCs w:val="24"/>
          <w:lang w:eastAsia="zh-CN"/>
        </w:rPr>
        <w:t>konstrukcj</w:t>
      </w:r>
      <w:r w:rsidR="002D0942" w:rsidRPr="00907241">
        <w:rPr>
          <w:rFonts w:ascii="Calibri" w:hAnsi="Calibri"/>
          <w:kern w:val="3"/>
          <w:sz w:val="24"/>
          <w:szCs w:val="24"/>
          <w:lang w:eastAsia="zh-CN"/>
        </w:rPr>
        <w:t xml:space="preserve">i </w:t>
      </w:r>
      <w:r w:rsidRPr="00907241">
        <w:rPr>
          <w:rFonts w:ascii="Calibri" w:hAnsi="Calibri"/>
          <w:kern w:val="3"/>
          <w:sz w:val="24"/>
          <w:szCs w:val="24"/>
          <w:lang w:eastAsia="zh-CN"/>
        </w:rPr>
        <w:t xml:space="preserve"> membranow</w:t>
      </w:r>
      <w:r w:rsidR="002D0942" w:rsidRPr="00907241">
        <w:rPr>
          <w:rFonts w:ascii="Calibri" w:hAnsi="Calibri"/>
          <w:kern w:val="3"/>
          <w:sz w:val="24"/>
          <w:szCs w:val="24"/>
          <w:lang w:eastAsia="zh-CN"/>
        </w:rPr>
        <w:t xml:space="preserve">ych. </w:t>
      </w:r>
      <w:r w:rsidR="009C0555" w:rsidRPr="00907241">
        <w:rPr>
          <w:rFonts w:ascii="Calibri" w:hAnsi="Calibri"/>
          <w:kern w:val="3"/>
          <w:sz w:val="24"/>
          <w:szCs w:val="24"/>
          <w:lang w:eastAsia="zh-CN"/>
        </w:rPr>
        <w:t xml:space="preserve">Potwierdzeniem spełnienia warunku będą złożone referencje; </w:t>
      </w:r>
    </w:p>
    <w:p w14:paraId="47CFA5E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b) </w:t>
      </w:r>
      <w:r w:rsidRPr="00907241">
        <w:rPr>
          <w:rFonts w:ascii="Calibri" w:hAnsi="Calibri"/>
          <w:b/>
          <w:bCs/>
          <w:kern w:val="3"/>
          <w:sz w:val="24"/>
          <w:szCs w:val="24"/>
          <w:lang w:eastAsia="zh-CN"/>
        </w:rPr>
        <w:t>kierownikiem budowy</w:t>
      </w:r>
      <w:r w:rsidRPr="00907241">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proofErr w:type="spellStart"/>
      <w:r w:rsidRPr="00907241">
        <w:rPr>
          <w:rFonts w:ascii="Calibri" w:hAnsi="Calibri"/>
          <w:kern w:val="3"/>
          <w:sz w:val="24"/>
          <w:szCs w:val="24"/>
          <w:lang w:eastAsia="zh-CN"/>
        </w:rPr>
        <w:t>konstrukcyjno</w:t>
      </w:r>
      <w:proofErr w:type="spellEnd"/>
      <w:r w:rsidRPr="00907241">
        <w:rPr>
          <w:rFonts w:ascii="Calibri" w:hAnsi="Calibri"/>
          <w:kern w:val="3"/>
          <w:sz w:val="24"/>
          <w:szCs w:val="24"/>
          <w:lang w:eastAsia="zh-CN"/>
        </w:rPr>
        <w:t xml:space="preserve"> – budowlanej bez ograniczeń,</w:t>
      </w:r>
    </w:p>
    <w:p w14:paraId="50CC190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proofErr w:type="spellStart"/>
      <w:r w:rsidRPr="00907241">
        <w:rPr>
          <w:rFonts w:ascii="Calibri" w:hAnsi="Calibri"/>
          <w:kern w:val="3"/>
          <w:sz w:val="24"/>
          <w:szCs w:val="24"/>
          <w:lang w:eastAsia="zh-CN"/>
        </w:rPr>
        <w:t>konstrukcyjno</w:t>
      </w:r>
      <w:proofErr w:type="spellEnd"/>
      <w:r w:rsidRPr="00907241">
        <w:rPr>
          <w:rFonts w:ascii="Calibri" w:hAnsi="Calibri"/>
          <w:kern w:val="3"/>
          <w:sz w:val="24"/>
          <w:szCs w:val="24"/>
          <w:lang w:eastAsia="zh-CN"/>
        </w:rPr>
        <w:t xml:space="preserve"> – budowlanej, do których w aktualnym stanie prawnym uprawniają uprawnienia budowlane w/w specjalności.</w:t>
      </w:r>
    </w:p>
    <w:p w14:paraId="40E946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w:t>
      </w:r>
      <w:r w:rsidRPr="00907241">
        <w:rPr>
          <w:rFonts w:ascii="Calibri" w:hAnsi="Calibri"/>
          <w:b/>
          <w:bCs/>
          <w:kern w:val="3"/>
          <w:sz w:val="24"/>
          <w:szCs w:val="24"/>
          <w:lang w:eastAsia="zh-CN"/>
        </w:rPr>
        <w:t xml:space="preserve">kierownikiem budowy </w:t>
      </w:r>
      <w:r w:rsidRPr="00907241">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kierowania robotami budowlanymi w zakresie zgodnym z przedmiotem zamówienia w specjalności drogowej,</w:t>
      </w:r>
    </w:p>
    <w:p w14:paraId="429E910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582F401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d) </w:t>
      </w:r>
      <w:r w:rsidRPr="00907241">
        <w:rPr>
          <w:rFonts w:ascii="Calibri" w:hAnsi="Calibri"/>
          <w:b/>
          <w:bCs/>
          <w:kern w:val="3"/>
          <w:sz w:val="24"/>
          <w:szCs w:val="24"/>
          <w:lang w:eastAsia="zh-CN"/>
        </w:rPr>
        <w:t>kierownikiem robót branży sanitarnej</w:t>
      </w:r>
      <w:r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27BA9E2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cieplnych, wentylacyjnych, gazowych, wodociągowych i kanalizacyjnych,</w:t>
      </w:r>
    </w:p>
    <w:p w14:paraId="3D530CC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sanitarnych.</w:t>
      </w:r>
    </w:p>
    <w:p w14:paraId="361ECFE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e) </w:t>
      </w:r>
      <w:r w:rsidRPr="00907241">
        <w:rPr>
          <w:rFonts w:ascii="Calibri" w:hAnsi="Calibri"/>
          <w:b/>
          <w:bCs/>
          <w:kern w:val="3"/>
          <w:sz w:val="24"/>
          <w:szCs w:val="24"/>
          <w:lang w:eastAsia="zh-CN"/>
        </w:rPr>
        <w:t>kierownikiem robót branży elektrycznej</w:t>
      </w:r>
      <w:r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571A393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elektrycznych i elektroenergetycznych,</w:t>
      </w:r>
    </w:p>
    <w:p w14:paraId="192FBE57" w14:textId="77777777" w:rsidR="009C0555"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elektrycznych.</w:t>
      </w:r>
    </w:p>
    <w:p w14:paraId="30617E33" w14:textId="57A5DD28" w:rsidR="00E80E2D"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2733392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p>
    <w:p w14:paraId="73236F3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f) </w:t>
      </w:r>
      <w:r w:rsidRPr="00907241">
        <w:rPr>
          <w:rFonts w:ascii="Calibri" w:hAnsi="Calibri"/>
          <w:b/>
          <w:bCs/>
          <w:kern w:val="3"/>
          <w:sz w:val="24"/>
          <w:szCs w:val="24"/>
          <w:lang w:eastAsia="zh-CN"/>
        </w:rPr>
        <w:t xml:space="preserve">inspektorem nadzoru terenów zieleni, </w:t>
      </w:r>
      <w:r w:rsidRPr="00907241">
        <w:rPr>
          <w:rFonts w:ascii="Calibri" w:hAnsi="Calibri"/>
          <w:kern w:val="3"/>
          <w:sz w:val="24"/>
          <w:szCs w:val="24"/>
          <w:lang w:eastAsia="zh-CN"/>
        </w:rPr>
        <w:t>który posiada uprawnienia w zakresie zgodnym z przedmiotem zamówienia – minimalne wymagania:</w:t>
      </w:r>
    </w:p>
    <w:p w14:paraId="316E9515" w14:textId="7B910C9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uprawnienia w zakresie zgodnym z przedmiotem zamówienia, potwierdzone odpowiednim certyfikatem</w:t>
      </w:r>
      <w:r w:rsidR="004C55BE" w:rsidRPr="00907241">
        <w:rPr>
          <w:rFonts w:ascii="Calibri" w:hAnsi="Calibri"/>
          <w:kern w:val="3"/>
          <w:sz w:val="24"/>
          <w:szCs w:val="24"/>
          <w:lang w:eastAsia="zh-CN"/>
        </w:rPr>
        <w:t xml:space="preserve">, </w:t>
      </w:r>
    </w:p>
    <w:p w14:paraId="7A5A0318"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Calibri" w:hAnsi="Calibri"/>
          <w:kern w:val="3"/>
          <w:sz w:val="24"/>
          <w:szCs w:val="24"/>
          <w:lang w:eastAsia="zh-CN"/>
        </w:rPr>
        <w:t>- posiadający co najmniej 3-letnie doświadczenie przy bezpośrednim kierowaniu lub nadzorowaniu robót w zakresie gospodarki zielenią.</w:t>
      </w:r>
    </w:p>
    <w:p w14:paraId="6A359FF6" w14:textId="77777777" w:rsidR="00E80E2D" w:rsidRPr="00907241"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18. INFORMACJA O PODMIOTOWYCH ŚRODKACH DOWODOWYCH.</w:t>
      </w:r>
    </w:p>
    <w:p w14:paraId="79608E33"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907241"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18.1.Do oferty Wykonawca zobowiązany jest dołączyć </w:t>
      </w:r>
      <w:r w:rsidRPr="00907241">
        <w:rPr>
          <w:rFonts w:ascii="Calibri" w:hAnsi="Calibri" w:cs="Arial"/>
          <w:b/>
          <w:kern w:val="3"/>
          <w:sz w:val="24"/>
          <w:szCs w:val="24"/>
          <w:lang w:eastAsia="zh-CN"/>
        </w:rPr>
        <w:t>aktualne</w:t>
      </w:r>
      <w:r w:rsidRPr="00907241">
        <w:rPr>
          <w:rFonts w:ascii="Calibri" w:hAnsi="Calibri" w:cs="Arial"/>
          <w:kern w:val="3"/>
          <w:sz w:val="24"/>
          <w:szCs w:val="24"/>
          <w:lang w:eastAsia="zh-CN"/>
        </w:rPr>
        <w:t xml:space="preserve"> na dzień składania ofert:</w:t>
      </w:r>
    </w:p>
    <w:p w14:paraId="06365142" w14:textId="77777777"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a) oświadczenie składane na podstawie art. 125 ust.1 Ustawy </w:t>
      </w:r>
      <w:proofErr w:type="spellStart"/>
      <w:r w:rsidRPr="00907241">
        <w:rPr>
          <w:rFonts w:ascii="Calibri" w:hAnsi="Calibri" w:cs="Arial"/>
          <w:kern w:val="3"/>
          <w:sz w:val="24"/>
          <w:szCs w:val="24"/>
          <w:lang w:eastAsia="zh-CN"/>
        </w:rPr>
        <w:t>Pzp</w:t>
      </w:r>
      <w:proofErr w:type="spellEnd"/>
      <w:r w:rsidRPr="00907241">
        <w:rPr>
          <w:rFonts w:ascii="Calibri" w:hAnsi="Calibri" w:cs="Arial"/>
          <w:kern w:val="3"/>
          <w:sz w:val="24"/>
          <w:szCs w:val="24"/>
          <w:lang w:eastAsia="zh-CN"/>
        </w:rPr>
        <w:t xml:space="preserve">  - zgodnie z załącznikiem </w:t>
      </w:r>
      <w:r w:rsidRPr="00907241">
        <w:rPr>
          <w:rFonts w:ascii="Calibri" w:hAnsi="Calibri" w:cs="Arial"/>
          <w:b/>
          <w:kern w:val="3"/>
          <w:sz w:val="24"/>
          <w:szCs w:val="24"/>
          <w:lang w:eastAsia="zh-CN"/>
        </w:rPr>
        <w:t>nr 3,4 do SWZ;</w:t>
      </w:r>
    </w:p>
    <w:p w14:paraId="366C0519"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18.2.Oświadczenia, o którym mowa w </w:t>
      </w:r>
      <w:r w:rsidRPr="00907241">
        <w:rPr>
          <w:rFonts w:ascii="Calibri" w:hAnsi="Calibri" w:cs="Arial"/>
          <w:b/>
          <w:kern w:val="3"/>
          <w:sz w:val="24"/>
          <w:szCs w:val="24"/>
          <w:lang w:eastAsia="zh-CN"/>
        </w:rPr>
        <w:t xml:space="preserve">pkt 18.1 SWZ, </w:t>
      </w:r>
      <w:r w:rsidRPr="00907241">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907241">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907241"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907241">
        <w:rPr>
          <w:rFonts w:ascii="Verdana" w:hAnsi="Verdana" w:cs="Arial"/>
          <w:b/>
          <w:kern w:val="3"/>
          <w:u w:val="single"/>
          <w:lang w:eastAsia="zh-CN"/>
        </w:rPr>
        <w:t>18.4.Podmiotowe środki dowodowe wymagane od wykonawcy obejmują:</w:t>
      </w:r>
    </w:p>
    <w:p w14:paraId="30225230" w14:textId="77777777" w:rsidR="00E80E2D" w:rsidRPr="00907241"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 Oświadczenie wykonawcy, w zakresie art. 108 ust. 1 pkt 5 ustawy, </w:t>
      </w:r>
      <w:r w:rsidRPr="00907241">
        <w:rPr>
          <w:rFonts w:ascii="Calibri" w:hAnsi="Calibri" w:cs="Arial"/>
          <w:b/>
          <w:kern w:val="3"/>
          <w:sz w:val="24"/>
          <w:szCs w:val="24"/>
          <w:lang w:eastAsia="zh-CN"/>
        </w:rPr>
        <w:t>o braku przynależności do tej samej grupy kapitałowej</w:t>
      </w:r>
      <w:r w:rsidRPr="00907241">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07241">
        <w:rPr>
          <w:rFonts w:ascii="Calibri" w:hAnsi="Calibri" w:cs="Arial"/>
          <w:b/>
          <w:kern w:val="3"/>
          <w:sz w:val="24"/>
          <w:szCs w:val="24"/>
          <w:lang w:eastAsia="zh-CN"/>
        </w:rPr>
        <w:t>zgodnie z załącznikiem nr 8 do SWZ,</w:t>
      </w:r>
    </w:p>
    <w:p w14:paraId="38AF0B49" w14:textId="77777777" w:rsidR="00E80E2D" w:rsidRPr="00907241"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2) </w:t>
      </w:r>
      <w:r w:rsidRPr="00907241">
        <w:rPr>
          <w:rFonts w:ascii="Calibri" w:hAnsi="Calibri" w:cs="Arial"/>
          <w:b/>
          <w:kern w:val="3"/>
          <w:sz w:val="24"/>
          <w:szCs w:val="24"/>
          <w:shd w:val="clear" w:color="auto" w:fill="FFFFFF"/>
          <w:lang w:eastAsia="zh-CN"/>
        </w:rPr>
        <w:t>wykaz robót budowlanych</w:t>
      </w:r>
      <w:r w:rsidRPr="00907241">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07241">
        <w:rPr>
          <w:rFonts w:ascii="Calibri" w:hAnsi="Calibri" w:cs="Arial"/>
          <w:kern w:val="3"/>
          <w:sz w:val="24"/>
          <w:szCs w:val="24"/>
          <w:lang w:eastAsia="zh-CN"/>
        </w:rPr>
        <w:t>-</w:t>
      </w:r>
      <w:r w:rsidRPr="00907241">
        <w:rPr>
          <w:rFonts w:ascii="Calibri" w:hAnsi="Calibri" w:cs="Arial"/>
          <w:b/>
          <w:kern w:val="3"/>
          <w:sz w:val="24"/>
          <w:szCs w:val="24"/>
          <w:lang w:eastAsia="zh-CN"/>
        </w:rPr>
        <w:t>załącznik nr 6 do SWZ,</w:t>
      </w:r>
    </w:p>
    <w:p w14:paraId="6DEA6D57" w14:textId="77777777" w:rsidR="00E80E2D" w:rsidRPr="00907241" w:rsidRDefault="00E80E2D" w:rsidP="00E80E2D">
      <w:pPr>
        <w:shd w:val="clear" w:color="auto" w:fill="FFFFFF"/>
        <w:suppressAutoHyphens/>
        <w:autoSpaceDN w:val="0"/>
        <w:spacing w:before="15"/>
        <w:jc w:val="both"/>
        <w:textAlignment w:val="baseline"/>
        <w:rPr>
          <w:kern w:val="3"/>
          <w:sz w:val="24"/>
          <w:szCs w:val="24"/>
          <w:lang w:eastAsia="zh-CN"/>
        </w:rPr>
      </w:pPr>
      <w:r w:rsidRPr="00907241">
        <w:rPr>
          <w:rFonts w:ascii="Calibri" w:eastAsia="Arial" w:hAnsi="Calibri"/>
          <w:i/>
          <w:kern w:val="3"/>
          <w:sz w:val="24"/>
          <w:szCs w:val="24"/>
          <w:u w:val="single"/>
        </w:rPr>
        <w:t>W przypadku składania oferty wspólnej wykonawcy składający ofertę wspólną składają jedno wspólne w/w oświadczenie.</w:t>
      </w:r>
    </w:p>
    <w:p w14:paraId="001E77F4" w14:textId="565754AE"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3) </w:t>
      </w:r>
      <w:r w:rsidRPr="00907241">
        <w:rPr>
          <w:rFonts w:ascii="Calibri" w:hAnsi="Calibri" w:cs="Arial"/>
          <w:b/>
          <w:kern w:val="3"/>
          <w:sz w:val="24"/>
          <w:szCs w:val="24"/>
          <w:lang w:eastAsia="zh-CN"/>
        </w:rPr>
        <w:t>wykaz osób,</w:t>
      </w:r>
      <w:r w:rsidRPr="00907241">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E0A03" w:rsidRPr="00907241">
        <w:rPr>
          <w:rFonts w:ascii="Calibri" w:hAnsi="Calibri" w:cs="Arial"/>
          <w:kern w:val="3"/>
          <w:sz w:val="24"/>
          <w:szCs w:val="24"/>
          <w:lang w:eastAsia="zh-CN"/>
        </w:rPr>
        <w:t xml:space="preserve">. Odnośnie projektanta należy </w:t>
      </w:r>
      <w:r w:rsidR="00AE0A03" w:rsidRPr="00907241">
        <w:rPr>
          <w:rFonts w:ascii="Calibri" w:hAnsi="Calibri" w:cs="Arial"/>
          <w:kern w:val="3"/>
          <w:sz w:val="24"/>
          <w:szCs w:val="24"/>
          <w:shd w:val="clear" w:color="auto" w:fill="FFFFFF"/>
          <w:lang w:eastAsia="zh-CN"/>
        </w:rPr>
        <w:t>załącz</w:t>
      </w:r>
      <w:r w:rsidR="00EF224F" w:rsidRPr="00907241">
        <w:rPr>
          <w:rFonts w:ascii="Calibri" w:hAnsi="Calibri" w:cs="Arial"/>
          <w:kern w:val="3"/>
          <w:sz w:val="24"/>
          <w:szCs w:val="24"/>
          <w:shd w:val="clear" w:color="auto" w:fill="FFFFFF"/>
          <w:lang w:eastAsia="zh-CN"/>
        </w:rPr>
        <w:t>yć</w:t>
      </w:r>
      <w:r w:rsidR="00AE0A03" w:rsidRPr="00907241">
        <w:rPr>
          <w:rFonts w:ascii="Calibri" w:hAnsi="Calibri" w:cs="Arial"/>
          <w:kern w:val="3"/>
          <w:sz w:val="24"/>
          <w:szCs w:val="24"/>
          <w:shd w:val="clear" w:color="auto" w:fill="FFFFFF"/>
          <w:lang w:eastAsia="zh-CN"/>
        </w:rPr>
        <w:t xml:space="preserve"> </w:t>
      </w:r>
      <w:r w:rsidR="00AE0A03" w:rsidRPr="00907241">
        <w:rPr>
          <w:rFonts w:ascii="Calibri" w:hAnsi="Calibri" w:cs="Arial"/>
          <w:kern w:val="3"/>
          <w:sz w:val="24"/>
          <w:szCs w:val="24"/>
          <w:shd w:val="clear" w:color="auto" w:fill="FFFFFF"/>
          <w:lang w:eastAsia="zh-CN"/>
        </w:rPr>
        <w:lastRenderedPageBreak/>
        <w:t>dowod</w:t>
      </w:r>
      <w:r w:rsidR="00EF224F" w:rsidRPr="00907241">
        <w:rPr>
          <w:rFonts w:ascii="Calibri" w:hAnsi="Calibri" w:cs="Arial"/>
          <w:kern w:val="3"/>
          <w:sz w:val="24"/>
          <w:szCs w:val="24"/>
          <w:shd w:val="clear" w:color="auto" w:fill="FFFFFF"/>
          <w:lang w:eastAsia="zh-CN"/>
        </w:rPr>
        <w:t>y</w:t>
      </w:r>
      <w:r w:rsidR="00AE0A03" w:rsidRPr="00907241">
        <w:rPr>
          <w:rFonts w:ascii="Calibri" w:hAnsi="Calibri" w:cs="Arial"/>
          <w:kern w:val="3"/>
          <w:sz w:val="24"/>
          <w:szCs w:val="24"/>
          <w:shd w:val="clear" w:color="auto" w:fill="FFFFFF"/>
          <w:lang w:eastAsia="zh-CN"/>
        </w:rPr>
        <w:t xml:space="preserve"> określając</w:t>
      </w:r>
      <w:r w:rsidR="00EF224F" w:rsidRPr="00907241">
        <w:rPr>
          <w:rFonts w:ascii="Calibri" w:hAnsi="Calibri" w:cs="Arial"/>
          <w:kern w:val="3"/>
          <w:sz w:val="24"/>
          <w:szCs w:val="24"/>
          <w:shd w:val="clear" w:color="auto" w:fill="FFFFFF"/>
          <w:lang w:eastAsia="zh-CN"/>
        </w:rPr>
        <w:t>e</w:t>
      </w:r>
      <w:r w:rsidR="00AE0A03" w:rsidRPr="00907241">
        <w:rPr>
          <w:rFonts w:ascii="Calibri" w:hAnsi="Calibri" w:cs="Arial"/>
          <w:kern w:val="3"/>
          <w:sz w:val="24"/>
          <w:szCs w:val="24"/>
          <w:shd w:val="clear" w:color="auto" w:fill="FFFFFF"/>
          <w:lang w:eastAsia="zh-CN"/>
        </w:rPr>
        <w:t xml:space="preserve">, czy usługa </w:t>
      </w:r>
      <w:r w:rsidR="00B25A6C" w:rsidRPr="00907241">
        <w:rPr>
          <w:rFonts w:ascii="Calibri" w:hAnsi="Calibri" w:cs="Arial"/>
          <w:kern w:val="3"/>
          <w:sz w:val="24"/>
          <w:szCs w:val="24"/>
          <w:shd w:val="clear" w:color="auto" w:fill="FFFFFF"/>
          <w:lang w:eastAsia="zh-CN"/>
        </w:rPr>
        <w:t>(</w:t>
      </w:r>
      <w:r w:rsidR="00B25A6C" w:rsidRPr="00907241">
        <w:rPr>
          <w:rFonts w:ascii="Calibri" w:hAnsi="Calibri"/>
          <w:kern w:val="3"/>
          <w:sz w:val="24"/>
          <w:szCs w:val="24"/>
          <w:lang w:eastAsia="zh-CN"/>
        </w:rPr>
        <w:t>projekt dotyczący  konstrukcji  membranowych</w:t>
      </w:r>
      <w:r w:rsidR="00B25A6C" w:rsidRPr="00907241">
        <w:rPr>
          <w:rFonts w:ascii="Calibri" w:hAnsi="Calibri" w:cs="Arial"/>
          <w:kern w:val="3"/>
          <w:sz w:val="24"/>
          <w:szCs w:val="24"/>
          <w:shd w:val="clear" w:color="auto" w:fill="FFFFFF"/>
          <w:lang w:eastAsia="zh-CN"/>
        </w:rPr>
        <w:t xml:space="preserve">) </w:t>
      </w:r>
      <w:r w:rsidR="00AE0A03" w:rsidRPr="00907241">
        <w:rPr>
          <w:rFonts w:ascii="Calibri" w:hAnsi="Calibri" w:cs="Arial"/>
          <w:kern w:val="3"/>
          <w:sz w:val="24"/>
          <w:szCs w:val="24"/>
          <w:shd w:val="clear" w:color="auto" w:fill="FFFFFF"/>
          <w:lang w:eastAsia="zh-CN"/>
        </w:rPr>
        <w:t>została wykonana należycie, przy czym dowodami, o których mowa, są referencje bądź inne dokumenty sporządzone przez podmiot, na rzecz którego usługa została wykonana, a jeżeli wykonawca z przyczyn niezależnych od niego nie jest w stanie uzyskać tych dokumentów - inne odpowiednie dokumenty</w:t>
      </w:r>
      <w:r w:rsidRPr="00907241">
        <w:rPr>
          <w:rFonts w:ascii="Calibri" w:hAnsi="Calibri" w:cs="Arial"/>
          <w:kern w:val="3"/>
          <w:sz w:val="24"/>
          <w:szCs w:val="24"/>
          <w:lang w:eastAsia="zh-CN"/>
        </w:rPr>
        <w:t xml:space="preserve"> – </w:t>
      </w:r>
      <w:r w:rsidRPr="00907241">
        <w:rPr>
          <w:rFonts w:ascii="Calibri" w:hAnsi="Calibri" w:cs="Arial"/>
          <w:b/>
          <w:kern w:val="3"/>
          <w:sz w:val="24"/>
          <w:szCs w:val="24"/>
          <w:lang w:eastAsia="zh-CN"/>
        </w:rPr>
        <w:t>załącznik nr 7 do SWZ.</w:t>
      </w:r>
    </w:p>
    <w:p w14:paraId="2906A865" w14:textId="77777777" w:rsidR="00E80E2D" w:rsidRPr="00907241" w:rsidRDefault="00E80E2D" w:rsidP="00E80E2D">
      <w:pPr>
        <w:shd w:val="clear" w:color="auto" w:fill="FFFFFF"/>
        <w:suppressAutoHyphens/>
        <w:autoSpaceDN w:val="0"/>
        <w:spacing w:before="15"/>
        <w:jc w:val="both"/>
        <w:textAlignment w:val="baseline"/>
        <w:rPr>
          <w:kern w:val="3"/>
          <w:sz w:val="24"/>
          <w:szCs w:val="24"/>
          <w:lang w:eastAsia="zh-CN"/>
        </w:rPr>
      </w:pPr>
      <w:r w:rsidRPr="00907241">
        <w:rPr>
          <w:rFonts w:ascii="Calibri" w:eastAsia="Arial" w:hAnsi="Calibri"/>
          <w:i/>
          <w:kern w:val="3"/>
          <w:sz w:val="24"/>
          <w:szCs w:val="24"/>
          <w:u w:val="single"/>
        </w:rPr>
        <w:t>W przypadku składania oferty wspólnej wykonawcy składający ofertę wspólną składają jedno wspólne w/w oświadczenie.</w:t>
      </w:r>
    </w:p>
    <w:p w14:paraId="11FE9DB7" w14:textId="77777777" w:rsidR="00E80E2D" w:rsidRPr="00907241" w:rsidRDefault="00E80E2D" w:rsidP="00E80E2D">
      <w:pPr>
        <w:suppressAutoHyphens/>
        <w:autoSpaceDN w:val="0"/>
        <w:ind w:left="567" w:hanging="567"/>
        <w:jc w:val="both"/>
        <w:textAlignment w:val="baseline"/>
        <w:rPr>
          <w:kern w:val="3"/>
          <w:sz w:val="24"/>
          <w:szCs w:val="24"/>
          <w:lang w:eastAsia="zh-CN"/>
        </w:rPr>
      </w:pPr>
      <w:r w:rsidRPr="00907241">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shd w:val="clear" w:color="auto" w:fill="FFFFFF"/>
          <w:lang w:eastAsia="zh-CN"/>
        </w:rPr>
        <w:t>18.6.</w:t>
      </w:r>
      <w:r w:rsidRPr="00907241">
        <w:rPr>
          <w:rFonts w:ascii="Calibri" w:hAnsi="Calibri"/>
          <w:kern w:val="3"/>
          <w:sz w:val="24"/>
          <w:szCs w:val="24"/>
          <w:lang w:eastAsia="zh-CN"/>
        </w:rPr>
        <w:t xml:space="preserve"> </w:t>
      </w:r>
      <w:r w:rsidRPr="00907241">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907241">
        <w:rPr>
          <w:rFonts w:ascii="Calibri" w:hAnsi="Calibri" w:cs="Arial"/>
          <w:b/>
          <w:kern w:val="3"/>
          <w:sz w:val="24"/>
          <w:szCs w:val="24"/>
          <w:u w:val="single"/>
          <w:shd w:val="clear" w:color="auto" w:fill="FFFFFF"/>
          <w:lang w:eastAsia="zh-CN"/>
        </w:rPr>
        <w:t>, o ile wykonawca wskazał dane umożliwiające dostęp do tych środków</w:t>
      </w:r>
      <w:r w:rsidRPr="00907241">
        <w:rPr>
          <w:rFonts w:ascii="Calibri" w:hAnsi="Calibri" w:cs="Arial"/>
          <w:kern w:val="3"/>
          <w:sz w:val="24"/>
          <w:szCs w:val="24"/>
          <w:shd w:val="clear" w:color="auto" w:fill="FFFFFF"/>
          <w:lang w:eastAsia="zh-CN"/>
        </w:rPr>
        <w:t>.</w:t>
      </w:r>
    </w:p>
    <w:p w14:paraId="67B95A3A" w14:textId="77777777" w:rsidR="00E80E2D" w:rsidRPr="00907241"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907241" w:rsidRDefault="00E80E2D" w:rsidP="00E80E2D">
      <w:pPr>
        <w:suppressAutoHyphens/>
        <w:autoSpaceDN w:val="0"/>
        <w:ind w:left="426"/>
        <w:jc w:val="both"/>
        <w:textAlignment w:val="baseline"/>
        <w:rPr>
          <w:rFonts w:ascii="Calibri" w:hAnsi="Calibri"/>
          <w:b/>
          <w:kern w:val="3"/>
          <w:sz w:val="24"/>
          <w:szCs w:val="24"/>
          <w:u w:val="single"/>
          <w:lang w:eastAsia="zh-CN"/>
        </w:rPr>
      </w:pPr>
      <w:r w:rsidRPr="00907241">
        <w:rPr>
          <w:rFonts w:ascii="Calibri" w:hAnsi="Calibri"/>
          <w:b/>
          <w:kern w:val="3"/>
          <w:sz w:val="24"/>
          <w:szCs w:val="24"/>
          <w:u w:val="single"/>
          <w:lang w:eastAsia="zh-CN"/>
        </w:rPr>
        <w:t>UWAGA:</w:t>
      </w:r>
    </w:p>
    <w:p w14:paraId="6FD4B63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19. OPIS CZĘŚCI ZAMÓWIENIA, JEŻELI ZAMAWIAJĄCY DOPUSZCZA SKŁADANIE OFERT CZĘŚCIOWYCH.</w:t>
      </w:r>
    </w:p>
    <w:p w14:paraId="65D6A28C"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7626B909" w14:textId="181465BC"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Zamawiający</w:t>
      </w:r>
      <w:r w:rsidRPr="00907241">
        <w:rPr>
          <w:rFonts w:ascii="Calibri" w:hAnsi="Calibri"/>
          <w:b/>
          <w:kern w:val="3"/>
          <w:sz w:val="24"/>
          <w:szCs w:val="24"/>
          <w:lang w:eastAsia="zh-CN"/>
        </w:rPr>
        <w:t xml:space="preserve"> nie dopuszcza składania ofert częściowych. </w:t>
      </w:r>
      <w:r w:rsidRPr="00907241">
        <w:rPr>
          <w:rFonts w:ascii="Calibri" w:hAnsi="Calibri" w:cs="Tahoma"/>
          <w:kern w:val="3"/>
          <w:sz w:val="24"/>
          <w:szCs w:val="24"/>
          <w:lang w:eastAsia="zh-CN"/>
        </w:rPr>
        <w:t>Podział zamówienia groziłby nadmiernymi trudnościami technicznymi oraz potrzebą skoordynowania działań różnych wykonawców realizujących poszczególne części zamówienia, co mogłyby poważnie zagrozić właściwemu wykonaniu zamówienia</w:t>
      </w:r>
      <w:r w:rsidR="00B25A6C" w:rsidRPr="00907241">
        <w:rPr>
          <w:rFonts w:ascii="Calibri" w:hAnsi="Calibri" w:cs="Tahoma"/>
          <w:kern w:val="3"/>
          <w:sz w:val="24"/>
          <w:szCs w:val="24"/>
          <w:lang w:eastAsia="zh-CN"/>
        </w:rPr>
        <w:t>.</w:t>
      </w:r>
    </w:p>
    <w:p w14:paraId="469588DA"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20. INFORMACJE DOTYCZĄCE OFERT WARIANTOWYCH.</w:t>
      </w:r>
    </w:p>
    <w:p w14:paraId="30C70CE8" w14:textId="77777777" w:rsidR="00E80E2D" w:rsidRPr="00907241" w:rsidRDefault="00E80E2D" w:rsidP="00E80E2D">
      <w:pPr>
        <w:suppressAutoHyphens/>
        <w:autoSpaceDN w:val="0"/>
        <w:spacing w:line="360" w:lineRule="atLeast"/>
        <w:jc w:val="both"/>
        <w:textAlignment w:val="baseline"/>
        <w:rPr>
          <w:kern w:val="3"/>
          <w:sz w:val="16"/>
          <w:szCs w:val="16"/>
          <w:lang w:eastAsia="zh-CN"/>
        </w:rPr>
      </w:pPr>
      <w:r w:rsidRPr="00907241">
        <w:rPr>
          <w:rFonts w:ascii="Verdana" w:hAnsi="Verdana"/>
          <w:kern w:val="3"/>
          <w:lang w:eastAsia="zh-CN"/>
        </w:rPr>
        <w:t xml:space="preserve">Zamawiający </w:t>
      </w:r>
      <w:r w:rsidRPr="00907241">
        <w:rPr>
          <w:rFonts w:ascii="Verdana" w:hAnsi="Verdana"/>
          <w:b/>
          <w:kern w:val="3"/>
          <w:lang w:eastAsia="zh-CN"/>
        </w:rPr>
        <w:t>nie dopuszcza ani nie wymaga składania ofert wariantowych</w:t>
      </w:r>
    </w:p>
    <w:p w14:paraId="5F46F58C" w14:textId="77777777" w:rsidR="00E80E2D" w:rsidRPr="00907241"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907241" w:rsidRDefault="00E80E2D" w:rsidP="00E80E2D">
      <w:pPr>
        <w:suppressAutoHyphens/>
        <w:autoSpaceDN w:val="0"/>
        <w:ind w:left="1134"/>
        <w:jc w:val="both"/>
        <w:textAlignment w:val="baseline"/>
        <w:rPr>
          <w:rFonts w:ascii="Calibri" w:hAnsi="Calibri"/>
          <w:b/>
          <w:kern w:val="3"/>
          <w:sz w:val="24"/>
          <w:szCs w:val="24"/>
          <w:lang w:eastAsia="zh-CN"/>
        </w:rPr>
      </w:pPr>
      <w:r w:rsidRPr="00907241">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oświadczenie zatrudnionego pracownika;</w:t>
      </w:r>
    </w:p>
    <w:p w14:paraId="2748C8B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oświadczenia wykonawcy lub podwykonawcy o zatrudnieniu pracownika na podstawie umowy o pracę;</w:t>
      </w:r>
    </w:p>
    <w:p w14:paraId="2E499FD3"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4) inne dokumenty</w:t>
      </w:r>
    </w:p>
    <w:p w14:paraId="67D21C3C"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Pracodawcą musi być wykonawca lub jeden ze wspólników konsorcjum, zgłoszony zgodnie z przepisami ustawy </w:t>
      </w:r>
      <w:proofErr w:type="spellStart"/>
      <w:r w:rsidRPr="00907241">
        <w:rPr>
          <w:rFonts w:ascii="Calibri" w:hAnsi="Calibri"/>
          <w:kern w:val="3"/>
          <w:sz w:val="24"/>
          <w:szCs w:val="24"/>
          <w:lang w:eastAsia="zh-CN"/>
        </w:rPr>
        <w:t>Pzp</w:t>
      </w:r>
      <w:proofErr w:type="spellEnd"/>
      <w:r w:rsidRPr="00907241">
        <w:rPr>
          <w:rFonts w:ascii="Calibri" w:hAnsi="Calibri"/>
          <w:kern w:val="3"/>
          <w:sz w:val="24"/>
          <w:szCs w:val="24"/>
          <w:lang w:eastAsia="zh-CN"/>
        </w:rPr>
        <w:t xml:space="preserve"> podwykonawca lub dalszy podwykonawca. Bez przedstawienia jednego z powyższych dokumentów osoby, które muszą być zatrudnione na umowę o pracę, nie będą mogły wykonywać pracy z winy wykonawcy.</w:t>
      </w:r>
    </w:p>
    <w:p w14:paraId="3B6ADEC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907241"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907241">
        <w:rPr>
          <w:rFonts w:ascii="Verdana" w:hAnsi="Verdana"/>
          <w:b/>
          <w:kern w:val="3"/>
          <w:lang w:eastAsia="zh-CN"/>
        </w:rPr>
        <w:t>22. WYMAGANIA W ZAKRESIE ZATRUDNIENIA OSÓB, O KTÓRYCH MOWA W ART. 96 UST. 2 PKT 2 PZP, JEŻELI ZAMAWIAJĄCY PRZEWIDUJE TAKIE WYMAGANIA</w:t>
      </w:r>
      <w:r w:rsidRPr="00907241">
        <w:rPr>
          <w:rFonts w:ascii="Verdana" w:hAnsi="Verdana"/>
          <w:kern w:val="3"/>
          <w:lang w:eastAsia="zh-CN"/>
        </w:rPr>
        <w:t>.</w:t>
      </w:r>
    </w:p>
    <w:p w14:paraId="11F8B744"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r w:rsidRPr="00907241">
        <w:rPr>
          <w:rFonts w:ascii="Verdana" w:hAnsi="Verdana"/>
          <w:kern w:val="3"/>
          <w:sz w:val="24"/>
          <w:szCs w:val="24"/>
          <w:lang w:eastAsia="zh-CN"/>
        </w:rPr>
        <w:t xml:space="preserve">    </w:t>
      </w:r>
    </w:p>
    <w:p w14:paraId="0D9B597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907241" w:rsidRDefault="00E80E2D" w:rsidP="00E80E2D">
      <w:pPr>
        <w:suppressAutoHyphens/>
        <w:autoSpaceDN w:val="0"/>
        <w:jc w:val="both"/>
        <w:textAlignment w:val="baseline"/>
        <w:rPr>
          <w:rFonts w:ascii="Verdana" w:hAnsi="Verdana"/>
          <w:kern w:val="3"/>
          <w:lang w:eastAsia="zh-CN"/>
        </w:rPr>
      </w:pPr>
    </w:p>
    <w:p w14:paraId="6681CE4C"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Zamawiający </w:t>
      </w:r>
      <w:r w:rsidRPr="00907241">
        <w:rPr>
          <w:rFonts w:ascii="Calibri" w:hAnsi="Calibri"/>
          <w:b/>
          <w:kern w:val="3"/>
          <w:sz w:val="24"/>
          <w:szCs w:val="24"/>
          <w:lang w:eastAsia="zh-CN"/>
        </w:rPr>
        <w:t>nie przewiduje takich wymagań.</w:t>
      </w:r>
    </w:p>
    <w:p w14:paraId="7100FDB3"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24. WYMAGANIA DOTYCZĄCE WADIUM, KWOTA WADIUM.</w:t>
      </w:r>
    </w:p>
    <w:p w14:paraId="1666D81A"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 złożenia wadium.</w:t>
      </w:r>
    </w:p>
    <w:p w14:paraId="13FED3E6"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Zamawiający nie przewiduje udzielenia zamówień, o którym mowa w art. 214 ust. 1 pkt 7 ustawy </w:t>
      </w:r>
      <w:proofErr w:type="spellStart"/>
      <w:r w:rsidRPr="00907241">
        <w:rPr>
          <w:rFonts w:ascii="Calibri" w:hAnsi="Calibri"/>
          <w:b/>
          <w:kern w:val="3"/>
          <w:sz w:val="24"/>
          <w:szCs w:val="24"/>
          <w:lang w:eastAsia="zh-CN"/>
        </w:rPr>
        <w:t>Pzp</w:t>
      </w:r>
      <w:proofErr w:type="spellEnd"/>
      <w:r w:rsidRPr="00907241">
        <w:rPr>
          <w:rFonts w:ascii="Calibri" w:hAnsi="Calibri"/>
          <w:kern w:val="3"/>
          <w:sz w:val="24"/>
          <w:szCs w:val="24"/>
          <w:lang w:eastAsia="zh-CN"/>
        </w:rPr>
        <w:t>, czyli tzw. zamówień „uzupełniających”.</w:t>
      </w:r>
    </w:p>
    <w:p w14:paraId="59F82E98"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 xml:space="preserve"> </w:t>
      </w:r>
    </w:p>
    <w:p w14:paraId="22807CE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w:t>
      </w:r>
      <w:r w:rsidRPr="00907241">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rozliczenia w walutach obcych.</w:t>
      </w:r>
      <w:r w:rsidRPr="00907241">
        <w:rPr>
          <w:rFonts w:ascii="Calibri" w:hAnsi="Calibri"/>
          <w:kern w:val="3"/>
          <w:sz w:val="24"/>
          <w:szCs w:val="24"/>
          <w:lang w:eastAsia="zh-CN"/>
        </w:rPr>
        <w:t xml:space="preserve"> Rozliczenia będą się odbywały w walucie polskiej, tj. w złotych polskich.</w:t>
      </w:r>
    </w:p>
    <w:p w14:paraId="423D851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zwrotu kosztów udziału w postępowaniu.</w:t>
      </w:r>
    </w:p>
    <w:p w14:paraId="7061E19D"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zawarcia umowy ramowej.</w:t>
      </w:r>
    </w:p>
    <w:p w14:paraId="77C68FB0"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r w:rsidRPr="00907241">
        <w:rPr>
          <w:rFonts w:ascii="Calibri" w:hAnsi="Calibri"/>
          <w:b/>
          <w:kern w:val="3"/>
          <w:sz w:val="24"/>
          <w:szCs w:val="24"/>
          <w:lang w:eastAsia="zh-CN"/>
        </w:rPr>
        <w:t>Zamawiający nie przewiduje aukcji elektronicznej.</w:t>
      </w:r>
    </w:p>
    <w:p w14:paraId="70D8C4B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w:t>
      </w:r>
      <w:r w:rsidRPr="00907241">
        <w:rPr>
          <w:rFonts w:ascii="Calibri" w:hAnsi="Calibri"/>
          <w:kern w:val="3"/>
          <w:sz w:val="24"/>
          <w:szCs w:val="24"/>
          <w:lang w:eastAsia="zh-CN"/>
        </w:rPr>
        <w:t xml:space="preserve"> ani wymogu ani możliwości złożenia ofert w postaci katalogów elektronicznych.</w:t>
      </w:r>
    </w:p>
    <w:p w14:paraId="3855C121"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lang w:eastAsia="zh-CN"/>
        </w:rPr>
        <w:t>33. INFORMACJE DOTYCZĄCE ZABEZPIECZENIA NALEŻYTEGO WYKONANIA UMOWY, JEŻELI ZAMAWIAJĄCY JE PRZEWIDUJE</w:t>
      </w:r>
      <w:r w:rsidRPr="00907241">
        <w:rPr>
          <w:rFonts w:ascii="Verdana" w:hAnsi="Verdana"/>
          <w:b/>
          <w:kern w:val="3"/>
          <w:sz w:val="24"/>
          <w:szCs w:val="24"/>
          <w:lang w:eastAsia="zh-CN"/>
        </w:rPr>
        <w:t>.</w:t>
      </w:r>
    </w:p>
    <w:p w14:paraId="1E40A29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29241B0A"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będzie wymagał od wykonawcy</w:t>
      </w:r>
      <w:r w:rsidRPr="00907241">
        <w:rPr>
          <w:rFonts w:ascii="Calibri" w:hAnsi="Calibri"/>
          <w:kern w:val="3"/>
          <w:sz w:val="24"/>
          <w:szCs w:val="24"/>
          <w:lang w:eastAsia="zh-CN"/>
        </w:rPr>
        <w:t xml:space="preserve">, który złoży najkorzystniejszą ofertę, </w:t>
      </w:r>
      <w:r w:rsidRPr="00907241">
        <w:rPr>
          <w:rFonts w:ascii="Calibri" w:hAnsi="Calibri"/>
          <w:b/>
          <w:kern w:val="3"/>
          <w:sz w:val="24"/>
          <w:szCs w:val="24"/>
          <w:lang w:eastAsia="zh-CN"/>
        </w:rPr>
        <w:t xml:space="preserve">wniesienia przed podpisaniem umowy lub najpóźniej w dniu jej podpisywania, zabezpieczenia należytego wykonania umowy w wysokości </w:t>
      </w:r>
      <w:r w:rsidR="00713EF2" w:rsidRPr="00907241">
        <w:rPr>
          <w:rFonts w:ascii="Calibri" w:hAnsi="Calibri"/>
          <w:b/>
          <w:kern w:val="3"/>
          <w:sz w:val="24"/>
          <w:szCs w:val="24"/>
          <w:lang w:eastAsia="zh-CN"/>
        </w:rPr>
        <w:t>1,5</w:t>
      </w:r>
      <w:r w:rsidRPr="00907241">
        <w:rPr>
          <w:rFonts w:ascii="Calibri" w:hAnsi="Calibri"/>
          <w:b/>
          <w:kern w:val="3"/>
          <w:sz w:val="24"/>
          <w:szCs w:val="24"/>
          <w:lang w:eastAsia="zh-CN"/>
        </w:rPr>
        <w:t xml:space="preserve"> % ceny brutto podanej w ofercie.</w:t>
      </w:r>
    </w:p>
    <w:p w14:paraId="703801A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Zabezpieczenie może być wnoszone według wyboru wykonawcy w jednej lub w kilku następujących formach:</w:t>
      </w:r>
    </w:p>
    <w:p w14:paraId="2FA472B5"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pieniądzu;</w:t>
      </w:r>
    </w:p>
    <w:p w14:paraId="52D15A27"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3) gwarancjach bankowych;</w:t>
      </w:r>
    </w:p>
    <w:p w14:paraId="7282D8FE"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gwarancjach ubezpieczeniowych;</w:t>
      </w:r>
    </w:p>
    <w:p w14:paraId="20CB740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907241"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b/>
          <w:kern w:val="3"/>
          <w:sz w:val="24"/>
          <w:szCs w:val="24"/>
          <w:lang w:eastAsia="zh-CN"/>
        </w:rPr>
        <w:t>Zabezpieczenie w formie pieniądza</w:t>
      </w:r>
      <w:r w:rsidRPr="00907241">
        <w:rPr>
          <w:rFonts w:ascii="Calibri" w:hAnsi="Calibri"/>
          <w:kern w:val="3"/>
          <w:sz w:val="24"/>
          <w:szCs w:val="24"/>
          <w:lang w:eastAsia="zh-CN"/>
        </w:rPr>
        <w:t xml:space="preserve"> należy wpłacić na rachunek bankowy Urzędu Miasta Mrągowo: </w:t>
      </w:r>
      <w:r w:rsidRPr="00907241">
        <w:rPr>
          <w:rFonts w:ascii="Calibri" w:hAnsi="Calibri" w:cs="Tahoma"/>
          <w:kern w:val="3"/>
          <w:sz w:val="24"/>
          <w:szCs w:val="24"/>
        </w:rPr>
        <w:t>45 1020 3639 0000 8502 0005 1235</w:t>
      </w:r>
    </w:p>
    <w:p w14:paraId="7BBAC50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Zabezpieczenie w formie innej niż pieniądz</w:t>
      </w:r>
      <w:r w:rsidRPr="00907241">
        <w:rPr>
          <w:rFonts w:ascii="Calibri" w:hAnsi="Calibri"/>
          <w:kern w:val="3"/>
          <w:sz w:val="24"/>
          <w:szCs w:val="24"/>
          <w:lang w:eastAsia="zh-CN"/>
        </w:rPr>
        <w:t xml:space="preserve"> wykonawca przekazuje zamawiającemu:</w:t>
      </w:r>
    </w:p>
    <w:p w14:paraId="1BEA81B3"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w oryginale w postaci papierowej albo</w:t>
      </w:r>
    </w:p>
    <w:p w14:paraId="0E7E6DEC" w14:textId="77777777" w:rsidR="00E80E2D" w:rsidRPr="00907241" w:rsidRDefault="00E80E2D" w:rsidP="00E80E2D">
      <w:pPr>
        <w:suppressAutoHyphens/>
        <w:autoSpaceDN w:val="0"/>
        <w:spacing w:after="120"/>
        <w:ind w:left="709" w:hanging="283"/>
        <w:jc w:val="both"/>
        <w:textAlignment w:val="baseline"/>
        <w:rPr>
          <w:kern w:val="3"/>
          <w:sz w:val="24"/>
          <w:szCs w:val="24"/>
          <w:lang w:eastAsia="zh-CN"/>
        </w:rPr>
      </w:pPr>
      <w:r w:rsidRPr="00907241">
        <w:rPr>
          <w:rFonts w:ascii="Calibri" w:hAnsi="Calibri"/>
          <w:kern w:val="3"/>
          <w:sz w:val="24"/>
          <w:szCs w:val="24"/>
          <w:lang w:eastAsia="zh-CN"/>
        </w:rPr>
        <w:t xml:space="preserve">-  przekazuje oryginał gwarancji, poręczenia lub zastawu na papierach wartościowych, w postaci elektronicznej na adres: </w:t>
      </w:r>
      <w:r w:rsidRPr="00907241">
        <w:rPr>
          <w:rFonts w:ascii="Calibri" w:hAnsi="Calibri" w:cs="Tahoma"/>
          <w:kern w:val="3"/>
          <w:sz w:val="24"/>
          <w:szCs w:val="24"/>
          <w:u w:val="single"/>
          <w:lang w:eastAsia="zh-CN"/>
        </w:rPr>
        <w:t>sekretariat</w:t>
      </w:r>
      <w:hyperlink r:id="rId29" w:history="1">
        <w:r w:rsidRPr="00907241">
          <w:rPr>
            <w:rFonts w:ascii="Calibri" w:hAnsi="Calibri" w:cs="Tahoma"/>
            <w:kern w:val="3"/>
            <w:sz w:val="24"/>
            <w:szCs w:val="24"/>
            <w:u w:val="single"/>
          </w:rPr>
          <w:t>@mragowo.um.gov.pl</w:t>
        </w:r>
      </w:hyperlink>
    </w:p>
    <w:p w14:paraId="234BAB90"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907241">
        <w:rPr>
          <w:rFonts w:ascii="Calibri" w:hAnsi="Calibri"/>
          <w:b/>
          <w:kern w:val="3"/>
          <w:sz w:val="24"/>
          <w:szCs w:val="24"/>
          <w:lang w:eastAsia="zh-CN"/>
        </w:rPr>
        <w:t>maksymalnie 15 dni</w:t>
      </w:r>
      <w:r w:rsidRPr="00907241">
        <w:rPr>
          <w:rFonts w:ascii="Calibri" w:hAnsi="Calibri"/>
          <w:kern w:val="3"/>
          <w:sz w:val="24"/>
          <w:szCs w:val="24"/>
          <w:lang w:eastAsia="zh-CN"/>
        </w:rPr>
        <w:t xml:space="preserve"> od pisemnego żądania kwotę zabezpieczenia, </w:t>
      </w:r>
      <w:r w:rsidRPr="00907241">
        <w:rPr>
          <w:rFonts w:ascii="Calibri" w:hAnsi="Calibri"/>
          <w:b/>
          <w:kern w:val="3"/>
          <w:sz w:val="24"/>
          <w:szCs w:val="24"/>
          <w:lang w:eastAsia="zh-CN"/>
        </w:rPr>
        <w:t>na pierwsze wezwanie</w:t>
      </w:r>
      <w:r w:rsidRPr="00907241">
        <w:rPr>
          <w:rFonts w:ascii="Calibri" w:hAnsi="Calibri"/>
          <w:kern w:val="3"/>
          <w:sz w:val="24"/>
          <w:szCs w:val="24"/>
          <w:lang w:eastAsia="zh-CN"/>
        </w:rPr>
        <w:t xml:space="preserve"> zamawiającego, </w:t>
      </w:r>
      <w:r w:rsidRPr="00907241">
        <w:rPr>
          <w:rFonts w:ascii="Calibri" w:hAnsi="Calibri"/>
          <w:b/>
          <w:kern w:val="3"/>
          <w:sz w:val="24"/>
          <w:szCs w:val="24"/>
          <w:lang w:eastAsia="zh-CN"/>
        </w:rPr>
        <w:t>bez odwołania, bez warunku</w:t>
      </w:r>
      <w:r w:rsidRPr="00907241">
        <w:rPr>
          <w:rFonts w:ascii="Calibri" w:hAnsi="Calibri"/>
          <w:kern w:val="3"/>
          <w:sz w:val="24"/>
          <w:szCs w:val="24"/>
          <w:lang w:eastAsia="zh-CN"/>
        </w:rPr>
        <w:t xml:space="preserve">, bez konieczności sporządzania i podpisywania jakichkolwiek protokołów odbioru robót lub usuwania wad w okresie </w:t>
      </w:r>
      <w:r w:rsidRPr="00907241">
        <w:rPr>
          <w:rFonts w:ascii="Calibri" w:hAnsi="Calibri"/>
          <w:kern w:val="3"/>
          <w:sz w:val="24"/>
          <w:szCs w:val="24"/>
          <w:lang w:eastAsia="zh-CN"/>
        </w:rPr>
        <w:lastRenderedPageBreak/>
        <w:t>rękojmi oraz niezależnie od kwestionowania czy zastrzeżeń wykonawcy i bez dochodzenia czy wezwanie zamawiającego jest uzasadnione czy nie.</w:t>
      </w:r>
    </w:p>
    <w:p w14:paraId="290168F6" w14:textId="77777777" w:rsidR="00E80E2D" w:rsidRPr="00907241" w:rsidRDefault="00E80E2D" w:rsidP="00E80E2D">
      <w:pPr>
        <w:suppressAutoHyphens/>
        <w:autoSpaceDN w:val="0"/>
        <w:ind w:left="426"/>
        <w:jc w:val="both"/>
        <w:textAlignment w:val="baseline"/>
        <w:rPr>
          <w:rFonts w:ascii="Calibri" w:hAnsi="Calibri" w:cs="Verdana"/>
          <w:kern w:val="3"/>
          <w:sz w:val="24"/>
          <w:szCs w:val="24"/>
          <w:lang w:eastAsia="zh-CN"/>
        </w:rPr>
      </w:pPr>
      <w:r w:rsidRPr="00907241">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34. WYMAGANIA DOTYCZĄCE UMÓW O PODWYKONAWSTWO.</w:t>
      </w:r>
    </w:p>
    <w:p w14:paraId="194CE551" w14:textId="77777777" w:rsidR="00E80E2D" w:rsidRPr="00907241" w:rsidRDefault="00E80E2D" w:rsidP="0017594A">
      <w:pPr>
        <w:widowControl w:val="0"/>
        <w:suppressAutoHyphens/>
        <w:autoSpaceDN w:val="0"/>
        <w:jc w:val="both"/>
        <w:textAlignment w:val="baseline"/>
        <w:rPr>
          <w:rFonts w:ascii="Verdana" w:hAnsi="Verdana"/>
          <w:kern w:val="3"/>
          <w:sz w:val="24"/>
          <w:szCs w:val="24"/>
          <w:lang w:eastAsia="zh-CN"/>
        </w:rPr>
      </w:pPr>
      <w:r w:rsidRPr="00907241">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907241">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907241" w:rsidRDefault="00E80E2D"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4E849D5B" w:rsidR="00E80E2D" w:rsidRPr="00907241" w:rsidRDefault="0017594A"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 xml:space="preserve">34.2. </w:t>
      </w:r>
      <w:r w:rsidR="00E80E2D" w:rsidRPr="00907241">
        <w:rPr>
          <w:rFonts w:ascii="Calibri" w:hAnsi="Calibri"/>
          <w:kern w:val="3"/>
          <w:sz w:val="24"/>
          <w:szCs w:val="24"/>
          <w:lang w:eastAsia="zh-CN"/>
        </w:rPr>
        <w:t xml:space="preserve">Umowy o podwykonawstwo, których przedmiotem są </w:t>
      </w:r>
      <w:r w:rsidR="00E80E2D" w:rsidRPr="00907241">
        <w:rPr>
          <w:rFonts w:ascii="Calibri" w:hAnsi="Calibri"/>
          <w:b/>
          <w:kern w:val="3"/>
          <w:sz w:val="24"/>
          <w:szCs w:val="24"/>
          <w:lang w:eastAsia="zh-CN"/>
        </w:rPr>
        <w:t>dostawy</w:t>
      </w:r>
      <w:r w:rsidR="00E80E2D" w:rsidRPr="00907241">
        <w:rPr>
          <w:rFonts w:ascii="Calibri" w:hAnsi="Calibri"/>
          <w:kern w:val="3"/>
          <w:sz w:val="24"/>
          <w:szCs w:val="24"/>
          <w:lang w:eastAsia="zh-CN"/>
        </w:rPr>
        <w:t xml:space="preserve"> lub </w:t>
      </w:r>
      <w:r w:rsidR="00E80E2D" w:rsidRPr="00907241">
        <w:rPr>
          <w:rFonts w:ascii="Calibri" w:hAnsi="Calibri"/>
          <w:b/>
          <w:kern w:val="3"/>
          <w:sz w:val="24"/>
          <w:szCs w:val="24"/>
          <w:lang w:eastAsia="zh-CN"/>
        </w:rPr>
        <w:t>usługi</w:t>
      </w:r>
      <w:r w:rsidR="00E80E2D" w:rsidRPr="00907241">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907241"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36. PRZETWARZANIE DANYCH OSOBOWYCH.</w:t>
      </w:r>
    </w:p>
    <w:p w14:paraId="14E99F19" w14:textId="77777777" w:rsidR="00E80E2D" w:rsidRPr="00907241" w:rsidRDefault="00E80E2D" w:rsidP="007D09D1">
      <w:pPr>
        <w:widowControl w:val="0"/>
        <w:suppressAutoHyphens/>
        <w:autoSpaceDN w:val="0"/>
        <w:ind w:left="426"/>
        <w:jc w:val="both"/>
        <w:textAlignment w:val="baseline"/>
        <w:rPr>
          <w:rFonts w:ascii="Verdana" w:hAnsi="Verdana"/>
          <w:kern w:val="3"/>
          <w:sz w:val="24"/>
          <w:szCs w:val="24"/>
          <w:lang w:eastAsia="zh-CN"/>
        </w:rPr>
      </w:pPr>
      <w:r w:rsidRPr="0090724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907241"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Administratorem Pani/Pana danych osobowych jest Gmina Miasto Mrągowo, </w:t>
      </w:r>
      <w:r w:rsidRPr="00907241">
        <w:rPr>
          <w:rFonts w:ascii="Calibri" w:hAnsi="Calibri"/>
          <w:kern w:val="3"/>
          <w:sz w:val="24"/>
          <w:szCs w:val="24"/>
          <w:lang w:eastAsia="zh-CN"/>
        </w:rPr>
        <w:br/>
      </w:r>
      <w:r w:rsidRPr="00907241">
        <w:rPr>
          <w:rFonts w:ascii="Calibri" w:hAnsi="Calibri" w:cs="Tahoma"/>
          <w:kern w:val="3"/>
          <w:sz w:val="24"/>
          <w:szCs w:val="24"/>
          <w:lang w:eastAsia="zh-CN"/>
        </w:rPr>
        <w:t>ul. Królewiecka 60a, 11-700 Mrągowo;</w:t>
      </w:r>
    </w:p>
    <w:p w14:paraId="6A7082BF" w14:textId="77777777" w:rsidR="00E80E2D" w:rsidRPr="00907241"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907241">
        <w:rPr>
          <w:rFonts w:ascii="Calibri" w:hAnsi="Calibri" w:cs="Tahoma"/>
          <w:kern w:val="3"/>
          <w:sz w:val="24"/>
          <w:szCs w:val="24"/>
          <w:lang w:eastAsia="zh-CN"/>
        </w:rPr>
        <w:t xml:space="preserve">Administrator wyznaczył Inspektora Danych Osobowych, można się z nim kontaktować poprzez adres e-mail: </w:t>
      </w:r>
      <w:hyperlink r:id="rId30" w:history="1">
        <w:r w:rsidRPr="00907241">
          <w:rPr>
            <w:rFonts w:ascii="Calibri" w:hAnsi="Calibri" w:cs="Tahoma"/>
            <w:kern w:val="3"/>
            <w:sz w:val="24"/>
            <w:szCs w:val="24"/>
            <w:u w:val="single"/>
            <w:lang w:eastAsia="zh-CN"/>
          </w:rPr>
          <w:t>iod@warmiainkaso.pl</w:t>
        </w:r>
      </w:hyperlink>
      <w:r w:rsidRPr="00907241">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2F299685" w:rsidR="00E80E2D" w:rsidRPr="00907241"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Pani/Pana dane osobowe przetwarzane będą na podstawie art. 6 ust. 1 lit. c</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 xml:space="preserve">RODO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w celu związanym z postępowaniem o udzielenie zamówienia publicznego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o nr </w:t>
      </w:r>
      <w:r w:rsidRPr="00907241">
        <w:rPr>
          <w:rFonts w:ascii="Calibri" w:hAnsi="Calibri" w:cs="Tahoma"/>
          <w:b/>
          <w:kern w:val="3"/>
          <w:sz w:val="24"/>
          <w:szCs w:val="24"/>
          <w:lang w:eastAsia="zh-CN"/>
        </w:rPr>
        <w:t>ZP.271.</w:t>
      </w:r>
      <w:r w:rsidR="00EF224F" w:rsidRPr="00907241">
        <w:rPr>
          <w:rFonts w:ascii="Calibri" w:hAnsi="Calibri" w:cs="Tahoma"/>
          <w:b/>
          <w:kern w:val="3"/>
          <w:sz w:val="24"/>
          <w:szCs w:val="24"/>
          <w:lang w:eastAsia="zh-CN"/>
        </w:rPr>
        <w:t>12</w:t>
      </w:r>
      <w:r w:rsidRPr="00907241">
        <w:rPr>
          <w:rFonts w:ascii="Calibri" w:hAnsi="Calibri" w:cs="Tahoma"/>
          <w:b/>
          <w:kern w:val="3"/>
          <w:sz w:val="24"/>
          <w:szCs w:val="24"/>
          <w:lang w:eastAsia="zh-CN"/>
        </w:rPr>
        <w:t>.2022</w:t>
      </w:r>
      <w:r w:rsidRPr="00907241">
        <w:rPr>
          <w:rFonts w:ascii="Calibri" w:hAnsi="Calibri" w:cs="Tahoma"/>
          <w:kern w:val="3"/>
          <w:sz w:val="24"/>
          <w:szCs w:val="24"/>
          <w:lang w:eastAsia="zh-CN"/>
        </w:rPr>
        <w:t>,</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prowadzonym w trybie podstawowym;</w:t>
      </w:r>
    </w:p>
    <w:p w14:paraId="426C5E3B"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Pani/Pana dane osobowe będą przechowywane, zgodnie z art. 78 ust. 1 Ustawy, przez okres 4 lat od dnia zakończenia postępowania o udzielenie zamówienia, a jeżeli czas </w:t>
      </w:r>
      <w:r w:rsidRPr="00907241">
        <w:rPr>
          <w:rFonts w:ascii="Calibri" w:hAnsi="Calibri" w:cs="Tahoma"/>
          <w:kern w:val="3"/>
          <w:sz w:val="24"/>
          <w:szCs w:val="24"/>
          <w:lang w:eastAsia="zh-CN"/>
        </w:rPr>
        <w:lastRenderedPageBreak/>
        <w:t>trwania umowy przekracza 4 lata, okres przechowywania obejmuje cały czas trwania umowy, a następnie przekazane do A2.</w:t>
      </w:r>
    </w:p>
    <w:p w14:paraId="7732CDA6"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w odniesieniu do Pani/Pana danych osobowych decyzje nie będą podejmowane </w:t>
      </w:r>
      <w:r w:rsidRPr="00907241">
        <w:rPr>
          <w:rFonts w:ascii="Calibri" w:hAnsi="Calibri"/>
          <w:kern w:val="3"/>
          <w:sz w:val="24"/>
          <w:szCs w:val="24"/>
          <w:lang w:eastAsia="zh-CN"/>
        </w:rPr>
        <w:br/>
      </w:r>
      <w:r w:rsidRPr="00907241">
        <w:rPr>
          <w:rFonts w:ascii="Calibri" w:hAnsi="Calibri" w:cs="Tahoma"/>
          <w:kern w:val="3"/>
          <w:sz w:val="24"/>
          <w:szCs w:val="24"/>
          <w:lang w:eastAsia="zh-CN"/>
        </w:rPr>
        <w:t>w sposób zautomatyzowany, stosowanie do art. 22 RODO;</w:t>
      </w:r>
    </w:p>
    <w:p w14:paraId="1EAA0CA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nie przysługuje Pani/Panu:</w:t>
      </w:r>
    </w:p>
    <w:p w14:paraId="6DA5CA27" w14:textId="77777777" w:rsidR="00E80E2D" w:rsidRPr="00907241"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związku z art. 17 ust. 3 lit. b, d lub e RODO prawo do usunięcia danych osobowych;</w:t>
      </w:r>
    </w:p>
    <w:p w14:paraId="0C4932CE" w14:textId="77777777" w:rsidR="00E80E2D" w:rsidRPr="00907241"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prawo do przenoszenia danych osobowych, o którym mowa w art. 20 RODO;</w:t>
      </w:r>
    </w:p>
    <w:p w14:paraId="6F2ECD6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907241"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907241">
        <w:rPr>
          <w:rFonts w:ascii="Verdana" w:hAnsi="Verdana" w:cs="Tahoma"/>
          <w:kern w:val="3"/>
          <w:lang w:eastAsia="zh-CN"/>
        </w:rPr>
        <w:t xml:space="preserve">    Burmistrz</w:t>
      </w:r>
    </w:p>
    <w:p w14:paraId="5C3DAC2E"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dr hab. Stanisław </w:t>
      </w:r>
      <w:proofErr w:type="spellStart"/>
      <w:r w:rsidRPr="00907241">
        <w:rPr>
          <w:rFonts w:ascii="Verdana" w:hAnsi="Verdana" w:cs="Tahoma"/>
          <w:kern w:val="3"/>
          <w:lang w:eastAsia="zh-CN"/>
        </w:rPr>
        <w:t>Bułajewski</w:t>
      </w:r>
      <w:proofErr w:type="spellEnd"/>
    </w:p>
    <w:p w14:paraId="45034DF5"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          Zatwierdził</w:t>
      </w:r>
    </w:p>
    <w:p w14:paraId="2AD28367"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Verdana" w:hAnsi="Verdana"/>
          <w:kern w:val="3"/>
          <w:sz w:val="18"/>
          <w:szCs w:val="18"/>
          <w:u w:val="single"/>
          <w:lang w:eastAsia="zh-CN"/>
        </w:rPr>
        <w:t>Załączniki do SWZ</w:t>
      </w:r>
      <w:r w:rsidRPr="00907241">
        <w:rPr>
          <w:rFonts w:ascii="Verdana" w:hAnsi="Verdana"/>
          <w:kern w:val="3"/>
          <w:sz w:val="18"/>
          <w:szCs w:val="18"/>
          <w:lang w:eastAsia="zh-CN"/>
        </w:rPr>
        <w:t>:</w:t>
      </w:r>
    </w:p>
    <w:p w14:paraId="78A4664E"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1. Umowa (wzór) – załącznik nr 1</w:t>
      </w:r>
    </w:p>
    <w:p w14:paraId="55F5B805"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2. FORMULARZ OFERTOWY – do wypełnienia przez wykonawców i załączenia do oferty-załącznik nr 2</w:t>
      </w:r>
    </w:p>
    <w:p w14:paraId="4EA1710E"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3. Oświadczenie o spełnieniu warunków – załącznik nr 3</w:t>
      </w:r>
    </w:p>
    <w:p w14:paraId="227B0CBD"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4. oświadczenie o braku podstaw do wykluczenia – załącznik nr 4</w:t>
      </w:r>
    </w:p>
    <w:p w14:paraId="65A482A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5. oświadczenie podmiotu udostępniającego zasoby – załącznik nr 5</w:t>
      </w:r>
    </w:p>
    <w:p w14:paraId="73353242"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6. wykaz robót – załącznik nr 6</w:t>
      </w:r>
    </w:p>
    <w:p w14:paraId="5AD5F5E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7. wykaz osób – załącznik nr 7</w:t>
      </w:r>
    </w:p>
    <w:p w14:paraId="5D47765C"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8.oświadczenie o przynależności lub braku przynależności do grupy kapitałowej – załącznik nr 8</w:t>
      </w:r>
    </w:p>
    <w:p w14:paraId="1994804A" w14:textId="77777777" w:rsidR="00E80E2D" w:rsidRPr="00907241" w:rsidRDefault="00E80E2D" w:rsidP="00E80E2D">
      <w:pPr>
        <w:suppressAutoHyphens/>
        <w:autoSpaceDN w:val="0"/>
        <w:textAlignment w:val="baseline"/>
        <w:rPr>
          <w:rFonts w:ascii="Verdana" w:hAnsi="Verdana"/>
          <w:kern w:val="3"/>
          <w:sz w:val="18"/>
          <w:szCs w:val="18"/>
          <w:lang w:eastAsia="zh-CN"/>
        </w:rPr>
      </w:pPr>
      <w:r w:rsidRPr="00907241">
        <w:rPr>
          <w:rFonts w:ascii="Verdana" w:hAnsi="Verdana"/>
          <w:kern w:val="3"/>
          <w:sz w:val="18"/>
          <w:szCs w:val="18"/>
          <w:lang w:eastAsia="zh-CN"/>
        </w:rPr>
        <w:t>9. Dokumentacja będąca w posiadaniu zamawiającego. Poniższa dokumentacja stanowi</w:t>
      </w:r>
    </w:p>
    <w:p w14:paraId="710A5AB1"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prowadzonego postępowania: https://bipmragowo.warmia.mazury.pl/zamowienie.html</w:t>
      </w:r>
    </w:p>
    <w:p w14:paraId="3964883A" w14:textId="584D0345" w:rsidR="002E0976" w:rsidRPr="00907241" w:rsidRDefault="002E0976" w:rsidP="00640BC9">
      <w:pPr>
        <w:jc w:val="center"/>
        <w:rPr>
          <w:rFonts w:ascii="Verdana" w:hAnsi="Verdana" w:cs="Tahoma"/>
          <w:b/>
        </w:rPr>
      </w:pPr>
    </w:p>
    <w:p w14:paraId="1D834237" w14:textId="4F8FEAC8" w:rsidR="00E80E2D" w:rsidRPr="00907241" w:rsidRDefault="00E80E2D" w:rsidP="00640BC9">
      <w:pPr>
        <w:jc w:val="center"/>
        <w:rPr>
          <w:rFonts w:ascii="Verdana" w:hAnsi="Verdana" w:cs="Tahoma"/>
          <w:b/>
        </w:rPr>
      </w:pPr>
    </w:p>
    <w:p w14:paraId="5F2EDA57" w14:textId="237B13B9" w:rsidR="00E80E2D" w:rsidRPr="00907241" w:rsidRDefault="00E80E2D" w:rsidP="00640BC9">
      <w:pPr>
        <w:jc w:val="center"/>
        <w:rPr>
          <w:rFonts w:ascii="Verdana" w:hAnsi="Verdana" w:cs="Tahoma"/>
          <w:b/>
        </w:rPr>
      </w:pPr>
    </w:p>
    <w:p w14:paraId="43B06B0F" w14:textId="620809E5" w:rsidR="00E80E2D" w:rsidRPr="00907241" w:rsidRDefault="00E80E2D" w:rsidP="00640BC9">
      <w:pPr>
        <w:jc w:val="center"/>
        <w:rPr>
          <w:rFonts w:ascii="Verdana" w:hAnsi="Verdana" w:cs="Tahoma"/>
          <w:b/>
        </w:rPr>
      </w:pPr>
    </w:p>
    <w:p w14:paraId="69708229" w14:textId="1C3E5549" w:rsidR="00E80E2D" w:rsidRPr="00907241" w:rsidRDefault="00E80E2D" w:rsidP="00640BC9">
      <w:pPr>
        <w:jc w:val="center"/>
        <w:rPr>
          <w:rFonts w:ascii="Verdana" w:hAnsi="Verdana" w:cs="Tahoma"/>
          <w:b/>
        </w:rPr>
      </w:pPr>
    </w:p>
    <w:p w14:paraId="1E5A84B3" w14:textId="11A17CD4" w:rsidR="00E80E2D" w:rsidRPr="00907241" w:rsidRDefault="00E80E2D" w:rsidP="00640BC9">
      <w:pPr>
        <w:jc w:val="center"/>
        <w:rPr>
          <w:rFonts w:ascii="Verdana" w:hAnsi="Verdana" w:cs="Tahoma"/>
          <w:b/>
        </w:rPr>
      </w:pPr>
    </w:p>
    <w:p w14:paraId="7B3E9486" w14:textId="2AD4CBC5" w:rsidR="00E80E2D" w:rsidRPr="00907241" w:rsidRDefault="00E80E2D" w:rsidP="00640BC9">
      <w:pPr>
        <w:jc w:val="center"/>
        <w:rPr>
          <w:rFonts w:ascii="Verdana" w:hAnsi="Verdana" w:cs="Tahoma"/>
          <w:b/>
        </w:rPr>
      </w:pPr>
    </w:p>
    <w:p w14:paraId="409A1E68" w14:textId="738D4D73" w:rsidR="00E80E2D" w:rsidRPr="00907241" w:rsidRDefault="00E80E2D" w:rsidP="00640BC9">
      <w:pPr>
        <w:jc w:val="center"/>
        <w:rPr>
          <w:rFonts w:ascii="Verdana" w:hAnsi="Verdana" w:cs="Tahoma"/>
          <w:b/>
        </w:rPr>
      </w:pPr>
    </w:p>
    <w:p w14:paraId="40ABD0A8" w14:textId="77777777" w:rsidR="002E0976" w:rsidRPr="00907241" w:rsidRDefault="002E0976" w:rsidP="007D09D1">
      <w:pPr>
        <w:rPr>
          <w:rFonts w:ascii="Verdana" w:hAnsi="Verdana" w:cs="Tahoma"/>
          <w:b/>
        </w:rPr>
      </w:pPr>
    </w:p>
    <w:sectPr w:rsidR="002E0976" w:rsidRPr="00907241" w:rsidSect="000030FA">
      <w:headerReference w:type="default" r:id="rId31"/>
      <w:footerReference w:type="even" r:id="rId32"/>
      <w:footerReference w:type="default" r:id="rId33"/>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C76A" w14:textId="77777777" w:rsidR="00484D46" w:rsidRDefault="00484D46">
      <w:r>
        <w:separator/>
      </w:r>
    </w:p>
  </w:endnote>
  <w:endnote w:type="continuationSeparator" w:id="0">
    <w:p w14:paraId="055A198C" w14:textId="77777777" w:rsidR="00484D46" w:rsidRDefault="0048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2"/>
    <w:family w:val="swiss"/>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44F3" w14:textId="77777777" w:rsidR="00484D46" w:rsidRDefault="00484D46">
      <w:r>
        <w:separator/>
      </w:r>
    </w:p>
  </w:footnote>
  <w:footnote w:type="continuationSeparator" w:id="0">
    <w:p w14:paraId="344C50B8" w14:textId="77777777" w:rsidR="00484D46" w:rsidRDefault="00484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0"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8"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5"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3"/>
  </w:num>
  <w:num w:numId="3" w16cid:durableId="938100333">
    <w:abstractNumId w:val="13"/>
  </w:num>
  <w:num w:numId="4" w16cid:durableId="1378967206">
    <w:abstractNumId w:val="16"/>
  </w:num>
  <w:num w:numId="5" w16cid:durableId="1879320006">
    <w:abstractNumId w:val="31"/>
  </w:num>
  <w:num w:numId="6" w16cid:durableId="669676287">
    <w:abstractNumId w:val="26"/>
  </w:num>
  <w:num w:numId="7" w16cid:durableId="1605770498">
    <w:abstractNumId w:val="29"/>
  </w:num>
  <w:num w:numId="8" w16cid:durableId="1377510735">
    <w:abstractNumId w:val="20"/>
  </w:num>
  <w:num w:numId="9" w16cid:durableId="1015345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4"/>
  </w:num>
  <w:num w:numId="11" w16cid:durableId="2102531152">
    <w:abstractNumId w:val="30"/>
  </w:num>
  <w:num w:numId="12" w16cid:durableId="453403091">
    <w:abstractNumId w:val="21"/>
  </w:num>
  <w:num w:numId="13" w16cid:durableId="959455822">
    <w:abstractNumId w:val="18"/>
  </w:num>
  <w:num w:numId="14" w16cid:durableId="1104806360">
    <w:abstractNumId w:val="32"/>
  </w:num>
  <w:num w:numId="15" w16cid:durableId="1858542455">
    <w:abstractNumId w:val="22"/>
  </w:num>
  <w:num w:numId="16" w16cid:durableId="375662461">
    <w:abstractNumId w:val="2"/>
  </w:num>
  <w:num w:numId="17" w16cid:durableId="1908611279">
    <w:abstractNumId w:val="24"/>
  </w:num>
  <w:num w:numId="18" w16cid:durableId="186525000">
    <w:abstractNumId w:val="17"/>
  </w:num>
  <w:num w:numId="19" w16cid:durableId="1407997240">
    <w:abstractNumId w:val="28"/>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9"/>
  </w:num>
  <w:num w:numId="22" w16cid:durableId="2011638588">
    <w:abstractNumId w:val="25"/>
  </w:num>
  <w:num w:numId="23" w16cid:durableId="1392119018">
    <w:abstractNumId w:val="27"/>
  </w:num>
  <w:num w:numId="24" w16cid:durableId="2130927760">
    <w:abstractNumId w:val="8"/>
  </w:num>
  <w:num w:numId="25" w16cid:durableId="492722963">
    <w:abstractNumId w:val="10"/>
  </w:num>
  <w:num w:numId="26" w16cid:durableId="329331044">
    <w:abstractNumId w:val="34"/>
  </w:num>
  <w:num w:numId="27" w16cid:durableId="6909609">
    <w:abstractNumId w:val="19"/>
  </w:num>
  <w:num w:numId="28" w16cid:durableId="740755135">
    <w:abstractNumId w:val="11"/>
  </w:num>
  <w:num w:numId="29" w16cid:durableId="1491480595">
    <w:abstractNumId w:val="12"/>
  </w:num>
  <w:num w:numId="30" w16cid:durableId="917595655">
    <w:abstractNumId w:val="5"/>
  </w:num>
  <w:num w:numId="31" w16cid:durableId="2090230836">
    <w:abstractNumId w:val="6"/>
  </w:num>
  <w:num w:numId="32" w16cid:durableId="466169011">
    <w:abstractNumId w:val="15"/>
  </w:num>
  <w:num w:numId="33" w16cid:durableId="1151167626">
    <w:abstractNumId w:val="35"/>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5"/>
  </w:num>
  <w:num w:numId="37" w16cid:durableId="644699326">
    <w:abstractNumId w:val="19"/>
  </w:num>
  <w:num w:numId="38" w16cid:durableId="361252590">
    <w:abstractNumId w:val="11"/>
  </w:num>
  <w:num w:numId="39" w16cid:durableId="198930860">
    <w:abstractNumId w:val="12"/>
  </w:num>
  <w:num w:numId="40" w16cid:durableId="188834086">
    <w:abstractNumId w:val="33"/>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30FA"/>
    <w:rsid w:val="00015B8D"/>
    <w:rsid w:val="000168D4"/>
    <w:rsid w:val="000539DB"/>
    <w:rsid w:val="00061085"/>
    <w:rsid w:val="000A6086"/>
    <w:rsid w:val="000E66CE"/>
    <w:rsid w:val="000F0AC8"/>
    <w:rsid w:val="000F56E1"/>
    <w:rsid w:val="001318B0"/>
    <w:rsid w:val="001425E9"/>
    <w:rsid w:val="00170B3B"/>
    <w:rsid w:val="00172A67"/>
    <w:rsid w:val="0017594A"/>
    <w:rsid w:val="00177D92"/>
    <w:rsid w:val="001C0AC8"/>
    <w:rsid w:val="0022369B"/>
    <w:rsid w:val="0022436A"/>
    <w:rsid w:val="002244FD"/>
    <w:rsid w:val="00225C6A"/>
    <w:rsid w:val="00236DD4"/>
    <w:rsid w:val="00276612"/>
    <w:rsid w:val="002B147D"/>
    <w:rsid w:val="002B4C9E"/>
    <w:rsid w:val="002C0D50"/>
    <w:rsid w:val="002D0942"/>
    <w:rsid w:val="002E0976"/>
    <w:rsid w:val="002E38AB"/>
    <w:rsid w:val="00320651"/>
    <w:rsid w:val="003215F8"/>
    <w:rsid w:val="00324DE3"/>
    <w:rsid w:val="003307B5"/>
    <w:rsid w:val="00337C94"/>
    <w:rsid w:val="003544DF"/>
    <w:rsid w:val="003622D4"/>
    <w:rsid w:val="00382A73"/>
    <w:rsid w:val="0039100E"/>
    <w:rsid w:val="003957B4"/>
    <w:rsid w:val="003A57A9"/>
    <w:rsid w:val="003B78A5"/>
    <w:rsid w:val="0041361D"/>
    <w:rsid w:val="004372A7"/>
    <w:rsid w:val="0044598A"/>
    <w:rsid w:val="00484D46"/>
    <w:rsid w:val="004C0473"/>
    <w:rsid w:val="004C3D65"/>
    <w:rsid w:val="004C55BE"/>
    <w:rsid w:val="0050462B"/>
    <w:rsid w:val="0051633A"/>
    <w:rsid w:val="00533692"/>
    <w:rsid w:val="00573CA7"/>
    <w:rsid w:val="00586685"/>
    <w:rsid w:val="005B7D05"/>
    <w:rsid w:val="005D3C60"/>
    <w:rsid w:val="005E09D1"/>
    <w:rsid w:val="005E449E"/>
    <w:rsid w:val="005F29DB"/>
    <w:rsid w:val="00602E14"/>
    <w:rsid w:val="00640BC9"/>
    <w:rsid w:val="00660728"/>
    <w:rsid w:val="00676B3B"/>
    <w:rsid w:val="00676FD0"/>
    <w:rsid w:val="00686F6F"/>
    <w:rsid w:val="006B55FA"/>
    <w:rsid w:val="006B606A"/>
    <w:rsid w:val="006E612A"/>
    <w:rsid w:val="00713EF2"/>
    <w:rsid w:val="00743C51"/>
    <w:rsid w:val="007467D0"/>
    <w:rsid w:val="00750FA4"/>
    <w:rsid w:val="00770C29"/>
    <w:rsid w:val="007A546E"/>
    <w:rsid w:val="007D09D1"/>
    <w:rsid w:val="007F6381"/>
    <w:rsid w:val="008428A5"/>
    <w:rsid w:val="00845698"/>
    <w:rsid w:val="008540BC"/>
    <w:rsid w:val="00905E8F"/>
    <w:rsid w:val="00906304"/>
    <w:rsid w:val="00907241"/>
    <w:rsid w:val="00907476"/>
    <w:rsid w:val="00930224"/>
    <w:rsid w:val="00955F96"/>
    <w:rsid w:val="009569AC"/>
    <w:rsid w:val="009946EF"/>
    <w:rsid w:val="009C0555"/>
    <w:rsid w:val="009D006A"/>
    <w:rsid w:val="009D2301"/>
    <w:rsid w:val="009D59E9"/>
    <w:rsid w:val="009E73BE"/>
    <w:rsid w:val="009F4DFC"/>
    <w:rsid w:val="00A502E1"/>
    <w:rsid w:val="00A551A2"/>
    <w:rsid w:val="00A67921"/>
    <w:rsid w:val="00A777C5"/>
    <w:rsid w:val="00AA5D4E"/>
    <w:rsid w:val="00AC3C46"/>
    <w:rsid w:val="00AD7EF6"/>
    <w:rsid w:val="00AE0A03"/>
    <w:rsid w:val="00AE32B1"/>
    <w:rsid w:val="00B041E2"/>
    <w:rsid w:val="00B0431F"/>
    <w:rsid w:val="00B25A6C"/>
    <w:rsid w:val="00B9266A"/>
    <w:rsid w:val="00B951D4"/>
    <w:rsid w:val="00BD2483"/>
    <w:rsid w:val="00BD4A9E"/>
    <w:rsid w:val="00BE0085"/>
    <w:rsid w:val="00BE2B2C"/>
    <w:rsid w:val="00BF0DFC"/>
    <w:rsid w:val="00BF69A2"/>
    <w:rsid w:val="00C11B1C"/>
    <w:rsid w:val="00C12A5C"/>
    <w:rsid w:val="00C252F4"/>
    <w:rsid w:val="00C319AE"/>
    <w:rsid w:val="00C32DD3"/>
    <w:rsid w:val="00C84C46"/>
    <w:rsid w:val="00CD7809"/>
    <w:rsid w:val="00CF3C05"/>
    <w:rsid w:val="00D02F2D"/>
    <w:rsid w:val="00D0424B"/>
    <w:rsid w:val="00D745A8"/>
    <w:rsid w:val="00D8099A"/>
    <w:rsid w:val="00D85F14"/>
    <w:rsid w:val="00D85F60"/>
    <w:rsid w:val="00D92C86"/>
    <w:rsid w:val="00DA4CCA"/>
    <w:rsid w:val="00E305F7"/>
    <w:rsid w:val="00E80E2D"/>
    <w:rsid w:val="00EB6BC7"/>
    <w:rsid w:val="00EC76E5"/>
    <w:rsid w:val="00EE357C"/>
    <w:rsid w:val="00EE43DD"/>
    <w:rsid w:val="00EE684C"/>
    <w:rsid w:val="00EF224F"/>
    <w:rsid w:val="00F015EC"/>
    <w:rsid w:val="00F32E4B"/>
    <w:rsid w:val="00F3778F"/>
    <w:rsid w:val="00F821E0"/>
    <w:rsid w:val="00FC2103"/>
    <w:rsid w:val="00FE0D11"/>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pmragowo.warmia.mazury.pl/zamowienie.html" TargetMode="External"/><Relationship Id="rId18" Type="http://schemas.openxmlformats.org/officeDocument/2006/relationships/hyperlink" Target="mailto:iod@warmiainkaso.pl" TargetMode="External"/><Relationship Id="rId26" Type="http://schemas.openxmlformats.org/officeDocument/2006/relationships/hyperlink" Target="mailto:iod@warmiainkaso.pl" TargetMode="External"/><Relationship Id="rId3" Type="http://schemas.openxmlformats.org/officeDocument/2006/relationships/styles" Target="styles.xml"/><Relationship Id="rId21" Type="http://schemas.openxmlformats.org/officeDocument/2006/relationships/hyperlink" Target="mailto:iod@warmiainkaso.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_pub@namyslow.um.gov.pl" TargetMode="External"/><Relationship Id="rId17" Type="http://schemas.openxmlformats.org/officeDocument/2006/relationships/hyperlink" Target="mailto:iod@warmiainkaso.pl" TargetMode="External"/><Relationship Id="rId25" Type="http://schemas.openxmlformats.org/officeDocument/2006/relationships/hyperlink" Target="mailto:iod@warmiainkaso.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29" Type="http://schemas.openxmlformats.org/officeDocument/2006/relationships/hyperlink" Target="mailto:zam_pub@namyslow.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 TargetMode="External"/><Relationship Id="rId24" Type="http://schemas.openxmlformats.org/officeDocument/2006/relationships/hyperlink" Target="mailto:iod@warmiainkaso.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hyperlink" Target="mailto:iod@warmiainkaso.pl" TargetMode="External"/><Relationship Id="rId28" Type="http://schemas.openxmlformats.org/officeDocument/2006/relationships/hyperlink" Target="mailto:iod@warmiainkaso.pl" TargetMode="External"/><Relationship Id="rId10" Type="http://schemas.openxmlformats.org/officeDocument/2006/relationships/hyperlink" Target="https://miniportal.uzp.gov.pl/" TargetMode="External"/><Relationship Id="rId19" Type="http://schemas.openxmlformats.org/officeDocument/2006/relationships/hyperlink" Target="mailto:iod@warmiainkaso.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_pub@namyslow.um.gov.pl" TargetMode="External"/><Relationship Id="rId14" Type="http://schemas.openxmlformats.org/officeDocument/2006/relationships/hyperlink" Target="mailto:sekretariat@mragowo.um.gov.pl" TargetMode="External"/><Relationship Id="rId22" Type="http://schemas.openxmlformats.org/officeDocument/2006/relationships/hyperlink" Target="mailto:iod@warmiainkaso.pl" TargetMode="External"/><Relationship Id="rId27" Type="http://schemas.openxmlformats.org/officeDocument/2006/relationships/hyperlink" Target="mailto:iod@warmiainkaso.pl" TargetMode="External"/><Relationship Id="rId30" Type="http://schemas.openxmlformats.org/officeDocument/2006/relationships/hyperlink" Target="mailto:iod@warmiainkaso.pl" TargetMode="External"/><Relationship Id="rId35"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8781</Words>
  <Characters>52688</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Wernik</dc:creator>
  <cp:lastModifiedBy>Maciej Kuchciński</cp:lastModifiedBy>
  <cp:revision>4</cp:revision>
  <cp:lastPrinted>2022-05-24T05:59:00Z</cp:lastPrinted>
  <dcterms:created xsi:type="dcterms:W3CDTF">2022-06-29T12:28:00Z</dcterms:created>
  <dcterms:modified xsi:type="dcterms:W3CDTF">2022-06-30T05:45:00Z</dcterms:modified>
</cp:coreProperties>
</file>