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EA" w:rsidRPr="00811CEA" w:rsidRDefault="00811CEA" w:rsidP="00811CEA">
      <w:pPr>
        <w:spacing w:after="120"/>
        <w:jc w:val="center"/>
        <w:rPr>
          <w:rFonts w:ascii="Arial Black" w:eastAsia="Calibri" w:hAnsi="Arial Black" w:cs="Calibri"/>
          <w:sz w:val="20"/>
          <w:szCs w:val="20"/>
          <w:u w:val="single"/>
        </w:rPr>
      </w:pPr>
      <w:r w:rsidRPr="00811CEA">
        <w:rPr>
          <w:rFonts w:ascii="Arial" w:eastAsia="Calibri" w:hAnsi="Arial" w:cs="Arial"/>
          <w:b/>
          <w:sz w:val="24"/>
          <w:szCs w:val="24"/>
        </w:rPr>
        <w:t xml:space="preserve">Wytyczne dotyczące wyglądu i ustawienia tablic informacyjnych </w:t>
      </w:r>
    </w:p>
    <w:p w:rsidR="00811CEA" w:rsidRPr="00811CEA" w:rsidRDefault="00811CEA" w:rsidP="00811CEA">
      <w:pPr>
        <w:spacing w:after="120" w:line="240" w:lineRule="auto"/>
        <w:rPr>
          <w:rFonts w:ascii="Arial Black" w:eastAsia="Calibri" w:hAnsi="Arial Black" w:cs="Calibri"/>
          <w:sz w:val="20"/>
          <w:szCs w:val="20"/>
          <w:u w:val="single"/>
        </w:rPr>
      </w:pPr>
      <w:r w:rsidRPr="00811CEA">
        <w:rPr>
          <w:rFonts w:ascii="Arial Black" w:eastAsia="Calibri" w:hAnsi="Arial Black" w:cs="Calibri"/>
          <w:sz w:val="20"/>
          <w:szCs w:val="20"/>
          <w:u w:val="single"/>
        </w:rPr>
        <w:t>Wzór tablicy informacyjnej:</w:t>
      </w:r>
    </w:p>
    <w:p w:rsidR="00811CEA" w:rsidRPr="00811CEA" w:rsidRDefault="00811CEA" w:rsidP="00811CEA">
      <w:pPr>
        <w:spacing w:after="120" w:line="240" w:lineRule="auto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3387090" cy="2234565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CEA" w:rsidRPr="00811CEA" w:rsidRDefault="00811CEA" w:rsidP="00811CEA">
      <w:pPr>
        <w:numPr>
          <w:ilvl w:val="0"/>
          <w:numId w:val="1"/>
        </w:numPr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11CEA">
        <w:rPr>
          <w:rFonts w:ascii="Times New Roman" w:eastAsia="Calibri" w:hAnsi="Times New Roman" w:cs="Times New Roman"/>
        </w:rPr>
        <w:t xml:space="preserve">„nazwa funduszu” - należy wpisać </w:t>
      </w:r>
      <w:bookmarkStart w:id="0" w:name="_Hlk62984487"/>
      <w:r w:rsidRPr="00811CEA">
        <w:rPr>
          <w:rFonts w:ascii="Times New Roman" w:eastAsia="Calibri" w:hAnsi="Times New Roman" w:cs="Times New Roman"/>
          <w:b/>
          <w:bCs/>
          <w:lang w:eastAsia="pl-PL"/>
        </w:rPr>
        <w:t>Rządowy Fundusz Rozwoju Dróg</w:t>
      </w:r>
      <w:bookmarkEnd w:id="0"/>
      <w:r w:rsidRPr="00811CEA">
        <w:rPr>
          <w:rFonts w:ascii="Times New Roman" w:eastAsia="Calibri" w:hAnsi="Times New Roman" w:cs="Times New Roman"/>
        </w:rPr>
        <w:t>.</w:t>
      </w:r>
    </w:p>
    <w:p w:rsidR="00811CEA" w:rsidRPr="00811CEA" w:rsidRDefault="00811CEA" w:rsidP="00811CEA">
      <w:pPr>
        <w:numPr>
          <w:ilvl w:val="0"/>
          <w:numId w:val="1"/>
        </w:numPr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11CEA">
        <w:rPr>
          <w:rFonts w:ascii="Times New Roman" w:eastAsia="Calibri" w:hAnsi="Times New Roman" w:cs="Times New Roman"/>
        </w:rPr>
        <w:t xml:space="preserve">„nazwa zadania” - należy umieścić nazwę zadania, na które uzyskano dofinansowanie, tj. </w:t>
      </w:r>
      <w:r w:rsidR="0022609D">
        <w:rPr>
          <w:rFonts w:ascii="Times New Roman" w:eastAsia="Calibri" w:hAnsi="Times New Roman" w:cs="Times New Roman"/>
          <w:color w:val="000000" w:themeColor="text1"/>
        </w:rPr>
        <w:t>„Budowa (rozbudowa) oświetlenia ulicznego przejść dla pieszych ulic: M.C. Skłodowskiej i Brzozowej w Mrągowie”</w:t>
      </w:r>
    </w:p>
    <w:p w:rsidR="00811CEA" w:rsidRPr="00811CEA" w:rsidRDefault="00811CEA" w:rsidP="00811CEA">
      <w:pPr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811CEA" w:rsidRPr="00811CEA" w:rsidRDefault="00811CEA" w:rsidP="00811CEA">
      <w:pPr>
        <w:spacing w:after="120" w:line="240" w:lineRule="auto"/>
        <w:ind w:left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CEA">
        <w:rPr>
          <w:rFonts w:ascii="Times New Roman" w:eastAsia="Calibri" w:hAnsi="Times New Roman" w:cs="Times New Roman"/>
          <w:sz w:val="24"/>
          <w:szCs w:val="24"/>
        </w:rPr>
        <w:t xml:space="preserve">W celu realizacji obowiązku informacyjnego określonego w art. 38 ust. 1 ustawy z 23 października 2018 r. (Dz.U. z 2021 r. poz. 1122) o Rządowym Funduszu Rozwoju Dróg - Minister Infrastruktury wskazuje, że należy stosować przepisy Rozporządzenia Rady Ministrów z dnia 7 maja 2021 r. w sprawie określenia działań informacyjnych podejmowanych przez podmioty realizujące zadania dofinansowane </w:t>
      </w:r>
      <w:r w:rsidRPr="00811CEA">
        <w:rPr>
          <w:rFonts w:ascii="Times New Roman" w:eastAsia="Calibri" w:hAnsi="Times New Roman" w:cs="Times New Roman"/>
          <w:sz w:val="24"/>
          <w:szCs w:val="24"/>
        </w:rPr>
        <w:br/>
        <w:t>z budżetu państwa lub z państwowych funduszy celowych (Dz. U. 2021 poz. 953).</w:t>
      </w:r>
    </w:p>
    <w:p w:rsidR="00811CEA" w:rsidRPr="00811CEA" w:rsidRDefault="00811CEA" w:rsidP="00811CEA">
      <w:pPr>
        <w:spacing w:after="120" w:line="240" w:lineRule="auto"/>
        <w:ind w:left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CEA">
        <w:rPr>
          <w:rFonts w:ascii="Times New Roman" w:eastAsia="Calibri" w:hAnsi="Times New Roman" w:cs="Times New Roman"/>
          <w:sz w:val="24"/>
          <w:szCs w:val="24"/>
        </w:rPr>
        <w:t xml:space="preserve">Pełna treść rozporządzenia dostępna jest na stronie Biuletynu Informacji Publicznej Kancelarii Prezesa Rady Ministrów w sekcji Działania Informacyjne/Materiały - </w:t>
      </w:r>
      <w:hyperlink r:id="rId10" w:history="1">
        <w:r w:rsidRPr="00811CE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https://www.gov.pl/web/premier/dzialania-informacyjne</w:t>
        </w:r>
      </w:hyperlink>
      <w:r w:rsidRPr="00811CE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1CEA" w:rsidRPr="00811CEA" w:rsidRDefault="00811CEA" w:rsidP="00811CEA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1CEA">
        <w:rPr>
          <w:rFonts w:ascii="Times New Roman" w:eastAsia="Calibri" w:hAnsi="Times New Roman" w:cs="Times New Roman"/>
          <w:sz w:val="24"/>
          <w:szCs w:val="24"/>
        </w:rPr>
        <w:t xml:space="preserve">Wzory tablic (w </w:t>
      </w:r>
      <w:r w:rsidRPr="00811CEA">
        <w:rPr>
          <w:rFonts w:ascii="Times New Roman" w:eastAsia="Calibri" w:hAnsi="Times New Roman" w:cs="Times New Roman"/>
          <w:i/>
          <w:sz w:val="24"/>
          <w:szCs w:val="24"/>
        </w:rPr>
        <w:t xml:space="preserve">formacie PDF i EPS*) </w:t>
      </w:r>
      <w:r w:rsidRPr="00811CEA">
        <w:rPr>
          <w:rFonts w:ascii="Times New Roman" w:eastAsia="Calibri" w:hAnsi="Times New Roman" w:cs="Times New Roman"/>
          <w:sz w:val="24"/>
          <w:szCs w:val="24"/>
        </w:rPr>
        <w:t>umieszczone są na wyżej wymienionej stronie internetowej w sekcji Działania Informacyjne/Materiały/</w:t>
      </w:r>
      <w:r w:rsidRPr="00811CEA">
        <w:rPr>
          <w:rFonts w:ascii="Times New Roman" w:eastAsia="Calibri" w:hAnsi="Times New Roman" w:cs="Times New Roman"/>
          <w:sz w:val="24"/>
          <w:szCs w:val="24"/>
          <w:lang w:eastAsia="pl-PL"/>
        </w:rPr>
        <w:t>Wzory tablic informacyjnych dotyczących zadania finansowanego lub dofinansowanego z państwowych funduszy celowych.</w:t>
      </w:r>
    </w:p>
    <w:p w:rsidR="00811CEA" w:rsidRPr="00811CEA" w:rsidRDefault="00811CEA" w:rsidP="00811CEA">
      <w:pPr>
        <w:spacing w:after="120" w:line="240" w:lineRule="auto"/>
        <w:ind w:left="66"/>
        <w:jc w:val="both"/>
        <w:rPr>
          <w:rFonts w:ascii="Arial" w:eastAsia="Calibri" w:hAnsi="Arial" w:cs="Arial"/>
          <w:i/>
          <w:sz w:val="20"/>
          <w:szCs w:val="20"/>
        </w:rPr>
      </w:pPr>
      <w:r w:rsidRPr="00811CEA">
        <w:rPr>
          <w:rFonts w:ascii="Times New Roman" w:eastAsia="Calibri" w:hAnsi="Times New Roman" w:cs="Times New Roman"/>
          <w:sz w:val="24"/>
          <w:szCs w:val="24"/>
        </w:rPr>
        <w:t>*</w:t>
      </w:r>
      <w:r w:rsidRPr="00811CEA">
        <w:rPr>
          <w:rFonts w:ascii="Arial" w:eastAsia="Calibri" w:hAnsi="Arial" w:cs="Arial"/>
          <w:i/>
          <w:sz w:val="20"/>
          <w:szCs w:val="20"/>
        </w:rPr>
        <w:t xml:space="preserve"> Użyty w projekcie tablicy </w:t>
      </w:r>
      <w:proofErr w:type="spellStart"/>
      <w:r w:rsidRPr="00811CEA">
        <w:rPr>
          <w:rFonts w:ascii="Arial" w:eastAsia="Calibri" w:hAnsi="Arial" w:cs="Arial"/>
          <w:i/>
          <w:sz w:val="20"/>
          <w:szCs w:val="20"/>
        </w:rPr>
        <w:t>font</w:t>
      </w:r>
      <w:proofErr w:type="spellEnd"/>
      <w:r w:rsidRPr="00811CE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811CEA">
        <w:rPr>
          <w:rFonts w:ascii="Arial" w:eastAsia="Calibri" w:hAnsi="Arial" w:cs="Arial"/>
          <w:i/>
          <w:sz w:val="20"/>
          <w:szCs w:val="20"/>
        </w:rPr>
        <w:t>Poppins</w:t>
      </w:r>
      <w:proofErr w:type="spellEnd"/>
      <w:r w:rsidRPr="00811CEA">
        <w:rPr>
          <w:rFonts w:ascii="Arial" w:eastAsia="Calibri" w:hAnsi="Arial" w:cs="Arial"/>
          <w:i/>
          <w:sz w:val="20"/>
          <w:szCs w:val="20"/>
        </w:rPr>
        <w:t xml:space="preserve"> można pobrać pod adresem: </w:t>
      </w:r>
      <w:hyperlink r:id="rId11" w:history="1">
        <w:r w:rsidRPr="00811CEA">
          <w:rPr>
            <w:rFonts w:ascii="Arial" w:eastAsia="Calibri" w:hAnsi="Arial" w:cs="Arial"/>
            <w:i/>
            <w:color w:val="0563C1"/>
            <w:sz w:val="20"/>
            <w:szCs w:val="20"/>
            <w:u w:val="single"/>
          </w:rPr>
          <w:t>https://fonts.adobe.com/fonts/poppins</w:t>
        </w:r>
      </w:hyperlink>
      <w:r w:rsidRPr="00811CEA">
        <w:rPr>
          <w:rFonts w:ascii="Arial" w:eastAsia="Calibri" w:hAnsi="Arial" w:cs="Arial"/>
          <w:i/>
          <w:sz w:val="20"/>
          <w:szCs w:val="20"/>
        </w:rPr>
        <w:t>.</w:t>
      </w:r>
    </w:p>
    <w:p w:rsidR="00811CEA" w:rsidRPr="00811CEA" w:rsidRDefault="00811CEA" w:rsidP="00811CEA">
      <w:pPr>
        <w:spacing w:after="120" w:line="240" w:lineRule="auto"/>
        <w:ind w:left="66"/>
        <w:jc w:val="both"/>
        <w:rPr>
          <w:rFonts w:ascii="Arial" w:eastAsia="Calibri" w:hAnsi="Arial" w:cs="Arial"/>
          <w:i/>
          <w:sz w:val="21"/>
          <w:szCs w:val="21"/>
        </w:rPr>
      </w:pPr>
    </w:p>
    <w:p w:rsidR="00811CEA" w:rsidRPr="00811CEA" w:rsidRDefault="00811CEA" w:rsidP="00811CEA">
      <w:pPr>
        <w:spacing w:after="12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811CEA">
        <w:rPr>
          <w:rFonts w:ascii="Arial" w:eastAsia="Calibri" w:hAnsi="Arial" w:cs="Arial"/>
          <w:sz w:val="20"/>
          <w:szCs w:val="20"/>
          <w:u w:val="single"/>
        </w:rPr>
        <w:t>Parametry techniczne:</w:t>
      </w:r>
    </w:p>
    <w:p w:rsidR="00811CEA" w:rsidRPr="00811CEA" w:rsidRDefault="00811CEA" w:rsidP="00811CEA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811CEA">
        <w:rPr>
          <w:rFonts w:ascii="Arial" w:eastAsia="Calibri" w:hAnsi="Arial" w:cs="Arial"/>
          <w:sz w:val="20"/>
          <w:szCs w:val="20"/>
        </w:rPr>
        <w:t>Wielkość tablic</w:t>
      </w:r>
      <w:r w:rsidR="004E5A3B">
        <w:rPr>
          <w:rFonts w:ascii="Arial" w:eastAsia="Calibri" w:hAnsi="Arial" w:cs="Arial"/>
          <w:sz w:val="20"/>
          <w:szCs w:val="20"/>
        </w:rPr>
        <w:t>y</w:t>
      </w:r>
      <w:r w:rsidRPr="00811CEA">
        <w:rPr>
          <w:rFonts w:ascii="Arial" w:eastAsia="Calibri" w:hAnsi="Arial" w:cs="Arial"/>
          <w:sz w:val="20"/>
          <w:szCs w:val="20"/>
        </w:rPr>
        <w:t>:</w:t>
      </w:r>
    </w:p>
    <w:p w:rsidR="00811CEA" w:rsidRPr="00811CEA" w:rsidRDefault="00811CEA" w:rsidP="00811CEA">
      <w:pPr>
        <w:numPr>
          <w:ilvl w:val="0"/>
          <w:numId w:val="2"/>
        </w:numPr>
        <w:spacing w:after="12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11CEA">
        <w:rPr>
          <w:rFonts w:ascii="Arial" w:eastAsia="Calibri" w:hAnsi="Arial" w:cs="Arial"/>
          <w:sz w:val="20"/>
          <w:szCs w:val="20"/>
        </w:rPr>
        <w:t xml:space="preserve">rozmiar tablicy informacyjnej to </w:t>
      </w:r>
      <w:r w:rsidR="004E5A3B">
        <w:rPr>
          <w:rFonts w:ascii="Arial" w:eastAsia="Calibri" w:hAnsi="Arial" w:cs="Arial"/>
          <w:sz w:val="20"/>
          <w:szCs w:val="20"/>
        </w:rPr>
        <w:t>90</w:t>
      </w:r>
      <w:r w:rsidRPr="00811CEA">
        <w:rPr>
          <w:rFonts w:ascii="Arial" w:eastAsia="Calibri" w:hAnsi="Arial" w:cs="Arial"/>
          <w:sz w:val="20"/>
          <w:szCs w:val="20"/>
        </w:rPr>
        <w:t xml:space="preserve"> cm szerokość x </w:t>
      </w:r>
      <w:r w:rsidR="004E5A3B">
        <w:rPr>
          <w:rFonts w:ascii="Arial" w:eastAsia="Calibri" w:hAnsi="Arial" w:cs="Arial"/>
          <w:sz w:val="20"/>
          <w:szCs w:val="20"/>
        </w:rPr>
        <w:t>60</w:t>
      </w:r>
      <w:r w:rsidRPr="00811CEA">
        <w:rPr>
          <w:rFonts w:ascii="Arial" w:eastAsia="Calibri" w:hAnsi="Arial" w:cs="Arial"/>
          <w:sz w:val="20"/>
          <w:szCs w:val="20"/>
        </w:rPr>
        <w:t xml:space="preserve"> cm wysokość, </w:t>
      </w:r>
    </w:p>
    <w:p w:rsidR="004E5A3B" w:rsidRPr="004E5A3B" w:rsidRDefault="00811CEA" w:rsidP="004E5A3B">
      <w:pPr>
        <w:numPr>
          <w:ilvl w:val="0"/>
          <w:numId w:val="2"/>
        </w:numPr>
        <w:spacing w:after="12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E5A3B">
        <w:rPr>
          <w:rFonts w:ascii="Arial" w:eastAsia="Calibri" w:hAnsi="Arial" w:cs="Arial"/>
          <w:sz w:val="20"/>
          <w:szCs w:val="20"/>
        </w:rPr>
        <w:t xml:space="preserve">tablica </w:t>
      </w:r>
      <w:r w:rsidR="004E5A3B" w:rsidRPr="004E5A3B">
        <w:rPr>
          <w:rFonts w:ascii="Arial" w:eastAsia="Calibri" w:hAnsi="Arial" w:cs="Arial"/>
          <w:sz w:val="20"/>
          <w:szCs w:val="20"/>
        </w:rPr>
        <w:t xml:space="preserve">jednostronna, </w:t>
      </w:r>
    </w:p>
    <w:p w:rsidR="00811CEA" w:rsidRPr="00811CEA" w:rsidRDefault="00811CEA" w:rsidP="00811CEA">
      <w:pPr>
        <w:numPr>
          <w:ilvl w:val="0"/>
          <w:numId w:val="2"/>
        </w:numPr>
        <w:spacing w:after="12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11CEA">
        <w:rPr>
          <w:rFonts w:ascii="Arial" w:eastAsia="Calibri" w:hAnsi="Arial" w:cs="Arial"/>
          <w:sz w:val="20"/>
          <w:szCs w:val="20"/>
        </w:rPr>
        <w:t>informacje na tablicy powinny być widoczne i czytelne dla odbiorców.</w:t>
      </w:r>
    </w:p>
    <w:p w:rsidR="00811CEA" w:rsidRPr="00811CEA" w:rsidRDefault="00811CEA" w:rsidP="00811CEA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</w:p>
    <w:p w:rsidR="00811CEA" w:rsidRPr="00811CEA" w:rsidRDefault="00811CEA" w:rsidP="00811CEA">
      <w:pPr>
        <w:spacing w:after="120" w:line="240" w:lineRule="auto"/>
        <w:ind w:left="426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1/3</w:t>
      </w:r>
    </w:p>
    <w:p w:rsidR="004E5A3B" w:rsidRDefault="004E5A3B" w:rsidP="00811CEA">
      <w:pPr>
        <w:spacing w:after="12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:rsidR="00811CEA" w:rsidRPr="00811CEA" w:rsidRDefault="00811CEA" w:rsidP="00811CEA">
      <w:pPr>
        <w:spacing w:after="12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811CEA">
        <w:rPr>
          <w:rFonts w:ascii="Arial" w:eastAsia="Calibri" w:hAnsi="Arial" w:cs="Arial"/>
          <w:sz w:val="20"/>
          <w:szCs w:val="20"/>
          <w:u w:val="single"/>
        </w:rPr>
        <w:lastRenderedPageBreak/>
        <w:t>Ustawienie i utrzymanie:</w:t>
      </w:r>
    </w:p>
    <w:p w:rsidR="00811CEA" w:rsidRPr="004E5A3B" w:rsidRDefault="00811CEA" w:rsidP="004E5A3B">
      <w:pPr>
        <w:numPr>
          <w:ilvl w:val="0"/>
          <w:numId w:val="2"/>
        </w:numPr>
        <w:spacing w:after="12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11CEA">
        <w:rPr>
          <w:rFonts w:ascii="Arial" w:eastAsia="Calibri" w:hAnsi="Arial" w:cs="Arial"/>
          <w:sz w:val="20"/>
          <w:szCs w:val="20"/>
        </w:rPr>
        <w:t>należy ustawić 1 tabli</w:t>
      </w:r>
      <w:r w:rsidR="004E5A3B">
        <w:rPr>
          <w:rFonts w:ascii="Arial" w:eastAsia="Calibri" w:hAnsi="Arial" w:cs="Arial"/>
          <w:sz w:val="20"/>
          <w:szCs w:val="20"/>
        </w:rPr>
        <w:t xml:space="preserve">cę informacyjną </w:t>
      </w:r>
      <w:r w:rsidR="004E5A3B" w:rsidRPr="004E5A3B">
        <w:rPr>
          <w:rFonts w:ascii="Arial" w:hAnsi="Arial" w:cs="Arial"/>
          <w:color w:val="000000" w:themeColor="text1"/>
          <w:sz w:val="20"/>
          <w:szCs w:val="20"/>
        </w:rPr>
        <w:t>p</w:t>
      </w:r>
      <w:r w:rsidR="004E5A3B">
        <w:rPr>
          <w:rFonts w:ascii="Arial" w:hAnsi="Arial" w:cs="Arial"/>
          <w:color w:val="000000" w:themeColor="text1"/>
          <w:sz w:val="20"/>
          <w:szCs w:val="20"/>
        </w:rPr>
        <w:t xml:space="preserve">rzy przejściu dla pieszych przy </w:t>
      </w:r>
      <w:r w:rsidR="004E5A3B" w:rsidRPr="004E5A3B">
        <w:rPr>
          <w:rFonts w:ascii="Arial" w:hAnsi="Arial" w:cs="Arial"/>
          <w:color w:val="000000" w:themeColor="text1"/>
          <w:sz w:val="20"/>
          <w:szCs w:val="20"/>
        </w:rPr>
        <w:t>ul. Brzozowej (na wysokości skrzyżowania z drogą wewnętrzną prowadzącą do Przedszkola Publicznego „Stokrotka”)</w:t>
      </w:r>
      <w:r w:rsidR="004E5A3B">
        <w:rPr>
          <w:rFonts w:ascii="Arial" w:hAnsi="Arial" w:cs="Arial"/>
          <w:color w:val="000000" w:themeColor="text1"/>
          <w:sz w:val="20"/>
          <w:szCs w:val="20"/>
        </w:rPr>
        <w:t>,</w:t>
      </w:r>
      <w:r w:rsidR="004E5A3B" w:rsidRPr="004E5A3B">
        <w:rPr>
          <w:rFonts w:ascii="Arial" w:hAnsi="Arial" w:cs="Arial"/>
          <w:color w:val="000000" w:themeColor="text1"/>
          <w:sz w:val="20"/>
          <w:szCs w:val="20"/>
        </w:rPr>
        <w:t xml:space="preserve"> równolegle do jezdni ul. Brzozowej</w:t>
      </w:r>
      <w:r w:rsidR="004E5A3B">
        <w:rPr>
          <w:rFonts w:ascii="Arial" w:hAnsi="Arial" w:cs="Arial"/>
          <w:sz w:val="20"/>
          <w:szCs w:val="20"/>
        </w:rPr>
        <w:t>,</w:t>
      </w:r>
      <w:r w:rsidR="004E5A3B">
        <w:rPr>
          <w:rFonts w:ascii="Arial" w:eastAsia="Calibri" w:hAnsi="Arial" w:cs="Arial"/>
          <w:sz w:val="20"/>
          <w:szCs w:val="20"/>
        </w:rPr>
        <w:t xml:space="preserve"> </w:t>
      </w:r>
      <w:r w:rsidRPr="004E5A3B">
        <w:rPr>
          <w:rFonts w:ascii="Arial" w:eastAsia="Calibri" w:hAnsi="Arial" w:cs="Arial"/>
          <w:sz w:val="20"/>
          <w:szCs w:val="20"/>
        </w:rPr>
        <w:t>w miejscu wskazanych przez Zamawiającego,</w:t>
      </w:r>
    </w:p>
    <w:p w:rsidR="00811CEA" w:rsidRPr="00811CEA" w:rsidRDefault="00811CEA" w:rsidP="00811CEA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11CEA">
        <w:rPr>
          <w:rFonts w:ascii="Arial" w:eastAsia="Calibri" w:hAnsi="Arial" w:cs="Arial"/>
          <w:sz w:val="20"/>
          <w:szCs w:val="20"/>
        </w:rPr>
        <w:t>do ustawienia należy wybrać dobrze widoczne miejsce, mając jednak na uwadze, żeby tablica nie rozpraszała kierujących i nie ograniczała widoczności na drodze</w:t>
      </w:r>
      <w:r w:rsidR="00A138B4">
        <w:rPr>
          <w:rFonts w:ascii="Arial" w:eastAsia="Calibri" w:hAnsi="Arial" w:cs="Arial"/>
          <w:sz w:val="20"/>
          <w:szCs w:val="20"/>
        </w:rPr>
        <w:t xml:space="preserve"> oraz nie utrudniała ruchu pieszych</w:t>
      </w:r>
      <w:r w:rsidRPr="00811CEA">
        <w:rPr>
          <w:rFonts w:ascii="Arial" w:eastAsia="Calibri" w:hAnsi="Arial" w:cs="Arial"/>
          <w:sz w:val="20"/>
          <w:szCs w:val="20"/>
        </w:rPr>
        <w:t>; ponadto umieszczenie tablic nie może zakłócać ładu przestrzennego, a ich wielkość, lokalizacja i wygląd muszą być zgodne z lokalnymi regulacjami lub zasadami dotyczącymi estetyki przestrzeni publicznej oraz zasadami ochrony przyrody,</w:t>
      </w:r>
    </w:p>
    <w:p w:rsidR="00811CEA" w:rsidRPr="00811CEA" w:rsidRDefault="00811CEA" w:rsidP="00811CEA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11CEA">
        <w:rPr>
          <w:rFonts w:ascii="Arial" w:eastAsia="Calibri" w:hAnsi="Arial" w:cs="Arial"/>
          <w:sz w:val="20"/>
          <w:szCs w:val="20"/>
        </w:rPr>
        <w:t xml:space="preserve">tablicę umieszcza się na okres nie krótszy niż </w:t>
      </w:r>
      <w:r w:rsidR="00A138B4">
        <w:rPr>
          <w:rFonts w:ascii="Arial" w:eastAsia="Calibri" w:hAnsi="Arial" w:cs="Arial"/>
          <w:sz w:val="20"/>
          <w:szCs w:val="20"/>
        </w:rPr>
        <w:t>6 lat.</w:t>
      </w:r>
    </w:p>
    <w:p w:rsidR="00811CEA" w:rsidRPr="00811CEA" w:rsidRDefault="00811CEA" w:rsidP="00811CEA">
      <w:pPr>
        <w:spacing w:after="120" w:line="240" w:lineRule="auto"/>
        <w:ind w:left="66"/>
        <w:jc w:val="both"/>
        <w:rPr>
          <w:rFonts w:ascii="Arial" w:eastAsia="Calibri" w:hAnsi="Arial" w:cs="Arial"/>
          <w:i/>
          <w:sz w:val="21"/>
          <w:szCs w:val="21"/>
        </w:rPr>
      </w:pPr>
      <w:bookmarkStart w:id="1" w:name="_GoBack"/>
      <w:bookmarkEnd w:id="1"/>
    </w:p>
    <w:p w:rsidR="00811CEA" w:rsidRP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p w:rsidR="00811CEA" w:rsidRPr="00811CEA" w:rsidRDefault="00811CEA" w:rsidP="00811CEA">
      <w:pPr>
        <w:rPr>
          <w:rFonts w:ascii="Arial" w:eastAsia="Calibri" w:hAnsi="Arial" w:cs="Arial"/>
          <w:sz w:val="21"/>
          <w:szCs w:val="21"/>
        </w:rPr>
      </w:pPr>
      <w:r w:rsidRPr="00811CEA">
        <w:rPr>
          <w:rFonts w:ascii="Arial" w:eastAsia="Calibri" w:hAnsi="Arial" w:cs="Arial"/>
          <w:sz w:val="21"/>
          <w:szCs w:val="21"/>
        </w:rPr>
        <w:t>Proporcje wymiarów tablicy</w:t>
      </w:r>
      <w:r w:rsidR="00012F72">
        <w:rPr>
          <w:rFonts w:ascii="Arial" w:eastAsia="Calibri" w:hAnsi="Arial" w:cs="Arial"/>
          <w:sz w:val="21"/>
          <w:szCs w:val="21"/>
        </w:rPr>
        <w:t xml:space="preserve"> (zastosować </w:t>
      </w:r>
      <w:r w:rsidR="00A138B4">
        <w:rPr>
          <w:rFonts w:ascii="Arial" w:eastAsia="Calibri" w:hAnsi="Arial" w:cs="Arial"/>
          <w:sz w:val="21"/>
          <w:szCs w:val="21"/>
        </w:rPr>
        <w:t xml:space="preserve">proporcjonalnie </w:t>
      </w:r>
      <w:r w:rsidR="00012F72">
        <w:rPr>
          <w:rFonts w:ascii="Arial" w:eastAsia="Calibri" w:hAnsi="Arial" w:cs="Arial"/>
          <w:sz w:val="21"/>
          <w:szCs w:val="21"/>
        </w:rPr>
        <w:t>do wymiaru tablicy 90 x 60 cm)</w:t>
      </w:r>
      <w:r w:rsidRPr="00811CEA">
        <w:rPr>
          <w:rFonts w:ascii="Arial" w:eastAsia="Calibri" w:hAnsi="Arial" w:cs="Arial"/>
          <w:sz w:val="21"/>
          <w:szCs w:val="21"/>
        </w:rPr>
        <w:t>:</w:t>
      </w:r>
    </w:p>
    <w:p w:rsidR="00811CEA" w:rsidRPr="00811CEA" w:rsidRDefault="00811CEA" w:rsidP="00811CEA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noProof/>
          <w:sz w:val="21"/>
          <w:szCs w:val="21"/>
          <w:lang w:eastAsia="pl-PL"/>
        </w:rPr>
        <w:drawing>
          <wp:inline distT="0" distB="0" distL="0" distR="0">
            <wp:extent cx="5756910" cy="3991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p w:rsid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p w:rsid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p w:rsidR="000D2519" w:rsidRDefault="000D2519" w:rsidP="00811CEA">
      <w:pPr>
        <w:rPr>
          <w:rFonts w:ascii="Arial" w:eastAsia="Calibri" w:hAnsi="Arial" w:cs="Arial"/>
          <w:sz w:val="21"/>
          <w:szCs w:val="21"/>
        </w:rPr>
      </w:pPr>
    </w:p>
    <w:p w:rsidR="000D2519" w:rsidRDefault="000D2519" w:rsidP="00811CEA">
      <w:pPr>
        <w:rPr>
          <w:rFonts w:ascii="Arial" w:eastAsia="Calibri" w:hAnsi="Arial" w:cs="Arial"/>
          <w:sz w:val="21"/>
          <w:szCs w:val="21"/>
        </w:rPr>
      </w:pPr>
    </w:p>
    <w:p w:rsidR="000D2519" w:rsidRDefault="000D2519" w:rsidP="00811CEA">
      <w:pPr>
        <w:rPr>
          <w:rFonts w:ascii="Arial" w:eastAsia="Calibri" w:hAnsi="Arial" w:cs="Arial"/>
          <w:sz w:val="21"/>
          <w:szCs w:val="21"/>
        </w:rPr>
      </w:pPr>
    </w:p>
    <w:p w:rsidR="000D2519" w:rsidRDefault="000D2519" w:rsidP="000D2519">
      <w:pPr>
        <w:jc w:val="right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2/3</w:t>
      </w:r>
    </w:p>
    <w:p w:rsidR="000D2519" w:rsidRPr="00811CEA" w:rsidRDefault="000D2519" w:rsidP="00811CEA">
      <w:pPr>
        <w:rPr>
          <w:rFonts w:ascii="Arial" w:eastAsia="Calibri" w:hAnsi="Arial" w:cs="Arial"/>
          <w:sz w:val="21"/>
          <w:szCs w:val="21"/>
        </w:rPr>
      </w:pPr>
    </w:p>
    <w:p w:rsidR="00811CEA" w:rsidRDefault="00811CEA" w:rsidP="00811CEA">
      <w:pPr>
        <w:rPr>
          <w:rFonts w:ascii="Arial" w:eastAsia="Calibri" w:hAnsi="Arial" w:cs="Arial"/>
          <w:sz w:val="21"/>
          <w:szCs w:val="21"/>
        </w:rPr>
      </w:pPr>
      <w:r w:rsidRPr="00811CEA">
        <w:rPr>
          <w:rFonts w:ascii="Arial" w:eastAsia="Calibri" w:hAnsi="Arial" w:cs="Arial"/>
          <w:sz w:val="21"/>
          <w:szCs w:val="21"/>
        </w:rPr>
        <w:t>Stosuje się następujące kolory i fronty:</w:t>
      </w:r>
    </w:p>
    <w:p w:rsid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p w:rsidR="00811CEA" w:rsidRPr="00811CEA" w:rsidRDefault="00811CEA" w:rsidP="00811CEA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noProof/>
          <w:sz w:val="21"/>
          <w:szCs w:val="21"/>
          <w:lang w:eastAsia="pl-PL"/>
        </w:rPr>
        <w:drawing>
          <wp:inline distT="0" distB="0" distL="0" distR="0">
            <wp:extent cx="5756910" cy="29895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CEA" w:rsidRP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p w:rsidR="00811CEA" w:rsidRPr="00811CEA" w:rsidRDefault="00811CEA" w:rsidP="00811CEA">
      <w:pPr>
        <w:rPr>
          <w:rFonts w:ascii="Arial" w:eastAsia="Calibri" w:hAnsi="Arial" w:cs="Arial"/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35"/>
        <w:gridCol w:w="3665"/>
        <w:gridCol w:w="1110"/>
        <w:gridCol w:w="1217"/>
      </w:tblGrid>
      <w:tr w:rsidR="00431AA1">
        <w:trPr>
          <w:trHeight w:val="203"/>
        </w:trPr>
        <w:tc>
          <w:tcPr>
            <w:tcW w:w="2935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rFonts w:ascii="Times-New-Roman,Bold" w:hAnsi="Times-New-Roman,Bold" w:cs="Times-New-Roman,Bold"/>
                <w:sz w:val="23"/>
                <w:szCs w:val="23"/>
              </w:rPr>
            </w:pPr>
            <w:r>
              <w:rPr>
                <w:rFonts w:ascii="Times-New-Roman,Bold" w:hAnsi="Times-New-Roman,Bold" w:cs="Times-New-Roman,Bold"/>
                <w:b/>
                <w:bCs/>
                <w:sz w:val="23"/>
                <w:szCs w:val="23"/>
              </w:rPr>
              <w:t xml:space="preserve">Tablica 90 × 60 </w:t>
            </w:r>
          </w:p>
        </w:tc>
        <w:tc>
          <w:tcPr>
            <w:tcW w:w="3665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rFonts w:ascii="Times-New-Roman,Bold" w:hAnsi="Times-New-Roman,Bold" w:cs="Times-New-Roman,Bold"/>
                <w:sz w:val="23"/>
                <w:szCs w:val="23"/>
              </w:rPr>
            </w:pPr>
            <w:proofErr w:type="spellStart"/>
            <w:r>
              <w:rPr>
                <w:rFonts w:ascii="Times-New-Roman,Bold" w:hAnsi="Times-New-Roman,Bold" w:cs="Times-New-Roman,Bold"/>
                <w:b/>
                <w:bCs/>
                <w:sz w:val="23"/>
                <w:szCs w:val="23"/>
              </w:rPr>
              <w:t>font</w:t>
            </w:r>
            <w:proofErr w:type="spellEnd"/>
            <w:r>
              <w:rPr>
                <w:rFonts w:ascii="Times-New-Roman,Bold" w:hAnsi="Times-New-Roman,Bold" w:cs="Times-New-Roman,Bold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11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rFonts w:ascii="Times-New-Roman,Bold" w:hAnsi="Times-New-Roman,Bold" w:cs="Times-New-Roman,Bold"/>
                <w:sz w:val="23"/>
                <w:szCs w:val="23"/>
              </w:rPr>
            </w:pPr>
            <w:r>
              <w:rPr>
                <w:rFonts w:ascii="Times-New-Roman,Bold" w:hAnsi="Times-New-Roman,Bold" w:cs="Times-New-Roman,Bold"/>
                <w:b/>
                <w:bCs/>
                <w:sz w:val="23"/>
                <w:szCs w:val="23"/>
              </w:rPr>
              <w:t xml:space="preserve">rozmiar </w:t>
            </w:r>
          </w:p>
        </w:tc>
        <w:tc>
          <w:tcPr>
            <w:tcW w:w="1217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431AA1" w:rsidRDefault="00431AA1">
            <w:pPr>
              <w:pStyle w:val="Default"/>
              <w:rPr>
                <w:rFonts w:ascii="Times-New-Roman,Bold" w:hAnsi="Times-New-Roman,Bold" w:cs="Times-New-Roman,Bold"/>
                <w:sz w:val="23"/>
                <w:szCs w:val="23"/>
              </w:rPr>
            </w:pPr>
            <w:r>
              <w:rPr>
                <w:rFonts w:ascii="Times-New-Roman,Bold" w:hAnsi="Times-New-Roman,Bold" w:cs="Times-New-Roman,Bold"/>
                <w:b/>
                <w:bCs/>
                <w:sz w:val="23"/>
                <w:szCs w:val="23"/>
              </w:rPr>
              <w:t xml:space="preserve">interlinia </w:t>
            </w:r>
          </w:p>
        </w:tc>
      </w:tr>
      <w:tr w:rsidR="00431AA1">
        <w:trPr>
          <w:trHeight w:val="411"/>
        </w:trPr>
        <w:tc>
          <w:tcPr>
            <w:tcW w:w="2935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[nazwa programu / dotacji / funduszu] </w:t>
            </w:r>
          </w:p>
        </w:tc>
        <w:tc>
          <w:tcPr>
            <w:tcW w:w="366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Poppins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Bold</w:t>
            </w:r>
            <w:proofErr w:type="spellEnd"/>
            <w:r>
              <w:rPr>
                <w:sz w:val="23"/>
                <w:szCs w:val="23"/>
              </w:rPr>
              <w:t xml:space="preserve"> WERSALIKI </w:t>
            </w:r>
          </w:p>
        </w:tc>
        <w:tc>
          <w:tcPr>
            <w:tcW w:w="111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</w:tr>
      <w:tr w:rsidR="00431AA1">
        <w:trPr>
          <w:trHeight w:val="205"/>
        </w:trPr>
        <w:tc>
          <w:tcPr>
            <w:tcW w:w="2935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[nazwa zadania] </w:t>
            </w:r>
          </w:p>
        </w:tc>
        <w:tc>
          <w:tcPr>
            <w:tcW w:w="3665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Poppins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Regular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1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2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 </w:t>
            </w:r>
          </w:p>
        </w:tc>
      </w:tr>
      <w:tr w:rsidR="00431AA1">
        <w:trPr>
          <w:trHeight w:val="203"/>
        </w:trPr>
        <w:tc>
          <w:tcPr>
            <w:tcW w:w="293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[wartości] </w:t>
            </w:r>
          </w:p>
        </w:tc>
        <w:tc>
          <w:tcPr>
            <w:tcW w:w="3665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Poppins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Bold</w:t>
            </w:r>
            <w:proofErr w:type="spellEnd"/>
            <w:r>
              <w:rPr>
                <w:sz w:val="23"/>
                <w:szCs w:val="23"/>
              </w:rPr>
              <w:t xml:space="preserve"> WERSALIKI </w:t>
            </w:r>
          </w:p>
        </w:tc>
        <w:tc>
          <w:tcPr>
            <w:tcW w:w="1110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 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31AA1" w:rsidRDefault="00431A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75 </w:t>
            </w:r>
          </w:p>
        </w:tc>
      </w:tr>
    </w:tbl>
    <w:p w:rsidR="00811CEA" w:rsidRDefault="00811CEA" w:rsidP="00121C7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11CEA" w:rsidRPr="00811CEA" w:rsidRDefault="00811CEA" w:rsidP="00811CEA">
      <w:pPr>
        <w:rPr>
          <w:rFonts w:ascii="Arial" w:hAnsi="Arial" w:cs="Arial"/>
          <w:sz w:val="20"/>
          <w:szCs w:val="20"/>
        </w:rPr>
      </w:pPr>
    </w:p>
    <w:p w:rsidR="00811CEA" w:rsidRPr="00811CEA" w:rsidRDefault="00811CEA" w:rsidP="00811CEA">
      <w:pPr>
        <w:rPr>
          <w:rFonts w:ascii="Arial" w:hAnsi="Arial" w:cs="Arial"/>
          <w:sz w:val="20"/>
          <w:szCs w:val="20"/>
        </w:rPr>
      </w:pPr>
    </w:p>
    <w:p w:rsidR="00811CEA" w:rsidRPr="00811CEA" w:rsidRDefault="00811CEA" w:rsidP="00811CEA">
      <w:pPr>
        <w:rPr>
          <w:rFonts w:ascii="Arial" w:hAnsi="Arial" w:cs="Arial"/>
          <w:sz w:val="20"/>
          <w:szCs w:val="20"/>
        </w:rPr>
      </w:pPr>
    </w:p>
    <w:p w:rsidR="00811CEA" w:rsidRPr="00811CEA" w:rsidRDefault="00811CEA" w:rsidP="00811CEA">
      <w:pPr>
        <w:rPr>
          <w:rFonts w:ascii="Arial" w:hAnsi="Arial" w:cs="Arial"/>
          <w:sz w:val="20"/>
          <w:szCs w:val="20"/>
        </w:rPr>
      </w:pPr>
    </w:p>
    <w:p w:rsidR="00811CEA" w:rsidRPr="00811CEA" w:rsidRDefault="00811CEA" w:rsidP="00811CEA">
      <w:pPr>
        <w:rPr>
          <w:rFonts w:ascii="Arial" w:hAnsi="Arial" w:cs="Arial"/>
          <w:sz w:val="20"/>
          <w:szCs w:val="20"/>
        </w:rPr>
      </w:pPr>
    </w:p>
    <w:p w:rsidR="00811CEA" w:rsidRDefault="00811CEA" w:rsidP="00811CEA">
      <w:pPr>
        <w:rPr>
          <w:rFonts w:ascii="Arial" w:hAnsi="Arial" w:cs="Arial"/>
          <w:sz w:val="20"/>
          <w:szCs w:val="20"/>
        </w:rPr>
      </w:pPr>
    </w:p>
    <w:p w:rsidR="00431AA1" w:rsidRDefault="00431AA1" w:rsidP="00811CEA">
      <w:pPr>
        <w:rPr>
          <w:rFonts w:ascii="Arial" w:hAnsi="Arial" w:cs="Arial"/>
          <w:sz w:val="20"/>
          <w:szCs w:val="20"/>
        </w:rPr>
      </w:pPr>
    </w:p>
    <w:p w:rsidR="00431AA1" w:rsidRPr="00811CEA" w:rsidRDefault="00431AA1" w:rsidP="00811CEA">
      <w:pPr>
        <w:rPr>
          <w:rFonts w:ascii="Arial" w:hAnsi="Arial" w:cs="Arial"/>
          <w:sz w:val="20"/>
          <w:szCs w:val="20"/>
        </w:rPr>
      </w:pPr>
    </w:p>
    <w:p w:rsidR="00811CEA" w:rsidRDefault="00811CEA" w:rsidP="00811CEA">
      <w:pPr>
        <w:rPr>
          <w:rFonts w:ascii="Arial" w:hAnsi="Arial" w:cs="Arial"/>
          <w:sz w:val="20"/>
          <w:szCs w:val="20"/>
        </w:rPr>
      </w:pPr>
    </w:p>
    <w:p w:rsidR="00726627" w:rsidRPr="00811CEA" w:rsidRDefault="00811CEA" w:rsidP="00811CE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3/3</w:t>
      </w:r>
    </w:p>
    <w:sectPr w:rsidR="00726627" w:rsidRPr="00811CEA" w:rsidSect="0012379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7" w:bottom="1276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92" w:rsidRDefault="00123792" w:rsidP="00123792">
      <w:pPr>
        <w:spacing w:after="0" w:line="240" w:lineRule="auto"/>
      </w:pPr>
      <w:r>
        <w:separator/>
      </w:r>
    </w:p>
  </w:endnote>
  <w:endnote w:type="continuationSeparator" w:id="0">
    <w:p w:rsidR="00123792" w:rsidRDefault="00123792" w:rsidP="0012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92" w:rsidRPr="00123792" w:rsidRDefault="00123792" w:rsidP="00811CEA">
    <w:pPr>
      <w:pStyle w:val="Nagwek"/>
      <w:jc w:val="center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92" w:rsidRPr="00123792" w:rsidRDefault="00123792" w:rsidP="00811CEA">
    <w:pPr>
      <w:pStyle w:val="Nagwek"/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92" w:rsidRDefault="00123792" w:rsidP="00123792">
      <w:pPr>
        <w:spacing w:after="0" w:line="240" w:lineRule="auto"/>
      </w:pPr>
      <w:r>
        <w:separator/>
      </w:r>
    </w:p>
  </w:footnote>
  <w:footnote w:type="continuationSeparator" w:id="0">
    <w:p w:rsidR="00123792" w:rsidRDefault="00123792" w:rsidP="0012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92" w:rsidRP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1</w:t>
    </w:r>
  </w:p>
  <w:p w:rsidR="00123792" w:rsidRPr="00123792" w:rsidRDefault="00D0731D" w:rsidP="00123792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do Umowy Nr …….PBI.2021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1330"/>
    <w:multiLevelType w:val="hybridMultilevel"/>
    <w:tmpl w:val="94F4DB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41148DC"/>
    <w:multiLevelType w:val="hybridMultilevel"/>
    <w:tmpl w:val="28A48884"/>
    <w:lvl w:ilvl="0" w:tplc="C7FCCC9C">
      <w:numFmt w:val="bullet"/>
      <w:lvlText w:val="•"/>
      <w:lvlJc w:val="left"/>
      <w:pPr>
        <w:ind w:left="636" w:hanging="57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2F76786A"/>
    <w:multiLevelType w:val="hybridMultilevel"/>
    <w:tmpl w:val="9D64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F301F"/>
    <w:multiLevelType w:val="hybridMultilevel"/>
    <w:tmpl w:val="A05209BA"/>
    <w:lvl w:ilvl="0" w:tplc="04150001">
      <w:start w:val="1"/>
      <w:numFmt w:val="bullet"/>
      <w:lvlText w:val=""/>
      <w:lvlJc w:val="left"/>
      <w:pPr>
        <w:ind w:left="636" w:hanging="5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314C67CC"/>
    <w:multiLevelType w:val="hybridMultilevel"/>
    <w:tmpl w:val="DC203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62523"/>
    <w:multiLevelType w:val="hybridMultilevel"/>
    <w:tmpl w:val="D7CE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93"/>
    <w:rsid w:val="00012F72"/>
    <w:rsid w:val="00033887"/>
    <w:rsid w:val="000435E7"/>
    <w:rsid w:val="00056B2B"/>
    <w:rsid w:val="000577A7"/>
    <w:rsid w:val="00084A97"/>
    <w:rsid w:val="000B1A19"/>
    <w:rsid w:val="000C1567"/>
    <w:rsid w:val="000D2519"/>
    <w:rsid w:val="00121C70"/>
    <w:rsid w:val="00123792"/>
    <w:rsid w:val="00190898"/>
    <w:rsid w:val="00210D15"/>
    <w:rsid w:val="00213DC2"/>
    <w:rsid w:val="0022609D"/>
    <w:rsid w:val="002F1575"/>
    <w:rsid w:val="00387C44"/>
    <w:rsid w:val="003C752C"/>
    <w:rsid w:val="003D765F"/>
    <w:rsid w:val="00431AA1"/>
    <w:rsid w:val="004B6F00"/>
    <w:rsid w:val="004E5A3B"/>
    <w:rsid w:val="004F6F7B"/>
    <w:rsid w:val="005275E8"/>
    <w:rsid w:val="005D0B67"/>
    <w:rsid w:val="00726627"/>
    <w:rsid w:val="00735834"/>
    <w:rsid w:val="00747328"/>
    <w:rsid w:val="00754CA5"/>
    <w:rsid w:val="00761649"/>
    <w:rsid w:val="00786CB9"/>
    <w:rsid w:val="007B5745"/>
    <w:rsid w:val="007C2754"/>
    <w:rsid w:val="007E091D"/>
    <w:rsid w:val="00811CEA"/>
    <w:rsid w:val="00817CB6"/>
    <w:rsid w:val="008616F3"/>
    <w:rsid w:val="00895606"/>
    <w:rsid w:val="008A0E79"/>
    <w:rsid w:val="008F3E9D"/>
    <w:rsid w:val="00906AC4"/>
    <w:rsid w:val="00966393"/>
    <w:rsid w:val="00A138B4"/>
    <w:rsid w:val="00A925F0"/>
    <w:rsid w:val="00AA22A7"/>
    <w:rsid w:val="00AB735D"/>
    <w:rsid w:val="00BA3D94"/>
    <w:rsid w:val="00BA4FDB"/>
    <w:rsid w:val="00BE3EDA"/>
    <w:rsid w:val="00C30A78"/>
    <w:rsid w:val="00C743AB"/>
    <w:rsid w:val="00C816F5"/>
    <w:rsid w:val="00CB353A"/>
    <w:rsid w:val="00D01430"/>
    <w:rsid w:val="00D039C0"/>
    <w:rsid w:val="00D0731D"/>
    <w:rsid w:val="00D178B4"/>
    <w:rsid w:val="00D45EBA"/>
    <w:rsid w:val="00D97BF3"/>
    <w:rsid w:val="00DB6A1D"/>
    <w:rsid w:val="00E02DD2"/>
    <w:rsid w:val="00E46D4C"/>
    <w:rsid w:val="00F20269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EB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792"/>
  </w:style>
  <w:style w:type="paragraph" w:styleId="Stopka">
    <w:name w:val="footer"/>
    <w:basedOn w:val="Normalny"/>
    <w:link w:val="Stopka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792"/>
  </w:style>
  <w:style w:type="paragraph" w:customStyle="1" w:styleId="Default">
    <w:name w:val="Default"/>
    <w:rsid w:val="00431AA1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EB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792"/>
  </w:style>
  <w:style w:type="paragraph" w:styleId="Stopka">
    <w:name w:val="footer"/>
    <w:basedOn w:val="Normalny"/>
    <w:link w:val="Stopka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792"/>
  </w:style>
  <w:style w:type="paragraph" w:customStyle="1" w:styleId="Default">
    <w:name w:val="Default"/>
    <w:rsid w:val="00431AA1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nts.adobe.com/fonts/poppin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premier/dzialania-informacyjn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21CD-DEA1-4BD5-9226-5A044502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Marta Korszlak</cp:lastModifiedBy>
  <cp:revision>20</cp:revision>
  <cp:lastPrinted>2020-07-02T11:13:00Z</cp:lastPrinted>
  <dcterms:created xsi:type="dcterms:W3CDTF">2020-07-02T06:46:00Z</dcterms:created>
  <dcterms:modified xsi:type="dcterms:W3CDTF">2021-11-25T07:59:00Z</dcterms:modified>
</cp:coreProperties>
</file>