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2E90E" w14:textId="7AE7EA4B" w:rsidR="000F5D92" w:rsidRPr="006A3115" w:rsidRDefault="000F5D92" w:rsidP="000F5D92">
      <w:pPr>
        <w:pStyle w:val="Tekstpodstawowy"/>
        <w:rPr>
          <w:sz w:val="24"/>
          <w:szCs w:val="24"/>
        </w:rPr>
      </w:pPr>
      <w:r w:rsidRPr="006A3115">
        <w:rPr>
          <w:sz w:val="24"/>
          <w:szCs w:val="24"/>
        </w:rPr>
        <w:t xml:space="preserve">Znak: </w:t>
      </w:r>
      <w:r>
        <w:rPr>
          <w:sz w:val="24"/>
        </w:rPr>
        <w:t>NZK</w:t>
      </w:r>
      <w:r w:rsidRPr="006A3115">
        <w:rPr>
          <w:sz w:val="24"/>
        </w:rPr>
        <w:t>.271.</w:t>
      </w:r>
      <w:r>
        <w:rPr>
          <w:sz w:val="24"/>
        </w:rPr>
        <w:t>17</w:t>
      </w:r>
      <w:r w:rsidRPr="006A3115">
        <w:rPr>
          <w:sz w:val="24"/>
        </w:rPr>
        <w:t>.20</w:t>
      </w:r>
      <w:r>
        <w:rPr>
          <w:sz w:val="24"/>
        </w:rPr>
        <w:t>20</w:t>
      </w:r>
      <w:r w:rsidRPr="006A3115">
        <w:rPr>
          <w:rFonts w:ascii="Tahoma" w:hAnsi="Tahoma"/>
          <w:sz w:val="24"/>
        </w:rPr>
        <w:t xml:space="preserve">                </w:t>
      </w:r>
      <w:r>
        <w:rPr>
          <w:rFonts w:ascii="Tahoma" w:hAnsi="Tahoma"/>
          <w:sz w:val="24"/>
        </w:rPr>
        <w:t xml:space="preserve">                              </w:t>
      </w:r>
      <w:r w:rsidRPr="006A3115">
        <w:rPr>
          <w:rFonts w:ascii="Tahoma" w:hAnsi="Tahoma"/>
          <w:sz w:val="24"/>
        </w:rPr>
        <w:t xml:space="preserve"> </w:t>
      </w:r>
      <w:r>
        <w:rPr>
          <w:rFonts w:ascii="Tahoma" w:hAnsi="Tahoma"/>
          <w:sz w:val="24"/>
        </w:rPr>
        <w:t xml:space="preserve">   </w:t>
      </w:r>
      <w:r w:rsidRPr="006A3115">
        <w:rPr>
          <w:rFonts w:ascii="Tahoma" w:hAnsi="Tahoma"/>
          <w:sz w:val="24"/>
        </w:rPr>
        <w:t xml:space="preserve">      </w:t>
      </w:r>
      <w:r>
        <w:rPr>
          <w:rFonts w:ascii="Tahoma" w:hAnsi="Tahoma"/>
          <w:sz w:val="24"/>
        </w:rPr>
        <w:t xml:space="preserve">  </w:t>
      </w:r>
      <w:r w:rsidRPr="006A3115">
        <w:rPr>
          <w:sz w:val="24"/>
          <w:szCs w:val="24"/>
        </w:rPr>
        <w:t xml:space="preserve">Mrągowo, </w:t>
      </w:r>
      <w:r w:rsidR="00AE7468">
        <w:rPr>
          <w:sz w:val="24"/>
          <w:szCs w:val="24"/>
        </w:rPr>
        <w:t>20</w:t>
      </w:r>
      <w:r>
        <w:rPr>
          <w:sz w:val="24"/>
          <w:szCs w:val="24"/>
        </w:rPr>
        <w:t>.01</w:t>
      </w:r>
      <w:r w:rsidRPr="006A3115">
        <w:rPr>
          <w:sz w:val="24"/>
          <w:szCs w:val="24"/>
        </w:rPr>
        <w:t>.20</w:t>
      </w:r>
      <w:r>
        <w:rPr>
          <w:sz w:val="24"/>
          <w:szCs w:val="24"/>
        </w:rPr>
        <w:t xml:space="preserve">21 </w:t>
      </w:r>
      <w:r w:rsidRPr="006A3115">
        <w:rPr>
          <w:sz w:val="24"/>
          <w:szCs w:val="24"/>
        </w:rPr>
        <w:t>r.</w:t>
      </w:r>
    </w:p>
    <w:p w14:paraId="1C23B73F" w14:textId="77777777" w:rsidR="000F5D92" w:rsidRPr="00A41CDD" w:rsidRDefault="000F5D92" w:rsidP="000F5D92">
      <w:pPr>
        <w:jc w:val="both"/>
      </w:pPr>
    </w:p>
    <w:p w14:paraId="2139BAB7" w14:textId="77777777" w:rsidR="000F5D92" w:rsidRDefault="000F5D92" w:rsidP="000F5D92">
      <w:pPr>
        <w:pStyle w:val="Tekstpodstawowywcity"/>
        <w:ind w:left="540" w:hanging="540"/>
      </w:pPr>
      <w:r w:rsidRPr="00A41CDD">
        <w:t>Dot.</w:t>
      </w:r>
      <w:r w:rsidRPr="001E7D7B">
        <w:t xml:space="preserve"> przetargu nieograniczonego na: „</w:t>
      </w:r>
      <w:bookmarkStart w:id="0" w:name="_Hlk530117428"/>
      <w:r w:rsidRPr="00375BE8">
        <w:t xml:space="preserve">Remonty bieżące dróg na terenie miasta Mrągowo </w:t>
      </w:r>
      <w:r>
        <w:br/>
      </w:r>
      <w:r w:rsidRPr="00375BE8">
        <w:t>o nawierzchni bitumicznej,  dróg o nawierzchni betonowej, gruntowej, z</w:t>
      </w:r>
      <w:r>
        <w:t xml:space="preserve"> kostki granitowej oraz remonty</w:t>
      </w:r>
      <w:r w:rsidRPr="00375BE8">
        <w:t xml:space="preserve"> oznakowania pionowego, poziomego i urządzeń bezpieczeństwa ruchu drogowego</w:t>
      </w:r>
      <w:bookmarkEnd w:id="0"/>
      <w:r w:rsidRPr="00A41CDD">
        <w:t>”.</w:t>
      </w:r>
    </w:p>
    <w:p w14:paraId="46681392" w14:textId="203D0699" w:rsidR="00C94856" w:rsidRDefault="00C94856" w:rsidP="00C94856">
      <w:pPr>
        <w:pStyle w:val="Tekstpodstawowywcity"/>
        <w:ind w:left="540" w:hanging="540"/>
      </w:pPr>
    </w:p>
    <w:p w14:paraId="6C05E54D" w14:textId="77777777" w:rsidR="00C94856" w:rsidRDefault="00C94856" w:rsidP="00C94856">
      <w:pPr>
        <w:pStyle w:val="Nagwek1"/>
        <w:rPr>
          <w:szCs w:val="24"/>
        </w:rPr>
      </w:pPr>
      <w:r w:rsidRPr="009C784D">
        <w:rPr>
          <w:szCs w:val="24"/>
        </w:rPr>
        <w:t>ZAWIADOMIENIE</w:t>
      </w:r>
    </w:p>
    <w:p w14:paraId="393AA78B" w14:textId="6B57D162" w:rsidR="00C94856" w:rsidRPr="00E51DF3" w:rsidRDefault="00C94856" w:rsidP="00C94856">
      <w:pPr>
        <w:tabs>
          <w:tab w:val="left" w:pos="3420"/>
        </w:tabs>
        <w:ind w:left="360" w:hanging="360"/>
        <w:jc w:val="both"/>
        <w:rPr>
          <w:sz w:val="24"/>
          <w:szCs w:val="24"/>
        </w:rPr>
      </w:pPr>
      <w:r w:rsidRPr="00E51DF3">
        <w:rPr>
          <w:sz w:val="24"/>
          <w:szCs w:val="24"/>
        </w:rPr>
        <w:t>I. Zamawiający informuje, że w wyniku postępowania w trybie przetargu nieograniczonego na „</w:t>
      </w:r>
      <w:r w:rsidR="000F5D92" w:rsidRPr="000F5D92">
        <w:rPr>
          <w:sz w:val="24"/>
          <w:szCs w:val="24"/>
        </w:rPr>
        <w:t xml:space="preserve">Remonty bieżące dróg na terenie miasta Mrągowo o nawierzchni bitumicznej,  dróg </w:t>
      </w:r>
      <w:r w:rsidR="005E4445">
        <w:rPr>
          <w:sz w:val="24"/>
          <w:szCs w:val="24"/>
        </w:rPr>
        <w:br/>
      </w:r>
      <w:r w:rsidR="000F5D92" w:rsidRPr="000F5D92">
        <w:rPr>
          <w:sz w:val="24"/>
          <w:szCs w:val="24"/>
        </w:rPr>
        <w:t>o nawierzchni betonowej, gruntowej, z kostki granitowej oraz remonty oznakowania pionowego, poziomego i urządzeń bezpieczeństwa ruchu drogowego</w:t>
      </w:r>
      <w:r w:rsidRPr="00E51DF3">
        <w:rPr>
          <w:sz w:val="24"/>
          <w:szCs w:val="24"/>
        </w:rPr>
        <w:t xml:space="preserve">” </w:t>
      </w:r>
      <w:r w:rsidR="00AE7468">
        <w:rPr>
          <w:sz w:val="24"/>
          <w:szCs w:val="24"/>
        </w:rPr>
        <w:t>przyjął</w:t>
      </w:r>
      <w:r w:rsidRPr="00E51DF3">
        <w:rPr>
          <w:sz w:val="24"/>
          <w:szCs w:val="24"/>
        </w:rPr>
        <w:t xml:space="preserve"> oferty:</w:t>
      </w:r>
    </w:p>
    <w:p w14:paraId="1A3A60FB" w14:textId="77777777" w:rsidR="00C94856" w:rsidRPr="00E51DF3" w:rsidRDefault="00C94856" w:rsidP="00C94856">
      <w:pPr>
        <w:pStyle w:val="Tekstpodstawowy2"/>
        <w:numPr>
          <w:ilvl w:val="0"/>
          <w:numId w:val="1"/>
        </w:numPr>
        <w:rPr>
          <w:bCs/>
          <w:szCs w:val="24"/>
        </w:rPr>
      </w:pPr>
      <w:r w:rsidRPr="00E51DF3">
        <w:rPr>
          <w:szCs w:val="24"/>
        </w:rPr>
        <w:t>Część I - Zakład Usług Transportowych i Budowlanych TRANSPER, ul. Mazurska 42, 11-400 Kętrzyn</w:t>
      </w:r>
      <w:r w:rsidRPr="00E51DF3">
        <w:rPr>
          <w:bCs/>
          <w:szCs w:val="24"/>
        </w:rPr>
        <w:t>.</w:t>
      </w:r>
    </w:p>
    <w:p w14:paraId="4CA73CB9" w14:textId="57ED694E" w:rsidR="00C94856" w:rsidRPr="00E51DF3" w:rsidRDefault="00C94856" w:rsidP="00C94856">
      <w:pPr>
        <w:pStyle w:val="Tekstpodstawowy2"/>
        <w:numPr>
          <w:ilvl w:val="0"/>
          <w:numId w:val="1"/>
        </w:numPr>
        <w:rPr>
          <w:bCs/>
          <w:szCs w:val="24"/>
        </w:rPr>
      </w:pPr>
      <w:r w:rsidRPr="00E51DF3">
        <w:rPr>
          <w:szCs w:val="24"/>
        </w:rPr>
        <w:t>Część II</w:t>
      </w:r>
      <w:r>
        <w:rPr>
          <w:szCs w:val="24"/>
        </w:rPr>
        <w:t xml:space="preserve"> </w:t>
      </w:r>
      <w:r w:rsidRPr="00E51DF3">
        <w:rPr>
          <w:szCs w:val="24"/>
        </w:rPr>
        <w:t>- ZUK Lubowidzki Sp. z o.o., ul. Młodkowskiego 2A, 11-700 Mrągowo.</w:t>
      </w:r>
    </w:p>
    <w:p w14:paraId="46D1603F" w14:textId="77777777" w:rsidR="00C94856" w:rsidRPr="00E51DF3" w:rsidRDefault="00C94856" w:rsidP="00C94856">
      <w:pPr>
        <w:tabs>
          <w:tab w:val="left" w:pos="3420"/>
        </w:tabs>
        <w:ind w:left="360"/>
        <w:jc w:val="both"/>
        <w:rPr>
          <w:sz w:val="24"/>
          <w:szCs w:val="24"/>
        </w:rPr>
      </w:pPr>
      <w:r w:rsidRPr="00E51DF3">
        <w:rPr>
          <w:sz w:val="24"/>
          <w:szCs w:val="24"/>
        </w:rPr>
        <w:t>Powyższe oferty, spełniały wymagania ustawowe oraz warunki Zamawiającego.</w:t>
      </w:r>
    </w:p>
    <w:p w14:paraId="4644B778" w14:textId="3A7E4E79" w:rsidR="000F5D92" w:rsidRDefault="00C94856" w:rsidP="00AE7468">
      <w:pPr>
        <w:tabs>
          <w:tab w:val="left" w:pos="3420"/>
        </w:tabs>
        <w:ind w:left="284" w:hanging="284"/>
        <w:jc w:val="both"/>
        <w:rPr>
          <w:sz w:val="24"/>
          <w:szCs w:val="24"/>
        </w:rPr>
      </w:pPr>
      <w:r w:rsidRPr="00E51DF3">
        <w:rPr>
          <w:sz w:val="24"/>
          <w:szCs w:val="24"/>
        </w:rPr>
        <w:t xml:space="preserve">II. </w:t>
      </w:r>
      <w:r w:rsidR="000F5D92">
        <w:rPr>
          <w:sz w:val="24"/>
          <w:szCs w:val="24"/>
        </w:rPr>
        <w:t xml:space="preserve">Jednocześnie Zamawiający </w:t>
      </w:r>
      <w:r w:rsidR="000F5D92" w:rsidRPr="00E51DF3">
        <w:rPr>
          <w:sz w:val="24"/>
          <w:szCs w:val="24"/>
        </w:rPr>
        <w:t>informuje, że</w:t>
      </w:r>
      <w:r w:rsidR="000F5D92">
        <w:rPr>
          <w:sz w:val="24"/>
          <w:szCs w:val="24"/>
        </w:rPr>
        <w:t xml:space="preserve"> unieważnia postępowanie </w:t>
      </w:r>
      <w:r w:rsidR="000F5D92" w:rsidRPr="00E51DF3">
        <w:rPr>
          <w:sz w:val="24"/>
          <w:szCs w:val="24"/>
        </w:rPr>
        <w:t>w trybie przetargu nieograniczonego na „</w:t>
      </w:r>
      <w:r w:rsidR="000F5D92" w:rsidRPr="000F5D92">
        <w:rPr>
          <w:sz w:val="24"/>
          <w:szCs w:val="24"/>
        </w:rPr>
        <w:t>Remonty bieżące dróg na terenie miasta Mrągowo o nawierzchni bitumicznej,  dróg o nawierzchni betonowej, gruntowej, z kostki granitowej oraz remonty oznakowania pionowego, poziomego i urządzeń bezpieczeństwa ruchu drogowego</w:t>
      </w:r>
      <w:r w:rsidR="000F5D92" w:rsidRPr="00E51DF3">
        <w:rPr>
          <w:sz w:val="24"/>
          <w:szCs w:val="24"/>
        </w:rPr>
        <w:t>”</w:t>
      </w:r>
      <w:r w:rsidR="00AE7468">
        <w:rPr>
          <w:sz w:val="24"/>
          <w:szCs w:val="24"/>
        </w:rPr>
        <w:t xml:space="preserve"> dotyczące części III </w:t>
      </w:r>
      <w:r w:rsidR="00AE7468" w:rsidRPr="00AE7468">
        <w:rPr>
          <w:sz w:val="24"/>
          <w:szCs w:val="24"/>
        </w:rPr>
        <w:t xml:space="preserve">na podstawie art. 93 ust. 1 pkt 4 ustawy </w:t>
      </w:r>
      <w:proofErr w:type="spellStart"/>
      <w:r w:rsidR="00AE7468" w:rsidRPr="00AE7468">
        <w:rPr>
          <w:sz w:val="24"/>
          <w:szCs w:val="24"/>
        </w:rPr>
        <w:t>Pzp</w:t>
      </w:r>
      <w:proofErr w:type="spellEnd"/>
      <w:r w:rsidR="00AE7468" w:rsidRPr="00AE7468">
        <w:rPr>
          <w:sz w:val="24"/>
          <w:szCs w:val="24"/>
        </w:rPr>
        <w:t>, gdyż cena najkorzystniejszej oferty przewyższa kwotę, którą Zamawiający zamierza przeznaczyć na sfinansowanie zamówienia</w:t>
      </w:r>
      <w:r w:rsidR="00AE7468">
        <w:rPr>
          <w:sz w:val="24"/>
          <w:szCs w:val="24"/>
        </w:rPr>
        <w:t>.</w:t>
      </w:r>
    </w:p>
    <w:p w14:paraId="69661EF6" w14:textId="41A0F2D5" w:rsidR="00C94856" w:rsidRDefault="00AE7468" w:rsidP="00C94856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 Na część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Wykonawcy otrzymali następującą ilość punktów</w:t>
      </w:r>
      <w:r w:rsidR="00C94856" w:rsidRPr="00E51DF3">
        <w:rPr>
          <w:sz w:val="24"/>
          <w:szCs w:val="24"/>
        </w:rPr>
        <w:t>:</w:t>
      </w:r>
    </w:p>
    <w:p w14:paraId="0DBEA78D" w14:textId="77777777" w:rsidR="00C94856" w:rsidRPr="00E51DF3" w:rsidRDefault="00C94856" w:rsidP="00C94856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Style w:val="Tabela-Siatka"/>
        <w:tblW w:w="6365" w:type="dxa"/>
        <w:tblInd w:w="2120" w:type="dxa"/>
        <w:tblLayout w:type="fixed"/>
        <w:tblLook w:val="01E0" w:firstRow="1" w:lastRow="1" w:firstColumn="1" w:lastColumn="1" w:noHBand="0" w:noVBand="0"/>
      </w:tblPr>
      <w:tblGrid>
        <w:gridCol w:w="724"/>
        <w:gridCol w:w="2544"/>
        <w:gridCol w:w="1066"/>
        <w:gridCol w:w="1050"/>
        <w:gridCol w:w="981"/>
      </w:tblGrid>
      <w:tr w:rsidR="00C94856" w:rsidRPr="0012135F" w14:paraId="342980CC" w14:textId="77777777" w:rsidTr="00BD605A">
        <w:tc>
          <w:tcPr>
            <w:tcW w:w="724" w:type="dxa"/>
          </w:tcPr>
          <w:p w14:paraId="662E7A14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Część/ Nr oferty</w:t>
            </w:r>
          </w:p>
          <w:p w14:paraId="200E3167" w14:textId="77777777" w:rsidR="00C94856" w:rsidRPr="0012135F" w:rsidRDefault="00C94856" w:rsidP="00BD605A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14:paraId="5B89F19E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 xml:space="preserve">Nazwa (firma) </w:t>
            </w:r>
          </w:p>
          <w:p w14:paraId="560712E3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i adres Wykonawcy</w:t>
            </w:r>
          </w:p>
        </w:tc>
        <w:tc>
          <w:tcPr>
            <w:tcW w:w="1066" w:type="dxa"/>
          </w:tcPr>
          <w:p w14:paraId="686C7C28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Kryterium</w:t>
            </w:r>
          </w:p>
          <w:p w14:paraId="24E407BD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 xml:space="preserve"> cena</w:t>
            </w:r>
          </w:p>
        </w:tc>
        <w:tc>
          <w:tcPr>
            <w:tcW w:w="1050" w:type="dxa"/>
          </w:tcPr>
          <w:p w14:paraId="5B09A524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Kryterium</w:t>
            </w:r>
          </w:p>
          <w:p w14:paraId="1C113ADC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 xml:space="preserve"> płatność</w:t>
            </w:r>
          </w:p>
        </w:tc>
        <w:tc>
          <w:tcPr>
            <w:tcW w:w="981" w:type="dxa"/>
          </w:tcPr>
          <w:p w14:paraId="5C0BC929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Suma</w:t>
            </w:r>
          </w:p>
          <w:p w14:paraId="4B310F6C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 xml:space="preserve"> punktów</w:t>
            </w:r>
          </w:p>
        </w:tc>
      </w:tr>
      <w:tr w:rsidR="00C94856" w:rsidRPr="0012135F" w14:paraId="4AF049B9" w14:textId="77777777" w:rsidTr="00BD605A">
        <w:tc>
          <w:tcPr>
            <w:tcW w:w="724" w:type="dxa"/>
          </w:tcPr>
          <w:p w14:paraId="373ECE6D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544" w:type="dxa"/>
          </w:tcPr>
          <w:p w14:paraId="7F820DE6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 xml:space="preserve">Zakład Usług Transportowych </w:t>
            </w:r>
            <w:r>
              <w:rPr>
                <w:sz w:val="18"/>
                <w:szCs w:val="18"/>
              </w:rPr>
              <w:br/>
            </w:r>
            <w:r w:rsidRPr="0012135F">
              <w:rPr>
                <w:sz w:val="18"/>
                <w:szCs w:val="18"/>
              </w:rPr>
              <w:t xml:space="preserve">i Budowlanych TRANSPER, ul. Mazurska 42, </w:t>
            </w:r>
            <w:r>
              <w:rPr>
                <w:sz w:val="18"/>
                <w:szCs w:val="18"/>
              </w:rPr>
              <w:br/>
            </w:r>
            <w:r w:rsidRPr="0012135F">
              <w:rPr>
                <w:sz w:val="18"/>
                <w:szCs w:val="18"/>
              </w:rPr>
              <w:t>11-400 Kętrzyn</w:t>
            </w:r>
          </w:p>
        </w:tc>
        <w:tc>
          <w:tcPr>
            <w:tcW w:w="1066" w:type="dxa"/>
          </w:tcPr>
          <w:p w14:paraId="3B5C3CBF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60 pkt</w:t>
            </w:r>
          </w:p>
        </w:tc>
        <w:tc>
          <w:tcPr>
            <w:tcW w:w="1050" w:type="dxa"/>
          </w:tcPr>
          <w:p w14:paraId="5C933F88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40 pkt</w:t>
            </w:r>
          </w:p>
        </w:tc>
        <w:tc>
          <w:tcPr>
            <w:tcW w:w="981" w:type="dxa"/>
          </w:tcPr>
          <w:p w14:paraId="17F91D93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100 pkt</w:t>
            </w:r>
          </w:p>
        </w:tc>
      </w:tr>
      <w:tr w:rsidR="00C94856" w:rsidRPr="0012135F" w14:paraId="0538C36B" w14:textId="77777777" w:rsidTr="00BD605A">
        <w:tc>
          <w:tcPr>
            <w:tcW w:w="724" w:type="dxa"/>
          </w:tcPr>
          <w:p w14:paraId="7F491652" w14:textId="2628F854" w:rsidR="00C94856" w:rsidRPr="0012135F" w:rsidRDefault="009939BF" w:rsidP="00BD6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94856" w:rsidRPr="0012135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544" w:type="dxa"/>
          </w:tcPr>
          <w:p w14:paraId="31EA3902" w14:textId="77777777" w:rsidR="00C94856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 xml:space="preserve">ZUK Lubowidzki Sp. z o.o., </w:t>
            </w:r>
            <w:r>
              <w:rPr>
                <w:sz w:val="18"/>
                <w:szCs w:val="18"/>
              </w:rPr>
              <w:br/>
            </w:r>
            <w:r w:rsidRPr="0012135F">
              <w:rPr>
                <w:sz w:val="18"/>
                <w:szCs w:val="18"/>
              </w:rPr>
              <w:t xml:space="preserve">ul. Młodkowskiego 2A, </w:t>
            </w:r>
          </w:p>
          <w:p w14:paraId="0199C6E4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11-700 Mrągowo</w:t>
            </w:r>
          </w:p>
        </w:tc>
        <w:tc>
          <w:tcPr>
            <w:tcW w:w="1066" w:type="dxa"/>
          </w:tcPr>
          <w:p w14:paraId="036FBF0C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60 pkt</w:t>
            </w:r>
          </w:p>
        </w:tc>
        <w:tc>
          <w:tcPr>
            <w:tcW w:w="1050" w:type="dxa"/>
          </w:tcPr>
          <w:p w14:paraId="7100D4E6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40 pkt</w:t>
            </w:r>
          </w:p>
        </w:tc>
        <w:tc>
          <w:tcPr>
            <w:tcW w:w="981" w:type="dxa"/>
          </w:tcPr>
          <w:p w14:paraId="47F460F7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100 pkt</w:t>
            </w:r>
          </w:p>
        </w:tc>
      </w:tr>
    </w:tbl>
    <w:p w14:paraId="61237461" w14:textId="77777777" w:rsidR="00C94856" w:rsidRDefault="00C94856" w:rsidP="00C94856">
      <w:pPr>
        <w:ind w:right="110"/>
        <w:jc w:val="both"/>
        <w:rPr>
          <w:sz w:val="16"/>
          <w:szCs w:val="16"/>
        </w:rPr>
      </w:pPr>
    </w:p>
    <w:p w14:paraId="2834A234" w14:textId="77777777" w:rsidR="00C94856" w:rsidRPr="0012135F" w:rsidRDefault="00C94856" w:rsidP="00C94856">
      <w:pPr>
        <w:ind w:right="110"/>
        <w:jc w:val="both"/>
        <w:rPr>
          <w:sz w:val="16"/>
          <w:szCs w:val="16"/>
        </w:rPr>
      </w:pPr>
      <w:r w:rsidRPr="0012135F">
        <w:rPr>
          <w:sz w:val="16"/>
          <w:szCs w:val="16"/>
        </w:rPr>
        <w:t>M.K.</w:t>
      </w:r>
    </w:p>
    <w:p w14:paraId="4A7880C7" w14:textId="77777777" w:rsidR="00C94856" w:rsidRDefault="00C94856" w:rsidP="00C94856">
      <w:pPr>
        <w:ind w:left="5103"/>
      </w:pPr>
    </w:p>
    <w:p w14:paraId="3F229B6B" w14:textId="77777777" w:rsidR="00C94856" w:rsidRDefault="00C94856" w:rsidP="00C94856">
      <w:pPr>
        <w:ind w:left="5103"/>
      </w:pPr>
    </w:p>
    <w:p w14:paraId="75054B24" w14:textId="77777777" w:rsidR="00D30FF6" w:rsidRDefault="00D30FF6" w:rsidP="00D30FF6">
      <w:pPr>
        <w:ind w:left="5103"/>
      </w:pPr>
      <w:r>
        <w:t>BURMISTRZ</w:t>
      </w:r>
    </w:p>
    <w:p w14:paraId="6720996B" w14:textId="77777777" w:rsidR="00D30FF6" w:rsidRDefault="00D30FF6" w:rsidP="00D30FF6">
      <w:pPr>
        <w:ind w:left="5103"/>
      </w:pPr>
    </w:p>
    <w:p w14:paraId="68AA79A8" w14:textId="77777777" w:rsidR="00D30FF6" w:rsidRDefault="00D30FF6" w:rsidP="00D30FF6">
      <w:pPr>
        <w:ind w:left="5103"/>
      </w:pPr>
      <w:r>
        <w:t xml:space="preserve">dr hab. Stanisław </w:t>
      </w:r>
      <w:proofErr w:type="spellStart"/>
      <w:r>
        <w:t>Bułajewski</w:t>
      </w:r>
      <w:proofErr w:type="spellEnd"/>
    </w:p>
    <w:p w14:paraId="27DD8FE3" w14:textId="77777777" w:rsidR="00B67B81" w:rsidRDefault="00B67B81"/>
    <w:sectPr w:rsidR="00B67B81" w:rsidSect="00081111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6443A"/>
    <w:multiLevelType w:val="hybridMultilevel"/>
    <w:tmpl w:val="6CFA52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2A"/>
    <w:rsid w:val="000F5D92"/>
    <w:rsid w:val="005E4445"/>
    <w:rsid w:val="009939BF"/>
    <w:rsid w:val="00AE7468"/>
    <w:rsid w:val="00B67B81"/>
    <w:rsid w:val="00C66798"/>
    <w:rsid w:val="00C94856"/>
    <w:rsid w:val="00D30FF6"/>
    <w:rsid w:val="00E4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32A5"/>
  <w15:chartTrackingRefBased/>
  <w15:docId w15:val="{20458198-829E-4040-9B42-A1CE1C37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4856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485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4856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948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94856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48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94856"/>
    <w:pPr>
      <w:tabs>
        <w:tab w:val="left" w:pos="3420"/>
      </w:tabs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94856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C948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7</cp:revision>
  <dcterms:created xsi:type="dcterms:W3CDTF">2020-01-09T08:50:00Z</dcterms:created>
  <dcterms:modified xsi:type="dcterms:W3CDTF">2021-01-20T12:19:00Z</dcterms:modified>
</cp:coreProperties>
</file>