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2D23F" w14:textId="34A2C36F" w:rsidR="0069325C" w:rsidRDefault="0069325C" w:rsidP="0069325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NZK.271.14.2020                                                                        Mrągowo, </w:t>
      </w:r>
      <w:r w:rsidR="00F85881">
        <w:rPr>
          <w:sz w:val="24"/>
          <w:szCs w:val="24"/>
        </w:rPr>
        <w:t>1</w:t>
      </w:r>
      <w:r w:rsidR="00D67FAD">
        <w:rPr>
          <w:sz w:val="24"/>
          <w:szCs w:val="24"/>
        </w:rPr>
        <w:t>6</w:t>
      </w:r>
      <w:r>
        <w:rPr>
          <w:sz w:val="24"/>
          <w:szCs w:val="24"/>
        </w:rPr>
        <w:t>.12.2020 r.</w:t>
      </w:r>
    </w:p>
    <w:p w14:paraId="54986F7D" w14:textId="77777777" w:rsidR="0069325C" w:rsidRPr="00C26F87" w:rsidRDefault="0069325C" w:rsidP="0069325C">
      <w:pPr>
        <w:jc w:val="both"/>
        <w:rPr>
          <w:sz w:val="16"/>
          <w:szCs w:val="16"/>
        </w:rPr>
      </w:pPr>
    </w:p>
    <w:p w14:paraId="76F9E104" w14:textId="77777777" w:rsidR="0069325C" w:rsidRDefault="0069325C" w:rsidP="0069325C">
      <w:pPr>
        <w:pStyle w:val="Tekstpodstawowywcity"/>
        <w:ind w:left="540" w:hanging="540"/>
      </w:pPr>
      <w:r>
        <w:t>Dot. przetargu nieograniczonego na: „</w:t>
      </w:r>
      <w:r w:rsidRPr="00357BC4">
        <w:t xml:space="preserve">Utrzymanie i konserwacja terenów zieleni miejskiej </w:t>
      </w:r>
      <w:r>
        <w:t>na terenie</w:t>
      </w:r>
      <w:r w:rsidRPr="00357BC4">
        <w:t xml:space="preserve"> Miasta Mrągowa</w:t>
      </w:r>
      <w:r>
        <w:t>”.</w:t>
      </w:r>
    </w:p>
    <w:p w14:paraId="3039C774" w14:textId="77777777" w:rsidR="00801240" w:rsidRPr="009C784D" w:rsidRDefault="00801240" w:rsidP="00801240">
      <w:pPr>
        <w:pStyle w:val="Nagwek1"/>
        <w:rPr>
          <w:szCs w:val="24"/>
        </w:rPr>
      </w:pPr>
    </w:p>
    <w:p w14:paraId="33A57FDD" w14:textId="77777777" w:rsidR="00801240" w:rsidRDefault="00801240" w:rsidP="00801240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6F270924" w14:textId="77777777" w:rsidR="00801240" w:rsidRPr="009C784D" w:rsidRDefault="00801240" w:rsidP="00801240"/>
    <w:p w14:paraId="47968B56" w14:textId="3680A04C" w:rsidR="00801240" w:rsidRDefault="00801240" w:rsidP="00801240">
      <w:pPr>
        <w:numPr>
          <w:ilvl w:val="0"/>
          <w:numId w:val="1"/>
        </w:numPr>
        <w:tabs>
          <w:tab w:val="clear" w:pos="1080"/>
          <w:tab w:val="num" w:pos="360"/>
          <w:tab w:val="left" w:pos="3420"/>
        </w:tabs>
        <w:ind w:left="360" w:hanging="360"/>
        <w:jc w:val="both"/>
        <w:rPr>
          <w:sz w:val="24"/>
          <w:szCs w:val="24"/>
        </w:rPr>
      </w:pPr>
      <w:r w:rsidRPr="00366446">
        <w:rPr>
          <w:sz w:val="24"/>
          <w:szCs w:val="24"/>
        </w:rPr>
        <w:t>Zamawiający informuję, że w wyniku postępowania w trybie przetargu nieograniczonego na „</w:t>
      </w:r>
      <w:r w:rsidR="0069325C" w:rsidRPr="0069325C">
        <w:rPr>
          <w:sz w:val="24"/>
          <w:szCs w:val="24"/>
        </w:rPr>
        <w:t>Utrzymanie i konserwacja terenów zieleni miejskiej na terenie Miasta Mrągowa</w:t>
      </w:r>
      <w:r w:rsidRPr="00366446">
        <w:rPr>
          <w:sz w:val="24"/>
          <w:szCs w:val="24"/>
        </w:rPr>
        <w:t xml:space="preserve">” </w:t>
      </w:r>
      <w:r>
        <w:rPr>
          <w:sz w:val="24"/>
          <w:szCs w:val="24"/>
        </w:rPr>
        <w:t>wybrał:</w:t>
      </w:r>
    </w:p>
    <w:p w14:paraId="756C3363" w14:textId="48CD1B9C" w:rsidR="00801240" w:rsidRPr="00015FA8" w:rsidRDefault="00801240" w:rsidP="00801240">
      <w:pPr>
        <w:numPr>
          <w:ilvl w:val="0"/>
          <w:numId w:val="2"/>
        </w:numPr>
        <w:tabs>
          <w:tab w:val="clear" w:pos="900"/>
          <w:tab w:val="num" w:pos="709"/>
          <w:tab w:val="left" w:pos="3420"/>
        </w:tabs>
        <w:ind w:left="709" w:hanging="289"/>
        <w:jc w:val="both"/>
        <w:rPr>
          <w:sz w:val="24"/>
          <w:szCs w:val="24"/>
        </w:rPr>
      </w:pPr>
      <w:r w:rsidRPr="00015FA8">
        <w:rPr>
          <w:sz w:val="24"/>
          <w:szCs w:val="24"/>
        </w:rPr>
        <w:t>ofertę złożoną na część I</w:t>
      </w:r>
      <w:r>
        <w:rPr>
          <w:sz w:val="24"/>
          <w:szCs w:val="24"/>
        </w:rPr>
        <w:t xml:space="preserve"> </w:t>
      </w:r>
      <w:r w:rsidRPr="00015FA8">
        <w:rPr>
          <w:sz w:val="24"/>
          <w:szCs w:val="24"/>
        </w:rPr>
        <w:t>przez</w:t>
      </w:r>
      <w:r>
        <w:rPr>
          <w:sz w:val="24"/>
          <w:szCs w:val="24"/>
        </w:rPr>
        <w:t xml:space="preserve"> </w:t>
      </w:r>
      <w:r w:rsidRPr="004460DB">
        <w:rPr>
          <w:sz w:val="24"/>
          <w:szCs w:val="24"/>
        </w:rPr>
        <w:t xml:space="preserve">Oaza Usługi Ogrodnicze Dawid Grzywiński, </w:t>
      </w:r>
      <w:r>
        <w:rPr>
          <w:sz w:val="24"/>
          <w:szCs w:val="24"/>
        </w:rPr>
        <w:br/>
      </w:r>
      <w:r w:rsidRPr="004460DB">
        <w:rPr>
          <w:sz w:val="24"/>
          <w:szCs w:val="24"/>
        </w:rPr>
        <w:t>ul. Koszarowa 1A, 82-550 Prabuty</w:t>
      </w:r>
      <w:r w:rsidRPr="00015FA8">
        <w:rPr>
          <w:sz w:val="24"/>
          <w:szCs w:val="24"/>
        </w:rPr>
        <w:t>, albowiem oferta ta spełniała wymagania ustawowe warunki Zamawiającego</w:t>
      </w:r>
      <w:r w:rsidRPr="002D08C9">
        <w:rPr>
          <w:sz w:val="24"/>
          <w:szCs w:val="24"/>
        </w:rPr>
        <w:t xml:space="preserve"> </w:t>
      </w:r>
      <w:r w:rsidRPr="00015FA8">
        <w:rPr>
          <w:sz w:val="24"/>
          <w:szCs w:val="24"/>
        </w:rPr>
        <w:t>oraz</w:t>
      </w:r>
      <w:r>
        <w:rPr>
          <w:sz w:val="24"/>
          <w:szCs w:val="24"/>
        </w:rPr>
        <w:t xml:space="preserve"> uzyskała większą liczbę punktów</w:t>
      </w:r>
      <w:r w:rsidRPr="00015FA8">
        <w:rPr>
          <w:sz w:val="24"/>
          <w:szCs w:val="24"/>
        </w:rPr>
        <w:t>.</w:t>
      </w:r>
    </w:p>
    <w:p w14:paraId="52FC524D" w14:textId="3907099F" w:rsidR="00801240" w:rsidRPr="00015FA8" w:rsidRDefault="00801240" w:rsidP="00801240">
      <w:pPr>
        <w:numPr>
          <w:ilvl w:val="0"/>
          <w:numId w:val="2"/>
        </w:numPr>
        <w:tabs>
          <w:tab w:val="clear" w:pos="900"/>
          <w:tab w:val="num" w:pos="709"/>
          <w:tab w:val="left" w:pos="3420"/>
        </w:tabs>
        <w:ind w:left="709" w:hanging="289"/>
        <w:jc w:val="both"/>
        <w:rPr>
          <w:sz w:val="24"/>
          <w:szCs w:val="24"/>
        </w:rPr>
      </w:pPr>
      <w:r w:rsidRPr="00015FA8">
        <w:rPr>
          <w:sz w:val="24"/>
          <w:szCs w:val="24"/>
        </w:rPr>
        <w:t xml:space="preserve">ofertę złożoną na część II przez: </w:t>
      </w:r>
      <w:r w:rsidR="0069325C" w:rsidRPr="0069325C">
        <w:rPr>
          <w:sz w:val="24"/>
          <w:szCs w:val="24"/>
        </w:rPr>
        <w:t>Usługi Komunalne Jędrzejewscy S.C., ul. Piaskowa 3, 11-700 Mrągowo</w:t>
      </w:r>
      <w:r w:rsidRPr="00015FA8">
        <w:rPr>
          <w:sz w:val="24"/>
          <w:szCs w:val="24"/>
        </w:rPr>
        <w:t xml:space="preserve">, </w:t>
      </w:r>
      <w:r w:rsidR="00A00D69" w:rsidRPr="00015FA8">
        <w:rPr>
          <w:sz w:val="24"/>
          <w:szCs w:val="24"/>
        </w:rPr>
        <w:t>albowiem oferta ta spełniała wymagania ustawowe warunki Zamawiającego</w:t>
      </w:r>
      <w:r w:rsidR="00A00D69" w:rsidRPr="002D08C9">
        <w:rPr>
          <w:sz w:val="24"/>
          <w:szCs w:val="24"/>
        </w:rPr>
        <w:t xml:space="preserve"> </w:t>
      </w:r>
      <w:r w:rsidR="00A00D69" w:rsidRPr="00015FA8">
        <w:rPr>
          <w:sz w:val="24"/>
          <w:szCs w:val="24"/>
        </w:rPr>
        <w:t>oraz</w:t>
      </w:r>
      <w:r w:rsidR="00A00D69">
        <w:rPr>
          <w:sz w:val="24"/>
          <w:szCs w:val="24"/>
        </w:rPr>
        <w:t xml:space="preserve"> uzyskała większą liczbę punktów</w:t>
      </w:r>
      <w:r w:rsidR="00F94FF4">
        <w:rPr>
          <w:sz w:val="24"/>
          <w:szCs w:val="24"/>
        </w:rPr>
        <w:t>.</w:t>
      </w:r>
    </w:p>
    <w:p w14:paraId="34EE3F32" w14:textId="7C739582" w:rsidR="00801240" w:rsidRDefault="00801240" w:rsidP="00801240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69325C">
        <w:rPr>
          <w:sz w:val="24"/>
          <w:szCs w:val="24"/>
        </w:rPr>
        <w:t>Ocena</w:t>
      </w:r>
      <w:r>
        <w:rPr>
          <w:sz w:val="24"/>
          <w:szCs w:val="24"/>
        </w:rPr>
        <w:t xml:space="preserve"> </w:t>
      </w:r>
      <w:r w:rsidRPr="009C784D">
        <w:rPr>
          <w:sz w:val="24"/>
          <w:szCs w:val="24"/>
        </w:rPr>
        <w:t>ofert:</w:t>
      </w:r>
    </w:p>
    <w:p w14:paraId="32FB383B" w14:textId="77777777" w:rsidR="00801240" w:rsidRDefault="00801240" w:rsidP="00801240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7245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523"/>
        <w:gridCol w:w="1276"/>
        <w:gridCol w:w="1134"/>
        <w:gridCol w:w="1275"/>
      </w:tblGrid>
      <w:tr w:rsidR="00801240" w14:paraId="523DA460" w14:textId="77777777" w:rsidTr="005B1AD3">
        <w:tc>
          <w:tcPr>
            <w:tcW w:w="1037" w:type="dxa"/>
            <w:shd w:val="clear" w:color="auto" w:fill="auto"/>
          </w:tcPr>
          <w:p w14:paraId="6AA90BD1" w14:textId="77777777" w:rsidR="00801240" w:rsidRDefault="00801240" w:rsidP="005B1AD3">
            <w:pPr>
              <w:suppressAutoHyphens/>
            </w:pPr>
            <w:r>
              <w:t>Część</w:t>
            </w:r>
          </w:p>
        </w:tc>
        <w:tc>
          <w:tcPr>
            <w:tcW w:w="2523" w:type="dxa"/>
            <w:shd w:val="clear" w:color="auto" w:fill="auto"/>
          </w:tcPr>
          <w:p w14:paraId="72374FB4" w14:textId="77777777" w:rsidR="00801240" w:rsidRDefault="00801240" w:rsidP="005B1AD3">
            <w:pPr>
              <w:suppressAutoHyphens/>
            </w:pPr>
            <w:r>
              <w:t xml:space="preserve">Nazwa (firma) </w:t>
            </w:r>
          </w:p>
          <w:p w14:paraId="4EF9931E" w14:textId="77777777" w:rsidR="00801240" w:rsidRDefault="00801240" w:rsidP="005B1AD3">
            <w:pPr>
              <w:suppressAutoHyphens/>
            </w:pPr>
            <w:r>
              <w:t>i adres Wykonawcy</w:t>
            </w:r>
          </w:p>
        </w:tc>
        <w:tc>
          <w:tcPr>
            <w:tcW w:w="1276" w:type="dxa"/>
            <w:shd w:val="clear" w:color="auto" w:fill="auto"/>
          </w:tcPr>
          <w:p w14:paraId="578DC0EF" w14:textId="77777777" w:rsidR="00801240" w:rsidRDefault="00801240" w:rsidP="005B1AD3">
            <w:pPr>
              <w:suppressAutoHyphens/>
            </w:pPr>
            <w:r>
              <w:t>Kryterium</w:t>
            </w:r>
          </w:p>
          <w:p w14:paraId="742F8543" w14:textId="77777777" w:rsidR="00801240" w:rsidRDefault="00801240" w:rsidP="005B1AD3">
            <w:pPr>
              <w:suppressAutoHyphens/>
            </w:pPr>
            <w:r>
              <w:t xml:space="preserve"> cena</w:t>
            </w:r>
          </w:p>
        </w:tc>
        <w:tc>
          <w:tcPr>
            <w:tcW w:w="1134" w:type="dxa"/>
            <w:shd w:val="clear" w:color="auto" w:fill="auto"/>
          </w:tcPr>
          <w:p w14:paraId="5E183F84" w14:textId="77777777" w:rsidR="00801240" w:rsidRDefault="00801240" w:rsidP="005B1AD3">
            <w:pPr>
              <w:suppressAutoHyphens/>
            </w:pPr>
            <w:r>
              <w:t>Kryterium</w:t>
            </w:r>
          </w:p>
          <w:p w14:paraId="6349A59C" w14:textId="77777777" w:rsidR="00801240" w:rsidRDefault="00801240" w:rsidP="005B1AD3">
            <w:pPr>
              <w:suppressAutoHyphens/>
            </w:pPr>
            <w:r>
              <w:t xml:space="preserve"> płatność</w:t>
            </w:r>
          </w:p>
        </w:tc>
        <w:tc>
          <w:tcPr>
            <w:tcW w:w="1275" w:type="dxa"/>
            <w:shd w:val="clear" w:color="auto" w:fill="auto"/>
          </w:tcPr>
          <w:p w14:paraId="1B6338C7" w14:textId="77777777" w:rsidR="00801240" w:rsidRDefault="00801240" w:rsidP="005B1AD3">
            <w:pPr>
              <w:suppressAutoHyphens/>
            </w:pPr>
            <w:r>
              <w:t>Suma</w:t>
            </w:r>
          </w:p>
          <w:p w14:paraId="4885DB5F" w14:textId="77777777" w:rsidR="00801240" w:rsidRDefault="00801240" w:rsidP="005B1AD3">
            <w:pPr>
              <w:suppressAutoHyphens/>
            </w:pPr>
            <w:r>
              <w:t xml:space="preserve"> punktów</w:t>
            </w:r>
          </w:p>
        </w:tc>
      </w:tr>
      <w:tr w:rsidR="00801240" w14:paraId="182ED5CA" w14:textId="77777777" w:rsidTr="005B1AD3">
        <w:tc>
          <w:tcPr>
            <w:tcW w:w="1037" w:type="dxa"/>
            <w:shd w:val="clear" w:color="auto" w:fill="auto"/>
          </w:tcPr>
          <w:p w14:paraId="21D7E10D" w14:textId="77777777" w:rsidR="00801240" w:rsidRDefault="00801240" w:rsidP="005B1AD3">
            <w:pPr>
              <w:suppressAutoHyphens/>
              <w:jc w:val="center"/>
            </w:pPr>
            <w:r>
              <w:t>1</w:t>
            </w:r>
          </w:p>
        </w:tc>
        <w:tc>
          <w:tcPr>
            <w:tcW w:w="2523" w:type="dxa"/>
            <w:shd w:val="clear" w:color="auto" w:fill="auto"/>
          </w:tcPr>
          <w:p w14:paraId="71E171F5" w14:textId="77777777" w:rsidR="00801240" w:rsidRPr="004460DB" w:rsidRDefault="00801240" w:rsidP="005B1AD3">
            <w:pPr>
              <w:suppressAutoHyphens/>
            </w:pPr>
            <w:r w:rsidRPr="004460DB">
              <w:t xml:space="preserve">Oaza Usługi Ogrodnicze Dawid Grzywiński, </w:t>
            </w:r>
            <w:r w:rsidRPr="004460DB">
              <w:br/>
              <w:t xml:space="preserve">ul. Koszarowa 1A, </w:t>
            </w:r>
            <w:r w:rsidRPr="004460DB">
              <w:br/>
              <w:t>82-550 Prabuty</w:t>
            </w:r>
          </w:p>
        </w:tc>
        <w:tc>
          <w:tcPr>
            <w:tcW w:w="1276" w:type="dxa"/>
            <w:shd w:val="clear" w:color="auto" w:fill="auto"/>
          </w:tcPr>
          <w:p w14:paraId="70DDB3B8" w14:textId="14F983EE" w:rsidR="00801240" w:rsidRPr="00E525C8" w:rsidRDefault="0069325C" w:rsidP="005B1AD3">
            <w:pPr>
              <w:suppressAutoHyphens/>
              <w:jc w:val="center"/>
            </w:pPr>
            <w:r w:rsidRPr="00E525C8">
              <w:t>59,19</w:t>
            </w:r>
          </w:p>
        </w:tc>
        <w:tc>
          <w:tcPr>
            <w:tcW w:w="1134" w:type="dxa"/>
            <w:shd w:val="clear" w:color="auto" w:fill="auto"/>
          </w:tcPr>
          <w:p w14:paraId="04449375" w14:textId="434A305B" w:rsidR="00801240" w:rsidRPr="00E525C8" w:rsidRDefault="00801240" w:rsidP="005B1AD3">
            <w:pPr>
              <w:suppressAutoHyphens/>
              <w:jc w:val="center"/>
            </w:pPr>
            <w:r w:rsidRPr="00E525C8">
              <w:t>40</w:t>
            </w:r>
            <w:r w:rsidR="0069325C" w:rsidRPr="00E525C8">
              <w:t xml:space="preserve"> pkt</w:t>
            </w:r>
          </w:p>
        </w:tc>
        <w:tc>
          <w:tcPr>
            <w:tcW w:w="1275" w:type="dxa"/>
            <w:shd w:val="clear" w:color="auto" w:fill="auto"/>
          </w:tcPr>
          <w:p w14:paraId="55D99B7C" w14:textId="55D4B64A" w:rsidR="00801240" w:rsidRPr="00E525C8" w:rsidRDefault="0069325C" w:rsidP="005B1AD3">
            <w:pPr>
              <w:suppressAutoHyphens/>
              <w:jc w:val="center"/>
            </w:pPr>
            <w:r w:rsidRPr="00E525C8">
              <w:t>99,19 pkt</w:t>
            </w:r>
          </w:p>
        </w:tc>
      </w:tr>
      <w:tr w:rsidR="00801240" w14:paraId="6C7674AF" w14:textId="77777777" w:rsidTr="005B1AD3">
        <w:tc>
          <w:tcPr>
            <w:tcW w:w="1037" w:type="dxa"/>
            <w:shd w:val="clear" w:color="auto" w:fill="auto"/>
          </w:tcPr>
          <w:p w14:paraId="57CC75E1" w14:textId="77777777" w:rsidR="00801240" w:rsidRDefault="00801240" w:rsidP="005B1AD3">
            <w:pPr>
              <w:suppressAutoHyphens/>
              <w:jc w:val="center"/>
            </w:pPr>
            <w:r>
              <w:t>1</w:t>
            </w:r>
          </w:p>
        </w:tc>
        <w:tc>
          <w:tcPr>
            <w:tcW w:w="2523" w:type="dxa"/>
            <w:shd w:val="clear" w:color="auto" w:fill="auto"/>
          </w:tcPr>
          <w:p w14:paraId="59D32E39" w14:textId="14A6C799" w:rsidR="00801240" w:rsidRPr="0069325C" w:rsidRDefault="0069325C" w:rsidP="005B1AD3">
            <w:pPr>
              <w:suppressAutoHyphens/>
            </w:pPr>
            <w:r w:rsidRPr="0069325C">
              <w:t>Usługi Komunalne Jędrzejewscy S.C., ul. Piaskowa 3, 11-700 Mrągowo</w:t>
            </w:r>
          </w:p>
        </w:tc>
        <w:tc>
          <w:tcPr>
            <w:tcW w:w="1276" w:type="dxa"/>
            <w:shd w:val="clear" w:color="auto" w:fill="auto"/>
          </w:tcPr>
          <w:p w14:paraId="15A139B8" w14:textId="63E51A08" w:rsidR="00801240" w:rsidRPr="00E525C8" w:rsidRDefault="0069325C" w:rsidP="005B1AD3">
            <w:pPr>
              <w:suppressAutoHyphens/>
              <w:jc w:val="center"/>
            </w:pPr>
            <w:r w:rsidRPr="00E525C8">
              <w:t>58,46</w:t>
            </w:r>
            <w:r w:rsidR="00801240" w:rsidRPr="00E525C8"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14:paraId="653008BB" w14:textId="77777777" w:rsidR="00801240" w:rsidRPr="00E525C8" w:rsidRDefault="00801240" w:rsidP="005B1AD3">
            <w:pPr>
              <w:suppressAutoHyphens/>
              <w:jc w:val="center"/>
            </w:pPr>
            <w:r w:rsidRPr="00E525C8">
              <w:t>40 pkt</w:t>
            </w:r>
          </w:p>
        </w:tc>
        <w:tc>
          <w:tcPr>
            <w:tcW w:w="1275" w:type="dxa"/>
            <w:shd w:val="clear" w:color="auto" w:fill="auto"/>
          </w:tcPr>
          <w:p w14:paraId="7ECBD34F" w14:textId="34B6ACC7" w:rsidR="00801240" w:rsidRPr="00E525C8" w:rsidRDefault="0069325C" w:rsidP="005B1AD3">
            <w:pPr>
              <w:suppressAutoHyphens/>
              <w:jc w:val="center"/>
            </w:pPr>
            <w:r w:rsidRPr="00E525C8">
              <w:t>98,46</w:t>
            </w:r>
            <w:r w:rsidR="00801240" w:rsidRPr="00E525C8">
              <w:t xml:space="preserve"> pkt</w:t>
            </w:r>
          </w:p>
        </w:tc>
      </w:tr>
      <w:tr w:rsidR="00801240" w14:paraId="46E95C1B" w14:textId="77777777" w:rsidTr="005B1AD3">
        <w:tc>
          <w:tcPr>
            <w:tcW w:w="1037" w:type="dxa"/>
            <w:shd w:val="clear" w:color="auto" w:fill="auto"/>
          </w:tcPr>
          <w:p w14:paraId="17674880" w14:textId="77777777" w:rsidR="00801240" w:rsidRDefault="00801240" w:rsidP="005B1AD3">
            <w:pPr>
              <w:suppressAutoHyphens/>
              <w:jc w:val="center"/>
            </w:pPr>
            <w:r>
              <w:t>2</w:t>
            </w:r>
          </w:p>
        </w:tc>
        <w:tc>
          <w:tcPr>
            <w:tcW w:w="2523" w:type="dxa"/>
            <w:shd w:val="clear" w:color="auto" w:fill="auto"/>
          </w:tcPr>
          <w:p w14:paraId="705511C4" w14:textId="506437FC" w:rsidR="00801240" w:rsidRPr="0069325C" w:rsidRDefault="0069325C" w:rsidP="005B1AD3">
            <w:pPr>
              <w:suppressAutoHyphens/>
            </w:pPr>
            <w:r w:rsidRPr="0069325C">
              <w:t>Usługi Komunalne Jędrzejewscy S.C., ul. Piaskowa 3, 11-700 Mrągowo</w:t>
            </w:r>
          </w:p>
        </w:tc>
        <w:tc>
          <w:tcPr>
            <w:tcW w:w="1276" w:type="dxa"/>
            <w:shd w:val="clear" w:color="auto" w:fill="auto"/>
          </w:tcPr>
          <w:p w14:paraId="0A97800C" w14:textId="01E8F1DD" w:rsidR="00801240" w:rsidRPr="00E525C8" w:rsidRDefault="00E525C8" w:rsidP="005B1AD3">
            <w:pPr>
              <w:suppressAutoHyphens/>
              <w:jc w:val="center"/>
            </w:pPr>
            <w:r w:rsidRPr="00E525C8">
              <w:t>59,05 pkt</w:t>
            </w:r>
          </w:p>
        </w:tc>
        <w:tc>
          <w:tcPr>
            <w:tcW w:w="1134" w:type="dxa"/>
            <w:shd w:val="clear" w:color="auto" w:fill="auto"/>
          </w:tcPr>
          <w:p w14:paraId="7117F8F0" w14:textId="77777777" w:rsidR="00801240" w:rsidRPr="00E525C8" w:rsidRDefault="00801240" w:rsidP="005B1AD3">
            <w:pPr>
              <w:suppressAutoHyphens/>
              <w:jc w:val="center"/>
            </w:pPr>
            <w:r w:rsidRPr="00E525C8">
              <w:t>40 pkt</w:t>
            </w:r>
          </w:p>
        </w:tc>
        <w:tc>
          <w:tcPr>
            <w:tcW w:w="1275" w:type="dxa"/>
            <w:shd w:val="clear" w:color="auto" w:fill="auto"/>
          </w:tcPr>
          <w:p w14:paraId="3FB61250" w14:textId="3661C583" w:rsidR="00801240" w:rsidRPr="00E525C8" w:rsidRDefault="00E525C8" w:rsidP="005B1AD3">
            <w:pPr>
              <w:suppressAutoHyphens/>
              <w:jc w:val="center"/>
            </w:pPr>
            <w:r w:rsidRPr="00E525C8">
              <w:t>99,05</w:t>
            </w:r>
            <w:r w:rsidR="00801240" w:rsidRPr="00E525C8">
              <w:t xml:space="preserve"> pkt</w:t>
            </w:r>
          </w:p>
        </w:tc>
      </w:tr>
      <w:tr w:rsidR="00801240" w14:paraId="7D68F303" w14:textId="77777777" w:rsidTr="005B1AD3">
        <w:tc>
          <w:tcPr>
            <w:tcW w:w="1037" w:type="dxa"/>
            <w:shd w:val="clear" w:color="auto" w:fill="auto"/>
          </w:tcPr>
          <w:p w14:paraId="017F57DF" w14:textId="77777777" w:rsidR="00801240" w:rsidRDefault="00801240" w:rsidP="005B1AD3">
            <w:pPr>
              <w:suppressAutoHyphens/>
              <w:jc w:val="center"/>
            </w:pPr>
            <w:r>
              <w:t>2</w:t>
            </w:r>
          </w:p>
        </w:tc>
        <w:tc>
          <w:tcPr>
            <w:tcW w:w="2523" w:type="dxa"/>
            <w:shd w:val="clear" w:color="auto" w:fill="auto"/>
          </w:tcPr>
          <w:p w14:paraId="0D5AB43F" w14:textId="38D89EA9" w:rsidR="00801240" w:rsidRPr="004460DB" w:rsidRDefault="0069325C" w:rsidP="005B1AD3">
            <w:pPr>
              <w:suppressAutoHyphens/>
            </w:pPr>
            <w:r w:rsidRPr="004460DB">
              <w:t xml:space="preserve">Oaza Usługi Ogrodnicze Dawid Grzywiński, </w:t>
            </w:r>
            <w:r w:rsidRPr="004460DB">
              <w:br/>
              <w:t xml:space="preserve">ul. Koszarowa 1A, </w:t>
            </w:r>
            <w:r w:rsidRPr="004460DB">
              <w:br/>
              <w:t>82-550 Prabuty</w:t>
            </w:r>
          </w:p>
        </w:tc>
        <w:tc>
          <w:tcPr>
            <w:tcW w:w="1276" w:type="dxa"/>
            <w:shd w:val="clear" w:color="auto" w:fill="auto"/>
          </w:tcPr>
          <w:p w14:paraId="6BC18B22" w14:textId="3772D7A7" w:rsidR="00801240" w:rsidRPr="00E525C8" w:rsidRDefault="00E525C8" w:rsidP="005B1AD3">
            <w:pPr>
              <w:suppressAutoHyphens/>
              <w:jc w:val="center"/>
            </w:pPr>
            <w:r w:rsidRPr="00E525C8">
              <w:t>57,62</w:t>
            </w:r>
            <w:r w:rsidR="00801240" w:rsidRPr="00E525C8"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14:paraId="7B03902C" w14:textId="77777777" w:rsidR="00801240" w:rsidRPr="00E525C8" w:rsidRDefault="00801240" w:rsidP="005B1AD3">
            <w:pPr>
              <w:suppressAutoHyphens/>
              <w:jc w:val="center"/>
            </w:pPr>
            <w:r w:rsidRPr="00E525C8">
              <w:t>40 pkt</w:t>
            </w:r>
          </w:p>
        </w:tc>
        <w:tc>
          <w:tcPr>
            <w:tcW w:w="1275" w:type="dxa"/>
            <w:shd w:val="clear" w:color="auto" w:fill="auto"/>
          </w:tcPr>
          <w:p w14:paraId="52BED11C" w14:textId="4C26ED0C" w:rsidR="00801240" w:rsidRPr="00E525C8" w:rsidRDefault="00E525C8" w:rsidP="005B1AD3">
            <w:pPr>
              <w:suppressAutoHyphens/>
              <w:jc w:val="center"/>
            </w:pPr>
            <w:r w:rsidRPr="00E525C8">
              <w:t>97,62</w:t>
            </w:r>
            <w:r w:rsidR="00801240" w:rsidRPr="00E525C8">
              <w:t xml:space="preserve"> pkt</w:t>
            </w:r>
          </w:p>
        </w:tc>
      </w:tr>
    </w:tbl>
    <w:p w14:paraId="17F185D5" w14:textId="77777777" w:rsidR="00801240" w:rsidRPr="004460DB" w:rsidRDefault="00801240" w:rsidP="00801240">
      <w:pPr>
        <w:ind w:left="360" w:right="110" w:hanging="360"/>
        <w:jc w:val="both"/>
        <w:rPr>
          <w:sz w:val="24"/>
          <w:szCs w:val="24"/>
        </w:rPr>
      </w:pPr>
    </w:p>
    <w:p w14:paraId="27A7EB96" w14:textId="77777777" w:rsidR="00801240" w:rsidRDefault="00801240" w:rsidP="00801240">
      <w:pPr>
        <w:ind w:left="360" w:right="110" w:hanging="360"/>
        <w:jc w:val="both"/>
      </w:pPr>
    </w:p>
    <w:p w14:paraId="70059D99" w14:textId="77777777" w:rsidR="00801240" w:rsidRPr="009C784D" w:rsidRDefault="00801240" w:rsidP="00801240">
      <w:pPr>
        <w:ind w:left="360" w:right="110" w:hanging="360"/>
        <w:jc w:val="both"/>
      </w:pPr>
      <w:r w:rsidRPr="009C784D">
        <w:t>M.K.</w:t>
      </w:r>
    </w:p>
    <w:p w14:paraId="390C1651" w14:textId="26FC69E9" w:rsidR="00BD0C7D" w:rsidRPr="00BD0C7D" w:rsidRDefault="00391B1B" w:rsidP="00BD0C7D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Z-ca </w:t>
      </w:r>
      <w:r w:rsidR="00BD0C7D" w:rsidRPr="00BD0C7D">
        <w:rPr>
          <w:sz w:val="24"/>
          <w:szCs w:val="24"/>
        </w:rPr>
        <w:t>BURMISTRZ</w:t>
      </w:r>
      <w:r>
        <w:rPr>
          <w:sz w:val="24"/>
          <w:szCs w:val="24"/>
        </w:rPr>
        <w:t>A</w:t>
      </w:r>
    </w:p>
    <w:p w14:paraId="1FC0E6BD" w14:textId="77777777" w:rsidR="00BD0C7D" w:rsidRPr="00BD0C7D" w:rsidRDefault="00BD0C7D" w:rsidP="00BD0C7D">
      <w:pPr>
        <w:ind w:left="5103"/>
        <w:rPr>
          <w:sz w:val="24"/>
          <w:szCs w:val="24"/>
        </w:rPr>
      </w:pPr>
    </w:p>
    <w:p w14:paraId="466094CF" w14:textId="088EE116" w:rsidR="00BD0C7D" w:rsidRPr="00BD0C7D" w:rsidRDefault="00391B1B" w:rsidP="00BD0C7D">
      <w:pPr>
        <w:ind w:left="5103"/>
        <w:rPr>
          <w:sz w:val="24"/>
          <w:szCs w:val="24"/>
        </w:rPr>
      </w:pPr>
      <w:r>
        <w:rPr>
          <w:sz w:val="24"/>
          <w:szCs w:val="24"/>
        </w:rPr>
        <w:t>Mgr Tadeusz Łapka</w:t>
      </w:r>
    </w:p>
    <w:sectPr w:rsidR="00BD0C7D" w:rsidRPr="00BD0C7D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A0CA8"/>
    <w:multiLevelType w:val="hybridMultilevel"/>
    <w:tmpl w:val="04EC2094"/>
    <w:lvl w:ilvl="0" w:tplc="6DACF7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55BED"/>
    <w:multiLevelType w:val="hybridMultilevel"/>
    <w:tmpl w:val="B080A9EA"/>
    <w:lvl w:ilvl="0" w:tplc="B792F572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4F"/>
    <w:rsid w:val="00367A14"/>
    <w:rsid w:val="00391B1B"/>
    <w:rsid w:val="003E264F"/>
    <w:rsid w:val="004D4560"/>
    <w:rsid w:val="0069325C"/>
    <w:rsid w:val="006A6E32"/>
    <w:rsid w:val="00801240"/>
    <w:rsid w:val="00A00D69"/>
    <w:rsid w:val="00BD0C7D"/>
    <w:rsid w:val="00D67FAD"/>
    <w:rsid w:val="00E525C8"/>
    <w:rsid w:val="00F85881"/>
    <w:rsid w:val="00F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B344"/>
  <w15:chartTrackingRefBased/>
  <w15:docId w15:val="{0AE30954-8409-4353-93AE-CEEE3B6C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7A14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1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67A14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67A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67A1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7A1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11</cp:revision>
  <cp:lastPrinted>2020-12-16T12:36:00Z</cp:lastPrinted>
  <dcterms:created xsi:type="dcterms:W3CDTF">2019-12-17T11:50:00Z</dcterms:created>
  <dcterms:modified xsi:type="dcterms:W3CDTF">2020-12-16T12:40:00Z</dcterms:modified>
</cp:coreProperties>
</file>