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1822C" w14:textId="77777777" w:rsidR="003A024F" w:rsidRPr="00442987" w:rsidRDefault="003A024F" w:rsidP="003A024F">
      <w:pPr>
        <w:spacing w:before="100" w:beforeAutospacing="1" w:after="100" w:afterAutospacing="1" w:line="300" w:lineRule="exact"/>
        <w:ind w:firstLine="0"/>
        <w:jc w:val="right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z</w:t>
      </w:r>
      <w:r w:rsidRPr="00442987">
        <w:rPr>
          <w:rFonts w:eastAsia="Times New Roman" w:cs="Arial"/>
          <w:sz w:val="24"/>
          <w:szCs w:val="24"/>
          <w:lang w:eastAsia="pl-PL"/>
        </w:rPr>
        <w:t>ał. 1</w:t>
      </w:r>
    </w:p>
    <w:p w14:paraId="78CBAF0B" w14:textId="77777777" w:rsidR="003A024F" w:rsidRPr="00442987" w:rsidRDefault="003A024F" w:rsidP="003A024F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b/>
          <w:sz w:val="28"/>
          <w:szCs w:val="28"/>
          <w:lang w:eastAsia="pl-PL"/>
        </w:rPr>
      </w:pPr>
      <w:r w:rsidRPr="00442987">
        <w:rPr>
          <w:rFonts w:eastAsia="Times New Roman" w:cs="Arial"/>
          <w:sz w:val="28"/>
          <w:szCs w:val="28"/>
          <w:lang w:eastAsia="pl-PL"/>
        </w:rPr>
        <w:t>Zadanie: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442987">
        <w:rPr>
          <w:rFonts w:eastAsia="Times New Roman" w:cs="Arial"/>
          <w:b/>
          <w:sz w:val="28"/>
          <w:szCs w:val="28"/>
          <w:lang w:eastAsia="pl-PL"/>
        </w:rPr>
        <w:t xml:space="preserve">Oczyszczanie terenów na obszarze miasta Mrągowa na doraźne zlecenie Zamawiającego </w:t>
      </w:r>
      <w:r w:rsidRPr="00442987">
        <w:rPr>
          <w:rFonts w:eastAsia="Arial-BoldMT" w:cs="Times New Roman"/>
          <w:b/>
          <w:sz w:val="28"/>
          <w:szCs w:val="28"/>
        </w:rPr>
        <w:t>w okresie od dnia 01.01.20</w:t>
      </w:r>
      <w:r>
        <w:rPr>
          <w:rFonts w:eastAsia="Arial-BoldMT" w:cs="Times New Roman"/>
          <w:b/>
          <w:sz w:val="28"/>
          <w:szCs w:val="28"/>
        </w:rPr>
        <w:t>21</w:t>
      </w:r>
      <w:r w:rsidRPr="00442987">
        <w:rPr>
          <w:rFonts w:eastAsia="Arial-BoldMT" w:cs="Times New Roman"/>
          <w:b/>
          <w:sz w:val="28"/>
          <w:szCs w:val="28"/>
        </w:rPr>
        <w:t xml:space="preserve"> r. do dnia 31.12.20</w:t>
      </w:r>
      <w:r>
        <w:rPr>
          <w:rFonts w:eastAsia="Arial-BoldMT" w:cs="Times New Roman"/>
          <w:b/>
          <w:sz w:val="28"/>
          <w:szCs w:val="28"/>
        </w:rPr>
        <w:t>21</w:t>
      </w:r>
      <w:r w:rsidRPr="00442987">
        <w:rPr>
          <w:rFonts w:eastAsia="Arial-BoldMT" w:cs="Times New Roman"/>
          <w:b/>
          <w:sz w:val="28"/>
          <w:szCs w:val="28"/>
        </w:rPr>
        <w:t xml:space="preserve"> r.</w:t>
      </w:r>
    </w:p>
    <w:p w14:paraId="390729C4" w14:textId="77777777" w:rsidR="003A024F" w:rsidRDefault="003A024F" w:rsidP="003A024F">
      <w:pPr>
        <w:spacing w:before="100" w:beforeAutospacing="1" w:after="100" w:afterAutospacing="1" w:line="300" w:lineRule="exact"/>
        <w:ind w:firstLine="0"/>
        <w:jc w:val="center"/>
        <w:rPr>
          <w:rFonts w:eastAsia="Times New Roman" w:cs="Arial"/>
          <w:b/>
          <w:u w:val="single"/>
          <w:lang w:eastAsia="pl-PL"/>
        </w:rPr>
      </w:pPr>
    </w:p>
    <w:p w14:paraId="62DA05EA" w14:textId="77777777" w:rsidR="003A024F" w:rsidRDefault="003A024F" w:rsidP="003A024F">
      <w:pPr>
        <w:spacing w:before="100" w:beforeAutospacing="1" w:after="100" w:afterAutospacing="1" w:line="300" w:lineRule="exact"/>
        <w:ind w:firstLine="0"/>
        <w:jc w:val="center"/>
        <w:rPr>
          <w:rFonts w:eastAsia="Times New Roman" w:cs="Arial"/>
          <w:b/>
          <w:u w:val="single"/>
          <w:lang w:eastAsia="pl-PL"/>
        </w:rPr>
      </w:pPr>
      <w:r>
        <w:rPr>
          <w:rFonts w:eastAsia="Times New Roman" w:cs="Arial"/>
          <w:b/>
          <w:u w:val="single"/>
          <w:lang w:eastAsia="pl-PL"/>
        </w:rPr>
        <w:t>Opis przedmiotu zamówienia</w:t>
      </w:r>
    </w:p>
    <w:p w14:paraId="6121C74F" w14:textId="77777777" w:rsidR="003A024F" w:rsidRDefault="003A024F" w:rsidP="003A024F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lang w:eastAsia="pl-PL"/>
        </w:rPr>
        <w:t xml:space="preserve">Zamówienie obejmuje wykonywanie prac porządkowych na terenach stanowiących własność Gminy Miasto Mrągowo, nie objętych umową na stałe, całoroczne oczyszczanie. </w:t>
      </w:r>
      <w:r>
        <w:rPr>
          <w:rFonts w:eastAsia="Times New Roman" w:cs="Arial"/>
          <w:color w:val="000000"/>
          <w:lang w:eastAsia="pl-PL"/>
        </w:rPr>
        <w:t>Zlecanie poszczególnych prac będzie miało charakter doraźny i odbywać się będzie w miarę aktualnych potrzeb oraz zostanie każdorazowo poprzedzone ustaleniem ich zakresu przy udziale upoważnionych przedstawicieli Zamawiającego i Wykonawcy.</w:t>
      </w:r>
    </w:p>
    <w:p w14:paraId="67E811B7" w14:textId="77777777" w:rsidR="003A024F" w:rsidRDefault="003A024F" w:rsidP="003A024F">
      <w:pPr>
        <w:spacing w:before="100" w:beforeAutospacing="1" w:after="100" w:afterAutospacing="1" w:line="300" w:lineRule="exact"/>
        <w:ind w:firstLine="0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Zadanie obejmuje:</w:t>
      </w:r>
    </w:p>
    <w:p w14:paraId="4CFC8886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Ręczne oczyszczanie terenów z zanieczyszczeń organicznych i nieorganicznych, ich zebranie, załadunek,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sprzątania do 15000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0F0E5DDD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Koszenie traw i chwastów kosiarką spalinową, ich zgrabienie, załadunek,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koszenia do 5000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3533B151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Koszenie traw i chwastów kosiarką doczepną do ciągnika, ich zgrabienie, załadunek, wywóz </w:t>
      </w:r>
      <w:r>
        <w:rPr>
          <w:rFonts w:eastAsia="Times New Roman" w:cs="Arial"/>
          <w:color w:val="000000"/>
          <w:lang w:eastAsia="pl-PL"/>
        </w:rPr>
        <w:br/>
        <w:t>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koszenia do 7000 m</w:t>
      </w:r>
      <w:r>
        <w:rPr>
          <w:rFonts w:eastAsia="Times New Roman" w:cs="Arial"/>
          <w:color w:val="000000"/>
          <w:lang w:eastAsia="pl-PL"/>
        </w:rPr>
        <w:t xml:space="preserve">); </w:t>
      </w:r>
    </w:p>
    <w:p w14:paraId="1B263596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>Wycinka krzewów, porostów i odrostów, ich zebranie, załadunek , wywóz i utylizacja zgodnie z przepisami (</w:t>
      </w:r>
      <w:r>
        <w:rPr>
          <w:rFonts w:eastAsia="Times New Roman" w:cs="Arial"/>
          <w:i/>
          <w:color w:val="000000"/>
          <w:lang w:eastAsia="pl-PL"/>
        </w:rPr>
        <w:t>powierzchnia wycinki do 100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color w:val="000000"/>
          <w:lang w:eastAsia="pl-PL"/>
        </w:rPr>
        <w:t>);</w:t>
      </w:r>
    </w:p>
    <w:p w14:paraId="23E28812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Oczyszczanie z zanieczyszczeń organicznych i nieorganicznych linii brzegowej jeziora wraz </w:t>
      </w:r>
      <w:r>
        <w:rPr>
          <w:rFonts w:eastAsia="Times New Roman" w:cs="Arial"/>
          <w:color w:val="000000"/>
          <w:lang w:eastAsia="pl-PL"/>
        </w:rPr>
        <w:br/>
        <w:t xml:space="preserve">z lustrem wody przybrzeżnej o szerokości 5 m od brzegu, załadunek zebranych zanieczyszczeń, wywóz i utylizacja zgodnie z przepisami </w:t>
      </w:r>
      <w:r>
        <w:rPr>
          <w:rFonts w:eastAsia="Times New Roman" w:cs="Arial"/>
          <w:i/>
          <w:color w:val="000000"/>
          <w:lang w:eastAsia="pl-PL"/>
        </w:rPr>
        <w:t xml:space="preserve">(długość linii brzegowej - do 7 000 </w:t>
      </w:r>
      <w:proofErr w:type="spellStart"/>
      <w:r>
        <w:rPr>
          <w:rFonts w:eastAsia="Times New Roman" w:cs="Arial"/>
          <w:i/>
          <w:color w:val="000000"/>
          <w:lang w:eastAsia="pl-PL"/>
        </w:rPr>
        <w:t>mb</w:t>
      </w:r>
      <w:proofErr w:type="spellEnd"/>
      <w:r>
        <w:rPr>
          <w:rFonts w:eastAsia="Times New Roman" w:cs="Arial"/>
          <w:i/>
          <w:color w:val="000000"/>
          <w:lang w:eastAsia="pl-PL"/>
        </w:rPr>
        <w:t>)</w:t>
      </w:r>
      <w:r>
        <w:rPr>
          <w:rFonts w:eastAsia="Times New Roman" w:cs="Arial"/>
          <w:color w:val="000000"/>
          <w:lang w:eastAsia="pl-PL"/>
        </w:rPr>
        <w:t>;</w:t>
      </w:r>
    </w:p>
    <w:p w14:paraId="448AE671" w14:textId="77777777" w:rsidR="003A024F" w:rsidRPr="000F3B0E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bookmarkStart w:id="0" w:name="_Hlk24089793"/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luzem zanieczyszczeń </w:t>
      </w:r>
      <w:bookmarkEnd w:id="0"/>
      <w:r>
        <w:rPr>
          <w:rFonts w:eastAsia="Times New Roman" w:cs="Arial"/>
          <w:color w:val="000000"/>
          <w:lang w:eastAsia="pl-PL"/>
        </w:rPr>
        <w:t xml:space="preserve"> nieorganicznych </w:t>
      </w:r>
      <w:bookmarkStart w:id="1" w:name="_Hlk24089835"/>
      <w:r>
        <w:rPr>
          <w:rFonts w:eastAsia="Times New Roman" w:cs="Arial"/>
          <w:i/>
          <w:color w:val="000000"/>
          <w:lang w:eastAsia="pl-PL"/>
        </w:rPr>
        <w:t>(do 120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3</w:t>
      </w:r>
      <w:r>
        <w:rPr>
          <w:rFonts w:eastAsia="Times New Roman" w:cs="Arial"/>
          <w:i/>
          <w:color w:val="000000"/>
          <w:lang w:eastAsia="pl-PL"/>
        </w:rPr>
        <w:t xml:space="preserve"> zanieczyszczeń)</w:t>
      </w:r>
      <w:r>
        <w:rPr>
          <w:rFonts w:eastAsia="Times New Roman" w:cs="Arial"/>
          <w:color w:val="000000"/>
          <w:lang w:eastAsia="pl-PL"/>
        </w:rPr>
        <w:t xml:space="preserve">; </w:t>
      </w:r>
      <w:bookmarkEnd w:id="1"/>
    </w:p>
    <w:p w14:paraId="1FB756F8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i zgromadzonych  </w:t>
      </w:r>
      <w:r>
        <w:rPr>
          <w:rFonts w:eastAsia="Times New Roman" w:cs="Arial"/>
          <w:color w:val="000000"/>
          <w:lang w:eastAsia="pl-PL"/>
        </w:rPr>
        <w:br/>
        <w:t>w big bagach o pojemności 1m</w:t>
      </w:r>
      <w:r>
        <w:rPr>
          <w:rFonts w:eastAsia="Times New Roman" w:cs="Arial"/>
          <w:color w:val="000000"/>
          <w:vertAlign w:val="superscript"/>
          <w:lang w:eastAsia="pl-PL"/>
        </w:rPr>
        <w:t>3</w:t>
      </w:r>
      <w:r>
        <w:rPr>
          <w:rFonts w:eastAsia="Times New Roman" w:cs="Arial"/>
          <w:color w:val="000000"/>
          <w:lang w:eastAsia="pl-PL"/>
        </w:rPr>
        <w:t xml:space="preserve">, zanieczyszczeń organicznych </w:t>
      </w:r>
      <w:r>
        <w:rPr>
          <w:rFonts w:eastAsia="Times New Roman" w:cs="Arial"/>
          <w:i/>
          <w:color w:val="000000"/>
          <w:lang w:eastAsia="pl-PL"/>
        </w:rPr>
        <w:t>(do 120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3</w:t>
      </w:r>
      <w:r>
        <w:rPr>
          <w:rFonts w:eastAsia="Times New Roman" w:cs="Arial"/>
          <w:i/>
          <w:color w:val="000000"/>
          <w:lang w:eastAsia="pl-PL"/>
        </w:rPr>
        <w:t xml:space="preserve"> zanieczyszczeń)</w:t>
      </w:r>
      <w:r>
        <w:rPr>
          <w:rFonts w:eastAsia="Times New Roman" w:cs="Arial"/>
          <w:color w:val="000000"/>
          <w:lang w:eastAsia="pl-PL"/>
        </w:rPr>
        <w:t>. Dostarczenie big bagów leży po stronie wykonawcy;</w:t>
      </w:r>
    </w:p>
    <w:p w14:paraId="57901A5F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Załadunek, wywóz i utylizacja zgodnie z przepisami zebranych uprzednio i spakowanych </w:t>
      </w:r>
      <w:r>
        <w:rPr>
          <w:rFonts w:eastAsia="Times New Roman" w:cs="Arial"/>
          <w:color w:val="000000"/>
          <w:lang w:eastAsia="pl-PL"/>
        </w:rPr>
        <w:br/>
        <w:t>w worki foliowe  zanieczyszczeń organicznych i nieorganicznych (do 120 m</w:t>
      </w:r>
      <w:r>
        <w:rPr>
          <w:rFonts w:eastAsia="Times New Roman" w:cs="Arial"/>
          <w:color w:val="000000"/>
          <w:vertAlign w:val="superscript"/>
          <w:lang w:eastAsia="pl-PL"/>
        </w:rPr>
        <w:t>3</w:t>
      </w:r>
      <w:r>
        <w:rPr>
          <w:rFonts w:eastAsia="Times New Roman" w:cs="Arial"/>
          <w:color w:val="000000"/>
          <w:lang w:eastAsia="pl-PL"/>
        </w:rPr>
        <w:t xml:space="preserve"> zanieczyszczeń);</w:t>
      </w:r>
    </w:p>
    <w:p w14:paraId="4E5083C8" w14:textId="77777777" w:rsidR="003A024F" w:rsidRDefault="003A024F" w:rsidP="003A024F">
      <w:pPr>
        <w:pStyle w:val="Akapitzlist"/>
        <w:numPr>
          <w:ilvl w:val="0"/>
          <w:numId w:val="1"/>
        </w:numPr>
        <w:spacing w:before="100" w:beforeAutospacing="1" w:after="100" w:afterAutospacing="1" w:line="300" w:lineRule="exact"/>
        <w:jc w:val="both"/>
        <w:rPr>
          <w:i/>
        </w:rPr>
      </w:pPr>
      <w:r>
        <w:rPr>
          <w:rFonts w:eastAsia="Times New Roman" w:cs="Arial"/>
          <w:color w:val="000000"/>
          <w:lang w:eastAsia="pl-PL"/>
        </w:rPr>
        <w:t xml:space="preserve">Odtworzenie zniszczonego trawnika – rekultywacja, uzupełnienie humusem, wsianie mieszanki traw i pielęgnacja do czasu ukorzenienia się roślin </w:t>
      </w:r>
      <w:r>
        <w:rPr>
          <w:rFonts w:eastAsia="Times New Roman" w:cs="Arial"/>
          <w:i/>
          <w:color w:val="000000"/>
          <w:lang w:eastAsia="pl-PL"/>
        </w:rPr>
        <w:t>(powierzchnia trawnika do 50 m</w:t>
      </w:r>
      <w:r>
        <w:rPr>
          <w:rFonts w:eastAsia="Times New Roman" w:cs="Arial"/>
          <w:i/>
          <w:color w:val="000000"/>
          <w:vertAlign w:val="superscript"/>
          <w:lang w:eastAsia="pl-PL"/>
        </w:rPr>
        <w:t>2</w:t>
      </w:r>
      <w:r>
        <w:rPr>
          <w:rFonts w:eastAsia="Times New Roman" w:cs="Arial"/>
          <w:i/>
          <w:color w:val="000000"/>
          <w:lang w:eastAsia="pl-PL"/>
        </w:rPr>
        <w:t>).</w:t>
      </w:r>
    </w:p>
    <w:p w14:paraId="3E7208C0" w14:textId="77777777" w:rsidR="00BD1B9C" w:rsidRDefault="00BD1B9C"/>
    <w:sectPr w:rsidR="00BD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B72D4"/>
    <w:multiLevelType w:val="hybridMultilevel"/>
    <w:tmpl w:val="DCFC5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F0"/>
    <w:rsid w:val="003A024F"/>
    <w:rsid w:val="00BD1B9C"/>
    <w:rsid w:val="00C6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6EB30-4DDF-42DB-87E4-C9EA0282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24F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A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Tomasz Ślubowski</cp:lastModifiedBy>
  <cp:revision>2</cp:revision>
  <dcterms:created xsi:type="dcterms:W3CDTF">2020-12-15T09:03:00Z</dcterms:created>
  <dcterms:modified xsi:type="dcterms:W3CDTF">2020-12-15T09:04:00Z</dcterms:modified>
</cp:coreProperties>
</file>