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7C409" w14:textId="77777777" w:rsidR="00C94856" w:rsidRPr="006A3115" w:rsidRDefault="00C94856" w:rsidP="00C94856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OP</w:t>
      </w:r>
      <w:r w:rsidRPr="006A3115">
        <w:rPr>
          <w:sz w:val="24"/>
        </w:rPr>
        <w:t>.271.</w:t>
      </w:r>
      <w:r>
        <w:rPr>
          <w:sz w:val="24"/>
        </w:rPr>
        <w:t>24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</w:t>
      </w:r>
      <w:r>
        <w:rPr>
          <w:rFonts w:ascii="Tahoma" w:hAnsi="Tahoma"/>
          <w:sz w:val="24"/>
        </w:rPr>
        <w:t xml:space="preserve">   </w:t>
      </w:r>
      <w:r w:rsidRPr="006A3115">
        <w:rPr>
          <w:rFonts w:ascii="Tahoma" w:hAnsi="Tahoma"/>
          <w:sz w:val="24"/>
        </w:rPr>
        <w:t xml:space="preserve">      </w:t>
      </w:r>
      <w:r>
        <w:rPr>
          <w:rFonts w:ascii="Tahoma" w:hAnsi="Tahoma"/>
          <w:sz w:val="24"/>
        </w:rPr>
        <w:t xml:space="preserve">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09.01</w:t>
      </w:r>
      <w:r w:rsidRPr="006A3115">
        <w:rPr>
          <w:sz w:val="24"/>
          <w:szCs w:val="24"/>
        </w:rPr>
        <w:t>.20</w:t>
      </w:r>
      <w:r>
        <w:rPr>
          <w:sz w:val="24"/>
          <w:szCs w:val="24"/>
        </w:rPr>
        <w:t xml:space="preserve">20 </w:t>
      </w:r>
      <w:r w:rsidRPr="006A3115">
        <w:rPr>
          <w:sz w:val="24"/>
          <w:szCs w:val="24"/>
        </w:rPr>
        <w:t>r.</w:t>
      </w:r>
    </w:p>
    <w:p w14:paraId="79F851D3" w14:textId="77777777" w:rsidR="00C94856" w:rsidRPr="00A41CDD" w:rsidRDefault="00C94856" w:rsidP="00C94856">
      <w:pPr>
        <w:jc w:val="both"/>
      </w:pPr>
    </w:p>
    <w:p w14:paraId="46681392" w14:textId="77777777" w:rsidR="00C94856" w:rsidRDefault="00C94856" w:rsidP="00C94856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0355F3">
        <w:t xml:space="preserve">Remonty bieżące dróg na terenie miasta Mrągowo </w:t>
      </w:r>
      <w:r>
        <w:br/>
      </w:r>
      <w:r w:rsidRPr="000355F3">
        <w:t>o nawierzchni bitumicznej i dróg o nawierzchni betonowej, gruntowej, z kostki granitowej wraz z remontem oznakowania pionowego,  poziomego i urządzeń bezpieczeństwa ruchu drogowego</w:t>
      </w:r>
      <w:r w:rsidRPr="00A41CDD">
        <w:t>”.</w:t>
      </w:r>
    </w:p>
    <w:p w14:paraId="21C3B510" w14:textId="77777777" w:rsidR="00C94856" w:rsidRPr="009C784D" w:rsidRDefault="00C94856" w:rsidP="00C94856">
      <w:pPr>
        <w:pStyle w:val="Nagwek1"/>
        <w:rPr>
          <w:szCs w:val="24"/>
        </w:rPr>
      </w:pPr>
    </w:p>
    <w:p w14:paraId="6C05E54D" w14:textId="77777777" w:rsidR="00C94856" w:rsidRDefault="00C94856" w:rsidP="00C94856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393AA78B" w14:textId="77777777" w:rsidR="00C94856" w:rsidRPr="00E51DF3" w:rsidRDefault="00C94856" w:rsidP="00C94856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>I. Zamawiający informuje, że w wyniku postępowania w trybie przetargu nieograniczonego na „</w:t>
      </w:r>
      <w:r w:rsidRPr="006F5512">
        <w:rPr>
          <w:sz w:val="24"/>
          <w:szCs w:val="24"/>
        </w:rPr>
        <w:t>Remonty bieżące dróg na terenie miasta Mrągowo o nawierzchni bitumicznej i dróg o nawierzchni betonowej, gruntowej, z kostki granitowej wraz z remontem oznakowania pionowego,  poziomego i urządzeń bezpieczeństwa ruchu drogowego</w:t>
      </w:r>
      <w:r w:rsidRPr="00E51DF3">
        <w:rPr>
          <w:sz w:val="24"/>
          <w:szCs w:val="24"/>
        </w:rPr>
        <w:t>” przyjął oferty:</w:t>
      </w:r>
    </w:p>
    <w:p w14:paraId="1A3A60FB" w14:textId="77777777" w:rsidR="00C94856" w:rsidRPr="00E51DF3" w:rsidRDefault="00C94856" w:rsidP="00C94856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>Część I - Zakład Usług Transportowych i Budowlanych TRANSPER, ul. Mazurska 42, 11-400 Kętrzyn</w:t>
      </w:r>
      <w:r w:rsidRPr="00E51DF3">
        <w:rPr>
          <w:bCs/>
          <w:szCs w:val="24"/>
        </w:rPr>
        <w:t>.</w:t>
      </w:r>
    </w:p>
    <w:p w14:paraId="4CA73CB9" w14:textId="77777777" w:rsidR="00C94856" w:rsidRPr="00E51DF3" w:rsidRDefault="00C94856" w:rsidP="00C94856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 xml:space="preserve">Część II </w:t>
      </w:r>
      <w:r>
        <w:rPr>
          <w:szCs w:val="24"/>
        </w:rPr>
        <w:t xml:space="preserve">i III </w:t>
      </w:r>
      <w:r w:rsidRPr="00E51DF3">
        <w:rPr>
          <w:szCs w:val="24"/>
        </w:rPr>
        <w:t>- ZUK Lubowidzki Sp. z o.o., ul. Młodkowskiego 2A, 11-700 Mrągowo.</w:t>
      </w:r>
    </w:p>
    <w:p w14:paraId="46D1603F" w14:textId="77777777" w:rsidR="00C94856" w:rsidRPr="00E51DF3" w:rsidRDefault="00C94856" w:rsidP="00C94856">
      <w:pPr>
        <w:tabs>
          <w:tab w:val="left" w:pos="3420"/>
        </w:tabs>
        <w:ind w:left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>Powyższe oferty, spełniały wymagania ustawowe oraz warunki Zamawiającego.</w:t>
      </w:r>
    </w:p>
    <w:p w14:paraId="69661EF6" w14:textId="77777777" w:rsidR="00C94856" w:rsidRDefault="00C94856" w:rsidP="00C94856">
      <w:pPr>
        <w:tabs>
          <w:tab w:val="left" w:pos="3420"/>
        </w:tabs>
        <w:jc w:val="both"/>
        <w:rPr>
          <w:sz w:val="24"/>
          <w:szCs w:val="24"/>
        </w:rPr>
      </w:pPr>
      <w:r w:rsidRPr="00E51DF3">
        <w:rPr>
          <w:sz w:val="24"/>
          <w:szCs w:val="24"/>
        </w:rPr>
        <w:t xml:space="preserve">II. Zamawiający informuje, że na przetarg wpłynęły </w:t>
      </w:r>
      <w:r>
        <w:rPr>
          <w:sz w:val="24"/>
          <w:szCs w:val="24"/>
        </w:rPr>
        <w:t>dwie</w:t>
      </w:r>
      <w:r w:rsidRPr="00E51DF3">
        <w:rPr>
          <w:sz w:val="24"/>
          <w:szCs w:val="24"/>
        </w:rPr>
        <w:t xml:space="preserve"> oferty:</w:t>
      </w:r>
    </w:p>
    <w:p w14:paraId="0DBEA78D" w14:textId="77777777" w:rsidR="00C94856" w:rsidRPr="00E51DF3" w:rsidRDefault="00C94856" w:rsidP="00C94856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Style w:val="Tabela-Siatka"/>
        <w:tblW w:w="6365" w:type="dxa"/>
        <w:tblInd w:w="2120" w:type="dxa"/>
        <w:tblLayout w:type="fixed"/>
        <w:tblLook w:val="01E0" w:firstRow="1" w:lastRow="1" w:firstColumn="1" w:lastColumn="1" w:noHBand="0" w:noVBand="0"/>
      </w:tblPr>
      <w:tblGrid>
        <w:gridCol w:w="724"/>
        <w:gridCol w:w="2544"/>
        <w:gridCol w:w="1066"/>
        <w:gridCol w:w="1050"/>
        <w:gridCol w:w="981"/>
      </w:tblGrid>
      <w:tr w:rsidR="00C94856" w:rsidRPr="0012135F" w14:paraId="342980CC" w14:textId="77777777" w:rsidTr="00BD605A">
        <w:tc>
          <w:tcPr>
            <w:tcW w:w="724" w:type="dxa"/>
          </w:tcPr>
          <w:p w14:paraId="662E7A1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Część/ Nr oferty</w:t>
            </w:r>
          </w:p>
          <w:p w14:paraId="200E3167" w14:textId="77777777" w:rsidR="00C94856" w:rsidRPr="0012135F" w:rsidRDefault="00C94856" w:rsidP="00BD605A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5B89F19E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Nazwa (firma) </w:t>
            </w:r>
          </w:p>
          <w:p w14:paraId="560712E3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i adres Wykonawcy</w:t>
            </w:r>
          </w:p>
        </w:tc>
        <w:tc>
          <w:tcPr>
            <w:tcW w:w="1066" w:type="dxa"/>
          </w:tcPr>
          <w:p w14:paraId="686C7C28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Kryterium</w:t>
            </w:r>
          </w:p>
          <w:p w14:paraId="24E407BD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cena</w:t>
            </w:r>
          </w:p>
        </w:tc>
        <w:tc>
          <w:tcPr>
            <w:tcW w:w="1050" w:type="dxa"/>
          </w:tcPr>
          <w:p w14:paraId="5B09A52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Kryterium</w:t>
            </w:r>
          </w:p>
          <w:p w14:paraId="1C113ADC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płatność</w:t>
            </w:r>
          </w:p>
        </w:tc>
        <w:tc>
          <w:tcPr>
            <w:tcW w:w="981" w:type="dxa"/>
          </w:tcPr>
          <w:p w14:paraId="5C0BC929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Suma</w:t>
            </w:r>
          </w:p>
          <w:p w14:paraId="4B310F6C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punktów</w:t>
            </w:r>
          </w:p>
        </w:tc>
      </w:tr>
      <w:tr w:rsidR="00C94856" w:rsidRPr="0012135F" w14:paraId="4AF049B9" w14:textId="77777777" w:rsidTr="00BD605A">
        <w:tc>
          <w:tcPr>
            <w:tcW w:w="724" w:type="dxa"/>
          </w:tcPr>
          <w:p w14:paraId="373ECE6D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1/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544" w:type="dxa"/>
          </w:tcPr>
          <w:p w14:paraId="7F820DE6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Zakład Usług Transportowych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 xml:space="preserve">i Budowlanych TRANSPER, ul. Mazurska 42,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>11-400 Kętrzyn</w:t>
            </w:r>
          </w:p>
        </w:tc>
        <w:tc>
          <w:tcPr>
            <w:tcW w:w="1066" w:type="dxa"/>
          </w:tcPr>
          <w:p w14:paraId="3B5C3CBF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</w:tcPr>
          <w:p w14:paraId="5C933F88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</w:tcPr>
          <w:p w14:paraId="17F91D93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100 pkt</w:t>
            </w:r>
          </w:p>
        </w:tc>
      </w:tr>
      <w:tr w:rsidR="00C94856" w:rsidRPr="0012135F" w14:paraId="0538C36B" w14:textId="77777777" w:rsidTr="00BD605A">
        <w:tc>
          <w:tcPr>
            <w:tcW w:w="724" w:type="dxa"/>
          </w:tcPr>
          <w:p w14:paraId="7F491652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2/2</w:t>
            </w:r>
          </w:p>
        </w:tc>
        <w:tc>
          <w:tcPr>
            <w:tcW w:w="2544" w:type="dxa"/>
          </w:tcPr>
          <w:p w14:paraId="31EA3902" w14:textId="77777777" w:rsidR="00C94856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ZUK Lubowidzki Sp. z o.o.,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 xml:space="preserve">ul. Młodkowskiego 2A, </w:t>
            </w:r>
          </w:p>
          <w:p w14:paraId="0199C6E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11-700 Mrągowo</w:t>
            </w:r>
          </w:p>
        </w:tc>
        <w:tc>
          <w:tcPr>
            <w:tcW w:w="1066" w:type="dxa"/>
          </w:tcPr>
          <w:p w14:paraId="036FBF0C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</w:tcPr>
          <w:p w14:paraId="7100D4E6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</w:tcPr>
          <w:p w14:paraId="47F460F7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100 pkt</w:t>
            </w:r>
          </w:p>
        </w:tc>
      </w:tr>
      <w:tr w:rsidR="00C94856" w:rsidRPr="0012135F" w14:paraId="5A7F4FC1" w14:textId="77777777" w:rsidTr="00BD605A">
        <w:tc>
          <w:tcPr>
            <w:tcW w:w="724" w:type="dxa"/>
          </w:tcPr>
          <w:p w14:paraId="6DAD919F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</w:t>
            </w:r>
          </w:p>
        </w:tc>
        <w:tc>
          <w:tcPr>
            <w:tcW w:w="2544" w:type="dxa"/>
          </w:tcPr>
          <w:p w14:paraId="36B871FB" w14:textId="77777777" w:rsidR="00C94856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ZUK Lubowidzki Sp. z o.o.,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 xml:space="preserve">ul. Młodkowskiego 2A, </w:t>
            </w:r>
          </w:p>
          <w:p w14:paraId="5CF96F57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11-700 Mrągowo</w:t>
            </w:r>
          </w:p>
        </w:tc>
        <w:tc>
          <w:tcPr>
            <w:tcW w:w="1066" w:type="dxa"/>
          </w:tcPr>
          <w:p w14:paraId="68314F8B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</w:tcPr>
          <w:p w14:paraId="46C579C3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</w:tcPr>
          <w:p w14:paraId="20DD07C2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100 pkt</w:t>
            </w:r>
          </w:p>
        </w:tc>
      </w:tr>
    </w:tbl>
    <w:p w14:paraId="61237461" w14:textId="77777777" w:rsidR="00C94856" w:rsidRDefault="00C94856" w:rsidP="00C94856">
      <w:pPr>
        <w:ind w:right="110"/>
        <w:jc w:val="both"/>
        <w:rPr>
          <w:sz w:val="16"/>
          <w:szCs w:val="16"/>
        </w:rPr>
      </w:pPr>
    </w:p>
    <w:p w14:paraId="2834A234" w14:textId="77777777" w:rsidR="00C94856" w:rsidRPr="0012135F" w:rsidRDefault="00C94856" w:rsidP="00C94856">
      <w:pPr>
        <w:ind w:right="110"/>
        <w:jc w:val="both"/>
        <w:rPr>
          <w:sz w:val="16"/>
          <w:szCs w:val="16"/>
        </w:rPr>
      </w:pPr>
      <w:r w:rsidRPr="0012135F">
        <w:rPr>
          <w:sz w:val="16"/>
          <w:szCs w:val="16"/>
        </w:rPr>
        <w:t>M.K.</w:t>
      </w:r>
    </w:p>
    <w:p w14:paraId="4A7880C7" w14:textId="77777777" w:rsidR="00C94856" w:rsidRDefault="00C94856" w:rsidP="00C94856">
      <w:pPr>
        <w:ind w:left="5103"/>
      </w:pPr>
    </w:p>
    <w:p w14:paraId="3F229B6B" w14:textId="77777777" w:rsidR="00C94856" w:rsidRDefault="00C94856" w:rsidP="00C94856">
      <w:pPr>
        <w:ind w:left="5103"/>
      </w:pPr>
    </w:p>
    <w:p w14:paraId="54CD0A18" w14:textId="0BF13248" w:rsidR="00C94856" w:rsidRDefault="00C94856" w:rsidP="00C94856">
      <w:pPr>
        <w:ind w:left="5103"/>
      </w:pPr>
      <w:bookmarkStart w:id="0" w:name="_GoBack"/>
      <w:bookmarkEnd w:id="0"/>
      <w:r>
        <w:t>BURMISTRZ</w:t>
      </w:r>
    </w:p>
    <w:p w14:paraId="590924AB" w14:textId="77777777" w:rsidR="00C94856" w:rsidRDefault="00C94856" w:rsidP="00C94856">
      <w:pPr>
        <w:ind w:left="5103"/>
      </w:pPr>
    </w:p>
    <w:p w14:paraId="4ED087D1" w14:textId="77777777" w:rsidR="00C94856" w:rsidRDefault="00C94856" w:rsidP="00C94856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27DD8FE3" w14:textId="77777777" w:rsidR="00B67B81" w:rsidRDefault="00B67B81"/>
    <w:sectPr w:rsidR="00B67B81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2A"/>
    <w:rsid w:val="00B67B81"/>
    <w:rsid w:val="00C94856"/>
    <w:rsid w:val="00E4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32A5"/>
  <w15:chartTrackingRefBased/>
  <w15:docId w15:val="{20458198-829E-4040-9B42-A1CE1C37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4856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8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4856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948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94856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4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94856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9485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C948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2020-01-09T08:50:00Z</dcterms:created>
  <dcterms:modified xsi:type="dcterms:W3CDTF">2020-01-09T08:51:00Z</dcterms:modified>
</cp:coreProperties>
</file>