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C7596" w14:textId="46238C8E" w:rsidR="00C31027" w:rsidRDefault="00C31027" w:rsidP="00C31027">
      <w:pPr>
        <w:pStyle w:val="Tekstpodstawowy"/>
        <w:rPr>
          <w:sz w:val="24"/>
          <w:szCs w:val="24"/>
        </w:rPr>
      </w:pPr>
      <w:bookmarkStart w:id="0" w:name="_Hlk15465885"/>
      <w:r>
        <w:rPr>
          <w:noProof/>
        </w:rPr>
        <w:drawing>
          <wp:inline distT="0" distB="0" distL="0" distR="0" wp14:anchorId="613AFF99" wp14:editId="2D0579EF">
            <wp:extent cx="5760720" cy="468630"/>
            <wp:effectExtent l="0" t="0" r="0" b="7620"/>
            <wp:docPr id="1" name="Obraz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6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7CFA2" w14:textId="77777777" w:rsidR="00C31027" w:rsidRDefault="00C31027" w:rsidP="00C31027">
      <w:pPr>
        <w:pStyle w:val="Tekstpodstawowy"/>
      </w:pPr>
    </w:p>
    <w:p w14:paraId="4E157961" w14:textId="1B463220" w:rsidR="00C31027" w:rsidRDefault="00C31027" w:rsidP="00C31027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Znak: OP.271.9.2019                                                                           Mrągowo, 28.08.2019 r.</w:t>
      </w:r>
    </w:p>
    <w:p w14:paraId="13BA82B7" w14:textId="77777777" w:rsidR="00C31027" w:rsidRDefault="00C31027" w:rsidP="00C31027">
      <w:pPr>
        <w:pStyle w:val="Tekstpodstawowywcity"/>
        <w:ind w:left="540" w:hanging="540"/>
      </w:pPr>
    </w:p>
    <w:p w14:paraId="75CBBE97" w14:textId="6EFDA547" w:rsidR="00C31027" w:rsidRDefault="00C31027" w:rsidP="00C31027">
      <w:pPr>
        <w:pStyle w:val="Tekstpodstawowywcity"/>
        <w:ind w:left="540" w:hanging="540"/>
      </w:pPr>
      <w:r>
        <w:t>Dot. przetargu nieograniczonego na: „Termomodernizacja budynku Szkoły Podstawowej Nr 1 przy ul. Bohaterów Warszawy 4”.</w:t>
      </w:r>
    </w:p>
    <w:p w14:paraId="245B8FD5" w14:textId="77777777" w:rsidR="00C31027" w:rsidRDefault="00C31027" w:rsidP="00C31027">
      <w:pPr>
        <w:pStyle w:val="Nagwek1"/>
        <w:rPr>
          <w:sz w:val="20"/>
        </w:rPr>
      </w:pPr>
    </w:p>
    <w:p w14:paraId="67A9A449" w14:textId="77777777" w:rsidR="00C31027" w:rsidRDefault="00C31027" w:rsidP="00C31027">
      <w:pPr>
        <w:tabs>
          <w:tab w:val="left" w:pos="342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 Zamawiający informuję, że w wyniku postępowania w trybie przetargu nieograniczonego na „Termomodernizacja budynku Szkoły Podstawowej Nr 1 przy ul. Bohaterów Warszawy 4” wybrał ofertę złożoną przez: Konsorcjum firm: </w:t>
      </w:r>
      <w:proofErr w:type="spellStart"/>
      <w:r>
        <w:rPr>
          <w:sz w:val="24"/>
          <w:szCs w:val="24"/>
        </w:rPr>
        <w:t>EMbudownictwo</w:t>
      </w:r>
      <w:proofErr w:type="spellEnd"/>
      <w:r>
        <w:rPr>
          <w:sz w:val="24"/>
          <w:szCs w:val="24"/>
        </w:rPr>
        <w:t xml:space="preserve"> Zbigniew Miller, </w:t>
      </w:r>
      <w:r>
        <w:rPr>
          <w:sz w:val="24"/>
          <w:szCs w:val="24"/>
        </w:rPr>
        <w:br/>
        <w:t>ul. Górna 3B/14, 11-400 Kętrzyn, Przedsiębiorstwo Usługowo – Budowlane Edward Miller, ul. Niepodległości 1, 11-400 Kętrzyn, albowiem oferta ta spełniała wymagania ustawowe, warunki Zamawiającego oraz otrzymała największa liczbę punktów.</w:t>
      </w:r>
    </w:p>
    <w:p w14:paraId="7210706A" w14:textId="77777777" w:rsidR="00C31027" w:rsidRDefault="00C31027" w:rsidP="00C31027">
      <w:pPr>
        <w:tabs>
          <w:tab w:val="left" w:pos="3420"/>
        </w:tabs>
        <w:jc w:val="both"/>
        <w:rPr>
          <w:sz w:val="24"/>
          <w:szCs w:val="24"/>
        </w:rPr>
      </w:pPr>
      <w:r>
        <w:rPr>
          <w:sz w:val="24"/>
          <w:szCs w:val="24"/>
        </w:rPr>
        <w:t>II. Zamawiający informuje, że na przetarg wpłynęło pięć ofert:</w:t>
      </w:r>
    </w:p>
    <w:tbl>
      <w:tblPr>
        <w:tblW w:w="8238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930"/>
        <w:gridCol w:w="1377"/>
        <w:gridCol w:w="1050"/>
        <w:gridCol w:w="2187"/>
      </w:tblGrid>
      <w:tr w:rsidR="00C31027" w14:paraId="257FEBFE" w14:textId="77777777" w:rsidTr="00C310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81EC" w14:textId="77777777" w:rsidR="00C31027" w:rsidRDefault="00C3102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Nr oferty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3ED4" w14:textId="77777777" w:rsidR="00C31027" w:rsidRDefault="00C3102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Nazwa (firma) </w:t>
            </w:r>
          </w:p>
          <w:p w14:paraId="0AE55437" w14:textId="77777777" w:rsidR="00C31027" w:rsidRDefault="00C3102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i adres Wykonawcy</w:t>
            </w:r>
          </w:p>
          <w:p w14:paraId="1ADC6593" w14:textId="77777777" w:rsidR="00C31027" w:rsidRDefault="00C31027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7699" w14:textId="77777777" w:rsidR="00C31027" w:rsidRDefault="00C3102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Kryterium cena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75EB" w14:textId="77777777" w:rsidR="00C31027" w:rsidRDefault="00C3102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Kryterium gwarancja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83E7" w14:textId="77777777" w:rsidR="00C31027" w:rsidRDefault="00C3102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Suma punktów</w:t>
            </w:r>
          </w:p>
        </w:tc>
      </w:tr>
      <w:tr w:rsidR="00C31027" w14:paraId="0E7FD187" w14:textId="77777777" w:rsidTr="00C310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3628" w14:textId="77777777" w:rsidR="00C31027" w:rsidRDefault="00C310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6FED" w14:textId="77777777" w:rsidR="00C31027" w:rsidRDefault="00C31027">
            <w:pPr>
              <w:spacing w:line="254" w:lineRule="auto"/>
              <w:rPr>
                <w:lang w:eastAsia="en-US"/>
              </w:rPr>
            </w:pPr>
            <w:r>
              <w:t xml:space="preserve">Konsorcjum firm: </w:t>
            </w:r>
            <w:proofErr w:type="spellStart"/>
            <w:r>
              <w:t>EMbudownictwo</w:t>
            </w:r>
            <w:proofErr w:type="spellEnd"/>
            <w:r>
              <w:t xml:space="preserve"> Zbigniew Miller, ul. Górna 3B/14, 11-400 Kętrzyn, Przedsiębiorstwo Usługowo – Budowlane Edward Miller, ul. Niepodległości 1, </w:t>
            </w:r>
            <w:r>
              <w:br/>
              <w:t>11-400 Kętrzyn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B74E" w14:textId="77777777" w:rsidR="00C31027" w:rsidRDefault="00C310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0DDE" w14:textId="77777777" w:rsidR="00C31027" w:rsidRDefault="00C310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D205" w14:textId="77777777" w:rsidR="00C31027" w:rsidRDefault="00C310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pkt</w:t>
            </w:r>
          </w:p>
        </w:tc>
      </w:tr>
      <w:tr w:rsidR="00C31027" w14:paraId="4BF5FE25" w14:textId="77777777" w:rsidTr="00C310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D500" w14:textId="77777777" w:rsidR="00C31027" w:rsidRDefault="00C310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3A3E" w14:textId="77777777" w:rsidR="00C31027" w:rsidRDefault="00C31027">
            <w:pPr>
              <w:spacing w:line="254" w:lineRule="auto"/>
            </w:pPr>
            <w:r>
              <w:t>DEFERO Sp. z o.o., ul. Wojska Polskiego 102/112, 98-200 Sieradz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1CCF" w14:textId="77777777" w:rsidR="00C31027" w:rsidRDefault="00C310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59,02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2B8F" w14:textId="77777777" w:rsidR="00C31027" w:rsidRDefault="00C310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D841" w14:textId="77777777" w:rsidR="00C31027" w:rsidRDefault="00C310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99,02 pkt</w:t>
            </w:r>
          </w:p>
        </w:tc>
      </w:tr>
      <w:tr w:rsidR="00C31027" w14:paraId="5939D0C9" w14:textId="77777777" w:rsidTr="00C310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A4B0" w14:textId="77777777" w:rsidR="00C31027" w:rsidRDefault="00C310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C635" w14:textId="77777777" w:rsidR="00C31027" w:rsidRDefault="00C31027">
            <w:pPr>
              <w:spacing w:line="254" w:lineRule="auto"/>
            </w:pPr>
            <w:r>
              <w:t xml:space="preserve">Przedsiębiorstwo Budownictwa Ogólnego Sp. z o.o., </w:t>
            </w:r>
            <w:r>
              <w:br/>
              <w:t xml:space="preserve">ul. Przemysłowa 8, </w:t>
            </w:r>
            <w:r>
              <w:br/>
              <w:t>11-700 Mrągowo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CA07" w14:textId="77777777" w:rsidR="00C31027" w:rsidRDefault="00C310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58,17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423D" w14:textId="77777777" w:rsidR="00C31027" w:rsidRDefault="00C310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F3E2" w14:textId="77777777" w:rsidR="00C31027" w:rsidRDefault="00C310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98,17 pkt</w:t>
            </w:r>
          </w:p>
        </w:tc>
      </w:tr>
      <w:tr w:rsidR="00C31027" w14:paraId="56E75EA2" w14:textId="77777777" w:rsidTr="00C310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84E4" w14:textId="77777777" w:rsidR="00C31027" w:rsidRDefault="00C310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D873" w14:textId="77777777" w:rsidR="00C31027" w:rsidRDefault="00C31027">
            <w:pPr>
              <w:spacing w:line="254" w:lineRule="auto"/>
            </w:pPr>
            <w:r>
              <w:t xml:space="preserve">GRUNDUNG Sp. z o.o., </w:t>
            </w:r>
            <w:r>
              <w:br/>
              <w:t xml:space="preserve">ul. Zwycięstwa 8/210, </w:t>
            </w:r>
            <w:r>
              <w:br/>
              <w:t>15-703 Białystok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8167" w14:textId="77777777" w:rsidR="00C31027" w:rsidRDefault="00C310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2D26" w14:textId="77777777" w:rsidR="00C31027" w:rsidRDefault="00C310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F7C0" w14:textId="77777777" w:rsidR="00C31027" w:rsidRDefault="00C310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31027" w14:paraId="7CD91954" w14:textId="77777777" w:rsidTr="00C310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5D8C" w14:textId="77777777" w:rsidR="00C31027" w:rsidRDefault="00C310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7E88" w14:textId="77777777" w:rsidR="00C31027" w:rsidRDefault="00C31027">
            <w:pPr>
              <w:spacing w:line="254" w:lineRule="auto"/>
            </w:pPr>
            <w:r>
              <w:t xml:space="preserve">GN-KNIT B.D. Sp. z o.o. </w:t>
            </w:r>
            <w:proofErr w:type="spellStart"/>
            <w:r>
              <w:t>Building</w:t>
            </w:r>
            <w:proofErr w:type="spellEnd"/>
            <w:r>
              <w:t xml:space="preserve"> </w:t>
            </w:r>
            <w:proofErr w:type="spellStart"/>
            <w:r>
              <w:t>Division</w:t>
            </w:r>
            <w:proofErr w:type="spellEnd"/>
            <w:r>
              <w:t xml:space="preserve"> Sp. z o.o., </w:t>
            </w:r>
            <w:r>
              <w:br/>
              <w:t>Pl. Daszyńskiego 6,</w:t>
            </w:r>
            <w:r>
              <w:br/>
              <w:t>10-586 Olsztyn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E380" w14:textId="77777777" w:rsidR="00C31027" w:rsidRDefault="00C310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72E6" w14:textId="77777777" w:rsidR="00C31027" w:rsidRDefault="00C310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D3BE" w14:textId="77777777" w:rsidR="00C31027" w:rsidRDefault="00C310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14:paraId="2FADAEA4" w14:textId="77777777" w:rsidR="00C31027" w:rsidRDefault="00C31027" w:rsidP="00C31027">
      <w:pPr>
        <w:ind w:left="360" w:right="110" w:hanging="360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III. </w:t>
      </w:r>
      <w:r>
        <w:rPr>
          <w:sz w:val="24"/>
          <w:szCs w:val="24"/>
        </w:rPr>
        <w:t xml:space="preserve">Zamawiający informuje, że następujący Wykonawca został wykluczony: GN-KNIT B.D. Sp. z o.o. </w:t>
      </w:r>
      <w:proofErr w:type="spellStart"/>
      <w:r>
        <w:rPr>
          <w:sz w:val="24"/>
          <w:szCs w:val="24"/>
        </w:rPr>
        <w:t>Building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Division</w:t>
      </w:r>
      <w:proofErr w:type="spellEnd"/>
      <w:r>
        <w:rPr>
          <w:sz w:val="24"/>
          <w:szCs w:val="24"/>
        </w:rPr>
        <w:t xml:space="preserve"> Sp. z o.o., Pl. Daszyńskiego 6,10-586 Olsztyn.</w:t>
      </w:r>
    </w:p>
    <w:p w14:paraId="35119E9F" w14:textId="77777777" w:rsidR="00C31027" w:rsidRDefault="00C31027" w:rsidP="00C31027">
      <w:pPr>
        <w:ind w:left="360" w:right="110" w:hanging="360"/>
        <w:jc w:val="both"/>
        <w:rPr>
          <w:sz w:val="24"/>
          <w:szCs w:val="24"/>
        </w:rPr>
      </w:pPr>
      <w:r>
        <w:rPr>
          <w:sz w:val="24"/>
          <w:szCs w:val="24"/>
        </w:rPr>
        <w:t>IV. Zamawiający informuje, że następujące oferty zostały odrzucone:</w:t>
      </w:r>
    </w:p>
    <w:p w14:paraId="7FFF19D1" w14:textId="47B654BA" w:rsidR="00C31027" w:rsidRDefault="00C31027" w:rsidP="00C31027">
      <w:pPr>
        <w:ind w:left="284" w:right="11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GN-KNIT B.D. Sp. z o.o. </w:t>
      </w:r>
      <w:proofErr w:type="spellStart"/>
      <w:r>
        <w:rPr>
          <w:sz w:val="24"/>
          <w:szCs w:val="24"/>
        </w:rPr>
        <w:t>Building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Division</w:t>
      </w:r>
      <w:proofErr w:type="spellEnd"/>
      <w:r>
        <w:rPr>
          <w:sz w:val="24"/>
          <w:szCs w:val="24"/>
        </w:rPr>
        <w:t xml:space="preserve"> Sp. z o.o., Pl. Daszyńskiego 6,10-586 Olsztyn. Powód odrzucenia: zgodnie z art. 89 ust. 1 pkt 2 ustawy Prawo zamówień publicznych Zamawiający odrzuca ofertę, jeżeli jej treść nie odpowiada treści specyfikacji istotnych warunków zamówienia. Wykonawca w ofercie podał termin gwarancji nieprzewidziany </w:t>
      </w:r>
      <w:r w:rsidR="003F3F01">
        <w:rPr>
          <w:sz w:val="24"/>
          <w:szCs w:val="24"/>
        </w:rPr>
        <w:br/>
      </w:r>
      <w:bookmarkStart w:id="1" w:name="_GoBack"/>
      <w:bookmarkEnd w:id="1"/>
      <w:r>
        <w:rPr>
          <w:sz w:val="24"/>
          <w:szCs w:val="24"/>
        </w:rPr>
        <w:t>w SIWZ.</w:t>
      </w:r>
    </w:p>
    <w:p w14:paraId="788E61E1" w14:textId="77777777" w:rsidR="00C31027" w:rsidRDefault="00C31027" w:rsidP="00C31027">
      <w:pPr>
        <w:ind w:left="284" w:right="110" w:hanging="284"/>
        <w:jc w:val="both"/>
        <w:rPr>
          <w:sz w:val="24"/>
          <w:szCs w:val="24"/>
        </w:rPr>
      </w:pPr>
      <w:r>
        <w:rPr>
          <w:sz w:val="24"/>
          <w:szCs w:val="24"/>
        </w:rPr>
        <w:t>2. GRUNDUNG Sp. z o.o., ul. Zwycięstwa 8/210, 15-703 Białystok. Powód odrzucenia: zgodnie z art. 89 ust. 1 pkt 2 ustawy Prawo zamówień publicznych Zamawiający odrzuca ofertę, jeżeli jej treść nie odpowiada treści specyfikacji istotnych warunków zamówienia. Wykonawca w ofercie podał termin gwarancji nieprzewidziany w SIWZ.</w:t>
      </w:r>
    </w:p>
    <w:p w14:paraId="3EC301B8" w14:textId="77777777" w:rsidR="00C31027" w:rsidRDefault="00C31027" w:rsidP="00C31027">
      <w:pPr>
        <w:ind w:left="360" w:right="110" w:hanging="360"/>
        <w:jc w:val="both"/>
      </w:pPr>
      <w:r>
        <w:t>M.K.</w:t>
      </w:r>
      <w:bookmarkEnd w:id="0"/>
      <w:r>
        <w:t xml:space="preserve">                                                                                                                        </w:t>
      </w:r>
    </w:p>
    <w:p w14:paraId="0F27CE63" w14:textId="1EDDD1B6" w:rsidR="00C31027" w:rsidRPr="00C31027" w:rsidRDefault="00C31027" w:rsidP="00C31027">
      <w:pPr>
        <w:ind w:left="6946" w:right="110" w:hanging="360"/>
        <w:jc w:val="both"/>
        <w:rPr>
          <w:sz w:val="24"/>
          <w:szCs w:val="24"/>
        </w:rPr>
      </w:pPr>
      <w:r>
        <w:t xml:space="preserve">   </w:t>
      </w:r>
      <w:r w:rsidRPr="00C31027">
        <w:rPr>
          <w:sz w:val="24"/>
          <w:szCs w:val="24"/>
        </w:rPr>
        <w:t>Burmistrz</w:t>
      </w:r>
    </w:p>
    <w:p w14:paraId="5B9AF364" w14:textId="1F3C9916" w:rsidR="00C31027" w:rsidRPr="00C31027" w:rsidRDefault="00C31027" w:rsidP="00C31027">
      <w:pPr>
        <w:ind w:left="6237" w:right="110" w:firstLine="66"/>
        <w:jc w:val="both"/>
        <w:rPr>
          <w:sz w:val="24"/>
          <w:szCs w:val="24"/>
        </w:rPr>
      </w:pPr>
      <w:r w:rsidRPr="00C31027">
        <w:rPr>
          <w:sz w:val="24"/>
          <w:szCs w:val="24"/>
        </w:rPr>
        <w:t xml:space="preserve">dr Stanisław </w:t>
      </w:r>
      <w:proofErr w:type="spellStart"/>
      <w:r w:rsidRPr="00C31027">
        <w:rPr>
          <w:sz w:val="24"/>
          <w:szCs w:val="24"/>
        </w:rPr>
        <w:t>Bułajewski</w:t>
      </w:r>
      <w:proofErr w:type="spellEnd"/>
    </w:p>
    <w:sectPr w:rsidR="00C31027" w:rsidRPr="00C31027" w:rsidSect="00C3102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2E"/>
    <w:rsid w:val="003F3F01"/>
    <w:rsid w:val="0095262E"/>
    <w:rsid w:val="00C31027"/>
    <w:rsid w:val="00E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64637"/>
  <w15:chartTrackingRefBased/>
  <w15:docId w15:val="{0ECE21C6-4036-47B5-974F-6C3154C2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102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10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31027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310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31027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3102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0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3</cp:revision>
  <dcterms:created xsi:type="dcterms:W3CDTF">2019-08-28T11:52:00Z</dcterms:created>
  <dcterms:modified xsi:type="dcterms:W3CDTF">2019-08-28T11:56:00Z</dcterms:modified>
</cp:coreProperties>
</file>