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945" w:rsidRPr="00420945" w:rsidRDefault="00420945" w:rsidP="00E13035">
      <w:pPr>
        <w:pStyle w:val="Gwka"/>
        <w:jc w:val="center"/>
        <w:rPr>
          <w:rFonts w:ascii="Calibri" w:hAnsi="Calibri" w:cs="Tahoma"/>
          <w:sz w:val="16"/>
          <w:szCs w:val="16"/>
        </w:rPr>
      </w:pPr>
      <w:r>
        <w:rPr>
          <w:rFonts w:ascii="Calibri" w:hAnsi="Calibri" w:cs="Tahoma"/>
          <w:sz w:val="22"/>
          <w:szCs w:val="22"/>
        </w:rPr>
        <w:tab/>
      </w:r>
      <w:r>
        <w:rPr>
          <w:rFonts w:ascii="Calibri" w:hAnsi="Calibri" w:cs="Tahoma"/>
          <w:sz w:val="22"/>
          <w:szCs w:val="22"/>
        </w:rPr>
        <w:tab/>
      </w:r>
      <w:r w:rsidRPr="00420945">
        <w:rPr>
          <w:rFonts w:ascii="Calibri" w:hAnsi="Calibri" w:cs="Tahoma"/>
          <w:sz w:val="16"/>
          <w:szCs w:val="16"/>
        </w:rPr>
        <w:t xml:space="preserve">Zał. Nr 2 do </w:t>
      </w:r>
    </w:p>
    <w:p w:rsidR="00420945" w:rsidRDefault="00420945" w:rsidP="00E13035">
      <w:pPr>
        <w:pStyle w:val="Gwka"/>
        <w:jc w:val="center"/>
        <w:rPr>
          <w:rFonts w:ascii="Calibri" w:hAnsi="Calibri" w:cs="Tahoma"/>
          <w:sz w:val="22"/>
          <w:szCs w:val="22"/>
        </w:rPr>
      </w:pPr>
      <w:r w:rsidRPr="00420945">
        <w:rPr>
          <w:rFonts w:ascii="Calibri" w:hAnsi="Calibri" w:cs="Tahoma"/>
          <w:sz w:val="16"/>
          <w:szCs w:val="16"/>
        </w:rPr>
        <w:tab/>
      </w:r>
      <w:r w:rsidRPr="00420945">
        <w:rPr>
          <w:rFonts w:ascii="Calibri" w:hAnsi="Calibri" w:cs="Tahoma"/>
          <w:sz w:val="16"/>
          <w:szCs w:val="16"/>
        </w:rPr>
        <w:tab/>
        <w:t>Zapytanie ofertowe</w:t>
      </w:r>
    </w:p>
    <w:p w:rsidR="00420945" w:rsidRDefault="00420945" w:rsidP="00E13035">
      <w:pPr>
        <w:pStyle w:val="Gwka"/>
        <w:jc w:val="center"/>
        <w:rPr>
          <w:rFonts w:ascii="Calibri" w:hAnsi="Calibri" w:cs="Tahoma"/>
          <w:sz w:val="22"/>
          <w:szCs w:val="22"/>
        </w:rPr>
      </w:pPr>
      <w:r>
        <w:rPr>
          <w:rFonts w:ascii="Calibri" w:hAnsi="Calibri" w:cs="Tahoma"/>
          <w:sz w:val="22"/>
          <w:szCs w:val="22"/>
        </w:rPr>
        <w:t>„Projekt”</w:t>
      </w:r>
    </w:p>
    <w:p w:rsidR="002E16F3" w:rsidRDefault="002E16F3" w:rsidP="00E13035">
      <w:pPr>
        <w:pStyle w:val="Gwka"/>
        <w:jc w:val="center"/>
        <w:rPr>
          <w:rFonts w:ascii="Calibri" w:hAnsi="Calibri" w:cs="Tahoma"/>
          <w:sz w:val="22"/>
          <w:szCs w:val="22"/>
        </w:rPr>
      </w:pPr>
      <w:r w:rsidRPr="0028668A">
        <w:rPr>
          <w:rFonts w:ascii="Calibri" w:hAnsi="Calibri" w:cs="Tahoma"/>
          <w:sz w:val="22"/>
          <w:szCs w:val="22"/>
        </w:rPr>
        <w:t>U  M  O  W  A       Nr …….PBI.2018</w:t>
      </w:r>
    </w:p>
    <w:p w:rsidR="00867F86" w:rsidRPr="00703352" w:rsidRDefault="00867F86" w:rsidP="00E13035">
      <w:pPr>
        <w:pStyle w:val="Gwka"/>
        <w:jc w:val="center"/>
        <w:rPr>
          <w:sz w:val="16"/>
          <w:szCs w:val="16"/>
        </w:rPr>
      </w:pPr>
    </w:p>
    <w:p w:rsidR="002E16F3" w:rsidRPr="0028668A" w:rsidRDefault="002E16F3" w:rsidP="002E16F3">
      <w:pPr>
        <w:pStyle w:val="Tretekstu"/>
        <w:jc w:val="both"/>
        <w:rPr>
          <w:sz w:val="22"/>
          <w:szCs w:val="22"/>
        </w:rPr>
      </w:pPr>
      <w:r w:rsidRPr="0028668A">
        <w:rPr>
          <w:rFonts w:ascii="Calibri" w:hAnsi="Calibri"/>
          <w:sz w:val="22"/>
          <w:szCs w:val="22"/>
        </w:rPr>
        <w:tab/>
        <w:t xml:space="preserve">zawarta w dniu ………….2018 r. w Mrągowie, pomiędzy </w:t>
      </w:r>
      <w:r w:rsidRPr="0028668A">
        <w:rPr>
          <w:rFonts w:ascii="Calibri" w:hAnsi="Calibri"/>
          <w:b/>
          <w:sz w:val="22"/>
          <w:szCs w:val="22"/>
        </w:rPr>
        <w:t>Gminą Miasto Mrągowo</w:t>
      </w:r>
      <w:r w:rsidRPr="0028668A">
        <w:rPr>
          <w:rFonts w:ascii="Calibri" w:hAnsi="Calibri"/>
          <w:sz w:val="22"/>
          <w:szCs w:val="22"/>
        </w:rPr>
        <w:t xml:space="preserve">, </w:t>
      </w:r>
      <w:r w:rsidRPr="0028668A">
        <w:rPr>
          <w:rFonts w:ascii="Calibri" w:hAnsi="Calibri"/>
          <w:sz w:val="22"/>
          <w:szCs w:val="22"/>
        </w:rPr>
        <w:br/>
        <w:t>ul. Królewiecka 60A, 11-700 Mrągowo, NIP 742-20-76-940, zwaną dalej „</w:t>
      </w:r>
      <w:r w:rsidRPr="0028668A">
        <w:rPr>
          <w:rFonts w:ascii="Calibri" w:hAnsi="Calibri"/>
          <w:b/>
          <w:sz w:val="22"/>
          <w:szCs w:val="22"/>
        </w:rPr>
        <w:t>Zamawiającym</w:t>
      </w:r>
      <w:r w:rsidRPr="0028668A">
        <w:rPr>
          <w:rFonts w:ascii="Calibri" w:hAnsi="Calibri"/>
          <w:sz w:val="22"/>
          <w:szCs w:val="22"/>
        </w:rPr>
        <w:t>” reprezentowaną przez:</w:t>
      </w:r>
    </w:p>
    <w:p w:rsidR="002E16F3" w:rsidRPr="0028668A" w:rsidRDefault="002E16F3" w:rsidP="002E16F3">
      <w:pPr>
        <w:pStyle w:val="Nagwek1"/>
        <w:jc w:val="both"/>
        <w:rPr>
          <w:rFonts w:ascii="Calibri" w:hAnsi="Calibri"/>
          <w:sz w:val="22"/>
          <w:szCs w:val="22"/>
        </w:rPr>
      </w:pPr>
      <w:r w:rsidRPr="0028668A">
        <w:rPr>
          <w:rFonts w:ascii="Calibri" w:hAnsi="Calibri"/>
          <w:sz w:val="22"/>
          <w:szCs w:val="22"/>
        </w:rPr>
        <w:t>Burmistrza – mgr Otolię Siemieniec</w:t>
      </w:r>
    </w:p>
    <w:p w:rsidR="002E16F3" w:rsidRPr="0028668A" w:rsidRDefault="002E16F3" w:rsidP="002E16F3">
      <w:pPr>
        <w:jc w:val="both"/>
        <w:rPr>
          <w:rFonts w:ascii="Calibri" w:hAnsi="Calibri"/>
          <w:sz w:val="22"/>
          <w:szCs w:val="22"/>
        </w:rPr>
      </w:pPr>
      <w:r w:rsidRPr="0028668A">
        <w:rPr>
          <w:rFonts w:ascii="Calibri" w:hAnsi="Calibri"/>
          <w:sz w:val="22"/>
          <w:szCs w:val="22"/>
        </w:rPr>
        <w:t xml:space="preserve">przy kontrasygnacie Skarbnika Miasta – mgr Anety Romanowskiej </w:t>
      </w:r>
    </w:p>
    <w:p w:rsidR="002E16F3" w:rsidRPr="0028668A" w:rsidRDefault="007D752C" w:rsidP="002E16F3">
      <w:pPr>
        <w:jc w:val="both"/>
        <w:rPr>
          <w:rFonts w:ascii="Calibri" w:hAnsi="Calibri"/>
          <w:sz w:val="22"/>
          <w:szCs w:val="22"/>
        </w:rPr>
      </w:pPr>
      <w:r>
        <w:rPr>
          <w:rFonts w:ascii="Calibri" w:hAnsi="Calibri"/>
          <w:sz w:val="22"/>
          <w:szCs w:val="22"/>
        </w:rPr>
        <w:t xml:space="preserve">a </w:t>
      </w:r>
      <w:r w:rsidR="00420945">
        <w:rPr>
          <w:rFonts w:ascii="Calibri" w:hAnsi="Calibri"/>
          <w:sz w:val="22"/>
          <w:szCs w:val="22"/>
        </w:rPr>
        <w:t xml:space="preserve">  ……………………………………….</w:t>
      </w:r>
      <w:r>
        <w:rPr>
          <w:rFonts w:ascii="Calibri" w:hAnsi="Calibri"/>
          <w:sz w:val="22"/>
          <w:szCs w:val="22"/>
        </w:rPr>
        <w:t xml:space="preserve"> </w:t>
      </w:r>
      <w:r w:rsidR="002E16F3" w:rsidRPr="0028668A">
        <w:rPr>
          <w:rFonts w:ascii="Calibri" w:hAnsi="Calibri"/>
          <w:sz w:val="22"/>
          <w:szCs w:val="22"/>
        </w:rPr>
        <w:t>zwanym dalej „</w:t>
      </w:r>
      <w:r w:rsidR="002E16F3" w:rsidRPr="0028668A">
        <w:rPr>
          <w:rFonts w:ascii="Calibri" w:hAnsi="Calibri"/>
          <w:b/>
          <w:sz w:val="22"/>
          <w:szCs w:val="22"/>
        </w:rPr>
        <w:t>Wykonawcą</w:t>
      </w:r>
      <w:r w:rsidR="002E16F3" w:rsidRPr="0028668A">
        <w:rPr>
          <w:rFonts w:ascii="Calibri" w:hAnsi="Calibri"/>
          <w:sz w:val="22"/>
          <w:szCs w:val="22"/>
        </w:rPr>
        <w:t>”, treści następującej:</w:t>
      </w:r>
    </w:p>
    <w:p w:rsidR="002E16F3" w:rsidRPr="0028668A" w:rsidRDefault="002E16F3" w:rsidP="002E16F3">
      <w:pPr>
        <w:jc w:val="center"/>
        <w:rPr>
          <w:rFonts w:ascii="Calibri" w:hAnsi="Calibri"/>
          <w:b/>
          <w:sz w:val="22"/>
          <w:szCs w:val="22"/>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1</w:t>
      </w:r>
    </w:p>
    <w:p w:rsidR="00C03E62" w:rsidRDefault="002E16F3" w:rsidP="00C03E62">
      <w:pPr>
        <w:jc w:val="both"/>
        <w:rPr>
          <w:rFonts w:ascii="Calibri" w:hAnsi="Calibri"/>
          <w:b/>
          <w:color w:val="auto"/>
          <w:sz w:val="22"/>
          <w:szCs w:val="22"/>
        </w:rPr>
      </w:pPr>
      <w:r w:rsidRPr="0028668A">
        <w:rPr>
          <w:rFonts w:ascii="Calibri" w:hAnsi="Calibri"/>
          <w:sz w:val="22"/>
          <w:szCs w:val="22"/>
        </w:rPr>
        <w:t>Zamawiający zleca a Wykonawca przyjmuje do opracowania dokumentacj</w:t>
      </w:r>
      <w:r w:rsidR="00B2156B">
        <w:rPr>
          <w:rFonts w:ascii="Calibri" w:hAnsi="Calibri"/>
          <w:sz w:val="22"/>
          <w:szCs w:val="22"/>
        </w:rPr>
        <w:t xml:space="preserve">ę projektowo – kosztorysową </w:t>
      </w:r>
      <w:r w:rsidR="00B2156B" w:rsidRPr="00B2156B">
        <w:rPr>
          <w:rFonts w:ascii="Calibri" w:hAnsi="Calibri" w:cs="Arial"/>
          <w:spacing w:val="20"/>
          <w:sz w:val="22"/>
          <w:szCs w:val="22"/>
        </w:rPr>
        <w:t>pn.</w:t>
      </w:r>
      <w:r w:rsidR="00B2156B">
        <w:rPr>
          <w:rFonts w:ascii="Calibri" w:hAnsi="Calibri" w:cs="Arial"/>
          <w:spacing w:val="20"/>
          <w:sz w:val="22"/>
          <w:szCs w:val="22"/>
        </w:rPr>
        <w:t xml:space="preserve"> </w:t>
      </w:r>
      <w:r w:rsidR="00C03E62">
        <w:rPr>
          <w:rFonts w:ascii="Calibri" w:hAnsi="Calibri"/>
          <w:b/>
          <w:sz w:val="22"/>
          <w:szCs w:val="22"/>
        </w:rPr>
        <w:t>„Przebudowa budynku Przedszkola Publicznego</w:t>
      </w:r>
      <w:r w:rsidR="00DF0562">
        <w:rPr>
          <w:rFonts w:ascii="Calibri" w:hAnsi="Calibri"/>
          <w:b/>
          <w:sz w:val="22"/>
          <w:szCs w:val="22"/>
        </w:rPr>
        <w:t xml:space="preserve"> NR1</w:t>
      </w:r>
      <w:r w:rsidR="00C03E62">
        <w:rPr>
          <w:rFonts w:ascii="Calibri" w:hAnsi="Calibri"/>
          <w:b/>
          <w:sz w:val="22"/>
          <w:szCs w:val="22"/>
        </w:rPr>
        <w:t xml:space="preserve"> „STOKROTKA”                                 przy ul. Brzozowej 7A w </w:t>
      </w:r>
      <w:r w:rsidR="00C05F8A">
        <w:rPr>
          <w:rFonts w:ascii="Calibri" w:hAnsi="Calibri"/>
          <w:b/>
          <w:sz w:val="22"/>
          <w:szCs w:val="22"/>
        </w:rPr>
        <w:t xml:space="preserve"> </w:t>
      </w:r>
      <w:r w:rsidR="00C03E62">
        <w:rPr>
          <w:rFonts w:ascii="Calibri" w:hAnsi="Calibri"/>
          <w:b/>
          <w:sz w:val="22"/>
          <w:szCs w:val="22"/>
        </w:rPr>
        <w:t>Mrągowie”.</w:t>
      </w:r>
    </w:p>
    <w:p w:rsidR="00C03E62" w:rsidRDefault="00C03E62" w:rsidP="00C03E62">
      <w:pPr>
        <w:spacing w:line="276" w:lineRule="auto"/>
        <w:jc w:val="both"/>
        <w:rPr>
          <w:rFonts w:ascii="Calibri" w:hAnsi="Calibri" w:cs="Calibri"/>
          <w:b/>
          <w:sz w:val="16"/>
          <w:szCs w:val="16"/>
        </w:rPr>
      </w:pPr>
    </w:p>
    <w:p w:rsidR="002E16F3" w:rsidRDefault="002E16F3" w:rsidP="002642A1">
      <w:pPr>
        <w:pStyle w:val="Styl1"/>
        <w:numPr>
          <w:ilvl w:val="0"/>
          <w:numId w:val="25"/>
        </w:numPr>
        <w:rPr>
          <w:sz w:val="22"/>
          <w:szCs w:val="22"/>
        </w:rPr>
      </w:pPr>
      <w:r w:rsidRPr="0028668A">
        <w:rPr>
          <w:sz w:val="22"/>
          <w:szCs w:val="22"/>
        </w:rPr>
        <w:t>Zakres rzeczowy zamówienia obejmuje:</w:t>
      </w:r>
    </w:p>
    <w:p w:rsidR="00744AC0" w:rsidRPr="00744AC0" w:rsidRDefault="00744AC0" w:rsidP="00744AC0">
      <w:pPr>
        <w:spacing w:line="276" w:lineRule="auto"/>
        <w:jc w:val="both"/>
        <w:rPr>
          <w:rFonts w:ascii="Calibri" w:hAnsi="Calibri" w:cs="Calibri"/>
          <w:sz w:val="22"/>
          <w:szCs w:val="22"/>
        </w:rPr>
      </w:pPr>
      <w:r w:rsidRPr="00744AC0">
        <w:rPr>
          <w:rFonts w:ascii="Calibri" w:hAnsi="Calibri" w:cs="Calibri"/>
          <w:sz w:val="22"/>
          <w:szCs w:val="22"/>
        </w:rPr>
        <w:t>1.1 Komplet dokumentacji projektowo – kosztorysowej:</w:t>
      </w:r>
    </w:p>
    <w:p w:rsidR="00744AC0" w:rsidRPr="00744AC0" w:rsidRDefault="00744AC0" w:rsidP="00744AC0">
      <w:pPr>
        <w:pStyle w:val="Akapitzlist"/>
        <w:spacing w:line="276" w:lineRule="auto"/>
        <w:ind w:left="360"/>
        <w:jc w:val="both"/>
        <w:rPr>
          <w:rFonts w:ascii="Calibri" w:hAnsi="Calibri" w:cs="Calibri"/>
          <w:sz w:val="22"/>
          <w:szCs w:val="22"/>
        </w:rPr>
      </w:pPr>
      <w:r w:rsidRPr="00744AC0">
        <w:rPr>
          <w:rFonts w:ascii="Calibri" w:hAnsi="Calibri" w:cs="Calibri"/>
          <w:sz w:val="22"/>
          <w:szCs w:val="22"/>
        </w:rPr>
        <w:t xml:space="preserve">a) Projekt budowlano- wykonawczy obejmujący wszystkie niezbędne branże (uwzględniając istniejące rozwiązania) – </w:t>
      </w:r>
      <w:r w:rsidRPr="00744AC0">
        <w:rPr>
          <w:rFonts w:ascii="Calibri" w:hAnsi="Calibri" w:cs="Calibri"/>
          <w:b/>
          <w:sz w:val="22"/>
          <w:szCs w:val="22"/>
        </w:rPr>
        <w:t>6 egz.</w:t>
      </w:r>
    </w:p>
    <w:p w:rsidR="00744AC0" w:rsidRPr="00744AC0" w:rsidRDefault="00744AC0" w:rsidP="00744AC0">
      <w:pPr>
        <w:pStyle w:val="Akapitzlist"/>
        <w:spacing w:line="276" w:lineRule="auto"/>
        <w:ind w:left="360"/>
        <w:jc w:val="both"/>
        <w:rPr>
          <w:rFonts w:ascii="Calibri" w:hAnsi="Calibri" w:cs="Calibri"/>
          <w:sz w:val="22"/>
          <w:szCs w:val="22"/>
        </w:rPr>
      </w:pPr>
      <w:r w:rsidRPr="00744AC0">
        <w:rPr>
          <w:rFonts w:ascii="Calibri" w:hAnsi="Calibri" w:cs="Calibri"/>
          <w:sz w:val="22"/>
          <w:szCs w:val="22"/>
        </w:rPr>
        <w:t xml:space="preserve">b) Specyfikację techniczną wykonania i odbioru robót – </w:t>
      </w:r>
      <w:r w:rsidRPr="00744AC0">
        <w:rPr>
          <w:rFonts w:ascii="Calibri" w:hAnsi="Calibri" w:cs="Calibri"/>
          <w:b/>
          <w:sz w:val="22"/>
          <w:szCs w:val="22"/>
        </w:rPr>
        <w:t>1egz.</w:t>
      </w:r>
    </w:p>
    <w:p w:rsidR="00744AC0" w:rsidRPr="00744AC0" w:rsidRDefault="00744AC0" w:rsidP="00744AC0">
      <w:pPr>
        <w:pStyle w:val="Akapitzlist"/>
        <w:spacing w:line="276" w:lineRule="auto"/>
        <w:ind w:left="360"/>
        <w:jc w:val="both"/>
        <w:rPr>
          <w:rFonts w:ascii="Calibri" w:hAnsi="Calibri" w:cs="Calibri"/>
          <w:sz w:val="22"/>
          <w:szCs w:val="22"/>
        </w:rPr>
      </w:pPr>
      <w:r w:rsidRPr="00744AC0">
        <w:rPr>
          <w:rFonts w:ascii="Calibri" w:hAnsi="Calibri" w:cs="Calibri"/>
          <w:sz w:val="22"/>
          <w:szCs w:val="22"/>
        </w:rPr>
        <w:t xml:space="preserve">c) Kosztorys inwestorski – </w:t>
      </w:r>
      <w:r w:rsidRPr="00744AC0">
        <w:rPr>
          <w:rFonts w:ascii="Calibri" w:hAnsi="Calibri" w:cs="Calibri"/>
          <w:b/>
          <w:sz w:val="22"/>
          <w:szCs w:val="22"/>
        </w:rPr>
        <w:t>1egz.</w:t>
      </w:r>
    </w:p>
    <w:p w:rsidR="00744AC0" w:rsidRPr="00744AC0" w:rsidRDefault="00744AC0" w:rsidP="00744AC0">
      <w:pPr>
        <w:pStyle w:val="Akapitzlist"/>
        <w:spacing w:line="276" w:lineRule="auto"/>
        <w:ind w:left="360"/>
        <w:jc w:val="both"/>
        <w:rPr>
          <w:rFonts w:ascii="Calibri" w:hAnsi="Calibri" w:cs="Calibri"/>
          <w:b/>
          <w:sz w:val="22"/>
          <w:szCs w:val="22"/>
        </w:rPr>
      </w:pPr>
      <w:r w:rsidRPr="00744AC0">
        <w:rPr>
          <w:rFonts w:ascii="Calibri" w:hAnsi="Calibri" w:cs="Calibri"/>
          <w:sz w:val="22"/>
          <w:szCs w:val="22"/>
        </w:rPr>
        <w:t xml:space="preserve">d) Przedmiar robót – </w:t>
      </w:r>
      <w:r w:rsidRPr="00744AC0">
        <w:rPr>
          <w:rFonts w:ascii="Calibri" w:hAnsi="Calibri" w:cs="Calibri"/>
          <w:b/>
          <w:sz w:val="22"/>
          <w:szCs w:val="22"/>
        </w:rPr>
        <w:t>1egz.</w:t>
      </w:r>
    </w:p>
    <w:p w:rsidR="00744AC0" w:rsidRPr="00744AC0" w:rsidRDefault="00744AC0" w:rsidP="00744AC0">
      <w:pPr>
        <w:pStyle w:val="Akapitzlist"/>
        <w:widowControl w:val="0"/>
        <w:spacing w:line="276" w:lineRule="auto"/>
        <w:ind w:left="360"/>
        <w:jc w:val="both"/>
        <w:rPr>
          <w:rFonts w:ascii="Calibri" w:hAnsi="Calibri" w:cs="Calibri"/>
          <w:sz w:val="22"/>
          <w:szCs w:val="22"/>
        </w:rPr>
      </w:pPr>
      <w:r w:rsidRPr="00744AC0">
        <w:rPr>
          <w:rFonts w:ascii="Calibri" w:hAnsi="Calibri" w:cs="Calibri"/>
          <w:sz w:val="22"/>
          <w:szCs w:val="22"/>
        </w:rPr>
        <w:t>e)</w:t>
      </w:r>
      <w:r w:rsidRPr="00744AC0">
        <w:rPr>
          <w:rFonts w:ascii="Calibri" w:hAnsi="Calibri" w:cs="Calibri"/>
          <w:b/>
          <w:sz w:val="22"/>
          <w:szCs w:val="22"/>
        </w:rPr>
        <w:t xml:space="preserve"> </w:t>
      </w:r>
      <w:r w:rsidRPr="00744AC0">
        <w:rPr>
          <w:rFonts w:ascii="Calibri" w:hAnsi="Calibri" w:cs="Calibri"/>
          <w:sz w:val="22"/>
          <w:szCs w:val="22"/>
        </w:rPr>
        <w:t xml:space="preserve">Opracowania należy przekazać w formie elektronicznej (część tekstowa opracowania </w:t>
      </w:r>
      <w:r w:rsidR="008005BF">
        <w:rPr>
          <w:rFonts w:ascii="Calibri" w:hAnsi="Calibri" w:cs="Calibri"/>
          <w:sz w:val="22"/>
          <w:szCs w:val="22"/>
        </w:rPr>
        <w:t xml:space="preserve">                      </w:t>
      </w:r>
      <w:r w:rsidRPr="00744AC0">
        <w:rPr>
          <w:rFonts w:ascii="Calibri" w:hAnsi="Calibri" w:cs="Calibri"/>
          <w:sz w:val="22"/>
          <w:szCs w:val="22"/>
        </w:rPr>
        <w:t>w formacie *.doc [MS Word] lub *.pdf [Adobe Reader] , część rysunkowa w formacie *.dwg lub *.dxf oraz w *.pdf [Adobe Reader]; kosztorys i przedmiar robót w formacie *.ath [Norma lub inny kompatybilny] lub  *.xls [MS Excel]</w:t>
      </w:r>
    </w:p>
    <w:p w:rsidR="00744AC0" w:rsidRPr="009D0905" w:rsidRDefault="00744AC0" w:rsidP="00744AC0">
      <w:pPr>
        <w:pStyle w:val="Styl1"/>
        <w:rPr>
          <w:b w:val="0"/>
          <w:sz w:val="16"/>
          <w:szCs w:val="16"/>
        </w:rPr>
      </w:pPr>
    </w:p>
    <w:p w:rsidR="00744AC0" w:rsidRPr="006B62F9" w:rsidRDefault="00744AC0" w:rsidP="00F222F7">
      <w:pPr>
        <w:pStyle w:val="Styl1"/>
        <w:spacing w:line="276" w:lineRule="auto"/>
        <w:ind w:left="0"/>
        <w:rPr>
          <w:rFonts w:cs="Calibri"/>
          <w:sz w:val="22"/>
          <w:szCs w:val="22"/>
          <w:u w:val="single"/>
        </w:rPr>
      </w:pPr>
      <w:r>
        <w:rPr>
          <w:rFonts w:cs="Calibri"/>
          <w:sz w:val="22"/>
          <w:szCs w:val="22"/>
        </w:rPr>
        <w:t>2.</w:t>
      </w:r>
      <w:r w:rsidRPr="006B62F9">
        <w:rPr>
          <w:rFonts w:cs="Calibri"/>
          <w:sz w:val="22"/>
          <w:szCs w:val="22"/>
          <w:u w:val="single"/>
        </w:rPr>
        <w:t xml:space="preserve">0 </w:t>
      </w:r>
      <w:r w:rsidR="00330AA7" w:rsidRPr="006B62F9">
        <w:rPr>
          <w:rFonts w:cs="Calibri"/>
          <w:sz w:val="22"/>
          <w:szCs w:val="22"/>
          <w:u w:val="single"/>
        </w:rPr>
        <w:t xml:space="preserve"> </w:t>
      </w:r>
      <w:r w:rsidRPr="006B62F9">
        <w:rPr>
          <w:rFonts w:cs="Calibri"/>
          <w:sz w:val="22"/>
          <w:szCs w:val="22"/>
          <w:u w:val="single"/>
        </w:rPr>
        <w:t>Zakres przedmiotu zamówienia:</w:t>
      </w:r>
    </w:p>
    <w:p w:rsidR="008B58B3" w:rsidRDefault="00F41F52" w:rsidP="008B58B3">
      <w:pPr>
        <w:spacing w:line="276" w:lineRule="auto"/>
        <w:jc w:val="both"/>
        <w:rPr>
          <w:rFonts w:ascii="Calibri" w:hAnsi="Calibri" w:cs="Calibri"/>
          <w:color w:val="auto"/>
          <w:sz w:val="22"/>
          <w:szCs w:val="22"/>
        </w:rPr>
      </w:pPr>
      <w:r>
        <w:rPr>
          <w:rFonts w:ascii="Calibri" w:hAnsi="Calibri" w:cs="Calibri"/>
          <w:sz w:val="22"/>
          <w:szCs w:val="22"/>
        </w:rPr>
        <w:t xml:space="preserve">2.1 </w:t>
      </w:r>
      <w:r w:rsidR="00744AC0" w:rsidRPr="00881539">
        <w:rPr>
          <w:rFonts w:ascii="Calibri" w:hAnsi="Calibri" w:cs="Calibri"/>
          <w:sz w:val="22"/>
          <w:szCs w:val="22"/>
        </w:rPr>
        <w:t xml:space="preserve">Przedmiotem zamówienia jest opracowanie dokumentacji projektowo – kosztorysowej na przebudowę budynku Przedszkola Publicznego nr 1 „STOKROTKA” </w:t>
      </w:r>
      <w:r w:rsidR="00744AC0">
        <w:rPr>
          <w:rFonts w:ascii="Calibri" w:hAnsi="Calibri" w:cs="Calibri"/>
          <w:sz w:val="22"/>
          <w:szCs w:val="22"/>
        </w:rPr>
        <w:t xml:space="preserve">przy ul. Brzozowej 7A </w:t>
      </w:r>
      <w:r w:rsidR="00744AC0" w:rsidRPr="00881539">
        <w:rPr>
          <w:rFonts w:ascii="Calibri" w:hAnsi="Calibri" w:cs="Calibri"/>
          <w:sz w:val="22"/>
          <w:szCs w:val="22"/>
        </w:rPr>
        <w:t>w Mrągowie w celu dostosowania obiektu do obowiązujących przepisów zabezpieczenia pożarowego, sanitarno – higienicznych, bhp oraz obowiązujących warunków technicznych, a także przeprowadzenia remontu obiektu.</w:t>
      </w:r>
      <w:r w:rsidR="008B58B3">
        <w:rPr>
          <w:rFonts w:ascii="Calibri" w:hAnsi="Calibri" w:cs="Calibri"/>
          <w:sz w:val="22"/>
          <w:szCs w:val="22"/>
        </w:rPr>
        <w:t xml:space="preserve"> </w:t>
      </w:r>
    </w:p>
    <w:p w:rsidR="00744AC0" w:rsidRPr="00881539" w:rsidRDefault="00F41F52" w:rsidP="00744AC0">
      <w:pPr>
        <w:spacing w:line="276" w:lineRule="auto"/>
        <w:ind w:left="142" w:hanging="142"/>
        <w:jc w:val="both"/>
        <w:rPr>
          <w:rFonts w:ascii="Calibri" w:hAnsi="Calibri" w:cs="Calibri"/>
          <w:sz w:val="22"/>
          <w:szCs w:val="22"/>
        </w:rPr>
      </w:pPr>
      <w:bookmarkStart w:id="0" w:name="_GoBack"/>
      <w:bookmarkEnd w:id="0"/>
      <w:r>
        <w:rPr>
          <w:rFonts w:ascii="Calibri" w:hAnsi="Calibri" w:cs="Calibri"/>
          <w:sz w:val="22"/>
          <w:szCs w:val="22"/>
        </w:rPr>
        <w:t>a)</w:t>
      </w:r>
      <w:r w:rsidR="00744AC0" w:rsidRPr="00881539">
        <w:rPr>
          <w:rFonts w:ascii="Calibri" w:hAnsi="Calibri" w:cs="Calibri"/>
          <w:sz w:val="22"/>
          <w:szCs w:val="22"/>
        </w:rPr>
        <w:t xml:space="preserve"> uaktualnienie inwentaryzacji budynku w branży budowlanej oraz wykonanie niezbędnej inwentaryzacji dla potrzeb projektu w branży sanitarnej i elektrycznej,</w:t>
      </w:r>
    </w:p>
    <w:p w:rsidR="00744AC0" w:rsidRPr="00881539" w:rsidRDefault="00F41F52" w:rsidP="00744AC0">
      <w:pPr>
        <w:spacing w:line="276" w:lineRule="auto"/>
        <w:ind w:left="142" w:hanging="142"/>
        <w:jc w:val="both"/>
        <w:rPr>
          <w:rFonts w:ascii="Calibri" w:hAnsi="Calibri" w:cs="Calibri"/>
          <w:sz w:val="22"/>
          <w:szCs w:val="22"/>
        </w:rPr>
      </w:pPr>
      <w:r>
        <w:rPr>
          <w:rFonts w:ascii="Calibri" w:hAnsi="Calibri" w:cs="Calibri"/>
          <w:sz w:val="22"/>
          <w:szCs w:val="22"/>
        </w:rPr>
        <w:t>b)</w:t>
      </w:r>
      <w:r w:rsidR="00744AC0" w:rsidRPr="00881539">
        <w:rPr>
          <w:rFonts w:ascii="Calibri" w:hAnsi="Calibri" w:cs="Calibri"/>
          <w:sz w:val="22"/>
          <w:szCs w:val="22"/>
        </w:rPr>
        <w:t xml:space="preserve"> dokumentacja branżowa powinna </w:t>
      </w:r>
      <w:r w:rsidR="00744AC0" w:rsidRPr="00DA0151">
        <w:rPr>
          <w:rFonts w:ascii="Calibri" w:hAnsi="Calibri" w:cs="Calibri"/>
          <w:sz w:val="22"/>
          <w:szCs w:val="22"/>
        </w:rPr>
        <w:t xml:space="preserve">obejmować </w:t>
      </w:r>
      <w:r w:rsidR="00BB5B89" w:rsidRPr="00DA0151">
        <w:rPr>
          <w:rFonts w:ascii="Calibri" w:hAnsi="Calibri" w:cs="Calibri"/>
          <w:sz w:val="22"/>
          <w:szCs w:val="22"/>
        </w:rPr>
        <w:t>branżę</w:t>
      </w:r>
      <w:r w:rsidR="00175B97" w:rsidRPr="00DA0151">
        <w:rPr>
          <w:rFonts w:ascii="Calibri" w:hAnsi="Calibri" w:cs="Calibri"/>
          <w:sz w:val="22"/>
          <w:szCs w:val="22"/>
        </w:rPr>
        <w:t xml:space="preserve"> </w:t>
      </w:r>
      <w:r w:rsidR="00F70C5A" w:rsidRPr="00DA0151">
        <w:rPr>
          <w:rFonts w:ascii="Calibri" w:hAnsi="Calibri" w:cs="Calibri"/>
          <w:sz w:val="22"/>
          <w:szCs w:val="22"/>
        </w:rPr>
        <w:t xml:space="preserve"> arch-konstrukcyjną</w:t>
      </w:r>
      <w:r w:rsidR="00BB5B89" w:rsidRPr="00DA0151">
        <w:rPr>
          <w:rFonts w:ascii="Calibri" w:hAnsi="Calibri" w:cs="Calibri"/>
          <w:sz w:val="22"/>
          <w:szCs w:val="22"/>
        </w:rPr>
        <w:t xml:space="preserve">, </w:t>
      </w:r>
      <w:r w:rsidR="00744AC0" w:rsidRPr="00DA0151">
        <w:rPr>
          <w:rFonts w:ascii="Calibri" w:hAnsi="Calibri" w:cs="Calibri"/>
          <w:sz w:val="22"/>
          <w:szCs w:val="22"/>
        </w:rPr>
        <w:t>wymianę instalacji wod – kan., elektrycznej</w:t>
      </w:r>
      <w:r w:rsidR="00BB5B89" w:rsidRPr="00DA0151">
        <w:rPr>
          <w:rFonts w:ascii="Calibri" w:hAnsi="Calibri" w:cs="Calibri"/>
          <w:sz w:val="22"/>
          <w:szCs w:val="22"/>
        </w:rPr>
        <w:t xml:space="preserve"> </w:t>
      </w:r>
      <w:r w:rsidR="00744AC0" w:rsidRPr="00DA0151">
        <w:rPr>
          <w:rFonts w:ascii="Calibri" w:hAnsi="Calibri" w:cs="Calibri"/>
          <w:sz w:val="22"/>
          <w:szCs w:val="22"/>
        </w:rPr>
        <w:t xml:space="preserve">i oświetleniowej, </w:t>
      </w:r>
      <w:r w:rsidR="00BB5B89" w:rsidRPr="00DA0151">
        <w:rPr>
          <w:rFonts w:ascii="Calibri" w:hAnsi="Calibri" w:cs="Calibri"/>
          <w:sz w:val="22"/>
          <w:szCs w:val="22"/>
        </w:rPr>
        <w:t>teletechnicznej.</w:t>
      </w:r>
    </w:p>
    <w:p w:rsidR="00744AC0" w:rsidRPr="00881539" w:rsidRDefault="00F41F52" w:rsidP="00744AC0">
      <w:pPr>
        <w:spacing w:line="276" w:lineRule="auto"/>
        <w:ind w:left="142" w:hanging="142"/>
        <w:jc w:val="both"/>
        <w:rPr>
          <w:rFonts w:ascii="Calibri" w:hAnsi="Calibri" w:cs="Calibri"/>
          <w:sz w:val="22"/>
          <w:szCs w:val="22"/>
        </w:rPr>
      </w:pPr>
      <w:r>
        <w:rPr>
          <w:rFonts w:ascii="Calibri" w:hAnsi="Calibri" w:cs="Calibri"/>
          <w:sz w:val="22"/>
          <w:szCs w:val="22"/>
        </w:rPr>
        <w:t>c)</w:t>
      </w:r>
      <w:r w:rsidR="00744AC0" w:rsidRPr="00881539">
        <w:rPr>
          <w:rFonts w:ascii="Calibri" w:hAnsi="Calibri" w:cs="Calibri"/>
          <w:sz w:val="22"/>
          <w:szCs w:val="22"/>
        </w:rPr>
        <w:t xml:space="preserve"> realizacja zaleceń KP PSP w Mrągowie tj.: wydzielenie klatek schodowych elementami oddzielenia pożarowego w klasie EI30, wyposażenie klatek schodowych w urządzenia oddymiające, wydzielenie pomieszczenia piwnicy i technicznego drzwiami w klasie EI30, wyposażenie budynku </w:t>
      </w:r>
      <w:r w:rsidR="00443D1A">
        <w:rPr>
          <w:rFonts w:ascii="Calibri" w:hAnsi="Calibri" w:cs="Calibri"/>
          <w:sz w:val="22"/>
          <w:szCs w:val="22"/>
        </w:rPr>
        <w:t xml:space="preserve">                                   </w:t>
      </w:r>
      <w:r w:rsidR="00744AC0" w:rsidRPr="00881539">
        <w:rPr>
          <w:rFonts w:ascii="Calibri" w:hAnsi="Calibri" w:cs="Calibri"/>
          <w:sz w:val="22"/>
          <w:szCs w:val="22"/>
        </w:rPr>
        <w:t>w przeciwpożarowy wyłącznik prądu oraz wyposażenie obiektu w oświetlenie awaryjne.</w:t>
      </w:r>
    </w:p>
    <w:p w:rsidR="00504E17" w:rsidRDefault="00F41F52" w:rsidP="00744AC0">
      <w:pPr>
        <w:spacing w:line="276" w:lineRule="auto"/>
        <w:ind w:left="142" w:hanging="142"/>
        <w:jc w:val="both"/>
        <w:rPr>
          <w:rFonts w:ascii="Calibri" w:hAnsi="Calibri" w:cs="Calibri"/>
          <w:sz w:val="22"/>
          <w:szCs w:val="22"/>
        </w:rPr>
      </w:pPr>
      <w:r>
        <w:rPr>
          <w:rFonts w:ascii="Calibri" w:hAnsi="Calibri" w:cs="Calibri"/>
          <w:sz w:val="22"/>
          <w:szCs w:val="22"/>
        </w:rPr>
        <w:t>d)</w:t>
      </w:r>
      <w:r w:rsidR="00744AC0" w:rsidRPr="00881539">
        <w:rPr>
          <w:rFonts w:ascii="Calibri" w:hAnsi="Calibri" w:cs="Calibri"/>
          <w:sz w:val="22"/>
          <w:szCs w:val="22"/>
        </w:rPr>
        <w:t xml:space="preserve"> uzgodnienie dokumentacji projektowej z rzeczoznawcą ds. zabezpieczeń p.poż., budowlanych, bhp </w:t>
      </w:r>
      <w:r w:rsidR="00744AC0" w:rsidRPr="00881539">
        <w:rPr>
          <w:rFonts w:ascii="Calibri" w:hAnsi="Calibri" w:cs="Calibri"/>
          <w:sz w:val="22"/>
          <w:szCs w:val="22"/>
        </w:rPr>
        <w:br/>
        <w:t>i higieniczno – sanitarnych,</w:t>
      </w:r>
    </w:p>
    <w:p w:rsidR="00744AC0" w:rsidRPr="00881539" w:rsidRDefault="00F41F52" w:rsidP="00744AC0">
      <w:pPr>
        <w:spacing w:line="276" w:lineRule="auto"/>
        <w:ind w:left="142" w:hanging="142"/>
        <w:jc w:val="both"/>
        <w:rPr>
          <w:rFonts w:ascii="Calibri" w:hAnsi="Calibri" w:cs="Calibri"/>
          <w:sz w:val="22"/>
          <w:szCs w:val="22"/>
        </w:rPr>
      </w:pPr>
      <w:r>
        <w:rPr>
          <w:rFonts w:ascii="Calibri" w:hAnsi="Calibri" w:cs="Calibri"/>
          <w:sz w:val="22"/>
          <w:szCs w:val="22"/>
        </w:rPr>
        <w:t>e)</w:t>
      </w:r>
      <w:r w:rsidR="00744AC0" w:rsidRPr="00881539">
        <w:rPr>
          <w:rFonts w:ascii="Calibri" w:hAnsi="Calibri" w:cs="Calibri"/>
          <w:sz w:val="22"/>
          <w:szCs w:val="22"/>
        </w:rPr>
        <w:t xml:space="preserve"> wykonanie dokumentacji z zastosowaniem rozwiązań odrębnych (zamiennych) w stosunku do wymagań określonych przepisami techniczno – budowlanymi i p.poż. oraz wytycznymi ekspertyzy technicznej w zakresie stanu ochrony pożarowej obiektu,</w:t>
      </w:r>
    </w:p>
    <w:p w:rsidR="00744AC0" w:rsidRPr="00881539" w:rsidRDefault="00F41F52" w:rsidP="00744AC0">
      <w:pPr>
        <w:spacing w:line="276" w:lineRule="auto"/>
        <w:ind w:left="142" w:hanging="142"/>
        <w:jc w:val="both"/>
        <w:rPr>
          <w:rFonts w:ascii="Calibri" w:hAnsi="Calibri" w:cs="Calibri"/>
          <w:sz w:val="22"/>
          <w:szCs w:val="22"/>
        </w:rPr>
      </w:pPr>
      <w:r>
        <w:rPr>
          <w:rFonts w:ascii="Calibri" w:hAnsi="Calibri" w:cs="Calibri"/>
          <w:sz w:val="22"/>
          <w:szCs w:val="22"/>
        </w:rPr>
        <w:lastRenderedPageBreak/>
        <w:t>f)</w:t>
      </w:r>
      <w:r w:rsidR="00744AC0" w:rsidRPr="00881539">
        <w:rPr>
          <w:rFonts w:ascii="Calibri" w:hAnsi="Calibri" w:cs="Calibri"/>
          <w:sz w:val="22"/>
          <w:szCs w:val="22"/>
        </w:rPr>
        <w:t xml:space="preserve"> opracowanie ekspertyzy w sprawie warunków bezpieczeństwa pożarowego dla budynku Przedszkola Publicznego Nr 1 „Stokrotka”,</w:t>
      </w:r>
    </w:p>
    <w:p w:rsidR="00744AC0" w:rsidRPr="00881539" w:rsidRDefault="00F41F52" w:rsidP="00744AC0">
      <w:pPr>
        <w:spacing w:line="276" w:lineRule="auto"/>
        <w:ind w:left="142" w:hanging="142"/>
        <w:rPr>
          <w:rFonts w:ascii="Calibri" w:hAnsi="Calibri" w:cs="Calibri"/>
          <w:sz w:val="22"/>
          <w:szCs w:val="22"/>
        </w:rPr>
      </w:pPr>
      <w:r>
        <w:rPr>
          <w:rFonts w:ascii="Calibri" w:hAnsi="Calibri" w:cs="Calibri"/>
          <w:sz w:val="22"/>
          <w:szCs w:val="22"/>
        </w:rPr>
        <w:t>g)</w:t>
      </w:r>
      <w:r w:rsidR="00744AC0" w:rsidRPr="00881539">
        <w:rPr>
          <w:rFonts w:ascii="Calibri" w:hAnsi="Calibri" w:cs="Calibri"/>
          <w:sz w:val="22"/>
          <w:szCs w:val="22"/>
        </w:rPr>
        <w:t xml:space="preserve"> Zamawiający wymaga, aby Ekspertyza (wraz z wszystkimi jej niezbędnymi elementami składowymi) została </w:t>
      </w:r>
      <w:r w:rsidR="00744AC0" w:rsidRPr="00881539">
        <w:rPr>
          <w:rFonts w:ascii="Calibri" w:hAnsi="Calibri" w:cs="Calibri"/>
          <w:b/>
          <w:sz w:val="22"/>
          <w:szCs w:val="22"/>
        </w:rPr>
        <w:t xml:space="preserve">przygotowana i podpisana przez uprawionego rzeczoznawcę do spraw zabezpieczeń p.poż oraz rzeczoznawcę budowlanego i została uzgodniona z właściwym Komendantem Wojewódzkim Państwowej Straży Pożarnej w formie postanowienia KW PSP uwzględniającego ew. odstępstwa od obowiązujących przepisów ochrony p. poż. </w:t>
      </w:r>
      <w:r w:rsidR="00744AC0" w:rsidRPr="00881539">
        <w:rPr>
          <w:rFonts w:ascii="Calibri" w:hAnsi="Calibri" w:cs="Calibri"/>
          <w:sz w:val="22"/>
          <w:szCs w:val="22"/>
        </w:rPr>
        <w:t>Rzeczoznawca do spraw zabezpieczeń przeciwpożarowych będzie spełniał warunki określone w rozporządzeniu Ministra Spraw Wewnętrznych i Administracji z dnia 16 czerwca 2003 r. w sprawie uzgadniania projektu budowlanego pod względem ochrony przeciwpożarowej (Dz. U. Nr 1231, poz. 1137) i będzie odpowiedzialny za opracowaną ekspertyzę techniczną.</w:t>
      </w:r>
    </w:p>
    <w:p w:rsidR="00744AC0" w:rsidRPr="00881539" w:rsidRDefault="00F41F52" w:rsidP="00744AC0">
      <w:pPr>
        <w:spacing w:line="276" w:lineRule="auto"/>
        <w:ind w:left="142" w:hanging="142"/>
        <w:jc w:val="both"/>
        <w:rPr>
          <w:rFonts w:ascii="Calibri" w:hAnsi="Calibri" w:cs="Calibri"/>
          <w:sz w:val="22"/>
          <w:szCs w:val="22"/>
        </w:rPr>
      </w:pPr>
      <w:r>
        <w:rPr>
          <w:rFonts w:ascii="Calibri" w:hAnsi="Calibri" w:cs="Calibri"/>
          <w:sz w:val="22"/>
          <w:szCs w:val="22"/>
        </w:rPr>
        <w:t xml:space="preserve">h) </w:t>
      </w:r>
      <w:r w:rsidR="00744AC0" w:rsidRPr="00881539">
        <w:rPr>
          <w:rFonts w:ascii="Calibri" w:hAnsi="Calibri" w:cs="Calibri"/>
          <w:sz w:val="22"/>
          <w:szCs w:val="22"/>
        </w:rPr>
        <w:t xml:space="preserve">Zakres ekspertyzy powinien objąć całokształt zagadnień związanych z zabezpieczeniem pożarowym budynków, analizę stanu istniejącego w stosunku do wymagań podstawowych przepisów </w:t>
      </w:r>
      <w:r w:rsidR="00744AC0" w:rsidRPr="00881539">
        <w:rPr>
          <w:rFonts w:ascii="Calibri" w:hAnsi="Calibri" w:cs="Calibri"/>
          <w:sz w:val="22"/>
          <w:szCs w:val="22"/>
        </w:rPr>
        <w:br/>
        <w:t>z wyszczególnieniem niezgodności niemożliwych do usunięcia, podanie sposobów poprawy stanu projektowanego oraz zastępczych rozwiązań techniczno-budowlanych w stosunku do wymagań przepisów bezpieczeństwa pożarowego.</w:t>
      </w:r>
    </w:p>
    <w:p w:rsidR="00294E0B" w:rsidRPr="00055AD1" w:rsidRDefault="00294E0B" w:rsidP="006A166D">
      <w:pPr>
        <w:jc w:val="both"/>
        <w:rPr>
          <w:rFonts w:asciiTheme="minorHAnsi" w:hAnsiTheme="minorHAnsi" w:cstheme="minorHAnsi"/>
          <w:sz w:val="22"/>
          <w:szCs w:val="22"/>
        </w:rPr>
      </w:pPr>
      <w:r w:rsidRPr="00055AD1">
        <w:rPr>
          <w:rFonts w:asciiTheme="minorHAnsi" w:hAnsiTheme="minorHAnsi" w:cstheme="minorHAnsi"/>
          <w:sz w:val="22"/>
          <w:szCs w:val="22"/>
        </w:rPr>
        <w:t>i) dostosowanie obiektu do obowiązujących przepisów sanitarno-higienicznych lub uzyskanie zgody</w:t>
      </w:r>
    </w:p>
    <w:p w:rsidR="00744AC0" w:rsidRPr="00055AD1" w:rsidRDefault="00294E0B" w:rsidP="006A166D">
      <w:pPr>
        <w:jc w:val="both"/>
        <w:rPr>
          <w:rFonts w:asciiTheme="minorHAnsi" w:hAnsiTheme="minorHAnsi" w:cstheme="minorHAnsi"/>
          <w:sz w:val="22"/>
          <w:szCs w:val="22"/>
        </w:rPr>
      </w:pPr>
      <w:r w:rsidRPr="00055AD1">
        <w:rPr>
          <w:rFonts w:asciiTheme="minorHAnsi" w:hAnsiTheme="minorHAnsi" w:cstheme="minorHAnsi"/>
          <w:sz w:val="22"/>
          <w:szCs w:val="22"/>
        </w:rPr>
        <w:t xml:space="preserve">   na odstępstwo.</w:t>
      </w:r>
    </w:p>
    <w:p w:rsidR="000469FB" w:rsidRDefault="000469FB" w:rsidP="000469FB">
      <w:pPr>
        <w:spacing w:line="276" w:lineRule="auto"/>
        <w:jc w:val="both"/>
        <w:rPr>
          <w:rFonts w:ascii="Calibri" w:hAnsi="Calibri" w:cs="Calibri"/>
          <w:color w:val="auto"/>
          <w:sz w:val="22"/>
          <w:szCs w:val="22"/>
        </w:rPr>
      </w:pPr>
      <w:r w:rsidRPr="00055AD1">
        <w:rPr>
          <w:rFonts w:ascii="Calibri" w:hAnsi="Calibri" w:cs="Calibri"/>
          <w:sz w:val="22"/>
          <w:szCs w:val="22"/>
        </w:rPr>
        <w:t>j) remont budynku</w:t>
      </w:r>
      <w:r w:rsidRPr="00055AD1">
        <w:rPr>
          <w:rFonts w:ascii="Calibri" w:hAnsi="Calibri" w:cs="Calibri"/>
          <w:sz w:val="22"/>
          <w:szCs w:val="22"/>
        </w:rPr>
        <w:t xml:space="preserve"> : wykonanie malowania pomieszczeń przedszkolnych  ( pomieszczenia: lekcyjne, kuchenne, sanitarne , gospodarcze, komunikacyjne i inne), wymianę okładzin ściennych i podłogowych, wymianę instalacji wodociągowej i instalacji kanalizacji sanitarnej wraz z urządzeniami, wymianę instalacji elektrycznej i instalacji oświetleniowej wraz z osprzętem, wykonanie instalacji teletechnicznej i inne prace remontowe wynikające z dostosowania obiektu do obowiązujących przepisów .</w:t>
      </w:r>
    </w:p>
    <w:p w:rsidR="000469FB" w:rsidRPr="00FB106E" w:rsidRDefault="000469FB" w:rsidP="00744AC0">
      <w:pPr>
        <w:spacing w:line="312" w:lineRule="auto"/>
        <w:jc w:val="both"/>
        <w:rPr>
          <w:rFonts w:asciiTheme="minorHAnsi" w:hAnsiTheme="minorHAnsi" w:cstheme="minorHAnsi"/>
          <w:sz w:val="16"/>
          <w:szCs w:val="16"/>
        </w:rPr>
      </w:pPr>
    </w:p>
    <w:p w:rsidR="00744AC0" w:rsidRPr="00620FEB" w:rsidRDefault="00163C85" w:rsidP="00744AC0">
      <w:pPr>
        <w:spacing w:line="276" w:lineRule="auto"/>
        <w:jc w:val="both"/>
        <w:rPr>
          <w:rFonts w:ascii="Calibri" w:hAnsi="Calibri" w:cs="Calibri"/>
          <w:b/>
          <w:i/>
          <w:sz w:val="22"/>
          <w:szCs w:val="22"/>
        </w:rPr>
      </w:pPr>
      <w:r w:rsidRPr="00620FEB">
        <w:rPr>
          <w:rFonts w:ascii="Calibri" w:hAnsi="Calibri" w:cs="Calibri"/>
          <w:b/>
          <w:i/>
          <w:sz w:val="22"/>
          <w:szCs w:val="22"/>
        </w:rPr>
        <w:t>2.2</w:t>
      </w:r>
      <w:r w:rsidR="00744AC0" w:rsidRPr="00620FEB">
        <w:rPr>
          <w:rFonts w:ascii="Calibri" w:hAnsi="Calibri" w:cs="Calibri"/>
          <w:b/>
          <w:i/>
          <w:sz w:val="22"/>
          <w:szCs w:val="22"/>
        </w:rPr>
        <w:t xml:space="preserve"> Wykonawca wykona Ekspertyzę, która będzie zawierała m.in. następujące elementy:</w:t>
      </w:r>
    </w:p>
    <w:p w:rsidR="00744AC0" w:rsidRPr="00881539" w:rsidRDefault="00744AC0" w:rsidP="00744AC0">
      <w:pPr>
        <w:spacing w:line="276" w:lineRule="auto"/>
        <w:jc w:val="both"/>
        <w:rPr>
          <w:rFonts w:ascii="Calibri" w:hAnsi="Calibri" w:cs="Calibri"/>
          <w:b/>
          <w:sz w:val="22"/>
          <w:szCs w:val="22"/>
        </w:rPr>
      </w:pPr>
      <w:r w:rsidRPr="00881539">
        <w:rPr>
          <w:rFonts w:ascii="Calibri" w:hAnsi="Calibri" w:cs="Calibri"/>
          <w:b/>
          <w:sz w:val="22"/>
          <w:szCs w:val="22"/>
        </w:rPr>
        <w:t xml:space="preserve">1) Część ogólna: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a) Przedmiot, zakres i cel opracowania;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b) Ogólną charakterystykę obiektów (gabaryty, konstrukcja, przeznaczenie , usytuowanie); </w:t>
      </w:r>
    </w:p>
    <w:p w:rsidR="00744AC0" w:rsidRPr="00881539" w:rsidRDefault="00744AC0" w:rsidP="00744AC0">
      <w:pPr>
        <w:spacing w:line="276" w:lineRule="auto"/>
        <w:ind w:left="284"/>
        <w:jc w:val="both"/>
        <w:rPr>
          <w:rFonts w:ascii="Calibri" w:hAnsi="Calibri" w:cs="Calibri"/>
          <w:sz w:val="22"/>
          <w:szCs w:val="22"/>
        </w:rPr>
      </w:pPr>
      <w:r w:rsidRPr="00881539">
        <w:rPr>
          <w:rFonts w:ascii="Calibri" w:hAnsi="Calibri" w:cs="Calibri"/>
          <w:sz w:val="22"/>
          <w:szCs w:val="22"/>
        </w:rPr>
        <w:t xml:space="preserve">c) Weryfikację i ocenę warunków budowlano – instalacyjnych obu obiektów, ich stan techniczny (związany z ochroną przeciwpożarową);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d) Weryfikację i ocenę warunków techniczno - budowlanych w zakresie bezpieczeństwa pożarowego obu obiektów i ich stref;</w:t>
      </w:r>
    </w:p>
    <w:p w:rsidR="00744AC0" w:rsidRPr="00881539" w:rsidRDefault="00744AC0" w:rsidP="00744AC0">
      <w:pPr>
        <w:spacing w:line="276" w:lineRule="auto"/>
        <w:jc w:val="both"/>
        <w:rPr>
          <w:rFonts w:ascii="Calibri" w:hAnsi="Calibri" w:cs="Calibri"/>
          <w:b/>
          <w:sz w:val="22"/>
          <w:szCs w:val="22"/>
        </w:rPr>
      </w:pPr>
      <w:r w:rsidRPr="00881539">
        <w:rPr>
          <w:rFonts w:ascii="Calibri" w:hAnsi="Calibri" w:cs="Calibri"/>
          <w:b/>
          <w:sz w:val="22"/>
          <w:szCs w:val="22"/>
        </w:rPr>
        <w:t>2) Chara</w:t>
      </w:r>
      <w:r w:rsidR="00297FAA">
        <w:rPr>
          <w:rFonts w:ascii="Calibri" w:hAnsi="Calibri" w:cs="Calibri"/>
          <w:b/>
          <w:sz w:val="22"/>
          <w:szCs w:val="22"/>
        </w:rPr>
        <w:t>kterystyka pożarowa obiektu</w:t>
      </w:r>
      <w:r w:rsidRPr="00881539">
        <w:rPr>
          <w:rFonts w:ascii="Calibri" w:hAnsi="Calibri" w:cs="Calibri"/>
          <w:b/>
          <w:sz w:val="22"/>
          <w:szCs w:val="22"/>
        </w:rPr>
        <w:t xml:space="preserve">: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a) powierzchnia, odległość wysokość i liczba kondygnacji;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b) odległość od obiektów sąsiadujących;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c) parametry pożarowe występujących substancji palnych;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d) przewidywana gęstość obciążenia ogniowego;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e) kategoria zagrożenia ludzi, przewidywana liczba osób na każdym poziomie i w pomieszczeniach, </w:t>
      </w:r>
      <w:r w:rsidRPr="00881539">
        <w:rPr>
          <w:rFonts w:ascii="Calibri" w:hAnsi="Calibri" w:cs="Calibri"/>
          <w:sz w:val="22"/>
          <w:szCs w:val="22"/>
        </w:rPr>
        <w:br/>
        <w:t xml:space="preserve">w których mogą przebywać jednocześnie większe grupy ludzi;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f) ocenę zagrożenia wybuchem pomieszczeń oraz przestrzeni zewnętrznych;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g) podział obiektu na strefy pożarowe; </w:t>
      </w:r>
    </w:p>
    <w:p w:rsidR="00744AC0" w:rsidRPr="00881539" w:rsidRDefault="00744AC0" w:rsidP="00894EBB">
      <w:pPr>
        <w:ind w:left="284" w:hanging="284"/>
        <w:jc w:val="both"/>
        <w:rPr>
          <w:rFonts w:ascii="Calibri" w:hAnsi="Calibri" w:cs="Calibri"/>
          <w:sz w:val="22"/>
          <w:szCs w:val="22"/>
        </w:rPr>
      </w:pPr>
      <w:r w:rsidRPr="00881539">
        <w:rPr>
          <w:rFonts w:ascii="Calibri" w:hAnsi="Calibri" w:cs="Calibri"/>
          <w:sz w:val="22"/>
          <w:szCs w:val="22"/>
        </w:rPr>
        <w:t xml:space="preserve">h) klasa odporności pożarowej obiektu oraz klasa odporności ogniowej i stopień rozprzestrzeniania ognia przez elementy budowlane; </w:t>
      </w:r>
    </w:p>
    <w:p w:rsidR="00744AC0" w:rsidRPr="00881539" w:rsidRDefault="00744AC0" w:rsidP="00744AC0">
      <w:pPr>
        <w:tabs>
          <w:tab w:val="left" w:pos="284"/>
        </w:tabs>
        <w:spacing w:line="276" w:lineRule="auto"/>
        <w:jc w:val="both"/>
        <w:rPr>
          <w:rFonts w:ascii="Calibri" w:hAnsi="Calibri" w:cs="Calibri"/>
          <w:sz w:val="22"/>
          <w:szCs w:val="22"/>
        </w:rPr>
      </w:pPr>
      <w:r w:rsidRPr="00881539">
        <w:rPr>
          <w:rFonts w:ascii="Calibri" w:hAnsi="Calibri" w:cs="Calibri"/>
          <w:sz w:val="22"/>
          <w:szCs w:val="22"/>
        </w:rPr>
        <w:t xml:space="preserve">i) warunki ewakuacji, oświetlenie awaryjne (zapasowe lub ewakuacyjne) oraz przeszkodowe; </w:t>
      </w:r>
    </w:p>
    <w:p w:rsidR="00744AC0" w:rsidRPr="00881539" w:rsidRDefault="00744AC0" w:rsidP="00744AC0">
      <w:pPr>
        <w:tabs>
          <w:tab w:val="left" w:pos="284"/>
        </w:tabs>
        <w:spacing w:line="276" w:lineRule="auto"/>
        <w:jc w:val="both"/>
        <w:rPr>
          <w:rFonts w:ascii="Calibri" w:hAnsi="Calibri" w:cs="Calibri"/>
          <w:sz w:val="22"/>
          <w:szCs w:val="22"/>
        </w:rPr>
      </w:pPr>
      <w:r w:rsidRPr="00881539">
        <w:rPr>
          <w:rFonts w:ascii="Calibri" w:hAnsi="Calibri" w:cs="Calibri"/>
          <w:sz w:val="22"/>
          <w:szCs w:val="22"/>
        </w:rPr>
        <w:lastRenderedPageBreak/>
        <w:t xml:space="preserve">j) sposób zabezpieczenia przeciwpożarowego instalacji użytkowych, a w szczególności wentylacyjnej, ogrzewczej, gazowej, elektroenergetycznej, odgromowej, kontroli dostępu;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k) dobór urządzeń przeciwpożarowych w obiekcie: stałych urządzeń gaśniczych, systemu sygnalizacji pożaru, dźwiękowego systemu ostrzegania, instalacji wodociągowej przeciwpożarowej, urządzeń oddymiających, możliwości wykorzystania dźwigów, schodów i wind do potrzeb ekip ratowniczych;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l) wyposażenie w gaśnice i inny sprzęt gaśniczy lub ratowniczy;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m) zaopatrzenie w wodę do zewnętrznego gaszenia pożaru;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n) drogi pożarowe;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o) ocenę możliwości podziału i wydzielenia stref pożarowych w obu obiektach,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 xml:space="preserve">p) określenie możliwych warunków i dróg ewakuacyjnych dla obu obiektów,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r) ocenę możliwości wykorzystania obecnego systemu wentylacji dla zapewnienia oddymiania p.poż. (pod względem formalnoprawnym i technicznym). </w:t>
      </w:r>
    </w:p>
    <w:p w:rsidR="00744AC0" w:rsidRPr="00881539" w:rsidRDefault="00744AC0" w:rsidP="00744AC0">
      <w:pPr>
        <w:spacing w:line="276" w:lineRule="auto"/>
        <w:ind w:left="142" w:hanging="142"/>
        <w:jc w:val="both"/>
        <w:rPr>
          <w:rFonts w:ascii="Calibri" w:hAnsi="Calibri" w:cs="Calibri"/>
          <w:sz w:val="22"/>
          <w:szCs w:val="22"/>
        </w:rPr>
      </w:pPr>
      <w:r w:rsidRPr="00881539">
        <w:rPr>
          <w:rFonts w:ascii="Calibri" w:hAnsi="Calibri" w:cs="Calibri"/>
          <w:sz w:val="22"/>
          <w:szCs w:val="22"/>
        </w:rPr>
        <w:t>s) analiza oraz identyfikacja potencjalnych zagrożeń w zakresie ochrony p.poż. obu obiektów w zakresie rozprzestrzeniania się dymów i gazów pożarowych w czasie pożaru w ich poszczególnych pomieszczeniach, w tym w szczególności na odcinkach dróg ewakuacyjnych (pionowych i poziomych),</w:t>
      </w:r>
    </w:p>
    <w:p w:rsidR="00744AC0" w:rsidRPr="00881539" w:rsidRDefault="00C865A0" w:rsidP="00744AC0">
      <w:pPr>
        <w:spacing w:line="276" w:lineRule="auto"/>
        <w:ind w:left="284" w:hanging="284"/>
        <w:jc w:val="both"/>
        <w:rPr>
          <w:rFonts w:ascii="Calibri" w:hAnsi="Calibri" w:cs="Calibri"/>
          <w:b/>
          <w:sz w:val="22"/>
          <w:szCs w:val="22"/>
        </w:rPr>
      </w:pPr>
      <w:r>
        <w:rPr>
          <w:rFonts w:ascii="Calibri" w:hAnsi="Calibri" w:cs="Calibri"/>
          <w:b/>
          <w:sz w:val="22"/>
          <w:szCs w:val="22"/>
        </w:rPr>
        <w:t>3)</w:t>
      </w:r>
      <w:r w:rsidR="00744AC0" w:rsidRPr="00881539">
        <w:rPr>
          <w:rFonts w:ascii="Calibri" w:hAnsi="Calibri" w:cs="Calibri"/>
          <w:b/>
          <w:sz w:val="22"/>
          <w:szCs w:val="22"/>
        </w:rPr>
        <w:t xml:space="preserve"> Weryfikacja i ocena zakresu niezgodności obecnych rozwiązań z obowiązującymi przepisami: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a) wskazanie wszystkich występujących w obiekcie niezgodności z przepisami techniczno-budowlanymi</w:t>
      </w:r>
      <w:r w:rsidR="00620FEB">
        <w:rPr>
          <w:rFonts w:ascii="Calibri" w:hAnsi="Calibri" w:cs="Calibri"/>
          <w:sz w:val="22"/>
          <w:szCs w:val="22"/>
        </w:rPr>
        <w:t xml:space="preserve"> </w:t>
      </w:r>
      <w:r w:rsidRPr="00881539">
        <w:rPr>
          <w:rFonts w:ascii="Calibri" w:hAnsi="Calibri" w:cs="Calibri"/>
          <w:sz w:val="22"/>
          <w:szCs w:val="22"/>
        </w:rPr>
        <w:t xml:space="preserve">i przeciwpożarowymi;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b) wskazanie niezgodności w zakresie przepisów techniczno –budowlanych i przeciwpożarowych, które zostaną doprowadzone w budynku do stanu zgodnego z przepisami;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c) wskazanie niezgodności w zakresie przepisów techniczno-budowlanych i przeciwpożarowych, które nie zostaną doprowadzone w obiekcie do stanu zgodnego z przepisami. </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d) propozycje rozwiązań zastępczych inne niż określają to przepisy techniczno – budowlane zapewniające zabezpieczenie przeciwpożarowe obiektu (rekompensujące niezgodności niemożliwe do usunięcia w zabezpieczeniu przeciwpożarowym w stosunku do wymagań przepisów ) – wyszczególnienie proponowanych rozwiązań zastępczych.</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e) analizę i ocenę wpływu rozwiązań zastępczych na poziom bezpieczeństwa pożarowego, służącą wykazaniu nie pogorszenia warunków ochrony przeciwpożarowej. </w:t>
      </w:r>
    </w:p>
    <w:p w:rsidR="00744AC0" w:rsidRPr="00881539" w:rsidRDefault="00744AC0" w:rsidP="00744AC0">
      <w:pPr>
        <w:spacing w:line="276" w:lineRule="auto"/>
        <w:jc w:val="both"/>
        <w:rPr>
          <w:rFonts w:ascii="Calibri" w:hAnsi="Calibri" w:cs="Calibri"/>
          <w:sz w:val="22"/>
          <w:szCs w:val="22"/>
        </w:rPr>
      </w:pPr>
      <w:r w:rsidRPr="00881539">
        <w:rPr>
          <w:rFonts w:ascii="Calibri" w:hAnsi="Calibri" w:cs="Calibri"/>
          <w:sz w:val="22"/>
          <w:szCs w:val="22"/>
        </w:rPr>
        <w:t>f) wnioski w kontekście nie pogorszenia warunków ochrony przeciwpożarowej.</w:t>
      </w:r>
    </w:p>
    <w:p w:rsidR="00744AC0" w:rsidRPr="001106D1" w:rsidRDefault="00744AC0" w:rsidP="00744AC0">
      <w:pPr>
        <w:spacing w:line="312" w:lineRule="auto"/>
        <w:jc w:val="both"/>
        <w:rPr>
          <w:color w:val="FF0000"/>
        </w:rPr>
      </w:pPr>
    </w:p>
    <w:p w:rsidR="00744AC0" w:rsidRPr="00881539" w:rsidRDefault="006B62F9" w:rsidP="00744AC0">
      <w:pPr>
        <w:spacing w:line="276" w:lineRule="auto"/>
        <w:jc w:val="both"/>
        <w:rPr>
          <w:rFonts w:ascii="Calibri" w:hAnsi="Calibri" w:cs="Calibri"/>
          <w:b/>
          <w:i/>
          <w:sz w:val="22"/>
          <w:szCs w:val="22"/>
          <w:u w:val="single"/>
        </w:rPr>
      </w:pPr>
      <w:r>
        <w:rPr>
          <w:rFonts w:ascii="Calibri" w:hAnsi="Calibri" w:cs="Calibri"/>
          <w:b/>
          <w:i/>
          <w:sz w:val="22"/>
          <w:szCs w:val="22"/>
          <w:u w:val="single"/>
        </w:rPr>
        <w:t>3</w:t>
      </w:r>
      <w:r w:rsidR="00744AC0" w:rsidRPr="00881539">
        <w:rPr>
          <w:rFonts w:ascii="Calibri" w:hAnsi="Calibri" w:cs="Calibri"/>
          <w:b/>
          <w:i/>
          <w:sz w:val="22"/>
          <w:szCs w:val="22"/>
          <w:u w:val="single"/>
        </w:rPr>
        <w:t>.0 Przedmiot Zamówienia należy wykonać w pełnym zakresie i zgodnie z opisem przedmiotu zamówienia,</w:t>
      </w:r>
      <w:r w:rsidR="00EE28DB">
        <w:rPr>
          <w:rFonts w:ascii="Calibri" w:hAnsi="Calibri" w:cs="Calibri"/>
          <w:b/>
          <w:i/>
          <w:sz w:val="22"/>
          <w:szCs w:val="22"/>
          <w:u w:val="single"/>
        </w:rPr>
        <w:t xml:space="preserve">  </w:t>
      </w:r>
      <w:r w:rsidR="00744AC0" w:rsidRPr="00881539">
        <w:rPr>
          <w:rFonts w:ascii="Calibri" w:hAnsi="Calibri" w:cs="Calibri"/>
          <w:b/>
          <w:i/>
          <w:sz w:val="22"/>
          <w:szCs w:val="22"/>
          <w:u w:val="single"/>
        </w:rPr>
        <w:t>w tym w szczególności:</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a) Dokumentacja ma być wykonana zgodnie z obowiązującymi przepisami, normami i sztuką budowlaną oraz powinna być opatrzona klauzulą o kompletności i przydatności z punktu widzenia celu, któremu ma służyć.</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b) Informacje zawarte w dokumentacji w zakresie technologii wykonania robót, doboru materiałów</w:t>
      </w:r>
      <w:r w:rsidR="00873EB0">
        <w:rPr>
          <w:rFonts w:ascii="Calibri" w:hAnsi="Calibri" w:cs="Calibri"/>
          <w:sz w:val="22"/>
          <w:szCs w:val="22"/>
        </w:rPr>
        <w:t xml:space="preserve">                      </w:t>
      </w:r>
      <w:r w:rsidRPr="00881539">
        <w:rPr>
          <w:rFonts w:ascii="Calibri" w:hAnsi="Calibri" w:cs="Calibri"/>
          <w:sz w:val="22"/>
          <w:szCs w:val="22"/>
        </w:rPr>
        <w:t xml:space="preserve"> i urządzeń powinny określać przedmiot zamów</w:t>
      </w:r>
      <w:r w:rsidR="007C525B">
        <w:rPr>
          <w:rFonts w:ascii="Calibri" w:hAnsi="Calibri" w:cs="Calibri"/>
          <w:sz w:val="22"/>
          <w:szCs w:val="22"/>
        </w:rPr>
        <w:t>ienia w sposób zgodny z Prawem Zamówień P</w:t>
      </w:r>
      <w:r w:rsidRPr="00881539">
        <w:rPr>
          <w:rFonts w:ascii="Calibri" w:hAnsi="Calibri" w:cs="Calibri"/>
          <w:sz w:val="22"/>
          <w:szCs w:val="22"/>
        </w:rPr>
        <w:t>ublicznych (bez używania nazw własnych) poprzez określenie parametrów precyzujących ich rodzaj, wielkość, standard oraz inne istotne elementy.</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c) Dokumentacja projektowa powinna zawierać optymalne rozwiązania konstrukcyjne, materiałowe </w:t>
      </w:r>
      <w:r w:rsidR="00A05E29">
        <w:rPr>
          <w:rFonts w:ascii="Calibri" w:hAnsi="Calibri" w:cs="Calibri"/>
          <w:sz w:val="22"/>
          <w:szCs w:val="22"/>
        </w:rPr>
        <w:t xml:space="preserve">                 </w:t>
      </w:r>
      <w:r w:rsidRPr="00881539">
        <w:rPr>
          <w:rFonts w:ascii="Calibri" w:hAnsi="Calibri" w:cs="Calibri"/>
          <w:sz w:val="22"/>
          <w:szCs w:val="22"/>
        </w:rPr>
        <w:t>i kosztowe oraz niezbędne rysunki szczegółów i detali wraz z precyzyjnym opisem.</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d) Projekty branżowe powinny być spójne i skoordynowane we wszystkich branżach oraz zawierać klauzulę podpisana przez wszystkich projektantów o przeprowadzeniu koordynacji branżowej.</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lastRenderedPageBreak/>
        <w:t>e) Zakres projektu budowlano – wykonawczego powinien ujmować wszystkie roboty niezbędne do wykonania robót bez dodatkowych opracowań i uzupełnień oraz obliczenia, bilanse i inne szczegółowe dane pozwalające na sprawdzenie poprawności ich wykonania.</w:t>
      </w:r>
    </w:p>
    <w:p w:rsidR="00744AC0" w:rsidRPr="00881539"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f) Projekt budowlano – wykonawczy ma być sporządzony zgodnie </w:t>
      </w:r>
      <w:r>
        <w:rPr>
          <w:rFonts w:ascii="Calibri" w:hAnsi="Calibri" w:cs="Calibri"/>
          <w:sz w:val="22"/>
          <w:szCs w:val="22"/>
        </w:rPr>
        <w:t xml:space="preserve"> z ustawą z dnia 7 lipca 1994r. Prawo Budowalne  (t.j. Dz.U. z 2013 r. poz. 1409 z póź. Zm.) ora </w:t>
      </w:r>
      <w:r w:rsidRPr="00881539">
        <w:rPr>
          <w:rFonts w:ascii="Calibri" w:hAnsi="Calibri" w:cs="Calibri"/>
          <w:sz w:val="22"/>
          <w:szCs w:val="22"/>
        </w:rPr>
        <w:t>Rozporządzeniem Ministra Infrastruktury</w:t>
      </w:r>
      <w:r w:rsidR="00C44096">
        <w:rPr>
          <w:rFonts w:ascii="Calibri" w:hAnsi="Calibri" w:cs="Calibri"/>
          <w:sz w:val="22"/>
          <w:szCs w:val="22"/>
        </w:rPr>
        <w:t xml:space="preserve"> </w:t>
      </w:r>
      <w:r w:rsidRPr="00881539">
        <w:rPr>
          <w:rFonts w:ascii="Calibri" w:hAnsi="Calibri" w:cs="Calibri"/>
          <w:sz w:val="22"/>
          <w:szCs w:val="22"/>
        </w:rPr>
        <w:t xml:space="preserve">z dnia 02.09.2004r. w sprawie szczegółowego zakresu i formy dokumentacji projektowej, specyfikacji technicznej wykonania i odbioru robót budowlanych oraz programu funkcjonalno – użytkowego (Dz. U. </w:t>
      </w:r>
      <w:r>
        <w:rPr>
          <w:rFonts w:ascii="Calibri" w:hAnsi="Calibri" w:cs="Calibri"/>
          <w:sz w:val="22"/>
          <w:szCs w:val="22"/>
        </w:rPr>
        <w:t>m</w:t>
      </w:r>
      <w:r w:rsidRPr="00881539">
        <w:rPr>
          <w:rFonts w:ascii="Calibri" w:hAnsi="Calibri" w:cs="Calibri"/>
          <w:sz w:val="22"/>
          <w:szCs w:val="22"/>
        </w:rPr>
        <w:t>z 2004r. Nr 202 poz. 2072  z późn. zm.).</w:t>
      </w:r>
    </w:p>
    <w:p w:rsidR="00744AC0" w:rsidRDefault="00744AC0" w:rsidP="00744AC0">
      <w:pPr>
        <w:spacing w:line="276" w:lineRule="auto"/>
        <w:ind w:left="284" w:hanging="284"/>
        <w:jc w:val="both"/>
        <w:rPr>
          <w:rFonts w:ascii="Calibri" w:hAnsi="Calibri" w:cs="Calibri"/>
          <w:sz w:val="22"/>
          <w:szCs w:val="22"/>
        </w:rPr>
      </w:pPr>
      <w:r w:rsidRPr="00881539">
        <w:rPr>
          <w:rFonts w:ascii="Calibri" w:hAnsi="Calibri" w:cs="Calibri"/>
          <w:sz w:val="22"/>
          <w:szCs w:val="22"/>
        </w:rPr>
        <w:t xml:space="preserve"> g) Kosztorys inwestorski należy sporządzić zgodnie z Rozporządzeniem Ministra Infrastruktury </w:t>
      </w:r>
      <w:r w:rsidRPr="00881539">
        <w:rPr>
          <w:rFonts w:ascii="Calibri" w:hAnsi="Calibri" w:cs="Calibri"/>
          <w:sz w:val="22"/>
          <w:szCs w:val="22"/>
        </w:rPr>
        <w:br/>
        <w:t>z dnia 18 maja 2004r.  (Dz. U. z 2004r. Nr 130 poz. 1389) w sprawie określenia metody i podstaw sporządzania kosztorysu inwestorskiego, obliczania planowanych kosztów prac projektowych oraz planowanych kosztów robót budowlanych określonych w programie funkcjonalno – użytkowym, tj. w jednym opracowaniu ze zbiorczym zestawieniem kosztów, zgodnie z podziałem na branże.</w:t>
      </w:r>
    </w:p>
    <w:p w:rsidR="00744AC0" w:rsidRPr="00DD6AE0" w:rsidRDefault="00744AC0" w:rsidP="00372493">
      <w:pPr>
        <w:pStyle w:val="Styl2"/>
        <w:numPr>
          <w:ilvl w:val="0"/>
          <w:numId w:val="23"/>
        </w:numPr>
        <w:rPr>
          <w:sz w:val="23"/>
          <w:szCs w:val="23"/>
        </w:rPr>
      </w:pPr>
      <w:r w:rsidRPr="00DD6AE0">
        <w:rPr>
          <w:sz w:val="23"/>
          <w:szCs w:val="23"/>
        </w:rPr>
        <w:t xml:space="preserve">Specyfikację techniczną wykonania i odbioru robót budowlanych oraz przedmiar robót należy sporządzić zgodnie z Rozporządzeniem Ministra Infrastruktury z dnia 2 września 2004r. w sprawie szczegółowego zakresu i formy dokumentacji projektowej, specyfikacji technicznej wykonania i odbioru robót budowlanych oraz programu funkcjonalno – użytkowego (Dz. U. z 2004r. Nr 202 poz. 2072 z późn. zm.). </w:t>
      </w:r>
    </w:p>
    <w:p w:rsidR="00744AC0" w:rsidRPr="001106D1" w:rsidRDefault="00744AC0" w:rsidP="00744AC0">
      <w:pPr>
        <w:spacing w:line="276" w:lineRule="auto"/>
        <w:ind w:left="284" w:hanging="284"/>
        <w:jc w:val="both"/>
        <w:rPr>
          <w:rFonts w:ascii="Calibri" w:hAnsi="Calibri" w:cs="Calibri"/>
        </w:rPr>
      </w:pPr>
    </w:p>
    <w:p w:rsidR="00744AC0" w:rsidRPr="00881539" w:rsidRDefault="00F06379" w:rsidP="00744AC0">
      <w:pPr>
        <w:autoSpaceDE w:val="0"/>
        <w:autoSpaceDN w:val="0"/>
        <w:adjustRightInd w:val="0"/>
        <w:spacing w:line="276" w:lineRule="auto"/>
        <w:jc w:val="both"/>
        <w:rPr>
          <w:rFonts w:ascii="Calibri" w:hAnsi="Calibri" w:cs="Calibri"/>
          <w:b/>
          <w:bCs/>
          <w:i/>
          <w:sz w:val="22"/>
          <w:szCs w:val="22"/>
          <w:u w:val="single"/>
        </w:rPr>
      </w:pPr>
      <w:r>
        <w:rPr>
          <w:rFonts w:ascii="Calibri" w:hAnsi="Calibri" w:cs="Calibri"/>
          <w:b/>
          <w:bCs/>
          <w:i/>
          <w:sz w:val="22"/>
          <w:szCs w:val="22"/>
          <w:u w:val="single"/>
        </w:rPr>
        <w:t>4</w:t>
      </w:r>
      <w:r w:rsidR="00744AC0">
        <w:rPr>
          <w:rFonts w:ascii="Calibri" w:hAnsi="Calibri" w:cs="Calibri"/>
          <w:b/>
          <w:bCs/>
          <w:i/>
          <w:sz w:val="22"/>
          <w:szCs w:val="22"/>
          <w:u w:val="single"/>
        </w:rPr>
        <w:t>.0</w:t>
      </w:r>
      <w:r w:rsidR="00744AC0" w:rsidRPr="00881539">
        <w:rPr>
          <w:rFonts w:ascii="Calibri" w:hAnsi="Calibri" w:cs="Calibri"/>
          <w:b/>
          <w:bCs/>
          <w:i/>
          <w:sz w:val="22"/>
          <w:szCs w:val="22"/>
          <w:u w:val="single"/>
        </w:rPr>
        <w:t xml:space="preserve"> Pozostałe wymagania dotyczące wykonania dokumentacji projektowej.</w:t>
      </w:r>
    </w:p>
    <w:p w:rsidR="00744AC0" w:rsidRPr="00881539" w:rsidRDefault="00744AC0" w:rsidP="00744AC0">
      <w:pPr>
        <w:autoSpaceDE w:val="0"/>
        <w:autoSpaceDN w:val="0"/>
        <w:adjustRightInd w:val="0"/>
        <w:spacing w:line="276" w:lineRule="auto"/>
        <w:ind w:left="284" w:hanging="284"/>
        <w:jc w:val="both"/>
        <w:rPr>
          <w:rFonts w:ascii="Calibri" w:eastAsia="ArialMT" w:hAnsi="Calibri" w:cs="Calibri"/>
          <w:sz w:val="22"/>
          <w:szCs w:val="22"/>
        </w:rPr>
      </w:pPr>
      <w:r w:rsidRPr="00881539">
        <w:rPr>
          <w:rFonts w:ascii="Calibri" w:eastAsia="ArialMT" w:hAnsi="Calibri" w:cs="Calibri"/>
          <w:sz w:val="22"/>
          <w:szCs w:val="22"/>
        </w:rPr>
        <w:t xml:space="preserve">1. Zamawiający udzieli Jednostce Projektowania pełnomocnictwa do występowania w jego imieniu </w:t>
      </w:r>
      <w:r w:rsidRPr="00881539">
        <w:rPr>
          <w:rFonts w:ascii="Calibri" w:eastAsia="ArialMT" w:hAnsi="Calibri" w:cs="Calibri"/>
          <w:sz w:val="22"/>
          <w:szCs w:val="22"/>
        </w:rPr>
        <w:br/>
        <w:t>z wnioskami o uzyskanie niezbędnych decyzji, pozwoleń, postanowień, zezwoleń i opinii, po wcześniejszym wystąpieniu Wykonawcy do Zamawiającego o jego udzielenie.</w:t>
      </w:r>
    </w:p>
    <w:p w:rsidR="00744AC0" w:rsidRPr="00881539" w:rsidRDefault="00744AC0" w:rsidP="00744AC0">
      <w:pPr>
        <w:autoSpaceDE w:val="0"/>
        <w:autoSpaceDN w:val="0"/>
        <w:adjustRightInd w:val="0"/>
        <w:spacing w:line="276" w:lineRule="auto"/>
        <w:ind w:left="284" w:hanging="284"/>
        <w:jc w:val="both"/>
        <w:rPr>
          <w:rFonts w:ascii="Calibri" w:eastAsia="ArialMT" w:hAnsi="Calibri" w:cs="Calibri"/>
          <w:sz w:val="22"/>
          <w:szCs w:val="22"/>
        </w:rPr>
      </w:pPr>
      <w:r w:rsidRPr="00881539">
        <w:rPr>
          <w:rFonts w:ascii="Calibri" w:eastAsia="ArialMT" w:hAnsi="Calibri" w:cs="Calibri"/>
          <w:sz w:val="22"/>
          <w:szCs w:val="22"/>
        </w:rPr>
        <w:t>2. Jednostka Projektowa skompletuje wszystkie materiały stanowiące załącznik do wniosku o wydanie decyzji o pozwoleniu na budowę, z oświadczeniem, że powyższe materiały są kompletne i mogą stanowić podstawę do ubiegania się przez Zamawiającego o pozwolenie na budowę dla danej inwestycji.</w:t>
      </w:r>
    </w:p>
    <w:p w:rsidR="00744AC0" w:rsidRPr="00881539" w:rsidRDefault="00744AC0" w:rsidP="00744AC0">
      <w:pPr>
        <w:autoSpaceDE w:val="0"/>
        <w:autoSpaceDN w:val="0"/>
        <w:adjustRightInd w:val="0"/>
        <w:spacing w:line="276" w:lineRule="auto"/>
        <w:ind w:left="284" w:hanging="284"/>
        <w:jc w:val="both"/>
        <w:rPr>
          <w:rFonts w:ascii="Calibri" w:eastAsia="ArialMT" w:hAnsi="Calibri" w:cs="Calibri"/>
          <w:sz w:val="22"/>
          <w:szCs w:val="22"/>
        </w:rPr>
      </w:pPr>
      <w:r w:rsidRPr="00881539">
        <w:rPr>
          <w:rFonts w:ascii="Calibri" w:eastAsia="ArialMT" w:hAnsi="Calibri" w:cs="Calibri"/>
          <w:sz w:val="22"/>
          <w:szCs w:val="22"/>
        </w:rPr>
        <w:t>3. Wykonawca przekaże Zamawiającemu komplety oryginałów wszystkich decyzji, pozwoleń, postanowień, uzgodnień, opinii, stanowisk, warunków i innych pism. Oryginały należy załączyć do egz. nr 1 Projektu.</w:t>
      </w:r>
    </w:p>
    <w:p w:rsidR="00744AC0" w:rsidRDefault="00744AC0" w:rsidP="00744AC0">
      <w:pPr>
        <w:autoSpaceDE w:val="0"/>
        <w:autoSpaceDN w:val="0"/>
        <w:adjustRightInd w:val="0"/>
        <w:spacing w:line="276" w:lineRule="auto"/>
        <w:ind w:left="284" w:hanging="284"/>
        <w:jc w:val="both"/>
        <w:rPr>
          <w:rFonts w:ascii="Calibri" w:eastAsia="ArialMT" w:hAnsi="Calibri" w:cs="Calibri"/>
          <w:sz w:val="22"/>
          <w:szCs w:val="22"/>
        </w:rPr>
      </w:pPr>
      <w:r w:rsidRPr="00881539">
        <w:rPr>
          <w:rFonts w:ascii="Calibri" w:eastAsia="ArialMT" w:hAnsi="Calibri" w:cs="Calibri"/>
          <w:sz w:val="22"/>
          <w:szCs w:val="22"/>
        </w:rPr>
        <w:t>4. 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rsidR="002E16F3" w:rsidRPr="0028668A" w:rsidRDefault="002E16F3" w:rsidP="002E16F3">
      <w:pPr>
        <w:ind w:left="360" w:hanging="540"/>
        <w:jc w:val="center"/>
        <w:rPr>
          <w:rFonts w:ascii="Calibri" w:hAnsi="Calibri"/>
          <w:b/>
          <w:sz w:val="22"/>
          <w:szCs w:val="22"/>
        </w:rPr>
      </w:pPr>
      <w:r w:rsidRPr="0028668A">
        <w:rPr>
          <w:rFonts w:ascii="Calibri" w:hAnsi="Calibri"/>
          <w:b/>
          <w:sz w:val="22"/>
          <w:szCs w:val="22"/>
        </w:rPr>
        <w:t>§ 2</w:t>
      </w:r>
    </w:p>
    <w:p w:rsidR="002E16F3" w:rsidRPr="0028668A" w:rsidRDefault="00EE19D5" w:rsidP="002E16F3">
      <w:pPr>
        <w:jc w:val="both"/>
        <w:rPr>
          <w:rFonts w:ascii="Calibri" w:hAnsi="Calibri"/>
          <w:sz w:val="22"/>
          <w:szCs w:val="22"/>
        </w:rPr>
      </w:pPr>
      <w:r>
        <w:rPr>
          <w:rFonts w:ascii="Calibri" w:hAnsi="Calibri"/>
          <w:sz w:val="22"/>
          <w:szCs w:val="22"/>
        </w:rPr>
        <w:t>Termin wykonania zamówienia</w:t>
      </w:r>
      <w:r w:rsidR="002E16F3" w:rsidRPr="0028668A">
        <w:rPr>
          <w:rFonts w:ascii="Calibri" w:hAnsi="Calibri"/>
          <w:sz w:val="22"/>
          <w:szCs w:val="22"/>
        </w:rPr>
        <w:t>:</w:t>
      </w:r>
    </w:p>
    <w:p w:rsidR="002E16F3" w:rsidRPr="0028668A" w:rsidRDefault="002E16F3" w:rsidP="002E16F3">
      <w:pPr>
        <w:jc w:val="both"/>
        <w:rPr>
          <w:rFonts w:ascii="Calibri" w:hAnsi="Calibri"/>
          <w:sz w:val="22"/>
          <w:szCs w:val="22"/>
        </w:rPr>
      </w:pPr>
      <w:r w:rsidRPr="0028668A">
        <w:rPr>
          <w:rFonts w:ascii="Calibri" w:hAnsi="Calibri"/>
          <w:sz w:val="22"/>
          <w:szCs w:val="22"/>
        </w:rPr>
        <w:t>Rozpoczęcie – w dniu podpisania umowy</w:t>
      </w:r>
    </w:p>
    <w:p w:rsidR="002E16F3" w:rsidRPr="00783594" w:rsidRDefault="00783594" w:rsidP="002E16F3">
      <w:pPr>
        <w:jc w:val="both"/>
        <w:rPr>
          <w:rFonts w:ascii="Calibri" w:hAnsi="Calibri" w:cs="Arial"/>
          <w:b/>
          <w:sz w:val="22"/>
          <w:szCs w:val="22"/>
        </w:rPr>
      </w:pPr>
      <w:r>
        <w:rPr>
          <w:rFonts w:ascii="Calibri" w:hAnsi="Calibri" w:cs="Arial"/>
          <w:sz w:val="22"/>
          <w:szCs w:val="22"/>
        </w:rPr>
        <w:t xml:space="preserve">Zakończenie </w:t>
      </w:r>
      <w:r w:rsidRPr="00783594">
        <w:rPr>
          <w:rFonts w:ascii="Calibri" w:hAnsi="Calibri" w:cs="Arial"/>
          <w:sz w:val="22"/>
          <w:szCs w:val="22"/>
        </w:rPr>
        <w:t xml:space="preserve">:  </w:t>
      </w:r>
      <w:r w:rsidRPr="00783594">
        <w:rPr>
          <w:rFonts w:ascii="Calibri" w:hAnsi="Calibri" w:cs="Arial"/>
          <w:b/>
          <w:sz w:val="22"/>
          <w:szCs w:val="22"/>
        </w:rPr>
        <w:t>12.12.2018r.</w:t>
      </w:r>
    </w:p>
    <w:p w:rsidR="00783594" w:rsidRPr="00B66FEB" w:rsidRDefault="00783594" w:rsidP="002E16F3">
      <w:pPr>
        <w:jc w:val="both"/>
        <w:rPr>
          <w:sz w:val="16"/>
          <w:szCs w:val="16"/>
        </w:rPr>
      </w:pPr>
    </w:p>
    <w:p w:rsidR="002E16F3" w:rsidRPr="000676FA" w:rsidRDefault="002E16F3" w:rsidP="002E16F3">
      <w:pPr>
        <w:jc w:val="both"/>
        <w:rPr>
          <w:rFonts w:ascii="Calibri" w:hAnsi="Calibri"/>
          <w:b/>
          <w:sz w:val="22"/>
          <w:szCs w:val="22"/>
          <w:u w:val="single"/>
        </w:rPr>
      </w:pPr>
      <w:r w:rsidRPr="000676FA">
        <w:rPr>
          <w:rFonts w:ascii="Calibri" w:hAnsi="Calibri"/>
          <w:b/>
          <w:sz w:val="22"/>
          <w:szCs w:val="22"/>
          <w:u w:val="single"/>
        </w:rPr>
        <w:t xml:space="preserve">UWAGA! </w:t>
      </w:r>
    </w:p>
    <w:p w:rsidR="002E16F3" w:rsidRPr="0028668A" w:rsidRDefault="002E16F3" w:rsidP="002E16F3">
      <w:pPr>
        <w:jc w:val="both"/>
        <w:rPr>
          <w:rFonts w:ascii="Calibri" w:hAnsi="Calibri"/>
          <w:sz w:val="22"/>
          <w:szCs w:val="22"/>
        </w:rPr>
      </w:pPr>
      <w:r w:rsidRPr="0028668A">
        <w:rPr>
          <w:rFonts w:ascii="Calibri" w:hAnsi="Calibri"/>
          <w:sz w:val="22"/>
          <w:szCs w:val="22"/>
        </w:rPr>
        <w:t>Przekazanie dokumentacji nie jest tożsame z dokonaniem jej odbioru przez Zamawiającego. Odbiór dokumentacji nastąpi zgodnie z zapisami zawartymi w umowie.</w:t>
      </w:r>
    </w:p>
    <w:p w:rsidR="002E16F3" w:rsidRDefault="002E16F3" w:rsidP="002E16F3">
      <w:pPr>
        <w:jc w:val="center"/>
        <w:rPr>
          <w:rFonts w:ascii="Calibri" w:hAnsi="Calibri"/>
        </w:rPr>
      </w:pPr>
    </w:p>
    <w:p w:rsidR="00FE7C3B" w:rsidRPr="00FF6F55" w:rsidRDefault="00FE7C3B" w:rsidP="002E16F3">
      <w:pPr>
        <w:jc w:val="center"/>
        <w:rPr>
          <w:rFonts w:ascii="Calibri" w:hAnsi="Calibri"/>
        </w:rPr>
      </w:pPr>
    </w:p>
    <w:p w:rsidR="002E16F3" w:rsidRPr="0028668A" w:rsidRDefault="002E16F3" w:rsidP="002E16F3">
      <w:pPr>
        <w:jc w:val="center"/>
        <w:rPr>
          <w:rFonts w:ascii="Calibri" w:hAnsi="Calibri"/>
          <w:b/>
          <w:sz w:val="22"/>
          <w:szCs w:val="22"/>
        </w:rPr>
      </w:pPr>
      <w:r w:rsidRPr="0028668A">
        <w:rPr>
          <w:rFonts w:ascii="Calibri" w:hAnsi="Calibri"/>
          <w:b/>
          <w:sz w:val="22"/>
          <w:szCs w:val="22"/>
        </w:rPr>
        <w:lastRenderedPageBreak/>
        <w:t>§ 3</w:t>
      </w:r>
    </w:p>
    <w:p w:rsidR="002E16F3" w:rsidRPr="0028668A" w:rsidRDefault="002E16F3" w:rsidP="002E16F3">
      <w:pPr>
        <w:jc w:val="both"/>
        <w:rPr>
          <w:rFonts w:ascii="Calibri" w:hAnsi="Calibri"/>
          <w:sz w:val="22"/>
          <w:szCs w:val="22"/>
        </w:rPr>
      </w:pPr>
      <w:r w:rsidRPr="0028668A">
        <w:rPr>
          <w:rFonts w:ascii="Calibri" w:hAnsi="Calibri"/>
          <w:sz w:val="22"/>
          <w:szCs w:val="22"/>
        </w:rPr>
        <w:t>Do obowiązków Zamawiającego należy:</w:t>
      </w:r>
    </w:p>
    <w:p w:rsidR="002E16F3" w:rsidRPr="0028668A" w:rsidRDefault="002E16F3" w:rsidP="002E16F3">
      <w:pPr>
        <w:numPr>
          <w:ilvl w:val="0"/>
          <w:numId w:val="3"/>
        </w:numPr>
        <w:tabs>
          <w:tab w:val="left" w:pos="426"/>
        </w:tabs>
        <w:ind w:left="426" w:hanging="425"/>
        <w:jc w:val="both"/>
        <w:rPr>
          <w:rFonts w:ascii="Calibri" w:hAnsi="Calibri"/>
          <w:sz w:val="22"/>
          <w:szCs w:val="22"/>
        </w:rPr>
      </w:pPr>
      <w:r w:rsidRPr="0028668A">
        <w:rPr>
          <w:rFonts w:ascii="Calibri" w:hAnsi="Calibri"/>
          <w:sz w:val="22"/>
          <w:szCs w:val="22"/>
        </w:rPr>
        <w:t>W terminie 14 dni, licząc od następnego dnia po dostarczeniu przez Wykonawcę dokumentacji, podpisanie protokółu zdawczo – odbiorczego lub zgłoszenie uwag do dokumentacji.</w:t>
      </w:r>
    </w:p>
    <w:p w:rsidR="002E16F3" w:rsidRPr="0028668A" w:rsidRDefault="002E16F3" w:rsidP="002E16F3">
      <w:pPr>
        <w:numPr>
          <w:ilvl w:val="0"/>
          <w:numId w:val="3"/>
        </w:numPr>
        <w:tabs>
          <w:tab w:val="left" w:pos="426"/>
        </w:tabs>
        <w:ind w:left="426" w:hanging="425"/>
        <w:jc w:val="both"/>
        <w:rPr>
          <w:rFonts w:ascii="Calibri" w:hAnsi="Calibri"/>
          <w:sz w:val="22"/>
          <w:szCs w:val="22"/>
        </w:rPr>
      </w:pPr>
      <w:r w:rsidRPr="0028668A">
        <w:rPr>
          <w:rFonts w:ascii="Calibri" w:hAnsi="Calibri"/>
          <w:sz w:val="22"/>
          <w:szCs w:val="22"/>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rsidR="002E16F3" w:rsidRPr="0028668A" w:rsidRDefault="002E16F3" w:rsidP="002E16F3">
      <w:pPr>
        <w:numPr>
          <w:ilvl w:val="0"/>
          <w:numId w:val="3"/>
        </w:numPr>
        <w:tabs>
          <w:tab w:val="left" w:pos="426"/>
        </w:tabs>
        <w:ind w:left="426" w:hanging="425"/>
        <w:jc w:val="both"/>
        <w:rPr>
          <w:rFonts w:ascii="Calibri" w:hAnsi="Calibri"/>
          <w:sz w:val="22"/>
          <w:szCs w:val="22"/>
        </w:rPr>
      </w:pPr>
      <w:r w:rsidRPr="0028668A">
        <w:rPr>
          <w:rFonts w:ascii="Calibri" w:hAnsi="Calibri"/>
          <w:sz w:val="22"/>
          <w:szCs w:val="22"/>
        </w:rPr>
        <w:t>W przypadku zgłoszenia uwag przez Zamawiającego do przedmiotu zamówienia, termin dokonania odbioru wskazany w ust. 1 zaczyna swój bieg od dnia następnego po dniu złożenia poprawionej dokumentacji.</w:t>
      </w:r>
      <w:r w:rsidR="0040199C">
        <w:rPr>
          <w:rFonts w:ascii="Calibri" w:hAnsi="Calibri"/>
          <w:sz w:val="22"/>
          <w:szCs w:val="22"/>
        </w:rPr>
        <w:t xml:space="preserve"> </w:t>
      </w:r>
    </w:p>
    <w:p w:rsidR="002E16F3" w:rsidRDefault="002E16F3" w:rsidP="002E16F3">
      <w:pPr>
        <w:numPr>
          <w:ilvl w:val="0"/>
          <w:numId w:val="3"/>
        </w:numPr>
        <w:tabs>
          <w:tab w:val="left" w:pos="426"/>
        </w:tabs>
        <w:ind w:left="426" w:hanging="425"/>
        <w:jc w:val="both"/>
        <w:rPr>
          <w:rFonts w:ascii="Calibri" w:hAnsi="Calibri"/>
          <w:sz w:val="22"/>
          <w:szCs w:val="22"/>
        </w:rPr>
      </w:pPr>
      <w:r w:rsidRPr="0028668A">
        <w:rPr>
          <w:rFonts w:ascii="Calibri" w:hAnsi="Calibri"/>
          <w:sz w:val="22"/>
          <w:szCs w:val="22"/>
        </w:rPr>
        <w:t>Wypłacenie uzgodnionego wynagrodzenia za zlecone wykonanie prac w terminie i na warunkach podanych w § 6.</w:t>
      </w:r>
    </w:p>
    <w:p w:rsidR="002E16F3" w:rsidRPr="0028668A" w:rsidRDefault="002E16F3" w:rsidP="002E16F3">
      <w:pPr>
        <w:pStyle w:val="WW-Tekstpodstawowy2"/>
        <w:widowControl w:val="0"/>
        <w:suppressAutoHyphens w:val="0"/>
        <w:jc w:val="center"/>
        <w:rPr>
          <w:rFonts w:ascii="Calibri" w:hAnsi="Calibri"/>
          <w:sz w:val="22"/>
          <w:szCs w:val="22"/>
        </w:rPr>
      </w:pPr>
      <w:r w:rsidRPr="0028668A">
        <w:rPr>
          <w:rFonts w:ascii="Calibri" w:hAnsi="Calibri"/>
          <w:b/>
          <w:sz w:val="22"/>
          <w:szCs w:val="22"/>
        </w:rPr>
        <w:t>§ 4</w:t>
      </w:r>
    </w:p>
    <w:p w:rsidR="002E16F3" w:rsidRPr="0028668A" w:rsidRDefault="002E16F3" w:rsidP="002E16F3">
      <w:pPr>
        <w:pStyle w:val="WW-Tekstpodstawowy2"/>
        <w:widowControl w:val="0"/>
        <w:suppressAutoHyphens w:val="0"/>
        <w:rPr>
          <w:rFonts w:ascii="Calibri" w:hAnsi="Calibri"/>
          <w:sz w:val="22"/>
          <w:szCs w:val="22"/>
        </w:rPr>
      </w:pPr>
      <w:r w:rsidRPr="0028668A">
        <w:rPr>
          <w:rFonts w:ascii="Calibri" w:hAnsi="Calibri"/>
          <w:sz w:val="22"/>
          <w:szCs w:val="22"/>
        </w:rPr>
        <w:t>Do obowiązku Wykonawcy należy:</w:t>
      </w:r>
    </w:p>
    <w:p w:rsidR="002E16F3" w:rsidRPr="0028668A" w:rsidRDefault="002E16F3" w:rsidP="002E16F3">
      <w:pPr>
        <w:widowControl w:val="0"/>
        <w:numPr>
          <w:ilvl w:val="0"/>
          <w:numId w:val="2"/>
        </w:numPr>
        <w:tabs>
          <w:tab w:val="left" w:pos="2880"/>
        </w:tabs>
        <w:jc w:val="both"/>
        <w:rPr>
          <w:rFonts w:ascii="Calibri" w:hAnsi="Calibri"/>
          <w:sz w:val="22"/>
          <w:szCs w:val="22"/>
        </w:rPr>
      </w:pPr>
      <w:r w:rsidRPr="0028668A">
        <w:rPr>
          <w:rFonts w:ascii="Calibri" w:hAnsi="Calibri"/>
          <w:sz w:val="22"/>
          <w:szCs w:val="22"/>
        </w:rPr>
        <w:t>Terminowe i zgodne z obowiązującym w tym zakresie przepisami i normami opracowanie przedmiotu zamówienia.</w:t>
      </w:r>
    </w:p>
    <w:p w:rsidR="002E16F3" w:rsidRPr="0028668A" w:rsidRDefault="002E16F3" w:rsidP="002E16F3">
      <w:pPr>
        <w:widowControl w:val="0"/>
        <w:numPr>
          <w:ilvl w:val="0"/>
          <w:numId w:val="2"/>
        </w:numPr>
        <w:tabs>
          <w:tab w:val="left" w:pos="2880"/>
        </w:tabs>
        <w:jc w:val="both"/>
        <w:rPr>
          <w:rFonts w:ascii="Calibri" w:hAnsi="Calibri"/>
          <w:sz w:val="22"/>
          <w:szCs w:val="22"/>
        </w:rPr>
      </w:pPr>
      <w:r w:rsidRPr="0028668A">
        <w:rPr>
          <w:rFonts w:ascii="Calibri" w:hAnsi="Calibri"/>
          <w:sz w:val="22"/>
          <w:szCs w:val="22"/>
        </w:rPr>
        <w:t>Terminowe przekazanie przedmiotu zamówienia protokołem zdawczo – odbiorczym w siedzibie Zamawiającego.</w:t>
      </w:r>
    </w:p>
    <w:p w:rsidR="002E16F3" w:rsidRPr="0028668A" w:rsidRDefault="002E16F3" w:rsidP="002E16F3">
      <w:pPr>
        <w:widowControl w:val="0"/>
        <w:numPr>
          <w:ilvl w:val="0"/>
          <w:numId w:val="2"/>
        </w:numPr>
        <w:tabs>
          <w:tab w:val="left" w:pos="2880"/>
        </w:tabs>
        <w:jc w:val="both"/>
        <w:rPr>
          <w:rFonts w:ascii="Calibri" w:hAnsi="Calibri"/>
          <w:sz w:val="22"/>
          <w:szCs w:val="22"/>
        </w:rPr>
      </w:pPr>
      <w:r w:rsidRPr="0028668A">
        <w:rPr>
          <w:rFonts w:ascii="Calibri" w:hAnsi="Calibri"/>
          <w:sz w:val="22"/>
          <w:szCs w:val="22"/>
        </w:rPr>
        <w:t>Ponoszenie opłat związanych z uzyskaniem niezbędnych warunków i decyzji koniecznych do opracowania dokumentacji.</w:t>
      </w:r>
    </w:p>
    <w:p w:rsidR="002E16F3" w:rsidRPr="0028668A" w:rsidRDefault="002E16F3" w:rsidP="002E16F3">
      <w:pPr>
        <w:widowControl w:val="0"/>
        <w:numPr>
          <w:ilvl w:val="0"/>
          <w:numId w:val="2"/>
        </w:numPr>
        <w:tabs>
          <w:tab w:val="left" w:pos="2880"/>
        </w:tabs>
        <w:jc w:val="both"/>
        <w:rPr>
          <w:rFonts w:ascii="Calibri" w:hAnsi="Calibri"/>
          <w:sz w:val="22"/>
          <w:szCs w:val="22"/>
        </w:rPr>
      </w:pPr>
      <w:r w:rsidRPr="0028668A">
        <w:rPr>
          <w:rFonts w:ascii="Calibri" w:hAnsi="Calibri"/>
          <w:sz w:val="22"/>
          <w:szCs w:val="22"/>
        </w:rPr>
        <w:t>Stosowanie się do poleceń i wskazówek Zamawiającego w trakcie wykonywania zamówionego dzieła.</w:t>
      </w:r>
    </w:p>
    <w:p w:rsidR="002E16F3" w:rsidRPr="0028668A" w:rsidRDefault="002E16F3" w:rsidP="002E16F3">
      <w:pPr>
        <w:widowControl w:val="0"/>
        <w:numPr>
          <w:ilvl w:val="0"/>
          <w:numId w:val="2"/>
        </w:numPr>
        <w:tabs>
          <w:tab w:val="left" w:pos="2880"/>
        </w:tabs>
        <w:jc w:val="both"/>
        <w:rPr>
          <w:rFonts w:ascii="Calibri" w:hAnsi="Calibri"/>
          <w:sz w:val="22"/>
          <w:szCs w:val="22"/>
        </w:rPr>
      </w:pPr>
      <w:r w:rsidRPr="0028668A">
        <w:rPr>
          <w:rFonts w:ascii="Calibri" w:hAnsi="Calibri"/>
          <w:sz w:val="22"/>
          <w:szCs w:val="22"/>
        </w:rPr>
        <w:t>Usunięcie ewentualnych wad, usterek i błędów w dokumentacji.</w:t>
      </w:r>
    </w:p>
    <w:p w:rsidR="002E16F3" w:rsidRDefault="002E16F3" w:rsidP="002E16F3">
      <w:pPr>
        <w:widowControl w:val="0"/>
        <w:numPr>
          <w:ilvl w:val="0"/>
          <w:numId w:val="2"/>
        </w:numPr>
        <w:tabs>
          <w:tab w:val="left" w:pos="2880"/>
        </w:tabs>
        <w:jc w:val="both"/>
        <w:rPr>
          <w:rFonts w:ascii="Calibri" w:hAnsi="Calibri"/>
          <w:sz w:val="22"/>
          <w:szCs w:val="22"/>
        </w:rPr>
      </w:pPr>
      <w:r w:rsidRPr="0028668A">
        <w:rPr>
          <w:rFonts w:ascii="Calibri" w:hAnsi="Calibri"/>
          <w:sz w:val="22"/>
          <w:szCs w:val="22"/>
        </w:rPr>
        <w:t>Wykonawca zobowiązuje się zaopatrzyć dokumentację projektową w pisemne oświadczenie, że została wykonana zgodnie z niniejszą umową, przepisami techniczno – budowlanymi, normami i zasadami wiedzy technicznej oraz że jest kompletna z punktu widzenia celu, któremu ma służyć.</w:t>
      </w:r>
    </w:p>
    <w:p w:rsidR="002E16F3" w:rsidRPr="0028668A" w:rsidRDefault="002E16F3" w:rsidP="002E16F3">
      <w:pPr>
        <w:jc w:val="center"/>
        <w:rPr>
          <w:rFonts w:ascii="Calibri" w:hAnsi="Calibri"/>
          <w:b/>
          <w:sz w:val="22"/>
          <w:szCs w:val="22"/>
        </w:rPr>
      </w:pPr>
      <w:r w:rsidRPr="0028668A">
        <w:rPr>
          <w:rFonts w:ascii="Calibri" w:hAnsi="Calibri"/>
          <w:b/>
          <w:sz w:val="22"/>
          <w:szCs w:val="22"/>
        </w:rPr>
        <w:t>§ 5</w:t>
      </w:r>
    </w:p>
    <w:p w:rsidR="002E16F3" w:rsidRPr="0028668A" w:rsidRDefault="002E16F3" w:rsidP="002E16F3">
      <w:pPr>
        <w:widowControl w:val="0"/>
        <w:numPr>
          <w:ilvl w:val="6"/>
          <w:numId w:val="1"/>
        </w:numPr>
        <w:tabs>
          <w:tab w:val="left" w:pos="426"/>
        </w:tabs>
        <w:ind w:left="426" w:hanging="426"/>
        <w:jc w:val="both"/>
        <w:rPr>
          <w:rFonts w:ascii="Calibri" w:hAnsi="Calibri"/>
          <w:sz w:val="22"/>
          <w:szCs w:val="22"/>
        </w:rPr>
      </w:pPr>
      <w:r w:rsidRPr="0028668A">
        <w:rPr>
          <w:rFonts w:ascii="Calibri" w:hAnsi="Calibri"/>
          <w:sz w:val="22"/>
          <w:szCs w:val="22"/>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rsidR="002E16F3" w:rsidRPr="0028668A" w:rsidRDefault="002E16F3" w:rsidP="002E16F3">
      <w:pPr>
        <w:widowControl w:val="0"/>
        <w:numPr>
          <w:ilvl w:val="6"/>
          <w:numId w:val="1"/>
        </w:numPr>
        <w:tabs>
          <w:tab w:val="left" w:pos="426"/>
        </w:tabs>
        <w:ind w:left="426" w:hanging="426"/>
        <w:jc w:val="both"/>
        <w:rPr>
          <w:rFonts w:ascii="Calibri" w:hAnsi="Calibri"/>
          <w:sz w:val="22"/>
          <w:szCs w:val="22"/>
        </w:rPr>
      </w:pPr>
      <w:r w:rsidRPr="0028668A">
        <w:rPr>
          <w:rFonts w:ascii="Calibri" w:hAnsi="Calibri"/>
          <w:sz w:val="22"/>
          <w:szCs w:val="22"/>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rsidR="002E16F3" w:rsidRPr="0028668A" w:rsidRDefault="002E16F3" w:rsidP="002E16F3">
      <w:pPr>
        <w:widowControl w:val="0"/>
        <w:numPr>
          <w:ilvl w:val="6"/>
          <w:numId w:val="1"/>
        </w:numPr>
        <w:tabs>
          <w:tab w:val="left" w:pos="426"/>
        </w:tabs>
        <w:ind w:left="426" w:hanging="426"/>
        <w:jc w:val="both"/>
        <w:rPr>
          <w:rFonts w:ascii="Calibri" w:hAnsi="Calibri"/>
          <w:sz w:val="22"/>
          <w:szCs w:val="22"/>
        </w:rPr>
      </w:pPr>
      <w:r w:rsidRPr="0028668A">
        <w:rPr>
          <w:rFonts w:ascii="Calibri" w:hAnsi="Calibri"/>
          <w:sz w:val="22"/>
          <w:szCs w:val="22"/>
        </w:rPr>
        <w:t>Zamawiający nie wyraża zgody na zawarcie cesji wierzytelności pomiędzy Wykonawcą, a podwykonawcami z jakimi zawarł on Umowy.</w:t>
      </w:r>
    </w:p>
    <w:p w:rsidR="002E16F3" w:rsidRPr="007003AE" w:rsidRDefault="002E16F3" w:rsidP="002E16F3">
      <w:pPr>
        <w:jc w:val="center"/>
        <w:rPr>
          <w:rFonts w:ascii="Calibri" w:hAnsi="Calibri"/>
          <w:sz w:val="16"/>
          <w:szCs w:val="16"/>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6</w:t>
      </w:r>
    </w:p>
    <w:p w:rsidR="002E16F3" w:rsidRPr="0028668A" w:rsidRDefault="002E16F3" w:rsidP="002E16F3">
      <w:pPr>
        <w:numPr>
          <w:ilvl w:val="0"/>
          <w:numId w:val="4"/>
        </w:numPr>
        <w:ind w:left="426" w:hanging="426"/>
        <w:jc w:val="both"/>
        <w:rPr>
          <w:sz w:val="22"/>
          <w:szCs w:val="22"/>
        </w:rPr>
      </w:pPr>
      <w:r w:rsidRPr="0028668A">
        <w:rPr>
          <w:rFonts w:ascii="Calibri" w:hAnsi="Calibri"/>
          <w:sz w:val="22"/>
          <w:szCs w:val="22"/>
        </w:rPr>
        <w:t>Za wykonaną dokumentację Wykonawcy przysługiwać będzie wynagrodz</w:t>
      </w:r>
      <w:r w:rsidR="00A9040B">
        <w:rPr>
          <w:rFonts w:ascii="Calibri" w:hAnsi="Calibri"/>
          <w:sz w:val="22"/>
          <w:szCs w:val="22"/>
        </w:rPr>
        <w:t xml:space="preserve">enie </w:t>
      </w:r>
      <w:r w:rsidR="006D72D6">
        <w:rPr>
          <w:rFonts w:ascii="Calibri" w:hAnsi="Calibri"/>
          <w:sz w:val="22"/>
          <w:szCs w:val="22"/>
        </w:rPr>
        <w:t>ryczałtowe w wysokości ………………………. zł (netto) + ……………………..</w:t>
      </w:r>
      <w:r w:rsidR="00A9040B">
        <w:rPr>
          <w:rFonts w:ascii="Calibri" w:hAnsi="Calibri"/>
          <w:sz w:val="22"/>
          <w:szCs w:val="22"/>
        </w:rPr>
        <w:t xml:space="preserve"> zł </w:t>
      </w:r>
      <w:r w:rsidRPr="0028668A">
        <w:rPr>
          <w:rFonts w:ascii="Calibri" w:hAnsi="Calibri"/>
          <w:sz w:val="22"/>
          <w:szCs w:val="22"/>
        </w:rPr>
        <w:t>VAT (</w:t>
      </w:r>
      <w:r w:rsidR="00A9040B">
        <w:rPr>
          <w:rFonts w:ascii="Calibri" w:hAnsi="Calibri"/>
          <w:sz w:val="22"/>
          <w:szCs w:val="22"/>
        </w:rPr>
        <w:t>23</w:t>
      </w:r>
      <w:r w:rsidRPr="0028668A">
        <w:rPr>
          <w:rFonts w:ascii="Calibri" w:hAnsi="Calibri"/>
          <w:sz w:val="22"/>
          <w:szCs w:val="22"/>
        </w:rPr>
        <w:t xml:space="preserve">%) = </w:t>
      </w:r>
      <w:r w:rsidR="006D72D6">
        <w:rPr>
          <w:rFonts w:ascii="Calibri" w:hAnsi="Calibri"/>
          <w:b/>
          <w:bCs/>
          <w:sz w:val="22"/>
          <w:szCs w:val="22"/>
        </w:rPr>
        <w:t>…………………..</w:t>
      </w:r>
      <w:r w:rsidRPr="0028668A">
        <w:rPr>
          <w:rFonts w:ascii="Calibri" w:hAnsi="Calibri"/>
          <w:b/>
          <w:bCs/>
          <w:sz w:val="22"/>
          <w:szCs w:val="22"/>
        </w:rPr>
        <w:t> zł</w:t>
      </w:r>
      <w:r w:rsidRPr="0028668A">
        <w:rPr>
          <w:rFonts w:ascii="Calibri" w:hAnsi="Calibri"/>
          <w:sz w:val="22"/>
          <w:szCs w:val="22"/>
        </w:rPr>
        <w:t xml:space="preserve"> </w:t>
      </w:r>
      <w:r w:rsidRPr="0028668A">
        <w:rPr>
          <w:rFonts w:ascii="Calibri" w:hAnsi="Calibri"/>
          <w:b/>
          <w:sz w:val="22"/>
          <w:szCs w:val="22"/>
        </w:rPr>
        <w:t>(</w:t>
      </w:r>
      <w:r w:rsidRPr="0028668A">
        <w:rPr>
          <w:rFonts w:ascii="Calibri" w:hAnsi="Calibri"/>
          <w:b/>
          <w:bCs/>
          <w:sz w:val="22"/>
          <w:szCs w:val="22"/>
        </w:rPr>
        <w:t xml:space="preserve">brutto) </w:t>
      </w:r>
      <w:r w:rsidR="00816B68">
        <w:rPr>
          <w:rFonts w:ascii="Calibri" w:hAnsi="Calibri"/>
          <w:sz w:val="22"/>
          <w:szCs w:val="22"/>
        </w:rPr>
        <w:t>(słownie b</w:t>
      </w:r>
      <w:r w:rsidR="006D72D6">
        <w:rPr>
          <w:rFonts w:ascii="Calibri" w:hAnsi="Calibri"/>
          <w:sz w:val="22"/>
          <w:szCs w:val="22"/>
        </w:rPr>
        <w:t>rutto:  ……………………………………………</w:t>
      </w:r>
      <w:r w:rsidRPr="0028668A">
        <w:rPr>
          <w:rFonts w:ascii="Calibri" w:hAnsi="Calibri"/>
          <w:sz w:val="22"/>
          <w:szCs w:val="22"/>
        </w:rPr>
        <w:t>)</w:t>
      </w:r>
      <w:r w:rsidR="006D72D6">
        <w:rPr>
          <w:rFonts w:ascii="Calibri" w:hAnsi="Calibri"/>
          <w:sz w:val="22"/>
          <w:szCs w:val="22"/>
        </w:rPr>
        <w:t>.</w:t>
      </w:r>
    </w:p>
    <w:p w:rsidR="002E16F3" w:rsidRPr="0028668A" w:rsidRDefault="002E16F3" w:rsidP="002E16F3">
      <w:pPr>
        <w:numPr>
          <w:ilvl w:val="0"/>
          <w:numId w:val="4"/>
        </w:numPr>
        <w:ind w:left="426" w:hanging="426"/>
        <w:jc w:val="both"/>
        <w:rPr>
          <w:rFonts w:ascii="Calibri" w:hAnsi="Calibri"/>
          <w:sz w:val="22"/>
          <w:szCs w:val="22"/>
        </w:rPr>
      </w:pPr>
      <w:r w:rsidRPr="0028668A">
        <w:rPr>
          <w:rFonts w:ascii="Calibri" w:hAnsi="Calibri"/>
          <w:sz w:val="22"/>
          <w:szCs w:val="22"/>
        </w:rPr>
        <w:t>Rozliczenie wykonanych prac nastąpi na podstawie faktury wystawionej przez Wykonawcę w oparciu o protokół zdawczo – odbiorczy.</w:t>
      </w:r>
    </w:p>
    <w:p w:rsidR="002E16F3" w:rsidRPr="0028668A" w:rsidRDefault="002E16F3" w:rsidP="002E16F3">
      <w:pPr>
        <w:numPr>
          <w:ilvl w:val="0"/>
          <w:numId w:val="4"/>
        </w:numPr>
        <w:ind w:left="426" w:hanging="426"/>
        <w:jc w:val="both"/>
        <w:rPr>
          <w:rFonts w:ascii="Calibri" w:hAnsi="Calibri"/>
          <w:sz w:val="22"/>
          <w:szCs w:val="22"/>
        </w:rPr>
      </w:pPr>
      <w:r w:rsidRPr="0028668A">
        <w:rPr>
          <w:rFonts w:ascii="Calibri" w:hAnsi="Calibri"/>
          <w:sz w:val="22"/>
          <w:szCs w:val="22"/>
        </w:rPr>
        <w:t>Faktura w części dotyczącej Zamawiającego powinna być wystawiona przez Wykonawcę w następujący sposób:</w:t>
      </w:r>
    </w:p>
    <w:p w:rsidR="002E16F3" w:rsidRPr="0028668A" w:rsidRDefault="002E16F3" w:rsidP="002E16F3">
      <w:pPr>
        <w:ind w:left="426"/>
        <w:jc w:val="both"/>
        <w:rPr>
          <w:rFonts w:ascii="Calibri" w:hAnsi="Calibri"/>
          <w:sz w:val="22"/>
          <w:szCs w:val="22"/>
        </w:rPr>
      </w:pPr>
      <w:r w:rsidRPr="0028668A">
        <w:rPr>
          <w:rFonts w:ascii="Calibri" w:hAnsi="Calibri"/>
          <w:sz w:val="22"/>
          <w:szCs w:val="22"/>
        </w:rPr>
        <w:t>Nabywca: Gmina Miasto Mrągowo, 11-700 Mrągowo, ul. Królewiecka 60A, NIP 742 2076 940</w:t>
      </w:r>
    </w:p>
    <w:p w:rsidR="002E16F3" w:rsidRPr="0028668A" w:rsidRDefault="002E16F3" w:rsidP="002E16F3">
      <w:pPr>
        <w:ind w:left="426"/>
        <w:jc w:val="both"/>
        <w:rPr>
          <w:rFonts w:ascii="Calibri" w:hAnsi="Calibri"/>
          <w:sz w:val="22"/>
          <w:szCs w:val="22"/>
        </w:rPr>
      </w:pPr>
      <w:r w:rsidRPr="0028668A">
        <w:rPr>
          <w:rFonts w:ascii="Calibri" w:hAnsi="Calibri"/>
          <w:sz w:val="22"/>
          <w:szCs w:val="22"/>
        </w:rPr>
        <w:t>Odbiorca: Urząd Miejski w Mrągowie, 11-700 Mrągowo, ul. Królewiecka 60A</w:t>
      </w:r>
    </w:p>
    <w:p w:rsidR="002E16F3" w:rsidRPr="0028668A" w:rsidRDefault="002E16F3" w:rsidP="002E16F3">
      <w:pPr>
        <w:numPr>
          <w:ilvl w:val="0"/>
          <w:numId w:val="4"/>
        </w:numPr>
        <w:ind w:left="426" w:hanging="426"/>
        <w:jc w:val="both"/>
        <w:rPr>
          <w:rFonts w:ascii="Calibri" w:hAnsi="Calibri"/>
          <w:sz w:val="22"/>
          <w:szCs w:val="22"/>
        </w:rPr>
      </w:pPr>
      <w:r w:rsidRPr="0028668A">
        <w:rPr>
          <w:rFonts w:ascii="Calibri" w:hAnsi="Calibri"/>
          <w:sz w:val="22"/>
          <w:szCs w:val="22"/>
        </w:rPr>
        <w:lastRenderedPageBreak/>
        <w:t>Termin zapłaty faktury – przelew na konto Wykonawcy w ciągu 21 dni od daty dostarczenia jej Zamawiającemu.</w:t>
      </w:r>
    </w:p>
    <w:p w:rsidR="002E16F3" w:rsidRPr="0028668A" w:rsidRDefault="002E16F3" w:rsidP="002E16F3">
      <w:pPr>
        <w:numPr>
          <w:ilvl w:val="0"/>
          <w:numId w:val="4"/>
        </w:numPr>
        <w:ind w:left="426" w:hanging="426"/>
        <w:jc w:val="both"/>
        <w:rPr>
          <w:rFonts w:ascii="Calibri" w:hAnsi="Calibri"/>
          <w:sz w:val="22"/>
          <w:szCs w:val="22"/>
        </w:rPr>
      </w:pPr>
      <w:r w:rsidRPr="0028668A">
        <w:rPr>
          <w:rFonts w:ascii="Calibri" w:hAnsi="Calibri"/>
          <w:sz w:val="22"/>
          <w:szCs w:val="22"/>
        </w:rPr>
        <w:t>Za datę zapłaty faktury przyjmuje się datę złożenia przelewu w banku Zamawiającego.</w:t>
      </w:r>
    </w:p>
    <w:p w:rsidR="002E16F3" w:rsidRPr="0028668A" w:rsidRDefault="002E16F3" w:rsidP="002E16F3">
      <w:pPr>
        <w:numPr>
          <w:ilvl w:val="0"/>
          <w:numId w:val="4"/>
        </w:numPr>
        <w:ind w:left="426" w:hanging="426"/>
        <w:jc w:val="both"/>
        <w:rPr>
          <w:rFonts w:ascii="Calibri" w:hAnsi="Calibri"/>
          <w:sz w:val="22"/>
          <w:szCs w:val="22"/>
        </w:rPr>
      </w:pPr>
      <w:r w:rsidRPr="0028668A">
        <w:rPr>
          <w:rFonts w:ascii="Calibri" w:hAnsi="Calibri"/>
          <w:sz w:val="22"/>
          <w:szCs w:val="22"/>
        </w:rPr>
        <w:t>Kwota, o której mowa w ust. 1 niniejszego paragrafu, nie obejmuje usługi nadzoru autorskiego. Należności związane z pobytami na budowie w ramach nadzoru autorskiego oraz sposób jego realizacji określi odrębna umowa.</w:t>
      </w:r>
    </w:p>
    <w:p w:rsidR="002E16F3" w:rsidRDefault="002E16F3" w:rsidP="002E16F3">
      <w:pPr>
        <w:numPr>
          <w:ilvl w:val="0"/>
          <w:numId w:val="4"/>
        </w:numPr>
        <w:ind w:left="426" w:hanging="426"/>
        <w:jc w:val="both"/>
        <w:rPr>
          <w:rFonts w:ascii="Calibri" w:hAnsi="Calibri"/>
          <w:sz w:val="22"/>
          <w:szCs w:val="22"/>
        </w:rPr>
      </w:pPr>
      <w:r w:rsidRPr="0028668A">
        <w:rPr>
          <w:rFonts w:ascii="Calibri" w:hAnsi="Calibri"/>
          <w:sz w:val="22"/>
          <w:szCs w:val="22"/>
        </w:rPr>
        <w:t>Zamawiający oświadcza, że jest płatnikiem podatku od towarów i usług oraz upoważnia Wykonawcę do wystawienia faktury VAT obejmującej należność za prace projektowe określone w § 1 bez jego podpisu.</w:t>
      </w:r>
    </w:p>
    <w:p w:rsidR="006203FD" w:rsidRDefault="006203FD" w:rsidP="006203FD">
      <w:pPr>
        <w:jc w:val="both"/>
        <w:rPr>
          <w:rFonts w:ascii="Calibri" w:hAnsi="Calibri"/>
          <w:sz w:val="22"/>
          <w:szCs w:val="22"/>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7</w:t>
      </w:r>
    </w:p>
    <w:p w:rsidR="002E16F3" w:rsidRPr="0028668A" w:rsidRDefault="002E16F3" w:rsidP="002E16F3">
      <w:pPr>
        <w:numPr>
          <w:ilvl w:val="0"/>
          <w:numId w:val="5"/>
        </w:numPr>
        <w:tabs>
          <w:tab w:val="left" w:pos="540"/>
        </w:tabs>
        <w:ind w:left="360"/>
        <w:jc w:val="both"/>
        <w:rPr>
          <w:rFonts w:ascii="Calibri" w:hAnsi="Calibri"/>
          <w:sz w:val="22"/>
          <w:szCs w:val="22"/>
        </w:rPr>
      </w:pPr>
      <w:r w:rsidRPr="0028668A">
        <w:rPr>
          <w:rFonts w:ascii="Calibri" w:hAnsi="Calibri"/>
          <w:sz w:val="22"/>
          <w:szCs w:val="22"/>
        </w:rPr>
        <w:t>Wykonawca zapłaci Zamawiającemu kary umowne za:</w:t>
      </w:r>
    </w:p>
    <w:p w:rsidR="002E16F3" w:rsidRPr="0028668A" w:rsidRDefault="002E16F3" w:rsidP="002E16F3">
      <w:pPr>
        <w:pStyle w:val="Wcicietrecitekstu"/>
        <w:numPr>
          <w:ilvl w:val="1"/>
          <w:numId w:val="5"/>
        </w:numPr>
        <w:tabs>
          <w:tab w:val="left" w:pos="540"/>
        </w:tabs>
        <w:spacing w:after="0"/>
        <w:ind w:left="567" w:hanging="283"/>
        <w:jc w:val="both"/>
        <w:rPr>
          <w:rFonts w:ascii="Calibri" w:hAnsi="Calibri"/>
          <w:sz w:val="22"/>
          <w:szCs w:val="22"/>
        </w:rPr>
      </w:pPr>
      <w:r w:rsidRPr="0028668A">
        <w:rPr>
          <w:rFonts w:ascii="Calibri" w:hAnsi="Calibri"/>
          <w:sz w:val="22"/>
          <w:szCs w:val="22"/>
        </w:rPr>
        <w:t>odstąpienie od umowy przez Zamawiającego z powodu okoliczności, za które odpowiada Wykonawca w wysokości 10% wynagrodzenia umownego brutto,</w:t>
      </w:r>
    </w:p>
    <w:p w:rsidR="002E16F3" w:rsidRPr="0028668A" w:rsidRDefault="002E16F3" w:rsidP="002E16F3">
      <w:pPr>
        <w:numPr>
          <w:ilvl w:val="1"/>
          <w:numId w:val="5"/>
        </w:numPr>
        <w:tabs>
          <w:tab w:val="left" w:pos="540"/>
        </w:tabs>
        <w:ind w:left="567" w:hanging="283"/>
        <w:jc w:val="both"/>
        <w:rPr>
          <w:rFonts w:ascii="Calibri" w:hAnsi="Calibri"/>
          <w:sz w:val="22"/>
          <w:szCs w:val="22"/>
        </w:rPr>
      </w:pPr>
      <w:r w:rsidRPr="0028668A">
        <w:rPr>
          <w:rFonts w:ascii="Calibri" w:hAnsi="Calibri"/>
          <w:sz w:val="22"/>
          <w:szCs w:val="22"/>
        </w:rPr>
        <w:t>zwłokę (opóźnienie) w przekazaniu przedmiotu umowy w wysoko</w:t>
      </w:r>
      <w:r w:rsidR="0085006F">
        <w:rPr>
          <w:rFonts w:ascii="Calibri" w:hAnsi="Calibri"/>
          <w:sz w:val="22"/>
          <w:szCs w:val="22"/>
        </w:rPr>
        <w:t>ści 0,5</w:t>
      </w:r>
      <w:r w:rsidRPr="0028668A">
        <w:rPr>
          <w:rFonts w:ascii="Calibri" w:hAnsi="Calibri"/>
          <w:sz w:val="22"/>
          <w:szCs w:val="22"/>
        </w:rPr>
        <w:t>% wartości wynagrodzenia umownego brutto za każdy dzień zwłoki.</w:t>
      </w:r>
    </w:p>
    <w:p w:rsidR="002E16F3" w:rsidRPr="0028668A" w:rsidRDefault="002E16F3" w:rsidP="002E16F3">
      <w:pPr>
        <w:numPr>
          <w:ilvl w:val="1"/>
          <w:numId w:val="5"/>
        </w:numPr>
        <w:tabs>
          <w:tab w:val="left" w:pos="540"/>
        </w:tabs>
        <w:ind w:left="567" w:hanging="283"/>
        <w:jc w:val="both"/>
        <w:rPr>
          <w:rFonts w:ascii="Calibri" w:hAnsi="Calibri"/>
          <w:sz w:val="22"/>
          <w:szCs w:val="22"/>
        </w:rPr>
      </w:pPr>
      <w:r w:rsidRPr="0028668A">
        <w:rPr>
          <w:rFonts w:ascii="Calibri" w:hAnsi="Calibri"/>
          <w:sz w:val="22"/>
          <w:szCs w:val="22"/>
        </w:rPr>
        <w:t>za zwłokę (opóźnienie) w usunięciu wad (</w:t>
      </w:r>
      <w:r w:rsidR="0085006F">
        <w:rPr>
          <w:rFonts w:ascii="Calibri" w:hAnsi="Calibri"/>
          <w:sz w:val="22"/>
          <w:szCs w:val="22"/>
        </w:rPr>
        <w:t>usterek, błędów) – w wysokości 0,5</w:t>
      </w:r>
      <w:r w:rsidRPr="0028668A">
        <w:rPr>
          <w:rFonts w:ascii="Calibri" w:hAnsi="Calibri"/>
          <w:sz w:val="22"/>
          <w:szCs w:val="22"/>
        </w:rPr>
        <w:t>% wynagrodzenia umownego brutto za każdy dzień zwłoki.</w:t>
      </w:r>
    </w:p>
    <w:p w:rsidR="002E16F3" w:rsidRPr="0028668A" w:rsidRDefault="002E16F3" w:rsidP="002E16F3">
      <w:pPr>
        <w:numPr>
          <w:ilvl w:val="0"/>
          <w:numId w:val="5"/>
        </w:numPr>
        <w:tabs>
          <w:tab w:val="left" w:pos="540"/>
        </w:tabs>
        <w:ind w:left="360"/>
        <w:jc w:val="both"/>
        <w:rPr>
          <w:rFonts w:ascii="Calibri" w:hAnsi="Calibri"/>
          <w:sz w:val="22"/>
          <w:szCs w:val="22"/>
        </w:rPr>
      </w:pPr>
      <w:r w:rsidRPr="0028668A">
        <w:rPr>
          <w:rFonts w:ascii="Calibri" w:hAnsi="Calibri"/>
          <w:sz w:val="22"/>
          <w:szCs w:val="22"/>
        </w:rPr>
        <w:t>Zamawiający zapłaci Wykonawcy kary umowne za odstąpienie od umowy przez Wykonawcę z powodu, za który odpowiada Zamawiający w wysokości 10% wynagrodzenia umownego brutto.</w:t>
      </w:r>
    </w:p>
    <w:p w:rsidR="002E16F3" w:rsidRPr="0028668A" w:rsidRDefault="002E16F3" w:rsidP="002E16F3">
      <w:pPr>
        <w:numPr>
          <w:ilvl w:val="0"/>
          <w:numId w:val="5"/>
        </w:numPr>
        <w:tabs>
          <w:tab w:val="left" w:pos="540"/>
        </w:tabs>
        <w:ind w:left="360"/>
        <w:jc w:val="both"/>
        <w:rPr>
          <w:rFonts w:ascii="Calibri" w:hAnsi="Calibri"/>
          <w:sz w:val="22"/>
          <w:szCs w:val="22"/>
        </w:rPr>
      </w:pPr>
      <w:r w:rsidRPr="0028668A">
        <w:rPr>
          <w:rFonts w:ascii="Calibri" w:hAnsi="Calibri"/>
          <w:sz w:val="22"/>
          <w:szCs w:val="22"/>
        </w:rPr>
        <w:t>Zwłoka (opóźnienie) w przekazaniu przedmiotu umowy lub usunięciu wad (usterek, błędów) liczy się od dnia następnego po wyznaczonym terminie i włącznie do dnia dostarczenia przedmiotu Zamawiającemu.</w:t>
      </w:r>
    </w:p>
    <w:p w:rsidR="002E16F3" w:rsidRPr="0028668A" w:rsidRDefault="002E16F3" w:rsidP="002E16F3">
      <w:pPr>
        <w:numPr>
          <w:ilvl w:val="0"/>
          <w:numId w:val="5"/>
        </w:numPr>
        <w:tabs>
          <w:tab w:val="left" w:pos="540"/>
        </w:tabs>
        <w:ind w:left="360"/>
        <w:jc w:val="both"/>
        <w:rPr>
          <w:rFonts w:ascii="Calibri" w:hAnsi="Calibri"/>
          <w:sz w:val="22"/>
          <w:szCs w:val="22"/>
        </w:rPr>
      </w:pPr>
      <w:r w:rsidRPr="0028668A">
        <w:rPr>
          <w:rFonts w:ascii="Calibri" w:hAnsi="Calibri"/>
          <w:sz w:val="22"/>
          <w:szCs w:val="22"/>
        </w:rPr>
        <w:t>Za opóźnienie w zapłacie wynagrodzenia Wykonawca ma prawo naliczyć odsetki ustawowe.</w:t>
      </w:r>
    </w:p>
    <w:p w:rsidR="002E16F3" w:rsidRPr="0028668A" w:rsidRDefault="002E16F3" w:rsidP="002E16F3">
      <w:pPr>
        <w:numPr>
          <w:ilvl w:val="0"/>
          <w:numId w:val="5"/>
        </w:numPr>
        <w:tabs>
          <w:tab w:val="left" w:pos="540"/>
        </w:tabs>
        <w:ind w:left="360"/>
        <w:jc w:val="both"/>
        <w:rPr>
          <w:rFonts w:ascii="Calibri" w:hAnsi="Calibri"/>
          <w:sz w:val="22"/>
          <w:szCs w:val="22"/>
        </w:rPr>
      </w:pPr>
      <w:r w:rsidRPr="0028668A">
        <w:rPr>
          <w:rFonts w:ascii="Calibri" w:hAnsi="Calibri"/>
          <w:sz w:val="22"/>
          <w:szCs w:val="22"/>
        </w:rPr>
        <w:t>Powyższe kary umowne nie wyłączają możliwości dochodzenia przez Zamawiającego odszkodowania przewyższającego ich wysokość aż do wysokości faktycznie poniesionej szkody.</w:t>
      </w:r>
    </w:p>
    <w:p w:rsidR="002E16F3" w:rsidRPr="0028668A" w:rsidRDefault="002E16F3" w:rsidP="002E16F3">
      <w:pPr>
        <w:numPr>
          <w:ilvl w:val="0"/>
          <w:numId w:val="5"/>
        </w:numPr>
        <w:tabs>
          <w:tab w:val="left" w:pos="540"/>
        </w:tabs>
        <w:ind w:left="360"/>
        <w:jc w:val="both"/>
        <w:rPr>
          <w:rFonts w:ascii="Calibri" w:hAnsi="Calibri"/>
          <w:sz w:val="22"/>
          <w:szCs w:val="22"/>
        </w:rPr>
      </w:pPr>
      <w:r w:rsidRPr="0028668A">
        <w:rPr>
          <w:rFonts w:ascii="Calibri" w:hAnsi="Calibri"/>
          <w:sz w:val="22"/>
          <w:szCs w:val="22"/>
        </w:rPr>
        <w:t>Wykonawca wyraża zgodę na potrącenie kar umownych z wynagrodzenia.</w:t>
      </w:r>
    </w:p>
    <w:p w:rsidR="002E16F3" w:rsidRPr="00FF6F55" w:rsidRDefault="002E16F3" w:rsidP="002E16F3">
      <w:pPr>
        <w:jc w:val="both"/>
        <w:rPr>
          <w:rFonts w:ascii="Calibri" w:hAnsi="Calibri"/>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8</w:t>
      </w:r>
    </w:p>
    <w:p w:rsidR="002E16F3" w:rsidRPr="0028668A" w:rsidRDefault="002E16F3" w:rsidP="002E16F3">
      <w:pPr>
        <w:pStyle w:val="Styl"/>
        <w:numPr>
          <w:ilvl w:val="3"/>
          <w:numId w:val="2"/>
        </w:numPr>
        <w:tabs>
          <w:tab w:val="left" w:pos="284"/>
        </w:tabs>
        <w:ind w:left="284" w:right="19" w:hanging="284"/>
        <w:jc w:val="both"/>
        <w:rPr>
          <w:rFonts w:ascii="Calibri" w:hAnsi="Calibri" w:cs="Tahoma"/>
          <w:sz w:val="22"/>
          <w:szCs w:val="22"/>
        </w:rPr>
      </w:pPr>
      <w:r w:rsidRPr="0028668A">
        <w:rPr>
          <w:rFonts w:ascii="Calibri" w:hAnsi="Calibri" w:cs="Tahoma"/>
          <w:sz w:val="22"/>
          <w:szCs w:val="22"/>
        </w:rPr>
        <w:t>Projektant udziela gwarancji, jakości na przedmiot umowy, który mija wraz z podpisaniem protokołu odbioru końcowego robót budowlanych realizowanych przez Zamawiającego według opracowanej przez Projektanta dokumentacji projektowej, a w przypadku stwierdzenia wad w przedmiocie odbioru, w dniu podpisania protokołu stwierdzającego usunięcie zaistniałych wad.</w:t>
      </w:r>
    </w:p>
    <w:p w:rsidR="002E16F3" w:rsidRPr="0028668A" w:rsidRDefault="002E16F3" w:rsidP="002E16F3">
      <w:pPr>
        <w:pStyle w:val="Styl"/>
        <w:numPr>
          <w:ilvl w:val="3"/>
          <w:numId w:val="2"/>
        </w:numPr>
        <w:tabs>
          <w:tab w:val="left" w:pos="284"/>
        </w:tabs>
        <w:ind w:left="284" w:right="19" w:hanging="284"/>
        <w:jc w:val="both"/>
        <w:rPr>
          <w:rFonts w:ascii="Calibri" w:hAnsi="Calibri" w:cs="Tahoma"/>
          <w:sz w:val="22"/>
          <w:szCs w:val="22"/>
        </w:rPr>
      </w:pPr>
      <w:r w:rsidRPr="0028668A">
        <w:rPr>
          <w:rFonts w:ascii="Calibri" w:hAnsi="Calibri" w:cs="Tahoma"/>
          <w:sz w:val="22"/>
          <w:szCs w:val="22"/>
        </w:rPr>
        <w:t xml:space="preserve">Projektant, niezależnie od gwarancji, ponosi odpowiedzialność z tytułu rękojmi za wady fizyczne przedmiotu umowy, zgodnie z zapisami Kodeksu Cywilnego.  </w:t>
      </w:r>
    </w:p>
    <w:p w:rsidR="002E16F3" w:rsidRPr="0028668A" w:rsidRDefault="002E16F3" w:rsidP="002E16F3">
      <w:pPr>
        <w:pStyle w:val="Styl"/>
        <w:numPr>
          <w:ilvl w:val="3"/>
          <w:numId w:val="2"/>
        </w:numPr>
        <w:tabs>
          <w:tab w:val="left" w:pos="284"/>
        </w:tabs>
        <w:ind w:left="284" w:right="19" w:hanging="284"/>
        <w:jc w:val="both"/>
        <w:rPr>
          <w:rFonts w:ascii="Calibri" w:hAnsi="Calibri" w:cs="Tahoma"/>
          <w:sz w:val="22"/>
          <w:szCs w:val="22"/>
        </w:rPr>
      </w:pPr>
      <w:r w:rsidRPr="0028668A">
        <w:rPr>
          <w:rFonts w:ascii="Calibri" w:hAnsi="Calibri" w:cs="Tahoma"/>
          <w:sz w:val="22"/>
          <w:szCs w:val="22"/>
        </w:rPr>
        <w:t>Za wadę dokumentacji projektowo – kosztorysowej uważa się np. brak koordynacji międzybranżowej, niezgodność projektu wykonawczego z projektem budowlanym.</w:t>
      </w:r>
    </w:p>
    <w:p w:rsidR="002E16F3" w:rsidRPr="0028668A" w:rsidRDefault="002E16F3" w:rsidP="002E16F3">
      <w:pPr>
        <w:pStyle w:val="Styl"/>
        <w:numPr>
          <w:ilvl w:val="3"/>
          <w:numId w:val="2"/>
        </w:numPr>
        <w:tabs>
          <w:tab w:val="left" w:pos="284"/>
        </w:tabs>
        <w:ind w:left="284" w:right="19" w:hanging="284"/>
        <w:jc w:val="both"/>
        <w:rPr>
          <w:rFonts w:ascii="Calibri" w:hAnsi="Calibri" w:cs="Tahoma"/>
          <w:sz w:val="22"/>
          <w:szCs w:val="22"/>
        </w:rPr>
      </w:pPr>
      <w:r w:rsidRPr="0028668A">
        <w:rPr>
          <w:rFonts w:ascii="Calibri" w:hAnsi="Calibri" w:cs="Tahoma"/>
          <w:sz w:val="22"/>
          <w:szCs w:val="22"/>
        </w:rPr>
        <w:t>Za błędy projektowe uważa się np. niezgodność dokumentacji z przepisami, normami, sztuką budowlaną, wytycznymi Zmawiającego, technicznymi warunkami przyłączenia.</w:t>
      </w:r>
    </w:p>
    <w:p w:rsidR="002E16F3" w:rsidRPr="0028668A" w:rsidRDefault="002E16F3" w:rsidP="002E16F3">
      <w:pPr>
        <w:pStyle w:val="Styl"/>
        <w:numPr>
          <w:ilvl w:val="3"/>
          <w:numId w:val="2"/>
        </w:numPr>
        <w:tabs>
          <w:tab w:val="left" w:pos="284"/>
        </w:tabs>
        <w:ind w:left="284" w:right="19" w:hanging="284"/>
        <w:jc w:val="both"/>
        <w:rPr>
          <w:rFonts w:ascii="Calibri" w:hAnsi="Calibri" w:cs="Tahoma"/>
          <w:sz w:val="22"/>
          <w:szCs w:val="22"/>
        </w:rPr>
      </w:pPr>
      <w:r w:rsidRPr="0028668A">
        <w:rPr>
          <w:rFonts w:ascii="Calibri" w:hAnsi="Calibri" w:cs="Tahoma"/>
          <w:sz w:val="22"/>
          <w:szCs w:val="22"/>
        </w:rPr>
        <w:t>O zauważonych wadach dokumentacji projektowej Zamawiający zawiadomi Wykonawcę w terminie 10 dni roboczych od daty wykrycia wady.</w:t>
      </w:r>
    </w:p>
    <w:p w:rsidR="002E16F3" w:rsidRPr="00FF6F55" w:rsidRDefault="002E16F3" w:rsidP="002E16F3">
      <w:pPr>
        <w:jc w:val="center"/>
        <w:rPr>
          <w:rFonts w:ascii="Calibri" w:hAnsi="Calibri"/>
          <w:b/>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9</w:t>
      </w:r>
    </w:p>
    <w:p w:rsidR="002E16F3" w:rsidRPr="0028668A" w:rsidRDefault="002E16F3" w:rsidP="002E16F3">
      <w:pPr>
        <w:numPr>
          <w:ilvl w:val="0"/>
          <w:numId w:val="8"/>
        </w:numPr>
        <w:shd w:val="clear" w:color="auto" w:fill="FFFFFF"/>
        <w:jc w:val="both"/>
        <w:rPr>
          <w:rFonts w:ascii="Calibri" w:hAnsi="Calibri" w:cs="Tahoma"/>
          <w:sz w:val="22"/>
          <w:szCs w:val="22"/>
        </w:rPr>
      </w:pPr>
      <w:r w:rsidRPr="0028668A">
        <w:rPr>
          <w:rFonts w:ascii="Calibri" w:hAnsi="Calibri" w:cs="Tahoma"/>
          <w:spacing w:val="-1"/>
          <w:sz w:val="22"/>
          <w:szCs w:val="22"/>
        </w:rPr>
        <w:t xml:space="preserve">Dokumentacja projektowa w zakresie wymienionym w § 1, </w:t>
      </w:r>
      <w:r w:rsidRPr="0028668A">
        <w:rPr>
          <w:rFonts w:ascii="Calibri" w:hAnsi="Calibri" w:cs="Tahoma"/>
          <w:sz w:val="22"/>
          <w:szCs w:val="22"/>
        </w:rPr>
        <w:t>jako wytwór myśli projektantów podlegają ochronie zgodnie z przepisami ustawy o prawie autorskim i prawach pokrewnych. W ramach ustalonego w umowie wynagrodzenia, PROJEKTANT łącznie z przekazaną dokumentacją, przekazuje na rzecz Zamawiającego prawa autorskie majątkowe do dokumentacji projektowej bez dodatkowego wynagrodzenia. Osobiste prawa autorskie, jako niezbywalne, pozostają własnością projektantów – autorów dokumentacji projektowej.</w:t>
      </w:r>
    </w:p>
    <w:p w:rsidR="002E16F3" w:rsidRPr="0028668A" w:rsidRDefault="002E16F3" w:rsidP="002E16F3">
      <w:pPr>
        <w:shd w:val="clear" w:color="auto" w:fill="FFFFFF"/>
        <w:ind w:left="435"/>
        <w:jc w:val="both"/>
        <w:rPr>
          <w:rFonts w:ascii="Calibri" w:hAnsi="Calibri" w:cs="Tahoma"/>
          <w:sz w:val="22"/>
          <w:szCs w:val="22"/>
        </w:rPr>
      </w:pPr>
      <w:r w:rsidRPr="0028668A">
        <w:rPr>
          <w:rFonts w:ascii="Calibri" w:hAnsi="Calibri" w:cs="Tahoma"/>
          <w:spacing w:val="-1"/>
          <w:sz w:val="22"/>
          <w:szCs w:val="22"/>
        </w:rPr>
        <w:lastRenderedPageBreak/>
        <w:t xml:space="preserve">Na podstawie niniejszej umowy </w:t>
      </w:r>
      <w:r w:rsidRPr="0028668A">
        <w:rPr>
          <w:rFonts w:ascii="Calibri" w:hAnsi="Calibri" w:cs="Tahoma"/>
          <w:sz w:val="22"/>
          <w:szCs w:val="22"/>
        </w:rPr>
        <w:t>PROJEKTANT</w:t>
      </w:r>
      <w:r w:rsidRPr="0028668A">
        <w:rPr>
          <w:rFonts w:ascii="Calibri" w:hAnsi="Calibri" w:cs="Tahoma"/>
          <w:spacing w:val="-1"/>
          <w:sz w:val="22"/>
          <w:szCs w:val="22"/>
        </w:rPr>
        <w:t xml:space="preserve"> przenosi na </w:t>
      </w:r>
      <w:r w:rsidRPr="0028668A">
        <w:rPr>
          <w:rFonts w:ascii="Calibri" w:hAnsi="Calibri" w:cs="Tahoma"/>
          <w:sz w:val="22"/>
          <w:szCs w:val="22"/>
        </w:rPr>
        <w:t>Zamawiającego autorskie prawa majątkowe do dzieła, na następujących polach eksploatacji, w ramach wynagrodzenia, o którym mowa w § 6 ust. 1:</w:t>
      </w:r>
    </w:p>
    <w:p w:rsidR="002E16F3" w:rsidRPr="0028668A" w:rsidRDefault="002E16F3" w:rsidP="002E16F3">
      <w:pPr>
        <w:widowControl w:val="0"/>
        <w:numPr>
          <w:ilvl w:val="0"/>
          <w:numId w:val="9"/>
        </w:numPr>
        <w:shd w:val="clear" w:color="auto" w:fill="FFFFFF"/>
        <w:tabs>
          <w:tab w:val="left" w:pos="475"/>
        </w:tabs>
        <w:ind w:right="19"/>
        <w:jc w:val="both"/>
        <w:rPr>
          <w:rFonts w:ascii="Calibri" w:hAnsi="Calibri" w:cs="Tahoma"/>
          <w:spacing w:val="-18"/>
          <w:sz w:val="22"/>
          <w:szCs w:val="22"/>
        </w:rPr>
      </w:pPr>
      <w:r w:rsidRPr="0028668A">
        <w:rPr>
          <w:rFonts w:ascii="Calibri" w:hAnsi="Calibri" w:cs="Tahoma"/>
          <w:sz w:val="22"/>
          <w:szCs w:val="22"/>
        </w:rPr>
        <w:t>wykorzystanie opracowań do realizacji projektu budowy przez Gminę Miasto Mrągowo;</w:t>
      </w:r>
    </w:p>
    <w:p w:rsidR="002E16F3" w:rsidRPr="00FF6F55" w:rsidRDefault="002E16F3" w:rsidP="002E16F3">
      <w:pPr>
        <w:widowControl w:val="0"/>
        <w:numPr>
          <w:ilvl w:val="0"/>
          <w:numId w:val="9"/>
        </w:numPr>
        <w:shd w:val="clear" w:color="auto" w:fill="FFFFFF"/>
        <w:tabs>
          <w:tab w:val="left" w:pos="475"/>
        </w:tabs>
        <w:jc w:val="both"/>
        <w:rPr>
          <w:rFonts w:ascii="Calibri" w:hAnsi="Calibri" w:cs="Tahoma"/>
          <w:spacing w:val="-7"/>
          <w:sz w:val="22"/>
          <w:szCs w:val="22"/>
        </w:rPr>
      </w:pPr>
      <w:r w:rsidRPr="0028668A">
        <w:rPr>
          <w:rFonts w:ascii="Calibri" w:hAnsi="Calibri" w:cs="Tahoma"/>
          <w:sz w:val="22"/>
          <w:szCs w:val="22"/>
        </w:rPr>
        <w:t xml:space="preserve">w zakresie utrwalania i zwielokrotnienia utworu – wytwarzanie określoną techniką </w:t>
      </w:r>
      <w:r w:rsidRPr="0028668A">
        <w:rPr>
          <w:rFonts w:ascii="Calibri" w:hAnsi="Calibri" w:cs="Tahoma"/>
          <w:spacing w:val="-1"/>
          <w:sz w:val="22"/>
          <w:szCs w:val="22"/>
        </w:rPr>
        <w:t xml:space="preserve">egzemplarzy utworu, w tym technika drukarską reprograficzną, zapisu magnetycznego </w:t>
      </w:r>
      <w:r w:rsidRPr="0028668A">
        <w:rPr>
          <w:rFonts w:ascii="Calibri" w:hAnsi="Calibri" w:cs="Tahoma"/>
          <w:sz w:val="22"/>
          <w:szCs w:val="22"/>
        </w:rPr>
        <w:t>oraz techniką cyfrową;</w:t>
      </w:r>
    </w:p>
    <w:p w:rsidR="002E16F3" w:rsidRPr="0028668A" w:rsidRDefault="002E16F3" w:rsidP="002E16F3">
      <w:pPr>
        <w:widowControl w:val="0"/>
        <w:numPr>
          <w:ilvl w:val="0"/>
          <w:numId w:val="9"/>
        </w:numPr>
        <w:shd w:val="clear" w:color="auto" w:fill="FFFFFF"/>
        <w:tabs>
          <w:tab w:val="left" w:pos="475"/>
        </w:tabs>
        <w:ind w:right="24"/>
        <w:jc w:val="both"/>
        <w:rPr>
          <w:rFonts w:ascii="Calibri" w:hAnsi="Calibri" w:cs="Tahoma"/>
          <w:spacing w:val="-9"/>
          <w:sz w:val="22"/>
          <w:szCs w:val="22"/>
        </w:rPr>
      </w:pPr>
      <w:r w:rsidRPr="0028668A">
        <w:rPr>
          <w:rFonts w:ascii="Calibri" w:hAnsi="Calibri" w:cs="Tahoma"/>
          <w:sz w:val="22"/>
          <w:szCs w:val="22"/>
        </w:rPr>
        <w:t>w zakresie obrotu oryginałem albo egzemplarzami, na których utwór utrwalono –wprowadzenie do obrotu, użyczenie lub najem oryginału albo egzemplarzy;</w:t>
      </w:r>
    </w:p>
    <w:p w:rsidR="002E16F3" w:rsidRPr="0028668A" w:rsidRDefault="002E16F3" w:rsidP="002E16F3">
      <w:pPr>
        <w:widowControl w:val="0"/>
        <w:numPr>
          <w:ilvl w:val="0"/>
          <w:numId w:val="9"/>
        </w:numPr>
        <w:shd w:val="clear" w:color="auto" w:fill="FFFFFF"/>
        <w:tabs>
          <w:tab w:val="left" w:pos="475"/>
        </w:tabs>
        <w:ind w:right="14"/>
        <w:jc w:val="both"/>
        <w:rPr>
          <w:rFonts w:ascii="Calibri" w:hAnsi="Calibri" w:cs="Tahoma"/>
          <w:spacing w:val="-7"/>
          <w:sz w:val="22"/>
          <w:szCs w:val="22"/>
        </w:rPr>
      </w:pPr>
      <w:r w:rsidRPr="0028668A">
        <w:rPr>
          <w:rFonts w:ascii="Calibri" w:hAnsi="Calibri" w:cs="Tahoma"/>
          <w:sz w:val="22"/>
          <w:szCs w:val="22"/>
        </w:rPr>
        <w:t xml:space="preserve">w zakresie rozpowszechniania utworu – w sposób inny niż (po odbiorze końcowym każdego etapu dokumentacji) – publiczne wykonanie, wystawienie, wyświetlenie, otworzenie oraz nadawanie i remitowanie, a także publiczne udostępnienie utworu w </w:t>
      </w:r>
      <w:r w:rsidRPr="0028668A">
        <w:rPr>
          <w:rFonts w:ascii="Calibri" w:hAnsi="Calibri" w:cs="Tahoma"/>
          <w:spacing w:val="-1"/>
          <w:sz w:val="22"/>
          <w:szCs w:val="22"/>
        </w:rPr>
        <w:t xml:space="preserve">taki sposób, aby każdy mógł mieć do niego dostęp w miejscu i czasie przez siebie </w:t>
      </w:r>
      <w:r w:rsidRPr="0028668A">
        <w:rPr>
          <w:rFonts w:ascii="Calibri" w:hAnsi="Calibri" w:cs="Tahoma"/>
          <w:sz w:val="22"/>
          <w:szCs w:val="22"/>
        </w:rPr>
        <w:t>wybranym;</w:t>
      </w:r>
    </w:p>
    <w:p w:rsidR="002E16F3" w:rsidRPr="0028668A" w:rsidRDefault="002E16F3" w:rsidP="002E16F3">
      <w:pPr>
        <w:widowControl w:val="0"/>
        <w:numPr>
          <w:ilvl w:val="0"/>
          <w:numId w:val="9"/>
        </w:numPr>
        <w:shd w:val="clear" w:color="auto" w:fill="FFFFFF"/>
        <w:tabs>
          <w:tab w:val="left" w:pos="475"/>
        </w:tabs>
        <w:ind w:right="14"/>
        <w:jc w:val="both"/>
        <w:rPr>
          <w:rFonts w:ascii="Calibri" w:hAnsi="Calibri" w:cs="Tahoma"/>
          <w:spacing w:val="-7"/>
          <w:sz w:val="22"/>
          <w:szCs w:val="22"/>
        </w:rPr>
      </w:pPr>
      <w:r w:rsidRPr="0028668A">
        <w:rPr>
          <w:rFonts w:ascii="Calibri" w:hAnsi="Calibri" w:cs="Tahoma"/>
          <w:sz w:val="22"/>
          <w:szCs w:val="22"/>
        </w:rPr>
        <w:t xml:space="preserve">prawo do wykorzystania projektu w trakcie postępowania o udzielenie zamówienie publicznego na wykonanie robót budowlanych, włącznie z prawem przekazania </w:t>
      </w:r>
      <w:r w:rsidRPr="0028668A">
        <w:rPr>
          <w:rFonts w:ascii="Calibri" w:hAnsi="Calibri" w:cs="Tahoma"/>
          <w:spacing w:val="-1"/>
          <w:sz w:val="22"/>
          <w:szCs w:val="22"/>
        </w:rPr>
        <w:t xml:space="preserve">egzemplarzy dokumentacji projektowej oferentom oraz opublikowania jej w formie </w:t>
      </w:r>
      <w:r w:rsidRPr="0028668A">
        <w:rPr>
          <w:rFonts w:ascii="Calibri" w:hAnsi="Calibri" w:cs="Tahoma"/>
          <w:sz w:val="22"/>
          <w:szCs w:val="22"/>
        </w:rPr>
        <w:t>elektronicznej w Internecie – jako załącznika do Specyfikacji Istotnych Warunków Zamówienia.</w:t>
      </w:r>
    </w:p>
    <w:p w:rsidR="002E16F3" w:rsidRPr="0028668A" w:rsidRDefault="002E16F3" w:rsidP="002E16F3">
      <w:pPr>
        <w:widowControl w:val="0"/>
        <w:numPr>
          <w:ilvl w:val="0"/>
          <w:numId w:val="10"/>
        </w:numPr>
        <w:shd w:val="clear" w:color="auto" w:fill="FFFFFF"/>
        <w:ind w:right="14"/>
        <w:jc w:val="both"/>
        <w:rPr>
          <w:rFonts w:ascii="Calibri" w:hAnsi="Calibri" w:cs="Tahoma"/>
          <w:spacing w:val="-14"/>
          <w:sz w:val="22"/>
          <w:szCs w:val="22"/>
        </w:rPr>
      </w:pPr>
      <w:r w:rsidRPr="0028668A">
        <w:rPr>
          <w:rFonts w:ascii="Calibri" w:hAnsi="Calibri" w:cs="Tahoma"/>
          <w:sz w:val="22"/>
          <w:szCs w:val="22"/>
        </w:rPr>
        <w:t xml:space="preserve">Rysunki, opisy, specyfikacje techniczne i inne dokumenty, sporządzone przez PROJEKTANT w ramach dokumentacji projektowej dla inwestycji nazwanej w § 1, stanowiące element składowy usługi PROJEKTANT i projektantów-autorów, przeznaczone są wyłącznie do użytku dla tej inwestycji. Projektantów podpisanych na składowych częściach dokumentacji </w:t>
      </w:r>
      <w:r w:rsidRPr="0028668A">
        <w:rPr>
          <w:rFonts w:ascii="Calibri" w:hAnsi="Calibri" w:cs="Tahoma"/>
          <w:spacing w:val="-1"/>
          <w:sz w:val="22"/>
          <w:szCs w:val="22"/>
        </w:rPr>
        <w:t xml:space="preserve">projektowej uznaje się za autorów tej dokumentacji; zachowują oni wszelkie prawa do </w:t>
      </w:r>
      <w:r w:rsidRPr="0028668A">
        <w:rPr>
          <w:rFonts w:ascii="Calibri" w:hAnsi="Calibri" w:cs="Tahoma"/>
          <w:sz w:val="22"/>
          <w:szCs w:val="22"/>
        </w:rPr>
        <w:t xml:space="preserve">niej, zastrzeżone na mocy ustawy o prawach autorskich i prawach pokrewnych oraz </w:t>
      </w:r>
      <w:r w:rsidRPr="0028668A">
        <w:rPr>
          <w:rFonts w:ascii="Calibri" w:hAnsi="Calibri" w:cs="Tahoma"/>
          <w:spacing w:val="-1"/>
          <w:sz w:val="22"/>
          <w:szCs w:val="22"/>
        </w:rPr>
        <w:t>prawa zwyczajowego i innych przepisów, włącznie z prawami autorskimi.</w:t>
      </w:r>
    </w:p>
    <w:p w:rsidR="002E16F3" w:rsidRPr="0028668A" w:rsidRDefault="002E16F3" w:rsidP="002E16F3">
      <w:pPr>
        <w:widowControl w:val="0"/>
        <w:numPr>
          <w:ilvl w:val="0"/>
          <w:numId w:val="10"/>
        </w:numPr>
        <w:shd w:val="clear" w:color="auto" w:fill="FFFFFF"/>
        <w:ind w:right="14"/>
        <w:jc w:val="both"/>
        <w:rPr>
          <w:rFonts w:ascii="Calibri" w:hAnsi="Calibri" w:cs="Tahoma"/>
          <w:spacing w:val="-14"/>
          <w:sz w:val="22"/>
          <w:szCs w:val="22"/>
        </w:rPr>
      </w:pPr>
      <w:r w:rsidRPr="0028668A">
        <w:rPr>
          <w:rFonts w:ascii="Calibri" w:hAnsi="Calibri" w:cs="Tahoma"/>
          <w:sz w:val="22"/>
          <w:szCs w:val="22"/>
        </w:rPr>
        <w:t>Na podstawie niniejszej umowy Zamawiającemu wolno będzie zatrzymać kopie rysunków, opisów, specyfikacji i innych dokumentów PROJEKTANT – włącznie z transparentami, tj. kopiami odtwarzalnymi lub innymi nośnikami informacji – do celów i posługiwania się nimi w czasie budowy i podczas eksploatacji inwestycji.</w:t>
      </w:r>
    </w:p>
    <w:p w:rsidR="002E16F3" w:rsidRPr="0028668A" w:rsidRDefault="002E16F3" w:rsidP="002E16F3">
      <w:pPr>
        <w:widowControl w:val="0"/>
        <w:numPr>
          <w:ilvl w:val="0"/>
          <w:numId w:val="10"/>
        </w:numPr>
        <w:shd w:val="clear" w:color="auto" w:fill="FFFFFF"/>
        <w:jc w:val="both"/>
        <w:rPr>
          <w:rFonts w:ascii="Calibri" w:hAnsi="Calibri" w:cs="Tahoma"/>
          <w:spacing w:val="-14"/>
          <w:sz w:val="22"/>
          <w:szCs w:val="22"/>
        </w:rPr>
      </w:pPr>
      <w:r w:rsidRPr="0028668A">
        <w:rPr>
          <w:rFonts w:ascii="Calibri" w:hAnsi="Calibri" w:cs="Tahoma"/>
          <w:sz w:val="22"/>
          <w:szCs w:val="22"/>
        </w:rPr>
        <w:t>Wniesienie i rozesłanie dokumentacji do właściwych władz dla spełnienia ustawowych wymagań lub do podobnych celów, w związku z inwestycją wymienioną w § 1, nie będzie traktowane jako publikacja naruszająca zastrzeżenia prawa PROJEKTANT i projektantów autorów.</w:t>
      </w:r>
    </w:p>
    <w:p w:rsidR="002E16F3" w:rsidRPr="0028668A" w:rsidRDefault="002E16F3" w:rsidP="002E16F3">
      <w:pPr>
        <w:widowControl w:val="0"/>
        <w:numPr>
          <w:ilvl w:val="0"/>
          <w:numId w:val="10"/>
        </w:numPr>
        <w:shd w:val="clear" w:color="auto" w:fill="FFFFFF"/>
        <w:ind w:right="14"/>
        <w:jc w:val="both"/>
        <w:rPr>
          <w:rFonts w:ascii="Calibri" w:hAnsi="Calibri" w:cs="Tahoma"/>
          <w:spacing w:val="-18"/>
          <w:sz w:val="22"/>
          <w:szCs w:val="22"/>
        </w:rPr>
      </w:pPr>
      <w:r w:rsidRPr="0028668A">
        <w:rPr>
          <w:rFonts w:ascii="Calibri" w:hAnsi="Calibri" w:cs="Tahoma"/>
          <w:sz w:val="22"/>
          <w:szCs w:val="22"/>
        </w:rPr>
        <w:t>PROJEKTANT</w:t>
      </w:r>
      <w:r w:rsidRPr="0028668A">
        <w:rPr>
          <w:rFonts w:ascii="Calibri" w:hAnsi="Calibri" w:cs="Tahoma"/>
          <w:spacing w:val="-1"/>
          <w:sz w:val="22"/>
          <w:szCs w:val="22"/>
        </w:rPr>
        <w:t xml:space="preserve"> i projektanci-autorzy będą mieli prawo zamieścić </w:t>
      </w:r>
      <w:r w:rsidRPr="0028668A">
        <w:rPr>
          <w:rFonts w:ascii="Calibri" w:hAnsi="Calibri" w:cs="Tahoma"/>
          <w:sz w:val="22"/>
          <w:szCs w:val="22"/>
        </w:rPr>
        <w:t xml:space="preserve">materiały ilustrujące projekt inwestycji </w:t>
      </w:r>
      <w:r w:rsidRPr="0028668A">
        <w:rPr>
          <w:rFonts w:ascii="Calibri" w:hAnsi="Calibri" w:cs="Tahoma"/>
          <w:spacing w:val="-2"/>
          <w:sz w:val="22"/>
          <w:szCs w:val="22"/>
        </w:rPr>
        <w:t xml:space="preserve">w zbiorze swoich materiałów promocyjnych i profesjonalnych. Publikowane materiały </w:t>
      </w:r>
      <w:r w:rsidRPr="0028668A">
        <w:rPr>
          <w:rFonts w:ascii="Calibri" w:hAnsi="Calibri" w:cs="Tahoma"/>
          <w:sz w:val="22"/>
          <w:szCs w:val="22"/>
        </w:rPr>
        <w:t>nie mogą zawierać poufnych lub prawnie zastrzeżonych danych Zmawiającego.</w:t>
      </w:r>
    </w:p>
    <w:p w:rsidR="002E16F3" w:rsidRPr="0028668A" w:rsidRDefault="002E16F3" w:rsidP="002E16F3">
      <w:pPr>
        <w:widowControl w:val="0"/>
        <w:numPr>
          <w:ilvl w:val="0"/>
          <w:numId w:val="10"/>
        </w:numPr>
        <w:shd w:val="clear" w:color="auto" w:fill="FFFFFF"/>
        <w:ind w:right="19"/>
        <w:jc w:val="both"/>
        <w:rPr>
          <w:rFonts w:ascii="Calibri" w:hAnsi="Calibri" w:cs="Tahoma"/>
          <w:spacing w:val="-16"/>
          <w:sz w:val="22"/>
          <w:szCs w:val="22"/>
        </w:rPr>
      </w:pPr>
      <w:r w:rsidRPr="0028668A">
        <w:rPr>
          <w:rFonts w:ascii="Calibri" w:hAnsi="Calibri" w:cs="Tahoma"/>
          <w:sz w:val="22"/>
          <w:szCs w:val="22"/>
        </w:rPr>
        <w:t xml:space="preserve">PROJEKTANT udziela Zamawiającemu prawa do zlecania </w:t>
      </w:r>
      <w:r w:rsidRPr="0028668A">
        <w:rPr>
          <w:rFonts w:ascii="Calibri" w:hAnsi="Calibri" w:cs="Tahoma"/>
          <w:spacing w:val="-1"/>
          <w:sz w:val="22"/>
          <w:szCs w:val="22"/>
        </w:rPr>
        <w:t xml:space="preserve">i wykonywania pełnej dokumentacji projektowej wraz ze specyfikacjami technicznymi </w:t>
      </w:r>
      <w:r w:rsidRPr="0028668A">
        <w:rPr>
          <w:rFonts w:ascii="Calibri" w:hAnsi="Calibri" w:cs="Tahoma"/>
          <w:sz w:val="22"/>
          <w:szCs w:val="22"/>
        </w:rPr>
        <w:t>wykonania i odbioru robót i kosztorysami innej jednostce projektowej, w sytuacji odstąpienia od umowy z przyczyn leżących po stronie PROJEKTANTA.</w:t>
      </w:r>
    </w:p>
    <w:p w:rsidR="002E16F3" w:rsidRPr="0028668A" w:rsidRDefault="002E16F3" w:rsidP="002E16F3">
      <w:pPr>
        <w:widowControl w:val="0"/>
        <w:numPr>
          <w:ilvl w:val="0"/>
          <w:numId w:val="10"/>
        </w:numPr>
        <w:shd w:val="clear" w:color="auto" w:fill="FFFFFF"/>
        <w:ind w:right="19"/>
        <w:jc w:val="both"/>
        <w:rPr>
          <w:rFonts w:ascii="Calibri" w:hAnsi="Calibri" w:cs="Tahoma"/>
          <w:spacing w:val="-18"/>
          <w:sz w:val="22"/>
          <w:szCs w:val="22"/>
        </w:rPr>
      </w:pPr>
      <w:r w:rsidRPr="0028668A">
        <w:rPr>
          <w:rFonts w:ascii="Calibri" w:hAnsi="Calibri" w:cs="Tahoma"/>
          <w:spacing w:val="-1"/>
          <w:sz w:val="22"/>
          <w:szCs w:val="22"/>
        </w:rPr>
        <w:t xml:space="preserve">Na podstawie niniejszej Umowy dokumentacja określona w § 1 może być użyta przez </w:t>
      </w:r>
      <w:r w:rsidRPr="0028668A">
        <w:rPr>
          <w:rFonts w:ascii="Calibri" w:hAnsi="Calibri" w:cs="Tahoma"/>
          <w:sz w:val="22"/>
          <w:szCs w:val="22"/>
        </w:rPr>
        <w:t xml:space="preserve">Zamawiającego lub przez inne podmioty do celów ewentualnej rozbudowy </w:t>
      </w:r>
      <w:r w:rsidRPr="0028668A">
        <w:rPr>
          <w:rFonts w:ascii="Calibri" w:hAnsi="Calibri" w:cs="Tahoma"/>
          <w:spacing w:val="-1"/>
          <w:sz w:val="22"/>
          <w:szCs w:val="22"/>
        </w:rPr>
        <w:t xml:space="preserve">i przebudowy inwestycji realizowanej na podstawie tej dokumentacji lub do innych </w:t>
      </w:r>
      <w:r w:rsidRPr="0028668A">
        <w:rPr>
          <w:rFonts w:ascii="Calibri" w:hAnsi="Calibri" w:cs="Tahoma"/>
          <w:sz w:val="22"/>
          <w:szCs w:val="22"/>
        </w:rPr>
        <w:t>inwestycji, bez dodatkowego wynagrodzenia.</w:t>
      </w:r>
    </w:p>
    <w:p w:rsidR="002E16F3" w:rsidRPr="00393703" w:rsidRDefault="002E16F3" w:rsidP="002E16F3">
      <w:pPr>
        <w:widowControl w:val="0"/>
        <w:numPr>
          <w:ilvl w:val="0"/>
          <w:numId w:val="10"/>
        </w:numPr>
        <w:shd w:val="clear" w:color="auto" w:fill="FFFFFF"/>
        <w:ind w:right="29"/>
        <w:jc w:val="both"/>
        <w:rPr>
          <w:rFonts w:ascii="Calibri" w:hAnsi="Calibri" w:cs="Tahoma"/>
          <w:spacing w:val="-16"/>
          <w:sz w:val="22"/>
          <w:szCs w:val="22"/>
        </w:rPr>
      </w:pPr>
      <w:r w:rsidRPr="0028668A">
        <w:rPr>
          <w:rFonts w:ascii="Calibri" w:hAnsi="Calibri" w:cs="Tahoma"/>
          <w:sz w:val="22"/>
          <w:szCs w:val="22"/>
        </w:rPr>
        <w:t xml:space="preserve">PROJEKTANT wyraża zgodę na rozporządzanie prawami </w:t>
      </w:r>
      <w:r w:rsidRPr="0028668A">
        <w:rPr>
          <w:rFonts w:ascii="Calibri" w:hAnsi="Calibri" w:cs="Tahoma"/>
          <w:spacing w:val="-1"/>
          <w:sz w:val="22"/>
          <w:szCs w:val="22"/>
        </w:rPr>
        <w:t>określonymi w § 9 w kraju i poza jego granicami bez ograniczeń czasowych.</w:t>
      </w:r>
    </w:p>
    <w:p w:rsidR="00393703" w:rsidRPr="004E3180" w:rsidRDefault="00393703" w:rsidP="00393703">
      <w:pPr>
        <w:widowControl w:val="0"/>
        <w:shd w:val="clear" w:color="auto" w:fill="FFFFFF"/>
        <w:ind w:left="360" w:right="29"/>
        <w:jc w:val="both"/>
        <w:rPr>
          <w:rFonts w:ascii="Calibri" w:hAnsi="Calibri" w:cs="Tahoma"/>
          <w:spacing w:val="-16"/>
          <w:sz w:val="16"/>
          <w:szCs w:val="16"/>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10</w:t>
      </w:r>
    </w:p>
    <w:p w:rsidR="002E16F3" w:rsidRDefault="002E16F3" w:rsidP="002E16F3">
      <w:pPr>
        <w:jc w:val="both"/>
        <w:rPr>
          <w:rFonts w:ascii="Calibri" w:hAnsi="Calibri"/>
          <w:sz w:val="22"/>
          <w:szCs w:val="22"/>
        </w:rPr>
      </w:pPr>
      <w:r w:rsidRPr="0028668A">
        <w:rPr>
          <w:rFonts w:ascii="Calibri" w:hAnsi="Calibri"/>
          <w:sz w:val="22"/>
          <w:szCs w:val="22"/>
        </w:rPr>
        <w:tab/>
        <w:t>Zmiana postanowień zawartych w umowie może nastąpić za zgodą obu stron wyrażoną na piśmie pod rygorem nieważności.</w:t>
      </w:r>
    </w:p>
    <w:p w:rsidR="00393703" w:rsidRPr="00E553FD" w:rsidRDefault="00393703" w:rsidP="002E16F3">
      <w:pPr>
        <w:jc w:val="both"/>
        <w:rPr>
          <w:rFonts w:ascii="Calibri" w:hAnsi="Calibri"/>
          <w:sz w:val="16"/>
          <w:szCs w:val="16"/>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11</w:t>
      </w:r>
    </w:p>
    <w:p w:rsidR="002E16F3" w:rsidRPr="0028668A" w:rsidRDefault="002E16F3" w:rsidP="002E16F3">
      <w:pPr>
        <w:numPr>
          <w:ilvl w:val="0"/>
          <w:numId w:val="7"/>
        </w:numPr>
        <w:tabs>
          <w:tab w:val="left" w:pos="360"/>
        </w:tabs>
        <w:ind w:left="360"/>
        <w:jc w:val="both"/>
        <w:rPr>
          <w:rFonts w:ascii="Calibri" w:hAnsi="Calibri"/>
          <w:sz w:val="22"/>
          <w:szCs w:val="22"/>
        </w:rPr>
      </w:pPr>
      <w:r w:rsidRPr="0028668A">
        <w:rPr>
          <w:rFonts w:ascii="Calibri" w:hAnsi="Calibri"/>
          <w:sz w:val="22"/>
          <w:szCs w:val="22"/>
        </w:rPr>
        <w:t xml:space="preserve">Do kierowania pracami projektowymi stanowiącymi przedmiot niniejszej umowy ze strony Wykonawcy </w:t>
      </w:r>
      <w:r w:rsidR="0082250E">
        <w:rPr>
          <w:rFonts w:ascii="Calibri" w:hAnsi="Calibri"/>
          <w:sz w:val="22"/>
          <w:szCs w:val="22"/>
        </w:rPr>
        <w:t>wyznacza się: ………………………………………………</w:t>
      </w:r>
    </w:p>
    <w:p w:rsidR="002E16F3" w:rsidRPr="00393703" w:rsidRDefault="002E16F3" w:rsidP="002E16F3">
      <w:pPr>
        <w:numPr>
          <w:ilvl w:val="0"/>
          <w:numId w:val="7"/>
        </w:numPr>
        <w:tabs>
          <w:tab w:val="left" w:pos="360"/>
        </w:tabs>
        <w:ind w:left="360"/>
        <w:jc w:val="both"/>
        <w:rPr>
          <w:sz w:val="22"/>
          <w:szCs w:val="22"/>
        </w:rPr>
      </w:pPr>
      <w:r w:rsidRPr="0028668A">
        <w:rPr>
          <w:rFonts w:ascii="Calibri" w:hAnsi="Calibri"/>
          <w:sz w:val="22"/>
          <w:szCs w:val="22"/>
        </w:rPr>
        <w:lastRenderedPageBreak/>
        <w:t>Jako koordynatora w zakresie realizacji obowiązków umownych ze strony Zamawiającego wyznacza się</w:t>
      </w:r>
      <w:r w:rsidR="00A9040B">
        <w:rPr>
          <w:rFonts w:ascii="Calibri" w:hAnsi="Calibri"/>
          <w:sz w:val="22"/>
          <w:szCs w:val="22"/>
        </w:rPr>
        <w:t>:</w:t>
      </w:r>
      <w:r w:rsidRPr="0028668A">
        <w:rPr>
          <w:rFonts w:ascii="Calibri" w:hAnsi="Calibri"/>
          <w:sz w:val="22"/>
          <w:szCs w:val="22"/>
        </w:rPr>
        <w:t xml:space="preserve"> </w:t>
      </w:r>
      <w:r w:rsidR="0082250E">
        <w:rPr>
          <w:rFonts w:ascii="Calibri" w:hAnsi="Calibri"/>
          <w:sz w:val="22"/>
          <w:szCs w:val="22"/>
        </w:rPr>
        <w:t>………………………………..</w:t>
      </w:r>
      <w:r w:rsidR="00393703">
        <w:rPr>
          <w:rFonts w:ascii="Calibri" w:hAnsi="Calibri"/>
          <w:sz w:val="22"/>
          <w:szCs w:val="22"/>
        </w:rPr>
        <w:t xml:space="preserve"> .</w:t>
      </w:r>
    </w:p>
    <w:p w:rsidR="00393703" w:rsidRPr="0028668A" w:rsidRDefault="00393703" w:rsidP="00393703">
      <w:pPr>
        <w:tabs>
          <w:tab w:val="left" w:pos="360"/>
        </w:tabs>
        <w:ind w:left="360"/>
        <w:jc w:val="both"/>
        <w:rPr>
          <w:sz w:val="22"/>
          <w:szCs w:val="22"/>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12</w:t>
      </w:r>
    </w:p>
    <w:p w:rsidR="002E16F3" w:rsidRPr="0028668A" w:rsidRDefault="002E16F3" w:rsidP="002E16F3">
      <w:pPr>
        <w:numPr>
          <w:ilvl w:val="0"/>
          <w:numId w:val="6"/>
        </w:numPr>
        <w:tabs>
          <w:tab w:val="left" w:pos="360"/>
        </w:tabs>
        <w:ind w:left="360"/>
        <w:jc w:val="both"/>
        <w:rPr>
          <w:rFonts w:ascii="Calibri" w:hAnsi="Calibri"/>
          <w:sz w:val="22"/>
          <w:szCs w:val="22"/>
        </w:rPr>
      </w:pPr>
      <w:r w:rsidRPr="0028668A">
        <w:rPr>
          <w:rFonts w:ascii="Calibri" w:hAnsi="Calibri"/>
          <w:sz w:val="22"/>
          <w:szCs w:val="22"/>
        </w:rPr>
        <w:t>Strony zgodnie postanawiają, iż wszelkie ewentualne spory będą rozstrzygane polubownie, zaś w przypadku braku zgodności, właściwym do rozstrzygania sporów będzie sąd rzeczowy właściwy dla siedziby Zamawiającego.</w:t>
      </w:r>
    </w:p>
    <w:p w:rsidR="002E16F3" w:rsidRDefault="002E16F3" w:rsidP="002E16F3">
      <w:pPr>
        <w:numPr>
          <w:ilvl w:val="0"/>
          <w:numId w:val="6"/>
        </w:numPr>
        <w:tabs>
          <w:tab w:val="left" w:pos="360"/>
        </w:tabs>
        <w:ind w:left="360"/>
        <w:jc w:val="both"/>
        <w:rPr>
          <w:rFonts w:ascii="Calibri" w:hAnsi="Calibri"/>
          <w:sz w:val="22"/>
          <w:szCs w:val="22"/>
        </w:rPr>
      </w:pPr>
      <w:r w:rsidRPr="0028668A">
        <w:rPr>
          <w:rFonts w:ascii="Calibri" w:hAnsi="Calibri"/>
          <w:sz w:val="22"/>
          <w:szCs w:val="22"/>
        </w:rPr>
        <w:t>W sprawach nieuregulowanych niniejszą umową będą miały zastosowanie przepisy Kodeksu Cywilnego.</w:t>
      </w:r>
    </w:p>
    <w:p w:rsidR="00393703" w:rsidRPr="0028668A" w:rsidRDefault="00393703" w:rsidP="00393703">
      <w:pPr>
        <w:tabs>
          <w:tab w:val="left" w:pos="360"/>
        </w:tabs>
        <w:ind w:left="360"/>
        <w:jc w:val="both"/>
        <w:rPr>
          <w:rFonts w:ascii="Calibri" w:hAnsi="Calibri"/>
          <w:sz w:val="22"/>
          <w:szCs w:val="22"/>
        </w:rPr>
      </w:pPr>
    </w:p>
    <w:p w:rsidR="002E16F3" w:rsidRPr="0028668A" w:rsidRDefault="002E16F3" w:rsidP="002E16F3">
      <w:pPr>
        <w:jc w:val="center"/>
        <w:rPr>
          <w:rFonts w:ascii="Calibri" w:hAnsi="Calibri"/>
          <w:b/>
          <w:sz w:val="22"/>
          <w:szCs w:val="22"/>
        </w:rPr>
      </w:pPr>
      <w:r w:rsidRPr="0028668A">
        <w:rPr>
          <w:rFonts w:ascii="Calibri" w:hAnsi="Calibri"/>
          <w:b/>
          <w:sz w:val="22"/>
          <w:szCs w:val="22"/>
        </w:rPr>
        <w:t>§ 13</w:t>
      </w:r>
    </w:p>
    <w:p w:rsidR="002E16F3" w:rsidRPr="0028668A" w:rsidRDefault="002E16F3" w:rsidP="002E16F3">
      <w:pPr>
        <w:jc w:val="both"/>
        <w:rPr>
          <w:rFonts w:ascii="Calibri" w:hAnsi="Calibri"/>
          <w:sz w:val="22"/>
          <w:szCs w:val="22"/>
        </w:rPr>
      </w:pPr>
      <w:r w:rsidRPr="0028668A">
        <w:rPr>
          <w:rFonts w:ascii="Calibri" w:hAnsi="Calibri"/>
          <w:sz w:val="22"/>
          <w:szCs w:val="22"/>
        </w:rPr>
        <w:tab/>
        <w:t>Umowę sporządzono w dwóch jednobrzmiących egzemplarzach, po jednym dla każdej ze stron.</w:t>
      </w:r>
    </w:p>
    <w:p w:rsidR="002E16F3" w:rsidRPr="0028668A" w:rsidRDefault="002E16F3" w:rsidP="002E16F3">
      <w:pPr>
        <w:jc w:val="both"/>
        <w:rPr>
          <w:rFonts w:ascii="Calibri" w:hAnsi="Calibri"/>
          <w:sz w:val="22"/>
          <w:szCs w:val="22"/>
        </w:rPr>
      </w:pPr>
    </w:p>
    <w:p w:rsidR="002E16F3" w:rsidRPr="0028668A" w:rsidRDefault="002E16F3" w:rsidP="002E16F3">
      <w:pPr>
        <w:ind w:firstLine="708"/>
        <w:jc w:val="both"/>
        <w:rPr>
          <w:rFonts w:ascii="Calibri" w:hAnsi="Calibri"/>
          <w:b/>
          <w:sz w:val="22"/>
          <w:szCs w:val="22"/>
        </w:rPr>
      </w:pPr>
      <w:r w:rsidRPr="0028668A">
        <w:rPr>
          <w:rFonts w:ascii="Calibri" w:hAnsi="Calibri"/>
          <w:b/>
          <w:sz w:val="22"/>
          <w:szCs w:val="22"/>
        </w:rPr>
        <w:t>ZAMAWIAJĄCY:</w:t>
      </w:r>
      <w:r w:rsidRPr="0028668A">
        <w:rPr>
          <w:rFonts w:ascii="Calibri" w:hAnsi="Calibri"/>
          <w:b/>
          <w:sz w:val="22"/>
          <w:szCs w:val="22"/>
        </w:rPr>
        <w:tab/>
      </w:r>
      <w:r w:rsidRPr="0028668A">
        <w:rPr>
          <w:rFonts w:ascii="Calibri" w:hAnsi="Calibri"/>
          <w:b/>
          <w:sz w:val="22"/>
          <w:szCs w:val="22"/>
        </w:rPr>
        <w:tab/>
      </w:r>
      <w:r w:rsidRPr="0028668A">
        <w:rPr>
          <w:rFonts w:ascii="Calibri" w:hAnsi="Calibri"/>
          <w:b/>
          <w:sz w:val="22"/>
          <w:szCs w:val="22"/>
        </w:rPr>
        <w:tab/>
      </w:r>
      <w:r w:rsidRPr="0028668A">
        <w:rPr>
          <w:rFonts w:ascii="Calibri" w:hAnsi="Calibri"/>
          <w:b/>
          <w:sz w:val="22"/>
          <w:szCs w:val="22"/>
        </w:rPr>
        <w:tab/>
      </w:r>
      <w:r w:rsidRPr="0028668A">
        <w:rPr>
          <w:rFonts w:ascii="Calibri" w:hAnsi="Calibri"/>
          <w:b/>
          <w:sz w:val="22"/>
          <w:szCs w:val="22"/>
        </w:rPr>
        <w:tab/>
      </w:r>
      <w:r w:rsidRPr="0028668A">
        <w:rPr>
          <w:rFonts w:ascii="Calibri" w:hAnsi="Calibri"/>
          <w:b/>
          <w:sz w:val="22"/>
          <w:szCs w:val="22"/>
        </w:rPr>
        <w:tab/>
        <w:t>WYKONAWCA:</w:t>
      </w:r>
    </w:p>
    <w:p w:rsidR="002E16F3" w:rsidRDefault="002E16F3" w:rsidP="002E16F3">
      <w:pPr>
        <w:rPr>
          <w:rFonts w:ascii="Calibri" w:hAnsi="Calibri" w:cs="Tahoma"/>
          <w:b/>
          <w:sz w:val="22"/>
          <w:szCs w:val="22"/>
        </w:rPr>
      </w:pPr>
    </w:p>
    <w:p w:rsidR="001106D1" w:rsidRDefault="001106D1" w:rsidP="002E16F3">
      <w:pPr>
        <w:rPr>
          <w:rFonts w:ascii="Calibri" w:hAnsi="Calibri" w:cs="Tahoma"/>
          <w:b/>
          <w:sz w:val="22"/>
          <w:szCs w:val="22"/>
        </w:rPr>
      </w:pPr>
    </w:p>
    <w:p w:rsidR="001106D1" w:rsidRDefault="001106D1" w:rsidP="002E16F3">
      <w:pPr>
        <w:rPr>
          <w:rFonts w:ascii="Calibri" w:hAnsi="Calibri" w:cs="Tahoma"/>
          <w:b/>
          <w:sz w:val="22"/>
          <w:szCs w:val="22"/>
        </w:rPr>
      </w:pPr>
    </w:p>
    <w:p w:rsidR="001106D1" w:rsidRDefault="001106D1" w:rsidP="002E16F3">
      <w:pPr>
        <w:rPr>
          <w:rFonts w:ascii="Calibri" w:hAnsi="Calibri" w:cs="Tahoma"/>
          <w:b/>
          <w:sz w:val="22"/>
          <w:szCs w:val="22"/>
        </w:rPr>
      </w:pPr>
    </w:p>
    <w:p w:rsidR="001106D1" w:rsidRDefault="001106D1" w:rsidP="002E16F3">
      <w:pPr>
        <w:rPr>
          <w:rFonts w:ascii="Calibri" w:hAnsi="Calibri" w:cs="Tahoma"/>
          <w:b/>
          <w:sz w:val="22"/>
          <w:szCs w:val="22"/>
        </w:rPr>
      </w:pPr>
    </w:p>
    <w:p w:rsidR="001106D1" w:rsidRDefault="001106D1" w:rsidP="002E16F3">
      <w:pPr>
        <w:rPr>
          <w:rFonts w:ascii="Calibri" w:hAnsi="Calibri" w:cs="Tahoma"/>
          <w:b/>
          <w:sz w:val="22"/>
          <w:szCs w:val="22"/>
        </w:rPr>
      </w:pPr>
    </w:p>
    <w:p w:rsidR="001106D1" w:rsidRDefault="001106D1" w:rsidP="002E16F3">
      <w:pPr>
        <w:rPr>
          <w:rFonts w:ascii="Calibri" w:hAnsi="Calibri" w:cs="Tahoma"/>
          <w:b/>
          <w:sz w:val="22"/>
          <w:szCs w:val="22"/>
        </w:rPr>
      </w:pPr>
    </w:p>
    <w:p w:rsidR="001106D1" w:rsidRDefault="001106D1" w:rsidP="002E16F3">
      <w:pPr>
        <w:rPr>
          <w:rFonts w:ascii="Calibri" w:hAnsi="Calibri" w:cs="Tahoma"/>
          <w:b/>
          <w:sz w:val="22"/>
          <w:szCs w:val="22"/>
        </w:rPr>
      </w:pPr>
    </w:p>
    <w:p w:rsidR="001106D1" w:rsidRPr="0028668A" w:rsidRDefault="001106D1" w:rsidP="002E16F3">
      <w:pPr>
        <w:rPr>
          <w:rFonts w:ascii="Calibri" w:hAnsi="Calibri" w:cs="Tahoma"/>
          <w:b/>
          <w:sz w:val="22"/>
          <w:szCs w:val="22"/>
        </w:rPr>
      </w:pPr>
    </w:p>
    <w:p w:rsidR="001106D1" w:rsidRDefault="0040199C" w:rsidP="00A9040B">
      <w:pPr>
        <w:rPr>
          <w:rFonts w:ascii="Calibri" w:hAnsi="Calibri" w:cs="Tahoma"/>
          <w:sz w:val="18"/>
          <w:szCs w:val="18"/>
        </w:rPr>
      </w:pPr>
      <w:r>
        <w:rPr>
          <w:rFonts w:ascii="Calibri" w:hAnsi="Calibri" w:cs="Tahoma"/>
          <w:sz w:val="18"/>
          <w:szCs w:val="18"/>
        </w:rPr>
        <w:t>s</w:t>
      </w:r>
      <w:r w:rsidR="00A36768">
        <w:rPr>
          <w:rFonts w:ascii="Calibri" w:hAnsi="Calibri" w:cs="Tahoma"/>
          <w:sz w:val="18"/>
          <w:szCs w:val="18"/>
        </w:rPr>
        <w:t xml:space="preserve">porządził: </w:t>
      </w:r>
    </w:p>
    <w:p w:rsidR="00A9040B" w:rsidRDefault="00A36768" w:rsidP="00A9040B">
      <w:pPr>
        <w:rPr>
          <w:rFonts w:ascii="Calibri" w:hAnsi="Calibri" w:cs="Tahoma"/>
          <w:sz w:val="18"/>
          <w:szCs w:val="18"/>
        </w:rPr>
      </w:pPr>
      <w:r>
        <w:rPr>
          <w:rFonts w:ascii="Calibri" w:hAnsi="Calibri" w:cs="Tahoma"/>
          <w:sz w:val="18"/>
          <w:szCs w:val="18"/>
        </w:rPr>
        <w:t>Halina Ruczyńska</w:t>
      </w:r>
    </w:p>
    <w:p w:rsidR="00A9040B" w:rsidRDefault="00A9040B" w:rsidP="00A9040B">
      <w:pPr>
        <w:rPr>
          <w:rFonts w:ascii="Calibri" w:hAnsi="Calibri" w:cs="Tahoma"/>
          <w:sz w:val="18"/>
          <w:szCs w:val="18"/>
        </w:rPr>
      </w:pPr>
    </w:p>
    <w:p w:rsidR="001106D1" w:rsidRDefault="001E4B21" w:rsidP="00A9040B">
      <w:pPr>
        <w:rPr>
          <w:rFonts w:ascii="Calibri" w:hAnsi="Calibri" w:cs="Tahoma"/>
          <w:sz w:val="18"/>
          <w:szCs w:val="18"/>
        </w:rPr>
      </w:pPr>
      <w:r>
        <w:rPr>
          <w:rFonts w:ascii="Calibri" w:hAnsi="Calibri" w:cs="Tahoma"/>
          <w:sz w:val="18"/>
          <w:szCs w:val="18"/>
        </w:rPr>
        <w:t>Sprawdził:</w:t>
      </w:r>
    </w:p>
    <w:p w:rsidR="00A9040B" w:rsidRPr="00FC6AE4" w:rsidRDefault="001E4B21" w:rsidP="00A9040B">
      <w:pPr>
        <w:rPr>
          <w:rFonts w:ascii="Calibri" w:hAnsi="Calibri" w:cs="Tahoma"/>
          <w:sz w:val="18"/>
          <w:szCs w:val="18"/>
        </w:rPr>
      </w:pPr>
      <w:r>
        <w:rPr>
          <w:rFonts w:ascii="Calibri" w:hAnsi="Calibri" w:cs="Tahoma"/>
          <w:sz w:val="18"/>
          <w:szCs w:val="18"/>
        </w:rPr>
        <w:t xml:space="preserve"> Tomasz Wrzosek</w:t>
      </w:r>
    </w:p>
    <w:p w:rsidR="00A9040B" w:rsidRPr="0028668A" w:rsidRDefault="00A9040B" w:rsidP="002E16F3">
      <w:pPr>
        <w:rPr>
          <w:rFonts w:ascii="Calibri" w:hAnsi="Calibri" w:cs="Tahoma"/>
          <w:b/>
          <w:sz w:val="22"/>
          <w:szCs w:val="22"/>
        </w:rPr>
      </w:pPr>
    </w:p>
    <w:sectPr w:rsidR="00A9040B" w:rsidRPr="0028668A" w:rsidSect="00C33CE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658" w:rsidRDefault="00DA6658" w:rsidP="00DA6658">
      <w:r>
        <w:separator/>
      </w:r>
    </w:p>
  </w:endnote>
  <w:endnote w:type="continuationSeparator" w:id="0">
    <w:p w:rsidR="00DA6658" w:rsidRDefault="00DA6658" w:rsidP="00DA6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481903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rsidR="00DA6658" w:rsidRPr="00235FE9" w:rsidRDefault="00DA6658">
            <w:pPr>
              <w:pStyle w:val="Stopka"/>
              <w:jc w:val="right"/>
              <w:rPr>
                <w:sz w:val="20"/>
                <w:szCs w:val="20"/>
              </w:rPr>
            </w:pPr>
            <w:r w:rsidRPr="00235FE9">
              <w:rPr>
                <w:sz w:val="20"/>
                <w:szCs w:val="20"/>
              </w:rPr>
              <w:t xml:space="preserve"> </w:t>
            </w:r>
            <w:r w:rsidRPr="00235FE9">
              <w:rPr>
                <w:bCs/>
                <w:sz w:val="20"/>
                <w:szCs w:val="20"/>
              </w:rPr>
              <w:fldChar w:fldCharType="begin"/>
            </w:r>
            <w:r w:rsidRPr="00235FE9">
              <w:rPr>
                <w:bCs/>
                <w:sz w:val="20"/>
                <w:szCs w:val="20"/>
              </w:rPr>
              <w:instrText>PAGE</w:instrText>
            </w:r>
            <w:r w:rsidRPr="00235FE9">
              <w:rPr>
                <w:bCs/>
                <w:sz w:val="20"/>
                <w:szCs w:val="20"/>
              </w:rPr>
              <w:fldChar w:fldCharType="separate"/>
            </w:r>
            <w:r w:rsidR="00504E17">
              <w:rPr>
                <w:bCs/>
                <w:noProof/>
                <w:sz w:val="20"/>
                <w:szCs w:val="20"/>
              </w:rPr>
              <w:t>3</w:t>
            </w:r>
            <w:r w:rsidRPr="00235FE9">
              <w:rPr>
                <w:bCs/>
                <w:sz w:val="20"/>
                <w:szCs w:val="20"/>
              </w:rPr>
              <w:fldChar w:fldCharType="end"/>
            </w:r>
            <w:r w:rsidRPr="00235FE9">
              <w:rPr>
                <w:sz w:val="20"/>
                <w:szCs w:val="20"/>
              </w:rPr>
              <w:t>/</w:t>
            </w:r>
            <w:r w:rsidRPr="00235FE9">
              <w:rPr>
                <w:bCs/>
                <w:sz w:val="20"/>
                <w:szCs w:val="20"/>
              </w:rPr>
              <w:fldChar w:fldCharType="begin"/>
            </w:r>
            <w:r w:rsidRPr="00235FE9">
              <w:rPr>
                <w:bCs/>
                <w:sz w:val="20"/>
                <w:szCs w:val="20"/>
              </w:rPr>
              <w:instrText>NUMPAGES</w:instrText>
            </w:r>
            <w:r w:rsidRPr="00235FE9">
              <w:rPr>
                <w:bCs/>
                <w:sz w:val="20"/>
                <w:szCs w:val="20"/>
              </w:rPr>
              <w:fldChar w:fldCharType="separate"/>
            </w:r>
            <w:r w:rsidR="00504E17">
              <w:rPr>
                <w:bCs/>
                <w:noProof/>
                <w:sz w:val="20"/>
                <w:szCs w:val="20"/>
              </w:rPr>
              <w:t>8</w:t>
            </w:r>
            <w:r w:rsidRPr="00235FE9">
              <w:rPr>
                <w:bCs/>
                <w:sz w:val="20"/>
                <w:szCs w:val="20"/>
              </w:rPr>
              <w:fldChar w:fldCharType="end"/>
            </w:r>
          </w:p>
        </w:sdtContent>
      </w:sdt>
    </w:sdtContent>
  </w:sdt>
  <w:p w:rsidR="00DA6658" w:rsidRPr="00E05F94" w:rsidRDefault="00DA6658">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658" w:rsidRDefault="00DA6658" w:rsidP="00DA6658">
      <w:r>
        <w:separator/>
      </w:r>
    </w:p>
  </w:footnote>
  <w:footnote w:type="continuationSeparator" w:id="0">
    <w:p w:rsidR="00DA6658" w:rsidRDefault="00DA6658" w:rsidP="00DA6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659C"/>
    <w:multiLevelType w:val="multilevel"/>
    <w:tmpl w:val="BAE099F0"/>
    <w:lvl w:ilvl="0">
      <w:start w:val="1"/>
      <w:numFmt w:val="decimal"/>
      <w:lvlText w:val="%1."/>
      <w:lvlJc w:val="left"/>
      <w:pPr>
        <w:tabs>
          <w:tab w:val="num" w:pos="720"/>
        </w:tabs>
        <w:ind w:left="720" w:hanging="360"/>
      </w:pPr>
      <w:rPr>
        <w:rFonts w:ascii="Calibri" w:hAnsi="Calibri"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325471C"/>
    <w:multiLevelType w:val="multilevel"/>
    <w:tmpl w:val="92961AD8"/>
    <w:lvl w:ilvl="0">
      <w:start w:val="1"/>
      <w:numFmt w:val="lowerLetter"/>
      <w:lvlText w:val="%1)"/>
      <w:lvlJc w:val="left"/>
      <w:pPr>
        <w:ind w:left="720" w:hanging="360"/>
      </w:pPr>
      <w:rPr>
        <w:rFonts w:ascii="Calibri" w:hAnsi="Calibri"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03353E88"/>
    <w:multiLevelType w:val="multilevel"/>
    <w:tmpl w:val="561E3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702F7"/>
    <w:multiLevelType w:val="multilevel"/>
    <w:tmpl w:val="B3CAF11C"/>
    <w:lvl w:ilvl="0">
      <w:start w:val="1"/>
      <w:numFmt w:val="lowerLetter"/>
      <w:lvlText w:val="%1)"/>
      <w:lvlJc w:val="left"/>
      <w:pPr>
        <w:ind w:left="720" w:hanging="360"/>
      </w:pPr>
      <w:rPr>
        <w:rFonts w:ascii="Calibri" w:hAnsi="Calibri"/>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64787A"/>
    <w:multiLevelType w:val="multilevel"/>
    <w:tmpl w:val="4D4609B4"/>
    <w:lvl w:ilvl="0">
      <w:start w:val="1"/>
      <w:numFmt w:val="decimal"/>
      <w:lvlText w:val="%1."/>
      <w:lvlJc w:val="left"/>
      <w:pPr>
        <w:tabs>
          <w:tab w:val="num" w:pos="720"/>
        </w:tabs>
        <w:ind w:left="720" w:hanging="360"/>
      </w:pPr>
      <w:rPr>
        <w:rFonts w:ascii="Calibri" w:hAnsi="Calibri" w:cs="Times New Roman"/>
      </w:rPr>
    </w:lvl>
    <w:lvl w:ilvl="1">
      <w:start w:val="1"/>
      <w:numFmt w:val="lowerLetter"/>
      <w:lvlText w:val="%2)"/>
      <w:lvlJc w:val="left"/>
      <w:pPr>
        <w:tabs>
          <w:tab w:val="num" w:pos="1440"/>
        </w:tabs>
        <w:ind w:left="1440" w:hanging="360"/>
      </w:pPr>
      <w:rPr>
        <w:rFonts w:ascii="Calibri" w:hAnsi="Calibri"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8FF5FF9"/>
    <w:multiLevelType w:val="multilevel"/>
    <w:tmpl w:val="24EE426C"/>
    <w:lvl w:ilvl="0">
      <w:start w:val="1"/>
      <w:numFmt w:val="decimal"/>
      <w:lvlText w:val="%1."/>
      <w:lvlJc w:val="left"/>
      <w:pPr>
        <w:tabs>
          <w:tab w:val="num" w:pos="435"/>
        </w:tabs>
        <w:ind w:left="435" w:hanging="435"/>
      </w:pPr>
      <w:rPr>
        <w:rFonts w:ascii="Calibri" w:hAnsi="Calibri"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0EDF3BBE"/>
    <w:multiLevelType w:val="multilevel"/>
    <w:tmpl w:val="3A486806"/>
    <w:lvl w:ilvl="0">
      <w:start w:val="1"/>
      <w:numFmt w:val="lowerLetter"/>
      <w:lvlText w:val="%1)"/>
      <w:lvlJc w:val="left"/>
      <w:pPr>
        <w:ind w:left="360" w:hanging="360"/>
      </w:pPr>
      <w:rPr>
        <w:rFonts w:cs="Times New Roman"/>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14E82A57"/>
    <w:multiLevelType w:val="multilevel"/>
    <w:tmpl w:val="205E20B6"/>
    <w:lvl w:ilvl="0">
      <w:start w:val="2"/>
      <w:numFmt w:val="decimal"/>
      <w:lvlText w:val="%1."/>
      <w:lvlJc w:val="left"/>
      <w:pPr>
        <w:tabs>
          <w:tab w:val="num" w:pos="360"/>
        </w:tabs>
        <w:ind w:left="360" w:hanging="360"/>
      </w:pPr>
      <w:rPr>
        <w:rFonts w:ascii="Calibri" w:hAnsi="Calibri"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 w15:restartNumberingAfterBreak="0">
    <w:nsid w:val="1A921022"/>
    <w:multiLevelType w:val="hybridMultilevel"/>
    <w:tmpl w:val="A0CC46C2"/>
    <w:lvl w:ilvl="0" w:tplc="FED61D12">
      <w:start w:val="1"/>
      <w:numFmt w:val="upperRoman"/>
      <w:lvlText w:val="%1."/>
      <w:lvlJc w:val="right"/>
      <w:pPr>
        <w:ind w:left="757" w:hanging="360"/>
      </w:pPr>
      <w:rPr>
        <w:rFonts w:cs="Times New Roman"/>
        <w:u w:val="none"/>
      </w:rPr>
    </w:lvl>
    <w:lvl w:ilvl="1" w:tplc="04150019" w:tentative="1">
      <w:start w:val="1"/>
      <w:numFmt w:val="lowerLetter"/>
      <w:lvlText w:val="%2."/>
      <w:lvlJc w:val="left"/>
      <w:pPr>
        <w:ind w:left="1477" w:hanging="360"/>
      </w:pPr>
      <w:rPr>
        <w:rFonts w:cs="Times New Roman"/>
      </w:rPr>
    </w:lvl>
    <w:lvl w:ilvl="2" w:tplc="0415001B">
      <w:start w:val="1"/>
      <w:numFmt w:val="lowerRoman"/>
      <w:lvlText w:val="%3."/>
      <w:lvlJc w:val="right"/>
      <w:pPr>
        <w:ind w:left="2197" w:hanging="180"/>
      </w:pPr>
      <w:rPr>
        <w:rFonts w:cs="Times New Roman"/>
      </w:rPr>
    </w:lvl>
    <w:lvl w:ilvl="3" w:tplc="0415000F" w:tentative="1">
      <w:start w:val="1"/>
      <w:numFmt w:val="decimal"/>
      <w:lvlText w:val="%4."/>
      <w:lvlJc w:val="left"/>
      <w:pPr>
        <w:ind w:left="2917" w:hanging="360"/>
      </w:pPr>
      <w:rPr>
        <w:rFonts w:cs="Times New Roman"/>
      </w:rPr>
    </w:lvl>
    <w:lvl w:ilvl="4" w:tplc="04150019" w:tentative="1">
      <w:start w:val="1"/>
      <w:numFmt w:val="lowerLetter"/>
      <w:lvlText w:val="%5."/>
      <w:lvlJc w:val="left"/>
      <w:pPr>
        <w:ind w:left="3637" w:hanging="360"/>
      </w:pPr>
      <w:rPr>
        <w:rFonts w:cs="Times New Roman"/>
      </w:rPr>
    </w:lvl>
    <w:lvl w:ilvl="5" w:tplc="0415001B" w:tentative="1">
      <w:start w:val="1"/>
      <w:numFmt w:val="lowerRoman"/>
      <w:lvlText w:val="%6."/>
      <w:lvlJc w:val="right"/>
      <w:pPr>
        <w:ind w:left="4357" w:hanging="180"/>
      </w:pPr>
      <w:rPr>
        <w:rFonts w:cs="Times New Roman"/>
      </w:rPr>
    </w:lvl>
    <w:lvl w:ilvl="6" w:tplc="0415000F" w:tentative="1">
      <w:start w:val="1"/>
      <w:numFmt w:val="decimal"/>
      <w:lvlText w:val="%7."/>
      <w:lvlJc w:val="left"/>
      <w:pPr>
        <w:ind w:left="5077" w:hanging="360"/>
      </w:pPr>
      <w:rPr>
        <w:rFonts w:cs="Times New Roman"/>
      </w:rPr>
    </w:lvl>
    <w:lvl w:ilvl="7" w:tplc="04150019" w:tentative="1">
      <w:start w:val="1"/>
      <w:numFmt w:val="lowerLetter"/>
      <w:lvlText w:val="%8."/>
      <w:lvlJc w:val="left"/>
      <w:pPr>
        <w:ind w:left="5797" w:hanging="360"/>
      </w:pPr>
      <w:rPr>
        <w:rFonts w:cs="Times New Roman"/>
      </w:rPr>
    </w:lvl>
    <w:lvl w:ilvl="8" w:tplc="0415001B" w:tentative="1">
      <w:start w:val="1"/>
      <w:numFmt w:val="lowerRoman"/>
      <w:lvlText w:val="%9."/>
      <w:lvlJc w:val="right"/>
      <w:pPr>
        <w:ind w:left="6517" w:hanging="180"/>
      </w:pPr>
      <w:rPr>
        <w:rFonts w:cs="Times New Roman"/>
      </w:rPr>
    </w:lvl>
  </w:abstractNum>
  <w:abstractNum w:abstractNumId="9" w15:restartNumberingAfterBreak="0">
    <w:nsid w:val="21C53A21"/>
    <w:multiLevelType w:val="multilevel"/>
    <w:tmpl w:val="95DA3036"/>
    <w:lvl w:ilvl="0">
      <w:start w:val="1"/>
      <w:numFmt w:val="lowerLetter"/>
      <w:lvlText w:val="%1)"/>
      <w:lvlJc w:val="left"/>
      <w:pPr>
        <w:ind w:left="360" w:hanging="360"/>
      </w:pPr>
      <w:rPr>
        <w:rFonts w:cs="Times New Roman"/>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24C979F4"/>
    <w:multiLevelType w:val="multilevel"/>
    <w:tmpl w:val="8F1C8DBE"/>
    <w:lvl w:ilvl="0">
      <w:start w:val="1"/>
      <w:numFmt w:val="decimal"/>
      <w:lvlText w:val="%1."/>
      <w:lvlJc w:val="left"/>
      <w:pPr>
        <w:tabs>
          <w:tab w:val="num" w:pos="435"/>
        </w:tabs>
        <w:ind w:left="435" w:hanging="435"/>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ascii="Calibri" w:hAnsi="Calibri"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2AD025CD"/>
    <w:multiLevelType w:val="multilevel"/>
    <w:tmpl w:val="DC149322"/>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19C75C4"/>
    <w:multiLevelType w:val="multilevel"/>
    <w:tmpl w:val="4F9CA27C"/>
    <w:lvl w:ilvl="0">
      <w:start w:val="1"/>
      <w:numFmt w:val="decimal"/>
      <w:lvlText w:val="%1."/>
      <w:lvlJc w:val="left"/>
      <w:pPr>
        <w:tabs>
          <w:tab w:val="num" w:pos="435"/>
        </w:tabs>
        <w:ind w:left="435" w:hanging="435"/>
      </w:pPr>
      <w:rPr>
        <w:rFonts w:ascii="Calibri" w:hAnsi="Calibri"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ahoma"/>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3" w15:restartNumberingAfterBreak="0">
    <w:nsid w:val="337A7C17"/>
    <w:multiLevelType w:val="multilevel"/>
    <w:tmpl w:val="8370D3E0"/>
    <w:lvl w:ilvl="0">
      <w:start w:val="3"/>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B67EA7"/>
    <w:multiLevelType w:val="multilevel"/>
    <w:tmpl w:val="3678E9DA"/>
    <w:lvl w:ilvl="0">
      <w:start w:val="1"/>
      <w:numFmt w:val="decimal"/>
      <w:lvlText w:val="%1."/>
      <w:lvlJc w:val="left"/>
      <w:pPr>
        <w:tabs>
          <w:tab w:val="num" w:pos="294"/>
        </w:tabs>
        <w:ind w:left="294" w:hanging="360"/>
      </w:pPr>
      <w:rPr>
        <w:rFonts w:ascii="Calibri" w:hAnsi="Calibri" w:cs="Times New Roman"/>
      </w:rPr>
    </w:lvl>
    <w:lvl w:ilvl="1">
      <w:start w:val="1"/>
      <w:numFmt w:val="lowerLetter"/>
      <w:lvlText w:val="%2."/>
      <w:lvlJc w:val="left"/>
      <w:pPr>
        <w:tabs>
          <w:tab w:val="num" w:pos="1014"/>
        </w:tabs>
        <w:ind w:left="1014" w:hanging="360"/>
      </w:pPr>
      <w:rPr>
        <w:rFonts w:cs="Times New Roman"/>
      </w:rPr>
    </w:lvl>
    <w:lvl w:ilvl="2">
      <w:start w:val="1"/>
      <w:numFmt w:val="lowerRoman"/>
      <w:lvlText w:val="%3."/>
      <w:lvlJc w:val="right"/>
      <w:pPr>
        <w:tabs>
          <w:tab w:val="num" w:pos="1734"/>
        </w:tabs>
        <w:ind w:left="1734" w:hanging="180"/>
      </w:pPr>
      <w:rPr>
        <w:rFonts w:cs="Times New Roman"/>
      </w:rPr>
    </w:lvl>
    <w:lvl w:ilvl="3">
      <w:start w:val="1"/>
      <w:numFmt w:val="decimal"/>
      <w:lvlText w:val="%4."/>
      <w:lvlJc w:val="left"/>
      <w:pPr>
        <w:tabs>
          <w:tab w:val="num" w:pos="2454"/>
        </w:tabs>
        <w:ind w:left="2454" w:hanging="360"/>
      </w:pPr>
      <w:rPr>
        <w:rFonts w:cs="Times New Roman"/>
      </w:rPr>
    </w:lvl>
    <w:lvl w:ilvl="4">
      <w:start w:val="1"/>
      <w:numFmt w:val="lowerLetter"/>
      <w:lvlText w:val="%5."/>
      <w:lvlJc w:val="left"/>
      <w:pPr>
        <w:tabs>
          <w:tab w:val="num" w:pos="3174"/>
        </w:tabs>
        <w:ind w:left="3174" w:hanging="360"/>
      </w:pPr>
      <w:rPr>
        <w:rFonts w:cs="Times New Roman"/>
      </w:rPr>
    </w:lvl>
    <w:lvl w:ilvl="5">
      <w:start w:val="1"/>
      <w:numFmt w:val="lowerRoman"/>
      <w:lvlText w:val="%6."/>
      <w:lvlJc w:val="right"/>
      <w:pPr>
        <w:tabs>
          <w:tab w:val="num" w:pos="3894"/>
        </w:tabs>
        <w:ind w:left="3894" w:hanging="180"/>
      </w:pPr>
      <w:rPr>
        <w:rFonts w:cs="Times New Roman"/>
      </w:rPr>
    </w:lvl>
    <w:lvl w:ilvl="6">
      <w:start w:val="1"/>
      <w:numFmt w:val="decimal"/>
      <w:lvlText w:val="%7."/>
      <w:lvlJc w:val="left"/>
      <w:pPr>
        <w:tabs>
          <w:tab w:val="num" w:pos="4614"/>
        </w:tabs>
        <w:ind w:left="4614" w:hanging="360"/>
      </w:pPr>
      <w:rPr>
        <w:rFonts w:cs="Times New Roman"/>
      </w:rPr>
    </w:lvl>
    <w:lvl w:ilvl="7">
      <w:start w:val="1"/>
      <w:numFmt w:val="lowerLetter"/>
      <w:lvlText w:val="%8."/>
      <w:lvlJc w:val="left"/>
      <w:pPr>
        <w:tabs>
          <w:tab w:val="num" w:pos="5334"/>
        </w:tabs>
        <w:ind w:left="5334" w:hanging="360"/>
      </w:pPr>
      <w:rPr>
        <w:rFonts w:cs="Times New Roman"/>
      </w:rPr>
    </w:lvl>
    <w:lvl w:ilvl="8">
      <w:start w:val="1"/>
      <w:numFmt w:val="lowerRoman"/>
      <w:lvlText w:val="%9."/>
      <w:lvlJc w:val="right"/>
      <w:pPr>
        <w:tabs>
          <w:tab w:val="num" w:pos="6054"/>
        </w:tabs>
        <w:ind w:left="6054" w:hanging="180"/>
      </w:pPr>
      <w:rPr>
        <w:rFonts w:cs="Times New Roman"/>
      </w:rPr>
    </w:lvl>
  </w:abstractNum>
  <w:abstractNum w:abstractNumId="15" w15:restartNumberingAfterBreak="0">
    <w:nsid w:val="45F92783"/>
    <w:multiLevelType w:val="multilevel"/>
    <w:tmpl w:val="ECE6ED26"/>
    <w:lvl w:ilvl="0">
      <w:start w:val="1"/>
      <w:numFmt w:val="decimal"/>
      <w:lvlText w:val="%1."/>
      <w:lvlJc w:val="left"/>
      <w:pPr>
        <w:tabs>
          <w:tab w:val="num" w:pos="720"/>
        </w:tabs>
        <w:ind w:left="720" w:hanging="360"/>
      </w:pPr>
      <w:rPr>
        <w:rFonts w:ascii="Calibri" w:hAnsi="Calibri"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46AB6089"/>
    <w:multiLevelType w:val="multilevel"/>
    <w:tmpl w:val="8460FE86"/>
    <w:lvl w:ilvl="0">
      <w:start w:val="1"/>
      <w:numFmt w:val="decimal"/>
      <w:lvlText w:val="%1."/>
      <w:lvlJc w:val="left"/>
      <w:pPr>
        <w:ind w:left="360" w:hanging="360"/>
      </w:pPr>
      <w:rPr>
        <w:rFonts w:cs="Times New Roman"/>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57952E64"/>
    <w:multiLevelType w:val="hybridMultilevel"/>
    <w:tmpl w:val="C524B298"/>
    <w:lvl w:ilvl="0" w:tplc="04150017">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742B1E"/>
    <w:multiLevelType w:val="multilevel"/>
    <w:tmpl w:val="978687AC"/>
    <w:lvl w:ilvl="0">
      <w:start w:val="1"/>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19" w15:restartNumberingAfterBreak="0">
    <w:nsid w:val="5C805636"/>
    <w:multiLevelType w:val="multilevel"/>
    <w:tmpl w:val="55981414"/>
    <w:lvl w:ilvl="0">
      <w:start w:val="1"/>
      <w:numFmt w:val="decimal"/>
      <w:lvlText w:val="%1."/>
      <w:lvlJc w:val="left"/>
      <w:pPr>
        <w:tabs>
          <w:tab w:val="num" w:pos="720"/>
        </w:tabs>
        <w:ind w:left="720" w:hanging="360"/>
      </w:pPr>
      <w:rPr>
        <w:rFonts w:ascii="Calibri" w:hAnsi="Calibri"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5C980C02"/>
    <w:multiLevelType w:val="multilevel"/>
    <w:tmpl w:val="D82C8E74"/>
    <w:lvl w:ilvl="0">
      <w:start w:val="1"/>
      <w:numFmt w:val="lowerLetter"/>
      <w:lvlText w:val="%1)"/>
      <w:lvlJc w:val="left"/>
      <w:pPr>
        <w:ind w:left="720" w:hanging="360"/>
      </w:pPr>
      <w:rPr>
        <w:rFonts w:ascii="Calibri" w:hAnsi="Calibri"/>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D0526F"/>
    <w:multiLevelType w:val="hybridMultilevel"/>
    <w:tmpl w:val="B1FA5950"/>
    <w:lvl w:ilvl="0" w:tplc="04150017">
      <w:start w:val="8"/>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117788"/>
    <w:multiLevelType w:val="multilevel"/>
    <w:tmpl w:val="CB26ECD4"/>
    <w:lvl w:ilvl="0">
      <w:start w:val="1"/>
      <w:numFmt w:val="lowerLetter"/>
      <w:lvlText w:val="%1)"/>
      <w:lvlJc w:val="left"/>
      <w:pPr>
        <w:ind w:left="1068" w:hanging="360"/>
      </w:pPr>
    </w:lvl>
    <w:lvl w:ilvl="1">
      <w:start w:val="1"/>
      <w:numFmt w:val="decimal"/>
      <w:lvlText w:val="%1.%2."/>
      <w:lvlJc w:val="left"/>
      <w:pPr>
        <w:ind w:left="1428" w:hanging="720"/>
      </w:pPr>
    </w:lvl>
    <w:lvl w:ilvl="2">
      <w:start w:val="1"/>
      <w:numFmt w:val="decimal"/>
      <w:lvlText w:val="%1.%2.%3."/>
      <w:lvlJc w:val="left"/>
      <w:pPr>
        <w:ind w:left="1788" w:hanging="1080"/>
      </w:pPr>
    </w:lvl>
    <w:lvl w:ilvl="3">
      <w:start w:val="1"/>
      <w:numFmt w:val="decimal"/>
      <w:lvlText w:val="%1.%2.%3.%4."/>
      <w:lvlJc w:val="left"/>
      <w:pPr>
        <w:ind w:left="1788" w:hanging="1080"/>
      </w:pPr>
    </w:lvl>
    <w:lvl w:ilvl="4">
      <w:start w:val="1"/>
      <w:numFmt w:val="decimal"/>
      <w:lvlText w:val="%1.%2.%3.%4.%5."/>
      <w:lvlJc w:val="left"/>
      <w:pPr>
        <w:ind w:left="2148" w:hanging="1440"/>
      </w:pPr>
    </w:lvl>
    <w:lvl w:ilvl="5">
      <w:start w:val="1"/>
      <w:numFmt w:val="decimal"/>
      <w:lvlText w:val="%1.%2.%3.%4.%5.%6."/>
      <w:lvlJc w:val="left"/>
      <w:pPr>
        <w:ind w:left="2508" w:hanging="1800"/>
      </w:pPr>
    </w:lvl>
    <w:lvl w:ilvl="6">
      <w:start w:val="1"/>
      <w:numFmt w:val="decimal"/>
      <w:lvlText w:val="%1.%2.%3.%4.%5.%6.%7."/>
      <w:lvlJc w:val="left"/>
      <w:pPr>
        <w:ind w:left="2508" w:hanging="1800"/>
      </w:pPr>
    </w:lvl>
    <w:lvl w:ilvl="7">
      <w:start w:val="1"/>
      <w:numFmt w:val="decimal"/>
      <w:lvlText w:val="%1.%2.%3.%4.%5.%6.%7.%8."/>
      <w:lvlJc w:val="left"/>
      <w:pPr>
        <w:ind w:left="2868" w:hanging="2160"/>
      </w:pPr>
    </w:lvl>
    <w:lvl w:ilvl="8">
      <w:start w:val="1"/>
      <w:numFmt w:val="decimal"/>
      <w:lvlText w:val="%1.%2.%3.%4.%5.%6.%7.%8.%9."/>
      <w:lvlJc w:val="left"/>
      <w:pPr>
        <w:ind w:left="3228" w:hanging="2520"/>
      </w:pPr>
    </w:lvl>
  </w:abstractNum>
  <w:abstractNum w:abstractNumId="23" w15:restartNumberingAfterBreak="0">
    <w:nsid w:val="69E674DE"/>
    <w:multiLevelType w:val="hybridMultilevel"/>
    <w:tmpl w:val="32869E48"/>
    <w:lvl w:ilvl="0" w:tplc="A2D66EE2">
      <w:start w:val="1"/>
      <w:numFmt w:val="lowerLetter"/>
      <w:lvlText w:val="%1)"/>
      <w:lvlJc w:val="left"/>
      <w:pPr>
        <w:ind w:left="360" w:hanging="360"/>
      </w:pPr>
      <w:rPr>
        <w:rFonts w:cs="Times New Roman" w:hint="default"/>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72AE5FCC"/>
    <w:multiLevelType w:val="multilevel"/>
    <w:tmpl w:val="A0C662C4"/>
    <w:lvl w:ilvl="0">
      <w:start w:val="2"/>
      <w:numFmt w:val="decimal"/>
      <w:lvlText w:val="%1."/>
      <w:lvlJc w:val="left"/>
      <w:pPr>
        <w:ind w:left="390" w:hanging="39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abstractNumId w:val="10"/>
  </w:num>
  <w:num w:numId="2">
    <w:abstractNumId w:val="5"/>
  </w:num>
  <w:num w:numId="3">
    <w:abstractNumId w:val="14"/>
  </w:num>
  <w:num w:numId="4">
    <w:abstractNumId w:val="0"/>
  </w:num>
  <w:num w:numId="5">
    <w:abstractNumId w:val="4"/>
  </w:num>
  <w:num w:numId="6">
    <w:abstractNumId w:val="19"/>
  </w:num>
  <w:num w:numId="7">
    <w:abstractNumId w:val="15"/>
  </w:num>
  <w:num w:numId="8">
    <w:abstractNumId w:val="12"/>
  </w:num>
  <w:num w:numId="9">
    <w:abstractNumId w:val="1"/>
  </w:num>
  <w:num w:numId="10">
    <w:abstractNumId w:val="7"/>
  </w:num>
  <w:num w:numId="11">
    <w:abstractNumId w:val="16"/>
  </w:num>
  <w:num w:numId="12">
    <w:abstractNumId w:val="6"/>
  </w:num>
  <w:num w:numId="13">
    <w:abstractNumId w:val="9"/>
  </w:num>
  <w:num w:numId="14">
    <w:abstractNumId w:val="24"/>
  </w:num>
  <w:num w:numId="15">
    <w:abstractNumId w:val="13"/>
  </w:num>
  <w:num w:numId="16">
    <w:abstractNumId w:val="22"/>
  </w:num>
  <w:num w:numId="17">
    <w:abstractNumId w:val="3"/>
  </w:num>
  <w:num w:numId="18">
    <w:abstractNumId w:val="20"/>
  </w:num>
  <w:num w:numId="19">
    <w:abstractNumId w:val="8"/>
  </w:num>
  <w:num w:numId="20">
    <w:abstractNumId w:val="23"/>
  </w:num>
  <w:num w:numId="21">
    <w:abstractNumId w:val="17"/>
  </w:num>
  <w:num w:numId="22">
    <w:abstractNumId w:val="2"/>
  </w:num>
  <w:num w:numId="23">
    <w:abstractNumId w:val="21"/>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E16F3"/>
    <w:rsid w:val="000469FB"/>
    <w:rsid w:val="00055AD1"/>
    <w:rsid w:val="000676FA"/>
    <w:rsid w:val="000A7180"/>
    <w:rsid w:val="001047B6"/>
    <w:rsid w:val="001106D1"/>
    <w:rsid w:val="00151641"/>
    <w:rsid w:val="00163C85"/>
    <w:rsid w:val="00175B97"/>
    <w:rsid w:val="00197F89"/>
    <w:rsid w:val="001D5E74"/>
    <w:rsid w:val="001E4B21"/>
    <w:rsid w:val="001F253B"/>
    <w:rsid w:val="00235FE9"/>
    <w:rsid w:val="002637A3"/>
    <w:rsid w:val="002642A1"/>
    <w:rsid w:val="00267F93"/>
    <w:rsid w:val="00294E0B"/>
    <w:rsid w:val="002952D8"/>
    <w:rsid w:val="0029660C"/>
    <w:rsid w:val="00297FAA"/>
    <w:rsid w:val="002A1944"/>
    <w:rsid w:val="002A5CC5"/>
    <w:rsid w:val="002D5183"/>
    <w:rsid w:val="002E16F3"/>
    <w:rsid w:val="0030415A"/>
    <w:rsid w:val="00330AA7"/>
    <w:rsid w:val="0035577D"/>
    <w:rsid w:val="00371B0D"/>
    <w:rsid w:val="00372493"/>
    <w:rsid w:val="00393703"/>
    <w:rsid w:val="003A183C"/>
    <w:rsid w:val="0040199C"/>
    <w:rsid w:val="00420945"/>
    <w:rsid w:val="00436793"/>
    <w:rsid w:val="00443D1A"/>
    <w:rsid w:val="00456E77"/>
    <w:rsid w:val="00466AA4"/>
    <w:rsid w:val="004C1BEA"/>
    <w:rsid w:val="004E0124"/>
    <w:rsid w:val="004E3180"/>
    <w:rsid w:val="00504E17"/>
    <w:rsid w:val="00552B0D"/>
    <w:rsid w:val="005804B9"/>
    <w:rsid w:val="00611BE0"/>
    <w:rsid w:val="0061555D"/>
    <w:rsid w:val="006203FD"/>
    <w:rsid w:val="00620FEB"/>
    <w:rsid w:val="00637F19"/>
    <w:rsid w:val="0066122B"/>
    <w:rsid w:val="00674179"/>
    <w:rsid w:val="006A166D"/>
    <w:rsid w:val="006B62F9"/>
    <w:rsid w:val="006D72D6"/>
    <w:rsid w:val="007003AE"/>
    <w:rsid w:val="00703352"/>
    <w:rsid w:val="00713F47"/>
    <w:rsid w:val="0072611D"/>
    <w:rsid w:val="007443EA"/>
    <w:rsid w:val="00744AC0"/>
    <w:rsid w:val="00745DA6"/>
    <w:rsid w:val="0077774B"/>
    <w:rsid w:val="00783594"/>
    <w:rsid w:val="007C525B"/>
    <w:rsid w:val="007D752C"/>
    <w:rsid w:val="008005BF"/>
    <w:rsid w:val="008154B9"/>
    <w:rsid w:val="00816B68"/>
    <w:rsid w:val="0082250E"/>
    <w:rsid w:val="00827978"/>
    <w:rsid w:val="0085006F"/>
    <w:rsid w:val="00867F86"/>
    <w:rsid w:val="00873EB0"/>
    <w:rsid w:val="00894EBB"/>
    <w:rsid w:val="00895211"/>
    <w:rsid w:val="008A7870"/>
    <w:rsid w:val="008B1B05"/>
    <w:rsid w:val="008B58B3"/>
    <w:rsid w:val="008C4497"/>
    <w:rsid w:val="009B2AC5"/>
    <w:rsid w:val="009B40AD"/>
    <w:rsid w:val="009B607D"/>
    <w:rsid w:val="009D0905"/>
    <w:rsid w:val="00A05E29"/>
    <w:rsid w:val="00A35831"/>
    <w:rsid w:val="00A36768"/>
    <w:rsid w:val="00A7633A"/>
    <w:rsid w:val="00A9040B"/>
    <w:rsid w:val="00AA5069"/>
    <w:rsid w:val="00B2156B"/>
    <w:rsid w:val="00B66FEB"/>
    <w:rsid w:val="00BB5B89"/>
    <w:rsid w:val="00C03E62"/>
    <w:rsid w:val="00C05F8A"/>
    <w:rsid w:val="00C33CE6"/>
    <w:rsid w:val="00C44096"/>
    <w:rsid w:val="00C73261"/>
    <w:rsid w:val="00C865A0"/>
    <w:rsid w:val="00CF1F73"/>
    <w:rsid w:val="00D0339D"/>
    <w:rsid w:val="00D43C97"/>
    <w:rsid w:val="00D70031"/>
    <w:rsid w:val="00DA0151"/>
    <w:rsid w:val="00DA6658"/>
    <w:rsid w:val="00DF0562"/>
    <w:rsid w:val="00E05F94"/>
    <w:rsid w:val="00E13035"/>
    <w:rsid w:val="00E553FD"/>
    <w:rsid w:val="00E913F2"/>
    <w:rsid w:val="00EA3622"/>
    <w:rsid w:val="00EC01E4"/>
    <w:rsid w:val="00EE19D5"/>
    <w:rsid w:val="00EE28DB"/>
    <w:rsid w:val="00EF0ED2"/>
    <w:rsid w:val="00F062A1"/>
    <w:rsid w:val="00F06379"/>
    <w:rsid w:val="00F222F7"/>
    <w:rsid w:val="00F41F52"/>
    <w:rsid w:val="00F47294"/>
    <w:rsid w:val="00F70C5A"/>
    <w:rsid w:val="00FB106E"/>
    <w:rsid w:val="00FB7215"/>
    <w:rsid w:val="00FE7C3B"/>
    <w:rsid w:val="00FF6F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29CB"/>
  <w15:docId w15:val="{B72C512A-A27B-4BCD-AB2E-B45FD8DD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6F3"/>
    <w:pPr>
      <w:spacing w:after="0" w:line="240" w:lineRule="auto"/>
    </w:pPr>
    <w:rPr>
      <w:rFonts w:ascii="Times New Roman" w:eastAsia="Times New Roman" w:hAnsi="Times New Roman" w:cs="Times New Roman"/>
      <w:color w:val="00000A"/>
      <w:sz w:val="24"/>
      <w:szCs w:val="24"/>
      <w:lang w:eastAsia="pl-PL"/>
    </w:rPr>
  </w:style>
  <w:style w:type="paragraph" w:styleId="Nagwek1">
    <w:name w:val="heading 1"/>
    <w:basedOn w:val="Normalny"/>
    <w:link w:val="Nagwek1Znak"/>
    <w:uiPriority w:val="99"/>
    <w:qFormat/>
    <w:rsid w:val="002E16F3"/>
    <w:pPr>
      <w:keepNext/>
      <w:jc w:val="center"/>
      <w:outlineLvl w:val="0"/>
    </w:pPr>
    <w:rPr>
      <w:b/>
      <w:i/>
      <w:sz w:val="44"/>
      <w:szCs w:val="20"/>
    </w:rPr>
  </w:style>
  <w:style w:type="paragraph" w:styleId="Nagwek9">
    <w:name w:val="heading 9"/>
    <w:basedOn w:val="Normalny"/>
    <w:link w:val="Nagwek9Znak"/>
    <w:uiPriority w:val="99"/>
    <w:qFormat/>
    <w:rsid w:val="002E16F3"/>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2E16F3"/>
    <w:rPr>
      <w:rFonts w:ascii="Times New Roman" w:eastAsia="Times New Roman" w:hAnsi="Times New Roman" w:cs="Times New Roman"/>
      <w:b/>
      <w:i/>
      <w:color w:val="00000A"/>
      <w:sz w:val="44"/>
      <w:szCs w:val="20"/>
      <w:lang w:eastAsia="pl-PL"/>
    </w:rPr>
  </w:style>
  <w:style w:type="character" w:customStyle="1" w:styleId="Nagwek9Znak">
    <w:name w:val="Nagłówek 9 Znak"/>
    <w:basedOn w:val="Domylnaczcionkaakapitu"/>
    <w:link w:val="Nagwek9"/>
    <w:uiPriority w:val="99"/>
    <w:qFormat/>
    <w:rsid w:val="002E16F3"/>
    <w:rPr>
      <w:rFonts w:ascii="Arial" w:eastAsia="Times New Roman" w:hAnsi="Arial" w:cs="Arial"/>
      <w:color w:val="00000A"/>
      <w:lang w:eastAsia="pl-PL"/>
    </w:rPr>
  </w:style>
  <w:style w:type="character" w:customStyle="1" w:styleId="NagwekZnak">
    <w:name w:val="Nagłówek Znak"/>
    <w:basedOn w:val="Domylnaczcionkaakapitu"/>
    <w:link w:val="Nagwek"/>
    <w:uiPriority w:val="99"/>
    <w:qFormat/>
    <w:rsid w:val="002E16F3"/>
    <w:rPr>
      <w:sz w:val="24"/>
      <w:szCs w:val="24"/>
    </w:rPr>
  </w:style>
  <w:style w:type="character" w:customStyle="1" w:styleId="TekstpodstawowyZnak">
    <w:name w:val="Tekst podstawowy Znak"/>
    <w:basedOn w:val="Domylnaczcionkaakapitu"/>
    <w:link w:val="Tretekstu"/>
    <w:uiPriority w:val="99"/>
    <w:qFormat/>
    <w:rsid w:val="002E16F3"/>
    <w:rPr>
      <w:sz w:val="24"/>
      <w:szCs w:val="24"/>
    </w:rPr>
  </w:style>
  <w:style w:type="character" w:customStyle="1" w:styleId="TekstpodstawowywcityZnak">
    <w:name w:val="Tekst podstawowy wcięty Znak"/>
    <w:basedOn w:val="Domylnaczcionkaakapitu"/>
    <w:link w:val="Wcicietrecitekstu"/>
    <w:uiPriority w:val="99"/>
    <w:qFormat/>
    <w:rsid w:val="002E16F3"/>
    <w:rPr>
      <w:sz w:val="24"/>
      <w:szCs w:val="24"/>
    </w:rPr>
  </w:style>
  <w:style w:type="character" w:customStyle="1" w:styleId="TytuZnak">
    <w:name w:val="Tytuł Znak"/>
    <w:basedOn w:val="Domylnaczcionkaakapitu"/>
    <w:link w:val="Tytu"/>
    <w:uiPriority w:val="10"/>
    <w:qFormat/>
    <w:rsid w:val="002E16F3"/>
    <w:rPr>
      <w:rFonts w:asciiTheme="majorHAnsi" w:eastAsiaTheme="majorEastAsia" w:hAnsiTheme="majorHAnsi" w:cstheme="majorBidi"/>
      <w:b/>
      <w:bCs/>
      <w:sz w:val="32"/>
      <w:szCs w:val="32"/>
    </w:rPr>
  </w:style>
  <w:style w:type="character" w:customStyle="1" w:styleId="AkapitzlistZnak">
    <w:name w:val="Akapit z listą Znak"/>
    <w:basedOn w:val="Domylnaczcionkaakapitu"/>
    <w:link w:val="Akapitzlist"/>
    <w:uiPriority w:val="34"/>
    <w:qFormat/>
    <w:locked/>
    <w:rsid w:val="002E16F3"/>
    <w:rPr>
      <w:rFonts w:cs="Times New Roman"/>
      <w:sz w:val="24"/>
      <w:szCs w:val="24"/>
    </w:rPr>
  </w:style>
  <w:style w:type="character" w:customStyle="1" w:styleId="Styl1Znak">
    <w:name w:val="Styl1 Znak"/>
    <w:basedOn w:val="AkapitzlistZnak"/>
    <w:link w:val="Styl1"/>
    <w:qFormat/>
    <w:locked/>
    <w:rsid w:val="002E16F3"/>
    <w:rPr>
      <w:rFonts w:ascii="Calibri" w:hAnsi="Calibri" w:cs="Tahoma"/>
      <w:b/>
      <w:sz w:val="24"/>
      <w:szCs w:val="24"/>
    </w:rPr>
  </w:style>
  <w:style w:type="character" w:customStyle="1" w:styleId="Styl2Znak">
    <w:name w:val="Styl2 Znak"/>
    <w:basedOn w:val="Domylnaczcionkaakapitu"/>
    <w:link w:val="Styl2"/>
    <w:qFormat/>
    <w:locked/>
    <w:rsid w:val="002E16F3"/>
    <w:rPr>
      <w:rFonts w:ascii="Calibri" w:hAnsi="Calibri" w:cs="Tahoma"/>
      <w:bCs/>
      <w:sz w:val="24"/>
      <w:szCs w:val="24"/>
    </w:rPr>
  </w:style>
  <w:style w:type="paragraph" w:customStyle="1" w:styleId="Tretekstu">
    <w:name w:val="Treść tekstu"/>
    <w:basedOn w:val="Normalny"/>
    <w:link w:val="TekstpodstawowyZnak"/>
    <w:uiPriority w:val="99"/>
    <w:rsid w:val="002E16F3"/>
    <w:rPr>
      <w:rFonts w:asciiTheme="minorHAnsi" w:eastAsiaTheme="minorHAnsi" w:hAnsiTheme="minorHAnsi" w:cstheme="minorBidi"/>
      <w:color w:val="auto"/>
      <w:lang w:eastAsia="en-US"/>
    </w:rPr>
  </w:style>
  <w:style w:type="paragraph" w:customStyle="1" w:styleId="Gwka">
    <w:name w:val="Główka"/>
    <w:basedOn w:val="Normalny"/>
    <w:uiPriority w:val="99"/>
    <w:rsid w:val="002E16F3"/>
    <w:pPr>
      <w:tabs>
        <w:tab w:val="center" w:pos="4536"/>
        <w:tab w:val="right" w:pos="9072"/>
      </w:tabs>
    </w:pPr>
  </w:style>
  <w:style w:type="paragraph" w:customStyle="1" w:styleId="Wcicietrecitekstu">
    <w:name w:val="Wcięcie treści tekstu"/>
    <w:basedOn w:val="Normalny"/>
    <w:link w:val="TekstpodstawowywcityZnak"/>
    <w:uiPriority w:val="99"/>
    <w:rsid w:val="002E16F3"/>
    <w:pPr>
      <w:spacing w:after="120"/>
      <w:ind w:left="283"/>
    </w:pPr>
    <w:rPr>
      <w:rFonts w:asciiTheme="minorHAnsi" w:eastAsiaTheme="minorHAnsi" w:hAnsiTheme="minorHAnsi" w:cstheme="minorBidi"/>
      <w:color w:val="auto"/>
      <w:lang w:eastAsia="en-US"/>
    </w:rPr>
  </w:style>
  <w:style w:type="paragraph" w:customStyle="1" w:styleId="WW-Tekstpodstawowy2">
    <w:name w:val="WW-Tekst podstawowy 2"/>
    <w:basedOn w:val="Normalny"/>
    <w:uiPriority w:val="99"/>
    <w:qFormat/>
    <w:rsid w:val="002E16F3"/>
    <w:pPr>
      <w:suppressAutoHyphens/>
      <w:jc w:val="both"/>
    </w:pPr>
    <w:rPr>
      <w:szCs w:val="20"/>
    </w:rPr>
  </w:style>
  <w:style w:type="paragraph" w:styleId="Tytu">
    <w:name w:val="Title"/>
    <w:basedOn w:val="Normalny"/>
    <w:link w:val="TytuZnak"/>
    <w:uiPriority w:val="10"/>
    <w:qFormat/>
    <w:rsid w:val="002E16F3"/>
    <w:pPr>
      <w:suppressAutoHyphens/>
      <w:spacing w:before="240" w:after="60"/>
      <w:jc w:val="center"/>
    </w:pPr>
    <w:rPr>
      <w:rFonts w:asciiTheme="majorHAnsi" w:eastAsiaTheme="majorEastAsia" w:hAnsiTheme="majorHAnsi" w:cstheme="majorBidi"/>
      <w:b/>
      <w:bCs/>
      <w:color w:val="auto"/>
      <w:sz w:val="32"/>
      <w:szCs w:val="32"/>
      <w:lang w:eastAsia="en-US"/>
    </w:rPr>
  </w:style>
  <w:style w:type="character" w:customStyle="1" w:styleId="TytuZnak1">
    <w:name w:val="Tytuł Znak1"/>
    <w:basedOn w:val="Domylnaczcionkaakapitu"/>
    <w:uiPriority w:val="10"/>
    <w:rsid w:val="002E16F3"/>
    <w:rPr>
      <w:rFonts w:asciiTheme="majorHAnsi" w:eastAsiaTheme="majorEastAsia" w:hAnsiTheme="majorHAnsi" w:cstheme="majorBidi"/>
      <w:color w:val="17365D" w:themeColor="text2" w:themeShade="BF"/>
      <w:spacing w:val="5"/>
      <w:kern w:val="28"/>
      <w:sz w:val="52"/>
      <w:szCs w:val="52"/>
      <w:lang w:eastAsia="pl-PL"/>
    </w:rPr>
  </w:style>
  <w:style w:type="paragraph" w:styleId="Akapitzlist">
    <w:name w:val="List Paragraph"/>
    <w:basedOn w:val="Normalny"/>
    <w:link w:val="AkapitzlistZnak"/>
    <w:uiPriority w:val="34"/>
    <w:qFormat/>
    <w:rsid w:val="002E16F3"/>
    <w:pPr>
      <w:ind w:left="720"/>
      <w:contextualSpacing/>
    </w:pPr>
    <w:rPr>
      <w:rFonts w:asciiTheme="minorHAnsi" w:eastAsiaTheme="minorHAnsi" w:hAnsiTheme="minorHAnsi"/>
      <w:color w:val="auto"/>
      <w:lang w:eastAsia="en-US"/>
    </w:rPr>
  </w:style>
  <w:style w:type="paragraph" w:customStyle="1" w:styleId="Styl1">
    <w:name w:val="Styl1"/>
    <w:basedOn w:val="Akapitzlist"/>
    <w:link w:val="Styl1Znak"/>
    <w:qFormat/>
    <w:rsid w:val="002E16F3"/>
    <w:pPr>
      <w:spacing w:before="120"/>
      <w:jc w:val="both"/>
    </w:pPr>
    <w:rPr>
      <w:rFonts w:ascii="Calibri" w:hAnsi="Calibri" w:cs="Tahoma"/>
      <w:b/>
    </w:rPr>
  </w:style>
  <w:style w:type="paragraph" w:customStyle="1" w:styleId="Styl2">
    <w:name w:val="Styl2"/>
    <w:basedOn w:val="Normalny"/>
    <w:link w:val="Styl2Znak"/>
    <w:qFormat/>
    <w:rsid w:val="002E16F3"/>
    <w:pPr>
      <w:jc w:val="both"/>
    </w:pPr>
    <w:rPr>
      <w:rFonts w:ascii="Calibri" w:eastAsiaTheme="minorHAnsi" w:hAnsi="Calibri" w:cs="Tahoma"/>
      <w:bCs/>
      <w:color w:val="auto"/>
      <w:lang w:eastAsia="en-US"/>
    </w:rPr>
  </w:style>
  <w:style w:type="paragraph" w:customStyle="1" w:styleId="Styl">
    <w:name w:val="Styl"/>
    <w:uiPriority w:val="99"/>
    <w:qFormat/>
    <w:rsid w:val="002E16F3"/>
    <w:pPr>
      <w:widowControl w:val="0"/>
      <w:spacing w:after="0" w:line="240" w:lineRule="auto"/>
    </w:pPr>
    <w:rPr>
      <w:rFonts w:ascii="Times New Roman" w:eastAsia="Times New Roman" w:hAnsi="Times New Roman" w:cs="Times New Roman"/>
      <w:color w:val="00000A"/>
      <w:sz w:val="24"/>
      <w:szCs w:val="24"/>
      <w:lang w:eastAsia="pl-PL"/>
    </w:rPr>
  </w:style>
  <w:style w:type="paragraph" w:styleId="Nagwek">
    <w:name w:val="header"/>
    <w:basedOn w:val="Normalny"/>
    <w:link w:val="NagwekZnak"/>
    <w:uiPriority w:val="99"/>
    <w:unhideWhenUsed/>
    <w:rsid w:val="002E16F3"/>
    <w:pPr>
      <w:tabs>
        <w:tab w:val="center" w:pos="4536"/>
        <w:tab w:val="right" w:pos="9072"/>
      </w:tabs>
    </w:pPr>
    <w:rPr>
      <w:rFonts w:asciiTheme="minorHAnsi" w:eastAsiaTheme="minorHAnsi" w:hAnsiTheme="minorHAnsi" w:cstheme="minorBidi"/>
      <w:color w:val="auto"/>
      <w:lang w:eastAsia="en-US"/>
    </w:rPr>
  </w:style>
  <w:style w:type="character" w:customStyle="1" w:styleId="NagwekZnak1">
    <w:name w:val="Nagłówek Znak1"/>
    <w:basedOn w:val="Domylnaczcionkaakapitu"/>
    <w:uiPriority w:val="99"/>
    <w:semiHidden/>
    <w:rsid w:val="002E16F3"/>
    <w:rPr>
      <w:rFonts w:ascii="Times New Roman" w:eastAsia="Times New Roman" w:hAnsi="Times New Roman" w:cs="Times New Roman"/>
      <w:color w:val="00000A"/>
      <w:sz w:val="24"/>
      <w:szCs w:val="24"/>
      <w:lang w:eastAsia="pl-PL"/>
    </w:rPr>
  </w:style>
  <w:style w:type="paragraph" w:styleId="Stopka">
    <w:name w:val="footer"/>
    <w:basedOn w:val="Normalny"/>
    <w:link w:val="StopkaZnak"/>
    <w:uiPriority w:val="99"/>
    <w:unhideWhenUsed/>
    <w:rsid w:val="00DA6658"/>
    <w:pPr>
      <w:tabs>
        <w:tab w:val="center" w:pos="4536"/>
        <w:tab w:val="right" w:pos="9072"/>
      </w:tabs>
    </w:pPr>
  </w:style>
  <w:style w:type="character" w:customStyle="1" w:styleId="StopkaZnak">
    <w:name w:val="Stopka Znak"/>
    <w:basedOn w:val="Domylnaczcionkaakapitu"/>
    <w:link w:val="Stopka"/>
    <w:uiPriority w:val="99"/>
    <w:rsid w:val="00DA6658"/>
    <w:rPr>
      <w:rFonts w:ascii="Times New Roman" w:eastAsia="Times New Roman" w:hAnsi="Times New Roman" w:cs="Times New Roman"/>
      <w:color w:val="00000A"/>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548444">
      <w:bodyDiv w:val="1"/>
      <w:marLeft w:val="0"/>
      <w:marRight w:val="0"/>
      <w:marTop w:val="0"/>
      <w:marBottom w:val="0"/>
      <w:divBdr>
        <w:top w:val="none" w:sz="0" w:space="0" w:color="auto"/>
        <w:left w:val="none" w:sz="0" w:space="0" w:color="auto"/>
        <w:bottom w:val="none" w:sz="0" w:space="0" w:color="auto"/>
        <w:right w:val="none" w:sz="0" w:space="0" w:color="auto"/>
      </w:divBdr>
    </w:div>
    <w:div w:id="203758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7BFAD-CC52-42B1-9E82-458AED24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3264</Words>
  <Characters>19589</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wozniak</dc:creator>
  <cp:lastModifiedBy>Halina Ruczyńska</cp:lastModifiedBy>
  <cp:revision>121</cp:revision>
  <dcterms:created xsi:type="dcterms:W3CDTF">2018-02-21T06:55:00Z</dcterms:created>
  <dcterms:modified xsi:type="dcterms:W3CDTF">2018-09-04T10:27:00Z</dcterms:modified>
</cp:coreProperties>
</file>