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EE47DC" w:rsidRPr="00EE47DC">
        <w:rPr>
          <w:rFonts w:ascii="Calibri" w:hAnsi="Calibri"/>
          <w:b/>
          <w:sz w:val="28"/>
          <w:szCs w:val="28"/>
        </w:rPr>
        <w:t>Estetyzacja i doposażenie os. Nikutowo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08499F">
        <w:rPr>
          <w:rFonts w:ascii="Calibri" w:hAnsi="Calibri" w:cs="Tahoma"/>
          <w:b/>
          <w:sz w:val="22"/>
          <w:szCs w:val="22"/>
          <w:u w:val="single"/>
        </w:rPr>
        <w:t>3</w:t>
      </w:r>
      <w:r w:rsidR="00E137F5">
        <w:rPr>
          <w:rFonts w:ascii="Calibri" w:hAnsi="Calibri" w:cs="Tahoma"/>
          <w:b/>
          <w:sz w:val="22"/>
          <w:szCs w:val="22"/>
          <w:u w:val="single"/>
        </w:rPr>
        <w:t>0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</w:t>
      </w:r>
      <w:r w:rsidR="0008499F">
        <w:rPr>
          <w:rFonts w:ascii="Calibri" w:hAnsi="Calibri" w:cs="Tahoma"/>
          <w:b/>
          <w:sz w:val="22"/>
          <w:szCs w:val="22"/>
          <w:u w:val="single"/>
        </w:rPr>
        <w:t>1</w:t>
      </w:r>
      <w:r w:rsidR="00E137F5">
        <w:rPr>
          <w:rFonts w:ascii="Calibri" w:hAnsi="Calibri" w:cs="Tahoma"/>
          <w:b/>
          <w:sz w:val="22"/>
          <w:szCs w:val="22"/>
          <w:u w:val="single"/>
        </w:rPr>
        <w:t>1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499F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37F5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47DC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D615E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254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32</cp:revision>
  <cp:lastPrinted>2017-03-16T10:54:00Z</cp:lastPrinted>
  <dcterms:created xsi:type="dcterms:W3CDTF">2016-03-17T08:10:00Z</dcterms:created>
  <dcterms:modified xsi:type="dcterms:W3CDTF">2018-08-29T12:07:00Z</dcterms:modified>
</cp:coreProperties>
</file>