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A438" w14:textId="77777777" w:rsidR="00236E61" w:rsidRPr="008C785E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</w:p>
    <w:p w14:paraId="1920BD6E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180FEA92" w14:textId="77777777" w:rsidR="00236E61" w:rsidRPr="00570F9F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35A6B310" w14:textId="77777777" w:rsidR="00236E61" w:rsidRPr="008C785E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730465A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207C6DB" w14:textId="77777777" w:rsidR="00236E61" w:rsidRPr="008E4F83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F64A96F" w14:textId="038BB58A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 xml:space="preserve">ds. </w:t>
      </w:r>
      <w:r w:rsidR="00686A17">
        <w:rPr>
          <w:rFonts w:ascii="Times New Roman" w:eastAsia="Times New Roman" w:hAnsi="Times New Roman" w:cs="Times New Roman"/>
          <w:b/>
          <w:lang w:eastAsia="ja-JP"/>
        </w:rPr>
        <w:t xml:space="preserve"> użytkowania wieczystego </w:t>
      </w:r>
    </w:p>
    <w:p w14:paraId="43C4D420" w14:textId="77777777" w:rsidR="00236E61" w:rsidRPr="008E4F83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710AB06E" w14:textId="4AD513EB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686A17">
        <w:rPr>
          <w:rFonts w:ascii="Times New Roman" w:hAnsi="Times New Roman" w:cs="Times New Roman"/>
          <w:b/>
          <w:sz w:val="24"/>
          <w:szCs w:val="24"/>
        </w:rPr>
        <w:t xml:space="preserve">Budownictwa, Inwestycji i Gospodarki Nieruchomościami </w:t>
      </w:r>
    </w:p>
    <w:p w14:paraId="421F5FE0" w14:textId="77777777" w:rsidR="00236E61" w:rsidRPr="008E4F83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48ADEE37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539885A7" w14:textId="77777777" w:rsidR="00236E61" w:rsidRPr="008E4F83" w:rsidRDefault="00236E61" w:rsidP="00236E61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1D4C310F" w14:textId="31F3DA5B" w:rsidR="00236E61" w:rsidRPr="008E4F83" w:rsidRDefault="008E4F83" w:rsidP="00236E61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0F02DAAD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7B8BEA99" w14:textId="77777777" w:rsidR="00236E61" w:rsidRPr="00570F9F" w:rsidRDefault="00236E61" w:rsidP="00236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1B3E1EC" w14:textId="77777777" w:rsidR="00236E61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posiada obywatelstwo polskie, </w:t>
      </w:r>
    </w:p>
    <w:p w14:paraId="2CEEFBC5" w14:textId="77777777" w:rsidR="00236E61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ma pełną zdolność do czynności prawnych oraz korzysta z pełni praw publicznych, </w:t>
      </w:r>
    </w:p>
    <w:p w14:paraId="673D70A8" w14:textId="77777777" w:rsidR="00236E61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nie była skazana prawomocnym wyrokiem sądu za umyślne przestępstwo ścigane</w:t>
      </w:r>
      <w:r w:rsidRPr="008E4F83">
        <w:rPr>
          <w:rFonts w:ascii="Times New Roman" w:hAnsi="Times New Roman" w:cs="Times New Roman"/>
          <w:sz w:val="23"/>
          <w:szCs w:val="23"/>
        </w:rPr>
        <w:br/>
        <w:t>z oskarżenia publicznego lub umyślne przestępstwo skarbowe,</w:t>
      </w:r>
    </w:p>
    <w:p w14:paraId="3B17D0CC" w14:textId="77777777" w:rsidR="00236E61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cieszy się nieposzlakowana opinią,</w:t>
      </w:r>
    </w:p>
    <w:p w14:paraId="1BB1EDF0" w14:textId="30DB6D48" w:rsidR="00236E61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wykształcenie wyższe</w:t>
      </w:r>
      <w:r w:rsidR="008C785E">
        <w:rPr>
          <w:rFonts w:ascii="Times New Roman" w:hAnsi="Times New Roman" w:cs="Times New Roman"/>
          <w:sz w:val="23"/>
          <w:szCs w:val="23"/>
        </w:rPr>
        <w:t xml:space="preserve"> - </w:t>
      </w:r>
      <w:r w:rsidR="00686A17" w:rsidRPr="008E4F83">
        <w:rPr>
          <w:rFonts w:ascii="Times New Roman" w:hAnsi="Times New Roman" w:cs="Times New Roman"/>
          <w:sz w:val="23"/>
          <w:szCs w:val="23"/>
        </w:rPr>
        <w:t>kierunek: geodezja</w:t>
      </w:r>
      <w:r w:rsidR="008E4F83">
        <w:rPr>
          <w:rFonts w:ascii="Times New Roman" w:hAnsi="Times New Roman" w:cs="Times New Roman"/>
          <w:sz w:val="23"/>
          <w:szCs w:val="23"/>
        </w:rPr>
        <w:t xml:space="preserve"> lub </w:t>
      </w:r>
      <w:r w:rsidR="00686A17" w:rsidRPr="008E4F83">
        <w:rPr>
          <w:rFonts w:ascii="Times New Roman" w:hAnsi="Times New Roman" w:cs="Times New Roman"/>
          <w:sz w:val="23"/>
          <w:szCs w:val="23"/>
        </w:rPr>
        <w:t>gospodarka przestrzenna</w:t>
      </w:r>
      <w:r w:rsidR="00054D01" w:rsidRPr="008E4F83">
        <w:rPr>
          <w:rFonts w:ascii="Times New Roman" w:hAnsi="Times New Roman" w:cs="Times New Roman"/>
          <w:sz w:val="23"/>
          <w:szCs w:val="23"/>
        </w:rPr>
        <w:t xml:space="preserve"> lub </w:t>
      </w:r>
      <w:r w:rsidR="00686A17" w:rsidRPr="008E4F83">
        <w:rPr>
          <w:rFonts w:ascii="Times New Roman" w:hAnsi="Times New Roman" w:cs="Times New Roman"/>
          <w:sz w:val="23"/>
          <w:szCs w:val="23"/>
        </w:rPr>
        <w:t>administracja,</w:t>
      </w:r>
    </w:p>
    <w:p w14:paraId="1401E323" w14:textId="55AC5CCC" w:rsidR="00236E61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legitymuje się minimum </w:t>
      </w:r>
      <w:r w:rsidR="00686A17" w:rsidRPr="008E4F83">
        <w:rPr>
          <w:rFonts w:ascii="Times New Roman" w:hAnsi="Times New Roman" w:cs="Times New Roman"/>
          <w:sz w:val="23"/>
          <w:szCs w:val="23"/>
        </w:rPr>
        <w:t xml:space="preserve">dwuletnim </w:t>
      </w:r>
      <w:r w:rsidRPr="008E4F83">
        <w:rPr>
          <w:rFonts w:ascii="Times New Roman" w:hAnsi="Times New Roman" w:cs="Times New Roman"/>
          <w:sz w:val="23"/>
          <w:szCs w:val="23"/>
        </w:rPr>
        <w:t>stażem pracy,</w:t>
      </w:r>
      <w:r w:rsidR="00525DAC" w:rsidRPr="008E4F83">
        <w:rPr>
          <w:rFonts w:ascii="Times New Roman" w:hAnsi="Times New Roman" w:cs="Times New Roman"/>
          <w:sz w:val="23"/>
          <w:szCs w:val="23"/>
        </w:rPr>
        <w:t xml:space="preserve"> w tym </w:t>
      </w:r>
      <w:r w:rsidR="00686A17" w:rsidRPr="008E4F83">
        <w:rPr>
          <w:rFonts w:ascii="Times New Roman" w:hAnsi="Times New Roman" w:cs="Times New Roman"/>
          <w:sz w:val="23"/>
          <w:szCs w:val="23"/>
        </w:rPr>
        <w:t xml:space="preserve">dwuletnim </w:t>
      </w:r>
      <w:r w:rsidR="00C90B9B" w:rsidRPr="008E4F83">
        <w:rPr>
          <w:rFonts w:ascii="Times New Roman" w:hAnsi="Times New Roman" w:cs="Times New Roman"/>
          <w:sz w:val="23"/>
          <w:szCs w:val="23"/>
        </w:rPr>
        <w:t>stażem pracy</w:t>
      </w:r>
      <w:r w:rsidR="00C90B9B" w:rsidRPr="008E4F83">
        <w:rPr>
          <w:rFonts w:ascii="Times New Roman" w:hAnsi="Times New Roman" w:cs="Times New Roman"/>
          <w:sz w:val="23"/>
          <w:szCs w:val="23"/>
        </w:rPr>
        <w:br/>
      </w:r>
      <w:r w:rsidR="00525DAC" w:rsidRPr="008E4F83">
        <w:rPr>
          <w:rFonts w:ascii="Times New Roman" w:hAnsi="Times New Roman" w:cs="Times New Roman"/>
          <w:sz w:val="23"/>
          <w:szCs w:val="23"/>
        </w:rPr>
        <w:t>w administracji publicznej,</w:t>
      </w:r>
    </w:p>
    <w:p w14:paraId="27736C1D" w14:textId="77777777" w:rsidR="00236E61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umiejętność obsługi komputera (pakiet biurowy Microsoft Office),</w:t>
      </w:r>
    </w:p>
    <w:p w14:paraId="1207696F" w14:textId="2318FBAF" w:rsidR="00D93D54" w:rsidRPr="008E4F83" w:rsidRDefault="00236E61" w:rsidP="008E4F83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z</w:t>
      </w:r>
      <w:r w:rsidRPr="008E4F83">
        <w:rPr>
          <w:rFonts w:ascii="Times New Roman" w:eastAsia="Times New Roman" w:hAnsi="Times New Roman" w:cs="Times New Roman"/>
          <w:sz w:val="23"/>
          <w:szCs w:val="23"/>
          <w:lang w:eastAsia="ar-SA"/>
        </w:rPr>
        <w:t>najomość przepisów</w:t>
      </w:r>
      <w:r w:rsidRPr="008E4F83">
        <w:rPr>
          <w:rFonts w:ascii="Times New Roman" w:hAnsi="Times New Roman" w:cs="Times New Roman"/>
          <w:sz w:val="23"/>
          <w:szCs w:val="23"/>
        </w:rPr>
        <w:t xml:space="preserve"> ustawy:</w:t>
      </w:r>
      <w:r w:rsidR="00B740DC" w:rsidRPr="008E4F83">
        <w:rPr>
          <w:rFonts w:ascii="Times New Roman" w:hAnsi="Times New Roman" w:cs="Times New Roman"/>
          <w:sz w:val="23"/>
          <w:szCs w:val="23"/>
        </w:rPr>
        <w:t xml:space="preserve"> o samorządzie gminnym, </w:t>
      </w:r>
      <w:r w:rsidR="00461027" w:rsidRPr="008E4F83">
        <w:rPr>
          <w:rFonts w:ascii="Times New Roman" w:hAnsi="Times New Roman" w:cs="Times New Roman"/>
          <w:sz w:val="23"/>
          <w:szCs w:val="23"/>
        </w:rPr>
        <w:t xml:space="preserve">gospodarce nieruchomościami, </w:t>
      </w:r>
      <w:r w:rsidR="00686A17" w:rsidRPr="008E4F83">
        <w:rPr>
          <w:rFonts w:ascii="Times New Roman" w:hAnsi="Times New Roman" w:cs="Times New Roman"/>
          <w:sz w:val="23"/>
          <w:szCs w:val="23"/>
        </w:rPr>
        <w:t xml:space="preserve">o przekształceniu prawa użytkowania wieczystego gruntów zabudowanych na cele mieszkaniowe w prawo własności tych gruntów, o </w:t>
      </w:r>
      <w:r w:rsidR="008C785E" w:rsidRPr="008E4F83">
        <w:rPr>
          <w:rFonts w:ascii="Times New Roman" w:hAnsi="Times New Roman" w:cs="Times New Roman"/>
          <w:sz w:val="23"/>
          <w:szCs w:val="23"/>
        </w:rPr>
        <w:t>planowaniu</w:t>
      </w:r>
      <w:r w:rsidR="00686A17" w:rsidRPr="008E4F83">
        <w:rPr>
          <w:rFonts w:ascii="Times New Roman" w:hAnsi="Times New Roman" w:cs="Times New Roman"/>
          <w:sz w:val="23"/>
          <w:szCs w:val="23"/>
        </w:rPr>
        <w:t xml:space="preserve"> zagospodarowaniu przestrzennym oraz </w:t>
      </w:r>
      <w:r w:rsidR="00B740DC" w:rsidRPr="008E4F83">
        <w:rPr>
          <w:rFonts w:ascii="Times New Roman" w:hAnsi="Times New Roman" w:cs="Times New Roman"/>
          <w:sz w:val="23"/>
          <w:szCs w:val="23"/>
        </w:rPr>
        <w:t xml:space="preserve">prawo zamówień publicznych, </w:t>
      </w:r>
    </w:p>
    <w:p w14:paraId="459FC977" w14:textId="77777777" w:rsidR="00236E61" w:rsidRPr="008E4F83" w:rsidRDefault="00236E61" w:rsidP="00236E61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0"/>
          <w:szCs w:val="10"/>
        </w:rPr>
      </w:pPr>
    </w:p>
    <w:p w14:paraId="1E00B618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C5684B9" w14:textId="77777777" w:rsidR="00236E61" w:rsidRPr="008C785E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</w:rPr>
      </w:pPr>
    </w:p>
    <w:p w14:paraId="3E2E640E" w14:textId="7B6A9D68" w:rsidR="00525DAC" w:rsidRPr="008E4F83" w:rsidRDefault="00525DAC" w:rsidP="008E4F83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wykształcenie wyższe</w:t>
      </w:r>
      <w:r w:rsidR="00265158" w:rsidRPr="008E4F83">
        <w:rPr>
          <w:rFonts w:ascii="Times New Roman" w:hAnsi="Times New Roman" w:cs="Times New Roman"/>
          <w:sz w:val="23"/>
          <w:szCs w:val="23"/>
        </w:rPr>
        <w:t>:</w:t>
      </w:r>
      <w:r w:rsidRPr="008E4F83">
        <w:rPr>
          <w:rFonts w:ascii="Times New Roman" w:hAnsi="Times New Roman" w:cs="Times New Roman"/>
          <w:sz w:val="23"/>
          <w:szCs w:val="23"/>
        </w:rPr>
        <w:t xml:space="preserve"> </w:t>
      </w:r>
      <w:r w:rsidR="0078634A" w:rsidRPr="008E4F83">
        <w:rPr>
          <w:rFonts w:ascii="Times New Roman" w:hAnsi="Times New Roman" w:cs="Times New Roman"/>
          <w:sz w:val="23"/>
          <w:szCs w:val="23"/>
        </w:rPr>
        <w:t>kierunek zarządzanie ze specjalnością inwestycje i gospodarka nieruchomościami</w:t>
      </w:r>
      <w:r w:rsidRPr="008E4F83">
        <w:rPr>
          <w:rFonts w:ascii="Times New Roman" w:hAnsi="Times New Roman" w:cs="Times New Roman"/>
          <w:sz w:val="23"/>
          <w:szCs w:val="23"/>
        </w:rPr>
        <w:t>,</w:t>
      </w:r>
    </w:p>
    <w:p w14:paraId="14C1456E" w14:textId="7A7AF670" w:rsidR="00525DAC" w:rsidRPr="008E4F83" w:rsidRDefault="00F76F61" w:rsidP="008E4F83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umiejętność obsługi programów EW MAPA</w:t>
      </w:r>
      <w:r w:rsidR="00461027" w:rsidRPr="008E4F83">
        <w:rPr>
          <w:rFonts w:ascii="Times New Roman" w:hAnsi="Times New Roman" w:cs="Times New Roman"/>
          <w:sz w:val="23"/>
          <w:szCs w:val="23"/>
        </w:rPr>
        <w:t xml:space="preserve">, </w:t>
      </w:r>
      <w:r w:rsidRPr="008E4F83">
        <w:rPr>
          <w:rFonts w:ascii="Times New Roman" w:hAnsi="Times New Roman" w:cs="Times New Roman"/>
          <w:sz w:val="23"/>
          <w:szCs w:val="23"/>
        </w:rPr>
        <w:t>EW OPIS</w:t>
      </w:r>
      <w:r w:rsidR="00A71A8D" w:rsidRPr="008E4F83">
        <w:rPr>
          <w:rFonts w:ascii="Times New Roman" w:hAnsi="Times New Roman" w:cs="Times New Roman"/>
          <w:sz w:val="23"/>
          <w:szCs w:val="23"/>
        </w:rPr>
        <w:t>,</w:t>
      </w:r>
      <w:r w:rsidRPr="008E4F83">
        <w:rPr>
          <w:rFonts w:ascii="Times New Roman" w:hAnsi="Times New Roman" w:cs="Times New Roman"/>
          <w:sz w:val="23"/>
          <w:szCs w:val="23"/>
        </w:rPr>
        <w:t xml:space="preserve"> </w:t>
      </w:r>
      <w:r w:rsidR="0078634A" w:rsidRPr="008E4F83">
        <w:rPr>
          <w:rFonts w:ascii="Times New Roman" w:hAnsi="Times New Roman" w:cs="Times New Roman"/>
          <w:sz w:val="23"/>
          <w:szCs w:val="23"/>
        </w:rPr>
        <w:t>RESPONS,</w:t>
      </w:r>
    </w:p>
    <w:p w14:paraId="5591465B" w14:textId="1BABA7D6" w:rsidR="00236E61" w:rsidRPr="008E4F83" w:rsidRDefault="00236E61" w:rsidP="008E4F83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umiejętność </w:t>
      </w:r>
      <w:r w:rsidR="0078634A" w:rsidRPr="008E4F83">
        <w:rPr>
          <w:rFonts w:ascii="Times New Roman" w:hAnsi="Times New Roman" w:cs="Times New Roman"/>
          <w:sz w:val="23"/>
          <w:szCs w:val="23"/>
        </w:rPr>
        <w:t>pracy w zespole,</w:t>
      </w:r>
    </w:p>
    <w:p w14:paraId="5D37BDCE" w14:textId="7CBA1935" w:rsidR="00F76F61" w:rsidRPr="008E4F83" w:rsidRDefault="00F76F61" w:rsidP="008E4F83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komunikatywność</w:t>
      </w:r>
      <w:r w:rsidR="0078634A" w:rsidRPr="008E4F83">
        <w:rPr>
          <w:rFonts w:ascii="Times New Roman" w:hAnsi="Times New Roman" w:cs="Times New Roman"/>
          <w:sz w:val="23"/>
          <w:szCs w:val="23"/>
        </w:rPr>
        <w:t>,</w:t>
      </w:r>
    </w:p>
    <w:p w14:paraId="3E797049" w14:textId="083DFD63" w:rsidR="00F76F61" w:rsidRPr="008E4F83" w:rsidRDefault="0078634A" w:rsidP="008E4F83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sumienność</w:t>
      </w:r>
    </w:p>
    <w:p w14:paraId="40F49F63" w14:textId="3FD613CB" w:rsidR="00236E61" w:rsidRPr="008E4F83" w:rsidRDefault="00236E61" w:rsidP="008E4F83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umiejętność  pracy w sytuacjach stresowych</w:t>
      </w:r>
      <w:r w:rsidR="0078634A" w:rsidRPr="008E4F83">
        <w:rPr>
          <w:rFonts w:ascii="Times New Roman" w:hAnsi="Times New Roman" w:cs="Times New Roman"/>
          <w:sz w:val="23"/>
          <w:szCs w:val="23"/>
        </w:rPr>
        <w:t>.</w:t>
      </w:r>
    </w:p>
    <w:p w14:paraId="03936386" w14:textId="77777777" w:rsidR="00236E61" w:rsidRPr="008E4F83" w:rsidRDefault="00236E61" w:rsidP="00236E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485DB4E4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4DF164EC" w14:textId="77777777" w:rsidR="00236E61" w:rsidRPr="008C785E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6CFF675A" w14:textId="48330AD2" w:rsidR="0078634A" w:rsidRDefault="00265158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78634A">
        <w:rPr>
          <w:rFonts w:ascii="Times New Roman" w:eastAsia="Times New Roman" w:hAnsi="Times New Roman" w:cs="Times New Roman"/>
          <w:sz w:val="23"/>
          <w:szCs w:val="23"/>
          <w:lang w:eastAsia="pl-PL"/>
        </w:rPr>
        <w:t>rowadzenie spraw dotyczących bonifikat od opłaty rocznej z tytułu użytkowania wieczystego gruntu,</w:t>
      </w:r>
    </w:p>
    <w:p w14:paraId="532A3E97" w14:textId="64A99231" w:rsidR="0078634A" w:rsidRDefault="00265158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78634A">
        <w:rPr>
          <w:rFonts w:ascii="Times New Roman" w:eastAsia="Times New Roman" w:hAnsi="Times New Roman" w:cs="Times New Roman"/>
          <w:sz w:val="23"/>
          <w:szCs w:val="23"/>
          <w:lang w:eastAsia="pl-PL"/>
        </w:rPr>
        <w:t>czestniczenie w pracach związanych ze spisem rolnym i inwentaryzacją nieruchomości gminnych,</w:t>
      </w:r>
    </w:p>
    <w:p w14:paraId="1138CE99" w14:textId="3A1E846C" w:rsidR="0078634A" w:rsidRDefault="00265158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78634A">
        <w:rPr>
          <w:rFonts w:ascii="Times New Roman" w:eastAsia="Times New Roman" w:hAnsi="Times New Roman" w:cs="Times New Roman"/>
          <w:sz w:val="23"/>
          <w:szCs w:val="23"/>
          <w:lang w:eastAsia="pl-PL"/>
        </w:rPr>
        <w:t>rowadzenie spraw związanych z wydzierżawieniem nieruchomości dotyczących gospodarki odpadami oraz innych spraw związanych z wydzierżawieniem nieruchomości (wskazanie granic dzierżaw i protokolarne odbiory nieruchomości) we współdziałaniu z pracownikiem Referatu Budownictwa, Inwestycji i Gospodarki Nieruchomościami, prowadzącym merytorycznie sprawy dzierżaw nieruchomości. Prowadzenie kontroli wydzierżawionych terenów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30B17E35" w14:textId="239287BE" w:rsidR="0078634A" w:rsidRDefault="00265158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78634A">
        <w:rPr>
          <w:rFonts w:ascii="Times New Roman" w:eastAsia="Times New Roman" w:hAnsi="Times New Roman" w:cs="Times New Roman"/>
          <w:sz w:val="23"/>
          <w:szCs w:val="23"/>
          <w:lang w:eastAsia="pl-PL"/>
        </w:rPr>
        <w:t>adzór oraz prowadzenie wizji i kontroli terenów miejskich w celu ochrony prawa własności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7E85FE6" w14:textId="6DB7B189" w:rsidR="00404D82" w:rsidRDefault="00265158" w:rsidP="00404D82">
      <w:pPr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78634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rowadzenie postępowań </w:t>
      </w:r>
      <w:r w:rsidR="003C7C6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</w:t>
      </w:r>
      <w:r w:rsidR="00763306">
        <w:rPr>
          <w:rFonts w:ascii="Times New Roman" w:eastAsia="Times New Roman" w:hAnsi="Times New Roman" w:cs="Times New Roman"/>
          <w:sz w:val="23"/>
          <w:szCs w:val="23"/>
          <w:lang w:eastAsia="pl-PL"/>
        </w:rPr>
        <w:t>stwierdzenia naruszenia stanu posiadania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3D8BBB40" w14:textId="18AA12F6" w:rsidR="0078634A" w:rsidRDefault="00265158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404D82">
        <w:rPr>
          <w:rFonts w:ascii="Times New Roman" w:eastAsia="Times New Roman" w:hAnsi="Times New Roman" w:cs="Times New Roman"/>
          <w:sz w:val="23"/>
          <w:szCs w:val="23"/>
          <w:lang w:eastAsia="pl-PL"/>
        </w:rPr>
        <w:t>adzorowanie zgodności zagospodarowania nieruchomości z planem zagospodarowania przestrzennego, nadzorowanie terminów zagospodarowania nieruchomości oddanych</w:t>
      </w:r>
      <w:r w:rsidR="00404D8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użytkowani</w:t>
      </w:r>
      <w:r w:rsidR="004D57B5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404D8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wieczyste oraz prowadzenie postępowań w razie przekroczenia tych terminów,</w:t>
      </w:r>
    </w:p>
    <w:p w14:paraId="340DDEEE" w14:textId="36A4F0FF" w:rsidR="00C165B6" w:rsidRDefault="004D57B5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C165B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rowadzenie spraw związanych z ustaleniem opłaty </w:t>
      </w:r>
      <w:proofErr w:type="spellStart"/>
      <w:r w:rsidR="00C165B6">
        <w:rPr>
          <w:rFonts w:ascii="Times New Roman" w:eastAsia="Times New Roman" w:hAnsi="Times New Roman" w:cs="Times New Roman"/>
          <w:sz w:val="23"/>
          <w:szCs w:val="23"/>
          <w:lang w:eastAsia="pl-PL"/>
        </w:rPr>
        <w:t>adiacenckiej</w:t>
      </w:r>
      <w:proofErr w:type="spellEnd"/>
      <w:r w:rsidR="00C165B6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036E84D2" w14:textId="4EB38EDF" w:rsidR="00C165B6" w:rsidRDefault="004D57B5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C165B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rowadzenie spraw związanych z ustaleniem opłaty </w:t>
      </w:r>
      <w:r w:rsidR="00B100FE">
        <w:rPr>
          <w:rFonts w:ascii="Times New Roman" w:eastAsia="Times New Roman" w:hAnsi="Times New Roman" w:cs="Times New Roman"/>
          <w:sz w:val="23"/>
          <w:szCs w:val="23"/>
          <w:lang w:eastAsia="pl-PL"/>
        </w:rPr>
        <w:t>planistycznej</w:t>
      </w:r>
      <w:r w:rsidR="00C165B6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133A986D" w14:textId="2474BF6C" w:rsidR="00B100FE" w:rsidRDefault="004D57B5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="00B100F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arządzanie nieruchomościami </w:t>
      </w:r>
      <w:r w:rsidR="002B3915">
        <w:rPr>
          <w:rFonts w:ascii="Times New Roman" w:eastAsia="Times New Roman" w:hAnsi="Times New Roman" w:cs="Times New Roman"/>
          <w:sz w:val="23"/>
          <w:szCs w:val="23"/>
          <w:lang w:eastAsia="pl-PL"/>
        </w:rPr>
        <w:t>komunalnymi</w:t>
      </w:r>
      <w:r w:rsidR="00681D17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które nie zostały oddane w trwały zarząd, użytkowanie wieczyste. Powierzanie tego mienia miejskim jednostkom organizacyjnym,</w:t>
      </w:r>
    </w:p>
    <w:p w14:paraId="527963EB" w14:textId="16C5314A" w:rsidR="00C90B9B" w:rsidRDefault="00681D17" w:rsidP="00681D1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Przygotowanie opracowań i wniosków z zakresu gospodarki nieruchomościami dla potrzeb planowania przestrzennego.</w:t>
      </w:r>
    </w:p>
    <w:p w14:paraId="04F3A8E6" w14:textId="77777777" w:rsidR="008C785E" w:rsidRPr="008C785E" w:rsidRDefault="008C785E" w:rsidP="008C785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5FB1FAA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DFA88CF" w14:textId="77777777" w:rsidR="00236E61" w:rsidRPr="00570F9F" w:rsidRDefault="00236E61" w:rsidP="00236E61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6F5F550C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374EA41F" w14:textId="77777777" w:rsidR="00236E61" w:rsidRPr="00570F9F" w:rsidRDefault="00236E61" w:rsidP="00236E61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5EFB0F5A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6088E495" w14:textId="659A0E22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265158">
        <w:rPr>
          <w:rFonts w:ascii="Times New Roman" w:hAnsi="Times New Roman" w:cs="Times New Roman"/>
          <w:sz w:val="24"/>
          <w:szCs w:val="24"/>
        </w:rPr>
        <w:t>drugim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7EB60FC0" w14:textId="77777777" w:rsidR="00236E61" w:rsidRPr="00E81F99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298740F9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4D44CA0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1F8C6A7F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68DE51D7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33F69ECA" w14:textId="12AF880F" w:rsidR="00236E61" w:rsidRPr="00570F9F" w:rsidRDefault="00236E61" w:rsidP="00236E61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C90B9B">
        <w:rPr>
          <w:rFonts w:ascii="Times New Roman" w:hAnsi="Times New Roman" w:cs="Times New Roman"/>
          <w:sz w:val="24"/>
          <w:szCs w:val="24"/>
        </w:rPr>
        <w:t xml:space="preserve"> </w:t>
      </w:r>
      <w:r w:rsidR="008E4F83">
        <w:rPr>
          <w:rFonts w:ascii="Times New Roman" w:hAnsi="Times New Roman" w:cs="Times New Roman"/>
          <w:sz w:val="24"/>
          <w:szCs w:val="24"/>
        </w:rPr>
        <w:t>lutym</w:t>
      </w:r>
      <w:r w:rsidRPr="00570F9F">
        <w:rPr>
          <w:rFonts w:ascii="Times New Roman" w:hAnsi="Times New Roman" w:cs="Times New Roman"/>
          <w:sz w:val="24"/>
          <w:szCs w:val="24"/>
        </w:rPr>
        <w:t xml:space="preserve"> 202</w:t>
      </w:r>
      <w:r w:rsidR="00265158"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173684A0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218AAE6A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051EC80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41EADC17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6A0A4647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27370F86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065B5995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9884AB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CA676E3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192BD5C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1B5221D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5CEA7ED0" w14:textId="6597B640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 w:rsidR="00A71A8D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265158">
        <w:rPr>
          <w:rFonts w:ascii="Times New Roman" w:hAnsi="Times New Roman" w:cs="Times New Roman"/>
          <w:b/>
          <w:sz w:val="24"/>
          <w:szCs w:val="24"/>
        </w:rPr>
        <w:t>użytkowania wieczystego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A71A8D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8E4F83">
        <w:rPr>
          <w:rFonts w:ascii="Times New Roman" w:hAnsi="Times New Roman" w:cs="Times New Roman"/>
          <w:b/>
          <w:sz w:val="24"/>
          <w:szCs w:val="24"/>
        </w:rPr>
        <w:t>11</w:t>
      </w:r>
      <w:r w:rsidRPr="00570F9F">
        <w:rPr>
          <w:rFonts w:ascii="Times New Roman" w:hAnsi="Times New Roman" w:cs="Times New Roman"/>
          <w:b/>
          <w:sz w:val="24"/>
          <w:szCs w:val="24"/>
        </w:rPr>
        <w:t>.0</w:t>
      </w:r>
      <w:r w:rsidR="008E4F83"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 w:rsidR="00265158"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2B0FC7F5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1776C60B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844C6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934348" w14:textId="77777777" w:rsidR="00236E61" w:rsidRPr="00E81F99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A891BD1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38FCE1AA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73FAB6CC" w14:textId="77777777" w:rsidR="00C90B9B" w:rsidRDefault="00C90B9B" w:rsidP="008C785E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44398B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0464778" w14:textId="77777777" w:rsidR="00236E61" w:rsidRPr="00570F9F" w:rsidRDefault="00236E61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0330C03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004A5D2B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E4D8A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495902BD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CAE872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44ACF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13F6C889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D77E15E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7B0DDCCA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5DDC2525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6189EEB5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3976FAC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63A3CBC2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1DCCCD1C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54E579C5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</w:rPr>
      </w:pPr>
    </w:p>
    <w:p w14:paraId="027D692A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203827A2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25552E40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4FDC00CD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4617911D" w14:textId="77777777" w:rsidR="00236E61" w:rsidRPr="00570F9F" w:rsidRDefault="00236E61" w:rsidP="00236E61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1126DACF" w14:textId="77777777" w:rsidR="00236E61" w:rsidRPr="00570F9F" w:rsidRDefault="00236E61" w:rsidP="00236E61">
      <w:pPr>
        <w:spacing w:line="23" w:lineRule="atLeast"/>
      </w:pPr>
    </w:p>
    <w:p w14:paraId="1AA4DF70" w14:textId="77777777" w:rsidR="00236E61" w:rsidRPr="00570F9F" w:rsidRDefault="00236E61" w:rsidP="00236E61"/>
    <w:p w14:paraId="421C93EB" w14:textId="77777777" w:rsidR="00236E61" w:rsidRPr="00570F9F" w:rsidRDefault="00236E61" w:rsidP="00236E61"/>
    <w:p w14:paraId="5D637C1B" w14:textId="77777777" w:rsidR="00236E61" w:rsidRPr="00570F9F" w:rsidRDefault="00236E61" w:rsidP="00236E61"/>
    <w:p w14:paraId="4C9CFA90" w14:textId="77777777" w:rsidR="00236E61" w:rsidRDefault="00236E61"/>
    <w:sectPr w:rsidR="00236E61" w:rsidSect="008C785E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CA1"/>
    <w:multiLevelType w:val="hybridMultilevel"/>
    <w:tmpl w:val="E458C4D8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</w:lvl>
    <w:lvl w:ilvl="1" w:tplc="FFFFFFFF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6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744406">
    <w:abstractNumId w:val="1"/>
  </w:num>
  <w:num w:numId="7" w16cid:durableId="1942444915">
    <w:abstractNumId w:val="2"/>
  </w:num>
  <w:num w:numId="8" w16cid:durableId="1130173300">
    <w:abstractNumId w:val="8"/>
  </w:num>
  <w:num w:numId="9" w16cid:durableId="2037808993">
    <w:abstractNumId w:val="5"/>
  </w:num>
  <w:num w:numId="10" w16cid:durableId="191793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054D01"/>
    <w:rsid w:val="00236E61"/>
    <w:rsid w:val="00265158"/>
    <w:rsid w:val="002B3915"/>
    <w:rsid w:val="003C7C68"/>
    <w:rsid w:val="00404D82"/>
    <w:rsid w:val="00461027"/>
    <w:rsid w:val="004D57B5"/>
    <w:rsid w:val="00525DAC"/>
    <w:rsid w:val="00615F8E"/>
    <w:rsid w:val="00681D17"/>
    <w:rsid w:val="00686A17"/>
    <w:rsid w:val="00763306"/>
    <w:rsid w:val="0078634A"/>
    <w:rsid w:val="007C216B"/>
    <w:rsid w:val="008C785E"/>
    <w:rsid w:val="008E4F83"/>
    <w:rsid w:val="00A71A8D"/>
    <w:rsid w:val="00B100FE"/>
    <w:rsid w:val="00B740DC"/>
    <w:rsid w:val="00C165B6"/>
    <w:rsid w:val="00C90B9B"/>
    <w:rsid w:val="00D661CC"/>
    <w:rsid w:val="00D93D54"/>
    <w:rsid w:val="00DA1851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EBF8"/>
  <w15:chartTrackingRefBased/>
  <w15:docId w15:val="{54FC589B-B7E7-425B-AB0B-7892A16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E61"/>
    <w:rPr>
      <w:color w:val="0000FF"/>
      <w:u w:val="single"/>
    </w:rPr>
  </w:style>
  <w:style w:type="paragraph" w:styleId="Bezodstpw">
    <w:name w:val="No Spacing"/>
    <w:uiPriority w:val="1"/>
    <w:qFormat/>
    <w:rsid w:val="00236E61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236E6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2024-03-01T11:36:00Z</cp:lastPrinted>
  <dcterms:created xsi:type="dcterms:W3CDTF">2024-02-26T15:06:00Z</dcterms:created>
  <dcterms:modified xsi:type="dcterms:W3CDTF">2024-03-01T11:36:00Z</dcterms:modified>
</cp:coreProperties>
</file>