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F348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2B540B71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247B24F" w14:textId="77777777" w:rsidR="00236E61" w:rsidRPr="00570F9F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3906CBF" w14:textId="77777777" w:rsidR="00236E61" w:rsidRPr="00F95585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A8B260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40D008A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7E8F192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0E882E08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5AA108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E06541" w14:textId="77777777"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F99550A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68604615" w14:textId="77777777" w:rsidR="00236E61" w:rsidRPr="00570F9F" w:rsidRDefault="00236E61" w:rsidP="00236E61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6D91BC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167CA7AD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47394B2C" w14:textId="77777777" w:rsidR="00236E61" w:rsidRPr="00570F9F" w:rsidRDefault="00236E61" w:rsidP="00236E6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C05C11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3CD2444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14:paraId="6FF4EBE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220A6398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39B8913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wyższe,</w:t>
      </w:r>
    </w:p>
    <w:p w14:paraId="00E662FE" w14:textId="60EE2FA4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950FAE">
        <w:rPr>
          <w:rFonts w:ascii="Times New Roman" w:hAnsi="Times New Roman" w:cs="Times New Roman"/>
          <w:sz w:val="24"/>
          <w:szCs w:val="24"/>
        </w:rPr>
        <w:t xml:space="preserve">dwuletni </w:t>
      </w:r>
      <w:r w:rsidRPr="00570F9F">
        <w:rPr>
          <w:rFonts w:ascii="Times New Roman" w:hAnsi="Times New Roman" w:cs="Times New Roman"/>
          <w:sz w:val="24"/>
          <w:szCs w:val="24"/>
        </w:rPr>
        <w:t>stażem pracy,</w:t>
      </w:r>
      <w:r w:rsidR="00525DAC">
        <w:rPr>
          <w:rFonts w:ascii="Times New Roman" w:hAnsi="Times New Roman" w:cs="Times New Roman"/>
          <w:sz w:val="24"/>
          <w:szCs w:val="24"/>
        </w:rPr>
        <w:t xml:space="preserve"> w tym </w:t>
      </w:r>
      <w:r w:rsidR="00950FAE">
        <w:rPr>
          <w:rFonts w:ascii="Times New Roman" w:hAnsi="Times New Roman" w:cs="Times New Roman"/>
          <w:sz w:val="24"/>
          <w:szCs w:val="24"/>
        </w:rPr>
        <w:t>dwuletnim</w:t>
      </w:r>
      <w:r w:rsidR="00C90B9B">
        <w:rPr>
          <w:rFonts w:ascii="Times New Roman" w:hAnsi="Times New Roman" w:cs="Times New Roman"/>
          <w:sz w:val="24"/>
          <w:szCs w:val="24"/>
        </w:rPr>
        <w:t xml:space="preserve"> stażem pracy</w:t>
      </w:r>
      <w:r w:rsidR="00C90B9B">
        <w:rPr>
          <w:rFonts w:ascii="Times New Roman" w:hAnsi="Times New Roman" w:cs="Times New Roman"/>
          <w:sz w:val="24"/>
          <w:szCs w:val="24"/>
        </w:rPr>
        <w:br/>
      </w:r>
      <w:r w:rsidR="00525DAC">
        <w:rPr>
          <w:rFonts w:ascii="Times New Roman" w:hAnsi="Times New Roman" w:cs="Times New Roman"/>
          <w:sz w:val="24"/>
          <w:szCs w:val="24"/>
        </w:rPr>
        <w:t>w administracji publicznej,</w:t>
      </w:r>
    </w:p>
    <w:p w14:paraId="21704985" w14:textId="77777777"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14:paraId="6BC14357" w14:textId="77777777" w:rsidR="00D93D54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 w:rsidR="00B740DC">
        <w:rPr>
          <w:rFonts w:ascii="Times New Roman" w:hAnsi="Times New Roman" w:cs="Times New Roman"/>
          <w:sz w:val="24"/>
          <w:szCs w:val="24"/>
        </w:rPr>
        <w:t xml:space="preserve">finansach publicznych, o samorządzie gminnym, prawo zamówień publicznych, o drogach publicznych, prawo wodne, prawo o ruchu drogowym oraz obowiązujące rozporządzenia do ustaw, </w:t>
      </w:r>
    </w:p>
    <w:p w14:paraId="704145A5" w14:textId="77777777" w:rsidR="00D93D54" w:rsidRDefault="00D93D54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znajomość zapisów </w:t>
      </w:r>
      <w:r w:rsidR="00B740DC">
        <w:rPr>
          <w:rFonts w:ascii="Times New Roman" w:hAnsi="Times New Roman" w:cs="Times New Roman"/>
          <w:sz w:val="24"/>
          <w:szCs w:val="24"/>
        </w:rPr>
        <w:t xml:space="preserve"> </w:t>
      </w:r>
      <w:r w:rsidR="00DA1851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gminn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prawo miejscow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MPZP, plan rozwoju urządzeń wodociągowych i kanalizacyjnych, strategia rozwoju miasta</w:t>
      </w:r>
    </w:p>
    <w:p w14:paraId="1319B5DE" w14:textId="77777777" w:rsidR="00236E61" w:rsidRPr="00570F9F" w:rsidRDefault="00236E61" w:rsidP="00236E6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5C62C0EA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38FC4D9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4D7F8BA1" w14:textId="77777777" w:rsidR="00525DAC" w:rsidRPr="00525DAC" w:rsidRDefault="00525DAC" w:rsidP="00525DAC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DAC">
        <w:rPr>
          <w:rFonts w:ascii="Times New Roman" w:hAnsi="Times New Roman" w:cs="Times New Roman"/>
          <w:sz w:val="24"/>
          <w:szCs w:val="24"/>
        </w:rPr>
        <w:t>wykształcenie wyższe,</w:t>
      </w:r>
      <w:r>
        <w:rPr>
          <w:rFonts w:ascii="Times New Roman" w:hAnsi="Times New Roman" w:cs="Times New Roman"/>
          <w:sz w:val="24"/>
          <w:szCs w:val="24"/>
        </w:rPr>
        <w:t xml:space="preserve"> kierunek administracja,</w:t>
      </w:r>
    </w:p>
    <w:p w14:paraId="311C6E50" w14:textId="77777777" w:rsidR="00525DAC" w:rsidRPr="00570F9F" w:rsidRDefault="00F76F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programów EW MAPA i EW OPIS</w:t>
      </w:r>
      <w:r w:rsidR="00A71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0D033" w14:textId="77777777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F76F61"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14:paraId="420005E6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14:paraId="15EF2C70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14:paraId="13887D09" w14:textId="77777777"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76318C85" w14:textId="77777777" w:rsidR="00F76F61" w:rsidRP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14:paraId="65E8CABE" w14:textId="77777777" w:rsidR="00236E61" w:rsidRPr="00570F9F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14:paraId="2EB6C1C0" w14:textId="351E2E4E"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F76F61">
        <w:rPr>
          <w:rFonts w:ascii="Times New Roman" w:hAnsi="Times New Roman" w:cs="Times New Roman"/>
          <w:sz w:val="24"/>
          <w:szCs w:val="24"/>
        </w:rPr>
        <w:t xml:space="preserve"> czasu</w:t>
      </w:r>
      <w:r w:rsidR="003905E5">
        <w:rPr>
          <w:rFonts w:ascii="Times New Roman" w:hAnsi="Times New Roman" w:cs="Times New Roman"/>
          <w:sz w:val="24"/>
          <w:szCs w:val="24"/>
        </w:rPr>
        <w:t>,</w:t>
      </w:r>
    </w:p>
    <w:p w14:paraId="0D7277A8" w14:textId="662A6FA1" w:rsidR="003905E5" w:rsidRPr="00E81F99" w:rsidRDefault="003905E5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14:paraId="3433BDB7" w14:textId="77777777" w:rsidR="00236E61" w:rsidRPr="00570F9F" w:rsidRDefault="00236E61" w:rsidP="00236E6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4001DC96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2784ECB" w14:textId="77777777"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C739596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Miasta:</w:t>
      </w:r>
    </w:p>
    <w:p w14:paraId="793EA582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14:paraId="73605C8B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14:paraId="52CB2520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14:paraId="565C145D" w14:textId="77777777"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25862886" w14:textId="77777777"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26CD765F" w14:textId="7AAA552F" w:rsidR="00C90B9B" w:rsidRPr="00C90B9B" w:rsidRDefault="00C90B9B" w:rsidP="00C90B9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Zadania i czynności wykonywane przez pracownika w zakresie infrastruktury komunalnej: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a) powierzanie zarządzania, remontów i konserwacji sieci kanalizacji sieci deszczowej oraz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urządzeń związanych z funkcjonowaniem sieci. Prowadzenie ewidencji majątku;</w:t>
      </w:r>
    </w:p>
    <w:p w14:paraId="3342DE3F" w14:textId="77777777" w:rsid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b)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opiniowanie projektów rozwoju sieci kanalizacji deszczowej;</w:t>
      </w:r>
    </w:p>
    <w:p w14:paraId="2754F885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c)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prowadzenie spraw zagospodarowania wód opadowych na terenie miejskim, zlecanie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opracowania operatów wodnoprawnych oraz uzyskiwanie pozwoleń wodnoprawnych;</w:t>
      </w:r>
    </w:p>
    <w:p w14:paraId="01CED3CC" w14:textId="77777777"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pozostałe:</w:t>
      </w:r>
    </w:p>
    <w:p w14:paraId="769FE58A" w14:textId="77777777" w:rsidR="00C90B9B" w:rsidRP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do Rady Miejskiej;</w:t>
      </w:r>
    </w:p>
    <w:p w14:paraId="6F35D452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14:paraId="7F1F4200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14:paraId="6D33EFB6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14:paraId="7C8000BD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14:paraId="55A95AF4" w14:textId="77777777"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14:paraId="5D132C10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38E5175" w14:textId="77777777" w:rsidR="00236E61" w:rsidRPr="00570F9F" w:rsidRDefault="00236E61" w:rsidP="00236E61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5D7C1B5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12F0C2F" w14:textId="77777777" w:rsidR="00236E61" w:rsidRPr="00570F9F" w:rsidRDefault="00236E61" w:rsidP="00236E61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4F308DF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AA8036A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C90B9B"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1A97EBE2" w14:textId="77777777" w:rsidR="00236E61" w:rsidRPr="00E81F99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14106C1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6AD0928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774524B6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29E4A83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D9D48BF" w14:textId="5CE013A1" w:rsidR="00236E61" w:rsidRPr="00570F9F" w:rsidRDefault="00236E61" w:rsidP="00236E61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1C78C9">
        <w:rPr>
          <w:rFonts w:ascii="Times New Roman" w:hAnsi="Times New Roman" w:cs="Times New Roman"/>
          <w:sz w:val="24"/>
          <w:szCs w:val="24"/>
        </w:rPr>
        <w:t xml:space="preserve"> </w:t>
      </w:r>
      <w:r w:rsidR="00DC78EC">
        <w:rPr>
          <w:rFonts w:ascii="Times New Roman" w:hAnsi="Times New Roman" w:cs="Times New Roman"/>
          <w:sz w:val="24"/>
          <w:szCs w:val="24"/>
        </w:rPr>
        <w:t>październiku</w:t>
      </w:r>
      <w:r w:rsidR="00153898">
        <w:rPr>
          <w:rFonts w:ascii="Times New Roman" w:hAnsi="Times New Roman" w:cs="Times New Roman"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2023 r. wskaźnik zatrudnienia osób niepełnosprawnych, w rozumieniu przepisów o rehabilitacji zawodowej i społecznej oraz zatrudnianiu osób niepełnosprawnych był wyższy niż 6%. </w:t>
      </w:r>
    </w:p>
    <w:p w14:paraId="15FCBA54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84F49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6A74686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6A497970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FC4BA1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59230C1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093E07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41716B7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4CF2A04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4A8BDCDB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72A48BB5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D9089E7" w14:textId="0B9269EB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 w:rsidR="00A71A8D"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A71A8D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DC78EC">
        <w:rPr>
          <w:rFonts w:ascii="Times New Roman" w:hAnsi="Times New Roman" w:cs="Times New Roman"/>
          <w:b/>
          <w:sz w:val="24"/>
          <w:szCs w:val="24"/>
        </w:rPr>
        <w:t>17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 w:rsidR="009F4307">
        <w:rPr>
          <w:rFonts w:ascii="Times New Roman" w:hAnsi="Times New Roman" w:cs="Times New Roman"/>
          <w:b/>
          <w:sz w:val="24"/>
          <w:szCs w:val="24"/>
        </w:rPr>
        <w:t>1</w:t>
      </w:r>
      <w:r w:rsidR="00153898">
        <w:rPr>
          <w:rFonts w:ascii="Times New Roman" w:hAnsi="Times New Roman" w:cs="Times New Roman"/>
          <w:b/>
          <w:sz w:val="24"/>
          <w:szCs w:val="24"/>
        </w:rPr>
        <w:t>1</w:t>
      </w:r>
      <w:r w:rsidRPr="00570F9F">
        <w:rPr>
          <w:rFonts w:ascii="Times New Roman" w:hAnsi="Times New Roman" w:cs="Times New Roman"/>
          <w:b/>
          <w:sz w:val="24"/>
          <w:szCs w:val="24"/>
        </w:rPr>
        <w:t>.2023 r. do godziny 1</w:t>
      </w:r>
      <w:r w:rsidR="00DC78EC"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 w:rsidR="00DC78EC"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1D07332B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842C0B4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E78930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86E170" w14:textId="77777777" w:rsidR="00236E61" w:rsidRPr="00E81F99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58347DA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68683894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14F836D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271912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DAC450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A9FE04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82A7D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6D820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32307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D972D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16BCF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5BAE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382CA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F16025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64D79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9AF8BB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E90508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6E7C2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69E8D1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983EF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B3803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34B72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0648C3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C64B64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B0E15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2C2690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7440CE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AEFDA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C471CA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22489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46DB1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4FB0EF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43A7C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8846C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10E13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9CE467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F33322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FD98E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DF07C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039D91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4A675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6AD3C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4BB0C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CA2F71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18AD7D8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687527D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7430CC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80BC1A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BD21E9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CADA23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1F392B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4E11943" w14:textId="77777777" w:rsidR="00236E61" w:rsidRPr="00570F9F" w:rsidRDefault="00236E61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3A92F5B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2E9F15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C210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EEBA02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6C8C47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E66E6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DCE36A2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12BDB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1904FFA8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6FD09257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F8B0A4B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416AE4D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5296549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01F8CE4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56CEBE8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</w:rPr>
      </w:pPr>
    </w:p>
    <w:p w14:paraId="1EA2FE65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6E063DB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007B355C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11BAB8CE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43507B06" w14:textId="77777777" w:rsidR="00236E61" w:rsidRPr="00570F9F" w:rsidRDefault="00236E61" w:rsidP="00236E61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018C5F66" w14:textId="77777777" w:rsidR="00236E61" w:rsidRPr="00570F9F" w:rsidRDefault="00236E61" w:rsidP="00236E61">
      <w:pPr>
        <w:spacing w:line="23" w:lineRule="atLeast"/>
      </w:pPr>
    </w:p>
    <w:p w14:paraId="01348F7F" w14:textId="77777777" w:rsidR="00236E61" w:rsidRPr="00570F9F" w:rsidRDefault="00236E61" w:rsidP="00236E61"/>
    <w:p w14:paraId="58719A88" w14:textId="77777777" w:rsidR="00236E61" w:rsidRPr="00570F9F" w:rsidRDefault="00236E61" w:rsidP="00236E61"/>
    <w:p w14:paraId="19423CDE" w14:textId="77777777" w:rsidR="00236E61" w:rsidRPr="00570F9F" w:rsidRDefault="00236E61" w:rsidP="00236E61"/>
    <w:p w14:paraId="1D25D9A2" w14:textId="77777777" w:rsidR="00236E61" w:rsidRDefault="00236E61"/>
    <w:sectPr w:rsidR="00236E6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CA1"/>
    <w:multiLevelType w:val="hybridMultilevel"/>
    <w:tmpl w:val="E458C4D8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</w:lvl>
    <w:lvl w:ilvl="1" w:tplc="FFFFFFFF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6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744406">
    <w:abstractNumId w:val="1"/>
  </w:num>
  <w:num w:numId="7" w16cid:durableId="1942444915">
    <w:abstractNumId w:val="2"/>
  </w:num>
  <w:num w:numId="8" w16cid:durableId="1130173300">
    <w:abstractNumId w:val="8"/>
  </w:num>
  <w:num w:numId="9" w16cid:durableId="2037808993">
    <w:abstractNumId w:val="5"/>
  </w:num>
  <w:num w:numId="10" w16cid:durableId="191793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153898"/>
    <w:rsid w:val="001C78C9"/>
    <w:rsid w:val="00236E61"/>
    <w:rsid w:val="003905E5"/>
    <w:rsid w:val="00525DAC"/>
    <w:rsid w:val="0061783A"/>
    <w:rsid w:val="007C216B"/>
    <w:rsid w:val="00950FAE"/>
    <w:rsid w:val="009F4307"/>
    <w:rsid w:val="00A71A8D"/>
    <w:rsid w:val="00B740DC"/>
    <w:rsid w:val="00C90B9B"/>
    <w:rsid w:val="00D661CC"/>
    <w:rsid w:val="00D93D54"/>
    <w:rsid w:val="00DA1851"/>
    <w:rsid w:val="00DC78EC"/>
    <w:rsid w:val="00F76F61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E09F"/>
  <w15:chartTrackingRefBased/>
  <w15:docId w15:val="{54FC589B-B7E7-425B-AB0B-7892A16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E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6E61"/>
    <w:rPr>
      <w:color w:val="0000FF"/>
      <w:u w:val="single"/>
    </w:rPr>
  </w:style>
  <w:style w:type="paragraph" w:styleId="Bezodstpw">
    <w:name w:val="No Spacing"/>
    <w:uiPriority w:val="1"/>
    <w:qFormat/>
    <w:rsid w:val="00236E61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236E6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2023-11-06T13:27:00Z</cp:lastPrinted>
  <dcterms:created xsi:type="dcterms:W3CDTF">2023-09-15T11:31:00Z</dcterms:created>
  <dcterms:modified xsi:type="dcterms:W3CDTF">2023-11-06T13:29:00Z</dcterms:modified>
</cp:coreProperties>
</file>