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0D00F9" w:rsidRDefault="005F07AD" w:rsidP="000D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  <w:bookmarkStart w:id="0" w:name="_GoBack"/>
      <w:bookmarkEnd w:id="0"/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5F07AD" w:rsidRDefault="005F07AD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ds.</w:t>
      </w:r>
      <w:r w:rsidR="000D00F9">
        <w:rPr>
          <w:rFonts w:ascii="Times New Roman" w:hAnsi="Times New Roman" w:cs="Times New Roman"/>
          <w:b/>
          <w:i/>
          <w:sz w:val="28"/>
          <w:szCs w:val="28"/>
        </w:rPr>
        <w:t xml:space="preserve"> geodezyjno-kartograficznych</w:t>
      </w:r>
    </w:p>
    <w:p w:rsidR="000D00F9" w:rsidRPr="005F07AD" w:rsidRDefault="000D00F9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Referacie Geodezji i Gospodarki Nieruchomościami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w Urzędzie 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 się następujący kandydat</w:t>
      </w:r>
      <w:r w:rsidR="002F10CC">
        <w:rPr>
          <w:rFonts w:ascii="Times New Roman" w:hAnsi="Times New Roman" w:cs="Times New Roman"/>
          <w:sz w:val="24"/>
          <w:szCs w:val="24"/>
        </w:rPr>
        <w:t>,</w:t>
      </w:r>
      <w:r w:rsidRPr="002F10CC">
        <w:rPr>
          <w:rFonts w:ascii="Times New Roman" w:hAnsi="Times New Roman" w:cs="Times New Roman"/>
          <w:sz w:val="24"/>
          <w:szCs w:val="24"/>
        </w:rPr>
        <w:t xml:space="preserve"> spełniający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0D00F9" w:rsidP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Kowalewska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0D00F9" w:rsidP="005F07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20.03.2017</w:t>
      </w:r>
      <w:r w:rsidR="005F07AD">
        <w:rPr>
          <w:rFonts w:ascii="Times New Roman" w:hAnsi="Times New Roman" w:cs="Times New Roman"/>
          <w:sz w:val="24"/>
          <w:szCs w:val="24"/>
        </w:rPr>
        <w:t xml:space="preserve"> r. Stanisław Małyszko</w:t>
      </w:r>
    </w:p>
    <w:p w:rsidR="005F07AD" w:rsidRPr="005F07AD" w:rsidRDefault="005F07AD" w:rsidP="005F07A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0D00F9"/>
    <w:rsid w:val="002F10CC"/>
    <w:rsid w:val="00567B0D"/>
    <w:rsid w:val="005F07AD"/>
    <w:rsid w:val="0074139A"/>
    <w:rsid w:val="007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3</cp:revision>
  <cp:lastPrinted>2017-03-20T10:32:00Z</cp:lastPrinted>
  <dcterms:created xsi:type="dcterms:W3CDTF">2016-11-24T11:26:00Z</dcterms:created>
  <dcterms:modified xsi:type="dcterms:W3CDTF">2017-03-20T10:34:00Z</dcterms:modified>
</cp:coreProperties>
</file>