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10F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994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4" w:rsidRPr="00291994" w:rsidRDefault="000913D5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91994" w:rsidRPr="00291994">
        <w:rPr>
          <w:rFonts w:ascii="Times New Roman" w:hAnsi="Times New Roman" w:cs="Times New Roman"/>
          <w:b/>
          <w:sz w:val="24"/>
          <w:szCs w:val="24"/>
        </w:rPr>
        <w:t>a wolne stanowisko urzędnicze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291994">
        <w:rPr>
          <w:rFonts w:ascii="Times New Roman" w:hAnsi="Times New Roman" w:cs="Times New Roman"/>
          <w:b/>
          <w:sz w:val="24"/>
          <w:szCs w:val="24"/>
        </w:rPr>
        <w:t>s. edukacji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91994">
        <w:rPr>
          <w:rFonts w:ascii="Times New Roman" w:hAnsi="Times New Roman" w:cs="Times New Roman"/>
          <w:b/>
          <w:sz w:val="24"/>
          <w:szCs w:val="24"/>
        </w:rPr>
        <w:t xml:space="preserve"> Referacie Edukacji, Kultury, Sportu, Zdrowia i Opieki Społecznej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291994">
        <w:rPr>
          <w:rFonts w:ascii="Times New Roman" w:hAnsi="Times New Roman" w:cs="Times New Roman"/>
          <w:b/>
          <w:sz w:val="24"/>
          <w:szCs w:val="24"/>
        </w:rPr>
        <w:t xml:space="preserve"> Urzędzie Miejskim w Mrągowie</w:t>
      </w:r>
    </w:p>
    <w:p w:rsidR="00291994" w:rsidRPr="00291994" w:rsidRDefault="00291994" w:rsidP="002919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994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 w:rsidRPr="00291994">
        <w:rPr>
          <w:rFonts w:ascii="Times New Roman" w:hAnsi="Times New Roman" w:cs="Times New Roman"/>
          <w:b/>
          <w:sz w:val="24"/>
          <w:szCs w:val="24"/>
        </w:rPr>
        <w:t>Pani Emilia Samsel</w:t>
      </w:r>
      <w:bookmarkStart w:id="0" w:name="_GoBack"/>
      <w:bookmarkEnd w:id="0"/>
      <w:r w:rsidRPr="00291994"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91994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291994" w:rsidRDefault="00291994" w:rsidP="0029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1994">
        <w:rPr>
          <w:rFonts w:ascii="Times New Roman" w:hAnsi="Times New Roman" w:cs="Times New Roman"/>
          <w:sz w:val="24"/>
          <w:szCs w:val="24"/>
        </w:rPr>
        <w:t>Pani Emilia Samsel ukończyła wyższe studia magisterskie na Uniwersytecie Warmińsko-Mazurskim w Olsztynie, na kierunku pedagogicznym w zakresie edukacji administracyjno-menedżerskiej. Legitymuje się ponad siedmioletnim stażem pracy w administracji publicznej. Jako jedyna spełniła  wszystkie niezbędne wymagania  zawarte  w ogło</w:t>
      </w:r>
      <w:r>
        <w:rPr>
          <w:rFonts w:ascii="Times New Roman" w:hAnsi="Times New Roman" w:cs="Times New Roman"/>
          <w:sz w:val="24"/>
          <w:szCs w:val="24"/>
        </w:rPr>
        <w:t>szeniu o naborze. Posiada wiedzę</w:t>
      </w:r>
      <w:r w:rsidRPr="00291994">
        <w:rPr>
          <w:rFonts w:ascii="Times New Roman" w:hAnsi="Times New Roman" w:cs="Times New Roman"/>
          <w:sz w:val="24"/>
          <w:szCs w:val="24"/>
        </w:rPr>
        <w:t xml:space="preserve"> merytoryczną oraz predyspozycje do realizacji zadań na tym stanowisku.</w:t>
      </w:r>
    </w:p>
    <w:p w:rsidR="00291994" w:rsidRDefault="00291994" w:rsidP="0029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Default="00291994" w:rsidP="002919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994" w:rsidRP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1994">
        <w:rPr>
          <w:rFonts w:ascii="Times New Roman" w:hAnsi="Times New Roman" w:cs="Times New Roman"/>
          <w:sz w:val="24"/>
          <w:szCs w:val="24"/>
          <w:u w:val="single"/>
        </w:rPr>
        <w:t>29.11.2016 r. Tomasz Witkowicz</w:t>
      </w:r>
    </w:p>
    <w:p w:rsid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/data, podpis osoby upoważnionej/</w:t>
      </w:r>
    </w:p>
    <w:p w:rsidR="00291994" w:rsidRPr="00291994" w:rsidRDefault="00291994" w:rsidP="0029199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1994" w:rsidRPr="0029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B8"/>
    <w:rsid w:val="000913D5"/>
    <w:rsid w:val="00291994"/>
    <w:rsid w:val="0074139A"/>
    <w:rsid w:val="007D6C99"/>
    <w:rsid w:val="008A2B27"/>
    <w:rsid w:val="00C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2</cp:revision>
  <dcterms:created xsi:type="dcterms:W3CDTF">2016-11-29T07:27:00Z</dcterms:created>
  <dcterms:modified xsi:type="dcterms:W3CDTF">2016-11-29T07:27:00Z</dcterms:modified>
</cp:coreProperties>
</file>