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6E58" w14:textId="77777777" w:rsidR="006B02DE" w:rsidRPr="00F05000" w:rsidRDefault="006B02DE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40AABF6" w14:textId="0C83340C" w:rsidR="001A629A" w:rsidRDefault="006B02DE" w:rsidP="006C24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9B1AB78" w14:textId="2083B241" w:rsidR="001A629A" w:rsidRDefault="001A629A" w:rsidP="006C24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433447">
        <w:rPr>
          <w:rFonts w:ascii="Times New Roman" w:hAnsi="Times New Roman" w:cs="Times New Roman"/>
          <w:b/>
          <w:sz w:val="24"/>
          <w:szCs w:val="24"/>
        </w:rPr>
        <w:t xml:space="preserve">podatków i opłat 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A75AEF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00BE96B" w14:textId="010F4BCB" w:rsid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14:paraId="42DB5588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692F50E" w14:textId="0514F6E3" w:rsidR="006C24C4" w:rsidRPr="001A629A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24068B02" w14:textId="77777777" w:rsidR="001A629A" w:rsidRP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6D4B0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A4F89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8A0E51" w14:textId="77777777" w:rsidR="006B02DE" w:rsidRPr="001A629A" w:rsidRDefault="006B02DE" w:rsidP="006B02D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7540135" w14:textId="1C7CF15F" w:rsidR="006B02DE" w:rsidRPr="00F05000" w:rsidRDefault="00216390" w:rsidP="006B02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 </w:t>
      </w:r>
      <w:r w:rsidR="00EE089E">
        <w:rPr>
          <w:rFonts w:ascii="Times New Roman" w:hAnsi="Times New Roman" w:cs="Times New Roman"/>
          <w:b/>
          <w:bCs/>
          <w:sz w:val="24"/>
          <w:szCs w:val="24"/>
        </w:rPr>
        <w:t>Karina Bednarek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14:paraId="606CFEE1" w14:textId="77777777" w:rsidR="00433447" w:rsidRPr="00F05000" w:rsidRDefault="00433447" w:rsidP="006B0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133B10" w14:textId="07E71136" w:rsidR="006B02DE" w:rsidRPr="00433447" w:rsidRDefault="006B02DE" w:rsidP="0043344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384ABE82" w14:textId="213EA260" w:rsidR="006B02DE" w:rsidRDefault="00EE089E" w:rsidP="00B6078E">
      <w:p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bookmarkStart w:id="0" w:name="_Hlk127978302"/>
      <w:bookmarkStart w:id="1" w:name="_Hlk127252970"/>
      <w:r w:rsidRPr="00EE089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Karina Bednarek ukończyła studia wyższe, legitymuje się ponad pięcioletnim stażem pracy. </w:t>
      </w:r>
      <w:r w:rsidRPr="00EE089E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EE089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E089E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</w:t>
      </w:r>
      <w:r w:rsidR="00B607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089E">
        <w:rPr>
          <w:rFonts w:ascii="Times New Roman" w:eastAsia="Times New Roman" w:hAnsi="Times New Roman" w:cs="Times New Roman"/>
          <w:sz w:val="24"/>
          <w:szCs w:val="24"/>
          <w:lang w:eastAsia="ar-SA"/>
        </w:rPr>
        <w:t>o naborze</w:t>
      </w:r>
      <w:r w:rsidRPr="00EE089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EE089E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wszystkie wymagania dodatkowe</w:t>
      </w:r>
      <w:r w:rsidRPr="00EE089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EE0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Podczas rozmowy kwalifikacyjnej wykazała się bardzo dobrą znajomością zagadnień wynikających z zakresu czynności, </w:t>
      </w:r>
      <w:r w:rsidRPr="00EE089E">
        <w:rPr>
          <w:rFonts w:ascii="Times New Roman" w:eastAsia="Times New Roman" w:hAnsi="Times New Roman" w:cs="Arial"/>
          <w:sz w:val="24"/>
          <w:szCs w:val="24"/>
          <w:lang w:eastAsia="ar-SA"/>
        </w:rPr>
        <w:t>a także znajomością wymaganych na aplikowanym stanowisku aktów prawnych, tj.: ustawy</w:t>
      </w:r>
      <w:r w:rsidR="00B6078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EE089E">
        <w:rPr>
          <w:rFonts w:ascii="Times New Roman" w:hAnsi="Times New Roman" w:cs="Times New Roman"/>
          <w:color w:val="000000" w:themeColor="text1"/>
          <w:sz w:val="24"/>
          <w:szCs w:val="24"/>
        </w:rPr>
        <w:t>o dochodach jednostek samorządu terytorialnego oraz Ordynacja podatkowa. Odpowiedziała prawidłowo na wszystkie pytania z zakresu wymaganych ustaw.</w:t>
      </w:r>
      <w:r w:rsidR="00B6078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EE089E">
        <w:rPr>
          <w:rFonts w:ascii="Times New Roman" w:eastAsia="Times New Roman" w:hAnsi="Times New Roman" w:cs="Times New Roman"/>
          <w:sz w:val="24"/>
          <w:szCs w:val="24"/>
          <w:lang w:eastAsia="ar-SA"/>
        </w:rPr>
        <w:t>Pani Karina Bednarek  dała się poznać jako  osoba komunikatywna, zdecydowana, posiadająca wiedzę merytoryczną, umiejętności oraz predyspozycje niezbędne do realizacji zadań na stanowisku ds.</w:t>
      </w:r>
      <w:r w:rsidRPr="00EE089E">
        <w:rPr>
          <w:rFonts w:ascii="Times New Roman" w:hAnsi="Times New Roman" w:cs="Times New Roman"/>
          <w:sz w:val="24"/>
          <w:szCs w:val="24"/>
        </w:rPr>
        <w:t xml:space="preserve"> podatków</w:t>
      </w:r>
      <w:r w:rsidR="00B6078E">
        <w:rPr>
          <w:rFonts w:ascii="Times New Roman" w:hAnsi="Times New Roman" w:cs="Times New Roman"/>
          <w:sz w:val="24"/>
          <w:szCs w:val="24"/>
        </w:rPr>
        <w:t xml:space="preserve"> </w:t>
      </w:r>
      <w:r w:rsidRPr="00EE089E">
        <w:rPr>
          <w:rFonts w:ascii="Times New Roman" w:hAnsi="Times New Roman" w:cs="Times New Roman"/>
          <w:sz w:val="24"/>
          <w:szCs w:val="24"/>
        </w:rPr>
        <w:t>i opłat,</w:t>
      </w:r>
      <w:r w:rsidRPr="00EE0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89E">
        <w:rPr>
          <w:rFonts w:ascii="Times New Roman" w:hAnsi="Times New Roman" w:cs="Times New Roman"/>
          <w:bCs/>
          <w:sz w:val="24"/>
          <w:szCs w:val="24"/>
        </w:rPr>
        <w:t>w Referacie Finansów i Budżetu, w Urzędzie Miejskim</w:t>
      </w:r>
      <w:r w:rsidR="00B607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089E">
        <w:rPr>
          <w:rFonts w:ascii="Times New Roman" w:hAnsi="Times New Roman" w:cs="Times New Roman"/>
          <w:bCs/>
          <w:sz w:val="24"/>
          <w:szCs w:val="24"/>
        </w:rPr>
        <w:t>w Mrągowie.</w:t>
      </w:r>
      <w:bookmarkEnd w:id="0"/>
      <w:bookmarkEnd w:id="1"/>
    </w:p>
    <w:p w14:paraId="267B44AA" w14:textId="77777777" w:rsidR="006B02DE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5BECEA" w14:textId="77777777" w:rsidR="006B02DE" w:rsidRPr="00F05000" w:rsidRDefault="006B02DE" w:rsidP="006B0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C9E4D" w14:textId="0969E491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B6078E">
        <w:rPr>
          <w:rFonts w:ascii="Times New Roman" w:hAnsi="Times New Roman" w:cs="Times New Roman"/>
          <w:sz w:val="20"/>
          <w:szCs w:val="20"/>
        </w:rPr>
        <w:t>25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B6078E">
        <w:rPr>
          <w:rFonts w:ascii="Times New Roman" w:hAnsi="Times New Roman" w:cs="Times New Roman"/>
          <w:sz w:val="20"/>
          <w:szCs w:val="20"/>
        </w:rPr>
        <w:t>4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6C24C4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7171F33F" w14:textId="77777777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F6D9A9A" w14:textId="68644850" w:rsidR="006B02DE" w:rsidRPr="00216390" w:rsidRDefault="006B02DE" w:rsidP="0021639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6B02DE" w:rsidRPr="00216390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E"/>
    <w:rsid w:val="001706AF"/>
    <w:rsid w:val="001A629A"/>
    <w:rsid w:val="00216390"/>
    <w:rsid w:val="00433447"/>
    <w:rsid w:val="004F2669"/>
    <w:rsid w:val="006B02DE"/>
    <w:rsid w:val="006C24C4"/>
    <w:rsid w:val="009A230C"/>
    <w:rsid w:val="00B6078E"/>
    <w:rsid w:val="00EE089E"/>
    <w:rsid w:val="00F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920"/>
  <w15:chartTrackingRefBased/>
  <w15:docId w15:val="{BFE3EC2E-9E1A-437C-91F1-DB449F2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2023-04-25T10:10:00Z</cp:lastPrinted>
  <dcterms:created xsi:type="dcterms:W3CDTF">2023-04-25T10:10:00Z</dcterms:created>
  <dcterms:modified xsi:type="dcterms:W3CDTF">2023-04-25T10:10:00Z</dcterms:modified>
</cp:coreProperties>
</file>