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08" w:rsidRPr="0040034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563A08" w:rsidRPr="00C4732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563A08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="00563A08">
        <w:rPr>
          <w:rFonts w:ascii="Times New Roman" w:hAnsi="Times New Roman" w:cs="Times New Roman"/>
          <w:b/>
          <w:sz w:val="24"/>
          <w:szCs w:val="24"/>
        </w:rPr>
        <w:t xml:space="preserve">ds. </w:t>
      </w:r>
      <w:r>
        <w:rPr>
          <w:rFonts w:ascii="Times New Roman" w:hAnsi="Times New Roman" w:cs="Times New Roman"/>
          <w:b/>
          <w:sz w:val="24"/>
          <w:szCs w:val="24"/>
        </w:rPr>
        <w:t xml:space="preserve">podatków i opłat </w:t>
      </w: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534460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563A08" w:rsidRPr="0008515A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6"/>
          <w:szCs w:val="16"/>
        </w:rPr>
      </w:pPr>
    </w:p>
    <w:p w:rsidR="00563A08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Pr="0008515A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after="120" w:line="20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63A08" w:rsidRPr="006A60D2" w:rsidRDefault="00563A08" w:rsidP="00563A08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63A08" w:rsidRPr="006A60D2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563A08" w:rsidRPr="0071797D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3A08" w:rsidRPr="006A60D2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wykształcenie wyższe</w:t>
      </w:r>
      <w:r w:rsidR="000E4144">
        <w:rPr>
          <w:rFonts w:ascii="Times New Roman" w:hAnsi="Times New Roman" w:cs="Times New Roman"/>
          <w:sz w:val="24"/>
          <w:szCs w:val="24"/>
        </w:rPr>
        <w:t>,</w:t>
      </w:r>
    </w:p>
    <w:p w:rsidR="00563A08" w:rsidRDefault="00563A08" w:rsidP="00563A08">
      <w:pPr>
        <w:pStyle w:val="Akapitzlist"/>
        <w:numPr>
          <w:ilvl w:val="0"/>
          <w:numId w:val="2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pięcioletnim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ustawy: o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dochodach jednostek samorządu terytorialnego,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finansach publicznych, o rachunkowości, o 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samorządzie gminnym,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Ordynacja podatkowa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Pr="0008515A" w:rsidRDefault="00563A08" w:rsidP="00563A08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63A08" w:rsidRPr="00BF7B6D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34460" w:rsidRDefault="00534460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stażem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67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administracji publicznej lub samorządowej,</w:t>
      </w:r>
    </w:p>
    <w:p w:rsidR="00563A08" w:rsidRDefault="00563A08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</w:t>
      </w:r>
      <w:r w:rsidR="00996676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996676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RESPONS</w:t>
      </w:r>
    </w:p>
    <w:p w:rsidR="00563A08" w:rsidRDefault="00563A08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34460">
        <w:rPr>
          <w:rFonts w:ascii="Times New Roman" w:hAnsi="Times New Roman" w:cs="Times New Roman"/>
          <w:sz w:val="24"/>
          <w:szCs w:val="24"/>
        </w:rPr>
        <w:t>obsług klienta,</w:t>
      </w:r>
    </w:p>
    <w:p w:rsidR="00563A08" w:rsidRPr="00AD6AD3" w:rsidRDefault="00534460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 i pod presją.</w:t>
      </w:r>
    </w:p>
    <w:p w:rsidR="00563A08" w:rsidRPr="0008515A" w:rsidRDefault="00563A08" w:rsidP="00563A08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563A08" w:rsidRPr="003B18EE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534460" w:rsidRPr="00534460" w:rsidRDefault="00534460" w:rsidP="00563A08">
      <w:pPr>
        <w:pStyle w:val="Akapitzlist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3A08" w:rsidRPr="00563A08">
        <w:rPr>
          <w:rFonts w:ascii="Times New Roman" w:hAnsi="Times New Roman" w:cs="Times New Roman"/>
          <w:sz w:val="24"/>
          <w:szCs w:val="24"/>
        </w:rPr>
        <w:t>rowadzenie</w:t>
      </w:r>
      <w:r>
        <w:rPr>
          <w:rFonts w:ascii="Times New Roman" w:hAnsi="Times New Roman" w:cs="Times New Roman"/>
          <w:sz w:val="24"/>
          <w:szCs w:val="24"/>
        </w:rPr>
        <w:t xml:space="preserve"> ewidencji opłat m.in. za zezwolenia na sprzedaż napojów alkoholowych, opłat za miejsca pod groby, opłaty </w:t>
      </w:r>
      <w:proofErr w:type="spellStart"/>
      <w:r>
        <w:rPr>
          <w:rFonts w:ascii="Times New Roman" w:hAnsi="Times New Roman" w:cs="Times New Roman"/>
          <w:sz w:val="24"/>
          <w:szCs w:val="24"/>
        </w:rPr>
        <w:t>adiacenckiej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opłat za zajęcie pasa drogowego, opłat za ustanowienie służebności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>, opłat za zmniejszenie naturalnej retencji terenowej,</w:t>
      </w:r>
    </w:p>
    <w:p w:rsidR="00534460" w:rsidRPr="00534460" w:rsidRDefault="00534460" w:rsidP="00563A08">
      <w:pPr>
        <w:pStyle w:val="Akapitzlist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windykacja wyżej wymienionych należności oraz windykacja opłat za gospodarowanie odpadami komunalnymi, a w szczególności:</w:t>
      </w:r>
    </w:p>
    <w:p w:rsidR="00534460" w:rsidRPr="00534460" w:rsidRDefault="00534460" w:rsidP="0053446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60">
        <w:rPr>
          <w:rFonts w:ascii="Times New Roman" w:hAnsi="Times New Roman" w:cs="Times New Roman"/>
          <w:sz w:val="24"/>
          <w:szCs w:val="24"/>
        </w:rPr>
        <w:t>wysyłanie do dłużników wezwań i upomnień,</w:t>
      </w:r>
    </w:p>
    <w:p w:rsidR="007A6BD7" w:rsidRDefault="007A6BD7" w:rsidP="007A6BD7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wysyłanie tytułów wykonawczych z tytułu opłat za gospodarowanie odpadami komunalnymi,</w:t>
      </w:r>
    </w:p>
    <w:p w:rsidR="007A6BD7" w:rsidRDefault="007A6BD7" w:rsidP="007A6BD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pozostałych środków trwałych (wyposażenia) Urzędu Miejskiego, stanowiącego mienie komunalne Miasta, w szczególności:</w:t>
      </w:r>
    </w:p>
    <w:p w:rsidR="007A6BD7" w:rsidRDefault="007A6BD7" w:rsidP="007A6BD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przyjmowania, zmiany miejsca użytkowania, sprzedaży i likwidacji wyposażenia,</w:t>
      </w:r>
    </w:p>
    <w:p w:rsidR="007A6BD7" w:rsidRDefault="007A6BD7" w:rsidP="007A6BD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comiesięczne uzgadnianie stanu ewidencji analitycznej wyposażenia z ewidencją syntetyczną,</w:t>
      </w:r>
    </w:p>
    <w:p w:rsidR="007A6BD7" w:rsidRDefault="007A6BD7" w:rsidP="007A6BD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inwentaryzacji pozostałych środków trwałych (wyposażenia) zgodnie z obowiązującymi w tym zakresie przepisami,</w:t>
      </w:r>
    </w:p>
    <w:p w:rsidR="007A6BD7" w:rsidRDefault="007A6BD7" w:rsidP="007A6BD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 zakresu stanowiska,</w:t>
      </w:r>
    </w:p>
    <w:p w:rsidR="007A6BD7" w:rsidRDefault="007A6BD7" w:rsidP="007A6BD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spisów zdawczo-odbiorczych z zakresu Referatu w celu przekazania dokumentów do Archiwum Zakładowego,</w:t>
      </w:r>
    </w:p>
    <w:p w:rsidR="007A6BD7" w:rsidRDefault="007A6BD7" w:rsidP="007A6BD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interesantów z zakresu powierzonych zadań,</w:t>
      </w:r>
    </w:p>
    <w:p w:rsidR="007A6BD7" w:rsidRDefault="007A6BD7" w:rsidP="007A6BD7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redagowanie pism i dokumentów z zakresu prowadzonych spraw.</w:t>
      </w:r>
    </w:p>
    <w:p w:rsidR="000E4144" w:rsidRDefault="000E4144" w:rsidP="000E4144">
      <w:pPr>
        <w:pStyle w:val="Akapitzlist"/>
        <w:spacing w:after="0" w:line="240" w:lineRule="auto"/>
        <w:ind w:left="73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6BD7" w:rsidRDefault="007A6BD7" w:rsidP="000E4144">
      <w:pPr>
        <w:pStyle w:val="Akapitzlist"/>
        <w:spacing w:after="0" w:line="240" w:lineRule="auto"/>
        <w:ind w:left="73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4144" w:rsidRPr="00563A08" w:rsidRDefault="000E4144" w:rsidP="000E4144">
      <w:pPr>
        <w:pStyle w:val="Akapitzlist"/>
        <w:spacing w:after="0" w:line="240" w:lineRule="auto"/>
        <w:ind w:left="73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3A08" w:rsidRPr="00AD6AD3" w:rsidRDefault="00563A08" w:rsidP="000E4144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:rsidR="00563A08" w:rsidRPr="007D2921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563A08" w:rsidRPr="002C3682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</w:t>
      </w:r>
      <w:r w:rsidR="000E41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 w:rsidR="000E4144"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:rsidR="00563A08" w:rsidRPr="003B18EE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4D181A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Pr="007D2921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563A08" w:rsidRPr="007D2921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563A08" w:rsidRPr="00400341" w:rsidRDefault="00563A08" w:rsidP="00563A0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grudniu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563A08" w:rsidRPr="00C47321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563A08" w:rsidRPr="007A6BD7" w:rsidRDefault="00563A08" w:rsidP="007A6BD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563A08" w:rsidRPr="007D2921" w:rsidRDefault="00563A08" w:rsidP="00563A0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563A08" w:rsidRPr="00F5405B" w:rsidRDefault="00563A08" w:rsidP="00563A08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b/>
          <w:sz w:val="24"/>
          <w:szCs w:val="24"/>
        </w:rPr>
        <w:t>podinspektora/inspektora ds. podatków i opłat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E4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b/>
          <w:sz w:val="24"/>
          <w:szCs w:val="24"/>
        </w:rPr>
        <w:t>08.02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 w:rsidR="000E4144">
        <w:rPr>
          <w:rFonts w:ascii="Times New Roman" w:hAnsi="Times New Roman" w:cs="Times New Roman"/>
          <w:b/>
          <w:sz w:val="24"/>
          <w:szCs w:val="24"/>
        </w:rPr>
        <w:t>3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6BD7" w:rsidRPr="0085675D" w:rsidRDefault="007A6BD7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85675D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563A08" w:rsidRPr="0085675D" w:rsidRDefault="00563A08" w:rsidP="00563A0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563A08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563A08" w:rsidRPr="00400341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563A08" w:rsidRPr="00400341" w:rsidRDefault="00563A08" w:rsidP="00563A08">
      <w:pPr>
        <w:spacing w:line="23" w:lineRule="atLeast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85675D" w:rsidRDefault="00563A08" w:rsidP="00563A0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:rsidR="00563A08" w:rsidRDefault="00563A08" w:rsidP="00563A08">
      <w:pPr>
        <w:spacing w:line="23" w:lineRule="atLeast"/>
      </w:pPr>
    </w:p>
    <w:p w:rsidR="00563A08" w:rsidRDefault="00563A08" w:rsidP="00563A08"/>
    <w:p w:rsidR="00563A08" w:rsidRDefault="00563A08"/>
    <w:sectPr w:rsidR="00563A08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58AF6A62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3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654653">
    <w:abstractNumId w:val="7"/>
  </w:num>
  <w:num w:numId="7" w16cid:durableId="487330678">
    <w:abstractNumId w:val="6"/>
  </w:num>
  <w:num w:numId="8" w16cid:durableId="1459379359">
    <w:abstractNumId w:val="2"/>
  </w:num>
  <w:num w:numId="9" w16cid:durableId="555244640">
    <w:abstractNumId w:val="9"/>
  </w:num>
  <w:num w:numId="10" w16cid:durableId="1893693507">
    <w:abstractNumId w:val="5"/>
  </w:num>
  <w:num w:numId="11" w16cid:durableId="1571621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08"/>
    <w:rsid w:val="000E4144"/>
    <w:rsid w:val="0018681B"/>
    <w:rsid w:val="003222A3"/>
    <w:rsid w:val="00534460"/>
    <w:rsid w:val="00563A08"/>
    <w:rsid w:val="007A6BD7"/>
    <w:rsid w:val="008221C7"/>
    <w:rsid w:val="00996676"/>
    <w:rsid w:val="00C745AF"/>
    <w:rsid w:val="00FA5CE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C718"/>
  <w15:chartTrackingRefBased/>
  <w15:docId w15:val="{50DB252F-34F0-4E53-B6C8-DFBB5497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0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63A08"/>
    <w:rPr>
      <w:color w:val="0000FF"/>
      <w:u w:val="single"/>
    </w:rPr>
  </w:style>
  <w:style w:type="paragraph" w:styleId="Bezodstpw">
    <w:name w:val="No Spacing"/>
    <w:uiPriority w:val="1"/>
    <w:qFormat/>
    <w:rsid w:val="00563A0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563A0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2023-01-26T14:44:00Z</cp:lastPrinted>
  <dcterms:created xsi:type="dcterms:W3CDTF">2022-12-22T12:13:00Z</dcterms:created>
  <dcterms:modified xsi:type="dcterms:W3CDTF">2023-01-26T14:45:00Z</dcterms:modified>
</cp:coreProperties>
</file>