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C37" w:rsidRPr="00F05000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B7C37" w:rsidRPr="00F05000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6E029F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6E029F">
        <w:rPr>
          <w:rFonts w:ascii="Times New Roman" w:hAnsi="Times New Roman" w:cs="Times New Roman"/>
          <w:b/>
          <w:sz w:val="24"/>
          <w:szCs w:val="24"/>
        </w:rPr>
        <w:t xml:space="preserve">obsługi inwestora i współpracy międzynarodowej </w:t>
      </w: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Strategii, Rozwoju i Promocji </w:t>
      </w:r>
    </w:p>
    <w:p w:rsidR="00CB7C37" w:rsidRDefault="00CB7C37" w:rsidP="00CB7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CB7C37" w:rsidRPr="00F05000" w:rsidRDefault="00CB7C37" w:rsidP="00CB7C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 w:rsidR="006E029F" w:rsidRPr="006E029F">
        <w:rPr>
          <w:rFonts w:ascii="Times New Roman" w:hAnsi="Times New Roman" w:cs="Times New Roman"/>
          <w:b/>
          <w:bCs/>
          <w:sz w:val="24"/>
          <w:szCs w:val="24"/>
        </w:rPr>
        <w:t xml:space="preserve">Pani Małgorzata Lubowiecka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CB7C37" w:rsidRPr="00F05000" w:rsidRDefault="00CB7C37" w:rsidP="00CB7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B7C37" w:rsidRDefault="00CB7C37" w:rsidP="00CB7C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6E029F" w:rsidRPr="006E029F" w:rsidRDefault="006E029F" w:rsidP="006E029F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29F">
        <w:rPr>
          <w:rFonts w:ascii="Times New Roman" w:eastAsia="Times New Roman" w:hAnsi="Times New Roman" w:cs="Arial"/>
          <w:sz w:val="24"/>
          <w:szCs w:val="24"/>
          <w:lang w:eastAsia="ar-SA"/>
        </w:rPr>
        <w:t>Pani Małgorzata Lubowiecka ukończyła wyższe studia pierwszego stopnia na Uniwersytecie Warmińsko – Mazurskim w Olsztynie, kierunek administracja</w:t>
      </w:r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t>. Kandydatka spełnia wszystkie niezbędne wymagania zawarte</w:t>
      </w:r>
      <w:r w:rsidRPr="006E029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Otrzymała maksymalny wynik z testu kwalifikacyjnego, tym samym potwierdziła posiadaną wiedzę</w:t>
      </w:r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Gminie Miasto Mrągowo oraz wykazała się znajomością przepisów z zakresu administracji publicznej i samorządu gminnego. Kandydatka otrzymała także najwyższą punktację podczas rozmowy kwalifikacyjnej. Dała się poznać jako osoba otwarta, komunikatywna i rzeczowa. Pani Małgorzata Lubowiecka prowadzi od wielu lat własną działalność gospodarczą, zna doskonale problemy z jakimi borykają się przedsiębiorcy. Przedstawiła ciekawe propozycje możliwość współpracy Gminy Miasto Mrągowo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t>z przedsiębiorcami, jakie chciałby zrealizować podczas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t>w Urzędzie. Zdaniem Komisji Rekrutacyjnej Pani Małgorzata Lubowiecka posiada wiedzę merytoryczną oraz predyspozycje do realizacji zadań na stanowisku podinsp</w:t>
      </w:r>
      <w:bookmarkStart w:id="1" w:name="_GoBack"/>
      <w:bookmarkEnd w:id="1"/>
      <w:r w:rsidRPr="006E02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ektora/inspektora ds. obsługi inwestora i współpracy międzynarodowej w Urzędzie Miejskim w Mrągowie. </w:t>
      </w:r>
    </w:p>
    <w:p w:rsidR="00CB7C37" w:rsidRDefault="00CB7C37" w:rsidP="006E029F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CB7C37" w:rsidRPr="00F05000" w:rsidRDefault="00CB7C37" w:rsidP="00CB7C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C37" w:rsidRPr="00F05000" w:rsidRDefault="00CB7C37" w:rsidP="00CB7C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6E029F"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E029F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CB7C37" w:rsidRPr="00CB7C37" w:rsidRDefault="00CB7C37" w:rsidP="00CB7C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sectPr w:rsidR="00CB7C37" w:rsidRPr="00CB7C3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37"/>
    <w:rsid w:val="006E029F"/>
    <w:rsid w:val="00CB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8455"/>
  <w15:chartTrackingRefBased/>
  <w15:docId w15:val="{792BC2B7-0C50-4A36-A810-38FFA5F3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B7C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2019-06-24T10:10:00Z</cp:lastPrinted>
  <dcterms:created xsi:type="dcterms:W3CDTF">2019-09-24T13:09:00Z</dcterms:created>
  <dcterms:modified xsi:type="dcterms:W3CDTF">2019-09-24T13:09:00Z</dcterms:modified>
</cp:coreProperties>
</file>