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7DE" w:rsidRPr="00F05000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647DE" w:rsidRPr="00F05000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DE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</w:p>
    <w:p w:rsidR="00C647DE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>
        <w:rPr>
          <w:rFonts w:ascii="Times New Roman" w:hAnsi="Times New Roman" w:cs="Times New Roman"/>
          <w:b/>
          <w:sz w:val="24"/>
          <w:szCs w:val="24"/>
        </w:rPr>
        <w:t xml:space="preserve">budownictwa i inwestycji </w:t>
      </w:r>
    </w:p>
    <w:p w:rsidR="00C647DE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Planowania Przestrzennego, Budownictwa i Inwestycji </w:t>
      </w:r>
    </w:p>
    <w:p w:rsidR="00C647DE" w:rsidRDefault="00C647DE" w:rsidP="00C6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C647DE" w:rsidRPr="00F05000" w:rsidRDefault="00C647DE" w:rsidP="00C647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DE" w:rsidRPr="00F05000" w:rsidRDefault="00C647DE" w:rsidP="00C647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Magdalena Koniuszek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C647DE" w:rsidRPr="00F05000" w:rsidRDefault="00C647DE" w:rsidP="00C64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7DE" w:rsidRPr="00F05000" w:rsidRDefault="00C647DE" w:rsidP="00C647D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647DE" w:rsidRDefault="00C647DE" w:rsidP="00C6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647DE" w:rsidRDefault="00C647DE" w:rsidP="00C647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CB7C3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Magdalena Koniuszek </w:t>
      </w:r>
      <w:r w:rsidRPr="00CB7C37">
        <w:rPr>
          <w:rFonts w:ascii="Times New Roman" w:eastAsia="Times New Roman" w:hAnsi="Times New Roman" w:cs="Arial"/>
          <w:sz w:val="24"/>
          <w:szCs w:val="24"/>
          <w:lang w:eastAsia="ar-SA"/>
        </w:rPr>
        <w:t>ukończyła wyższe studia magisterskie na Uniwersytecie Warmińsko – Mazurskim w Olsztynie, kierunek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prawo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647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rocznym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stażem pracy, w tym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ponad rocznym stażem pracy w administracji publicznej (samorządowej)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Kandydatka spełnia wszystkie niezbędne wymagania zawarte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/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</w:t>
      </w:r>
      <w:r w:rsidRPr="00C647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przepisów obowiązujących na stanowisku pracy, a także ogólną wiedzą</w:t>
      </w:r>
      <w:r w:rsidR="000654E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o samorządzie gminnym i pracy Urzędu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B7C3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Magdalena Koniuszek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podinspektora/inspektora ds. </w:t>
      </w:r>
      <w:r w:rsidR="000654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budownictwa i inwestycji w Referacie Planowania Przestrzennego, Budownictwa i Inwestycji w Urzędzie </w:t>
      </w:r>
      <w:r w:rsidRPr="00CB7C37">
        <w:rPr>
          <w:rFonts w:ascii="Times New Roman" w:eastAsia="Times New Roman" w:hAnsi="Times New Roman" w:cs="Times New Roman"/>
          <w:sz w:val="24"/>
          <w:szCs w:val="24"/>
          <w:lang w:eastAsia="ar-SA"/>
        </w:rPr>
        <w:t>Miejskim w Mrągowie</w:t>
      </w:r>
      <w:r w:rsidR="000654E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1" w:name="_GoBack"/>
      <w:bookmarkEnd w:id="1"/>
    </w:p>
    <w:p w:rsidR="00C647DE" w:rsidRDefault="00C647DE" w:rsidP="00C647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C647DE" w:rsidRPr="00F05000" w:rsidRDefault="00C647DE" w:rsidP="00C6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7DE" w:rsidRPr="00F05000" w:rsidRDefault="00C647DE" w:rsidP="00C64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0654EB">
        <w:rPr>
          <w:rFonts w:ascii="Times New Roman" w:hAnsi="Times New Roman" w:cs="Times New Roman"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654E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C647DE" w:rsidRPr="00C647DE" w:rsidRDefault="00C647DE" w:rsidP="00C647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sectPr w:rsidR="00C647DE" w:rsidRPr="00C647D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DE"/>
    <w:rsid w:val="000654EB"/>
    <w:rsid w:val="00C6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8FA8"/>
  <w15:chartTrackingRefBased/>
  <w15:docId w15:val="{3F4A2CDB-EA14-4FD3-A788-0E16E0E2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7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2019-07-03T10:54:00Z</cp:lastPrinted>
  <dcterms:created xsi:type="dcterms:W3CDTF">2019-07-03T10:41:00Z</dcterms:created>
  <dcterms:modified xsi:type="dcterms:W3CDTF">2019-07-03T10:55:00Z</dcterms:modified>
</cp:coreProperties>
</file>