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22" w:rsidRPr="00F05000" w:rsidRDefault="00521822" w:rsidP="0052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521822" w:rsidRPr="00F05000" w:rsidRDefault="00521822" w:rsidP="00521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822" w:rsidRDefault="00521822" w:rsidP="0052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</w:p>
    <w:p w:rsidR="00521822" w:rsidRDefault="00521822" w:rsidP="0052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Rzecznika Prasowego </w:t>
      </w:r>
    </w:p>
    <w:p w:rsidR="00521822" w:rsidRPr="00F05000" w:rsidRDefault="00521822" w:rsidP="0052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521822" w:rsidRPr="00F05000" w:rsidRDefault="00521822" w:rsidP="005218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822" w:rsidRPr="00F05000" w:rsidRDefault="00521822" w:rsidP="005218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 wybran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521822">
        <w:rPr>
          <w:rFonts w:ascii="Times New Roman" w:hAnsi="Times New Roman" w:cs="Times New Roman"/>
          <w:b/>
          <w:sz w:val="24"/>
          <w:szCs w:val="24"/>
        </w:rPr>
        <w:t>Pan Paweł Krasowski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Mrągowie.</w:t>
      </w:r>
    </w:p>
    <w:p w:rsidR="00521822" w:rsidRPr="00F05000" w:rsidRDefault="00521822" w:rsidP="005218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1822" w:rsidRPr="00F05000" w:rsidRDefault="00521822" w:rsidP="0052182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521822" w:rsidRDefault="00521822" w:rsidP="00521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521822" w:rsidRPr="00521822" w:rsidRDefault="00521822" w:rsidP="00521822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822">
        <w:rPr>
          <w:rFonts w:ascii="Times New Roman" w:eastAsia="Times New Roman" w:hAnsi="Times New Roman" w:cs="Arial"/>
          <w:sz w:val="24"/>
          <w:szCs w:val="24"/>
          <w:lang w:eastAsia="ar-SA"/>
        </w:rPr>
        <w:t>Pan Paweł Krasowski ukończył studia licencjackie w Wyższej Szkole Informatyki</w:t>
      </w:r>
      <w:r w:rsidRPr="00521822">
        <w:rPr>
          <w:rFonts w:ascii="Times New Roman" w:eastAsia="Times New Roman" w:hAnsi="Times New Roman" w:cs="Arial"/>
          <w:sz w:val="24"/>
          <w:szCs w:val="24"/>
          <w:lang w:eastAsia="ar-SA"/>
        </w:rPr>
        <w:br/>
        <w:t xml:space="preserve">i Ekonomii Towarzystwa Wiedzy Powszechnej w Olsztynie, na kierunku administracja. </w:t>
      </w:r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Legitymuje się ponad dziesięcioletnim stażem pracy, w tym dziesięcioletnim  stażem pracy w sektorze mediów. Pracował m.in. jako dziennikarz i sekretarz redakcji gazety. Pan Paweł Krasowski spełnił</w:t>
      </w:r>
      <w:bookmarkStart w:id="1" w:name="_GoBack"/>
      <w:bookmarkEnd w:id="1"/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wszystkie niezbędne wymagania zawarte</w:t>
      </w:r>
      <w:r w:rsidRPr="0052182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 się bardzo dobrą znajomością przepisów m.in. ustawy prawo prasowe, ustawy o samorządzie gminnym, a także ogólną wiedzą o Gminie Miasto Mrągowo.</w:t>
      </w:r>
      <w:r w:rsidRPr="0052182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 przedstawił ciekawe pomysły jakie chciałby zrealizować podczas pracy jako Rzecznik Prasowy Urzędu.</w:t>
      </w:r>
      <w:r w:rsidRPr="0052182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>Pan Paweł Krasowski posiada wiedzę merytoryczną oraz predyspozycje do realizacji zadań na stanowisku Rzecznika Prasowego. Jest osobą otwartą i rzeczową.</w:t>
      </w:r>
    </w:p>
    <w:p w:rsidR="00521822" w:rsidRDefault="00521822" w:rsidP="00521822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521822" w:rsidRDefault="00521822" w:rsidP="00521822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521822" w:rsidRPr="00F05000" w:rsidRDefault="00521822" w:rsidP="00521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822" w:rsidRPr="00F05000" w:rsidRDefault="00521822" w:rsidP="005218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27.03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adeusz Łapka </w:t>
      </w:r>
    </w:p>
    <w:p w:rsidR="00521822" w:rsidRPr="00447FE7" w:rsidRDefault="00D62ADA" w:rsidP="005218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21822" w:rsidRPr="00F05000">
        <w:rPr>
          <w:rFonts w:ascii="Times New Roman" w:hAnsi="Times New Roman" w:cs="Times New Roman"/>
          <w:sz w:val="24"/>
          <w:szCs w:val="24"/>
        </w:rPr>
        <w:t>/data, podpis osoby upoważnionej/</w:t>
      </w:r>
    </w:p>
    <w:p w:rsidR="00521822" w:rsidRDefault="00521822"/>
    <w:sectPr w:rsidR="0052182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22"/>
    <w:rsid w:val="00521822"/>
    <w:rsid w:val="00D62ADA"/>
    <w:rsid w:val="00D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3</cp:revision>
  <cp:lastPrinted>2019-03-27T10:09:00Z</cp:lastPrinted>
  <dcterms:created xsi:type="dcterms:W3CDTF">2019-03-27T10:06:00Z</dcterms:created>
  <dcterms:modified xsi:type="dcterms:W3CDTF">2019-03-27T11:16:00Z</dcterms:modified>
</cp:coreProperties>
</file>