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5F0" w:rsidRDefault="00AF360C">
      <w:pPr>
        <w:jc w:val="center"/>
      </w:pPr>
      <w:bookmarkStart w:id="0" w:name="_GoBack"/>
      <w:bookmarkEnd w:id="0"/>
      <w:r>
        <w:rPr>
          <w:rFonts w:ascii="Times New Roman;serif" w:hAnsi="Times New Roman;serif" w:cs="Times New Roman"/>
          <w:b/>
          <w:sz w:val="24"/>
          <w:szCs w:val="28"/>
        </w:rPr>
        <w:t>KOMUNIKAT</w:t>
      </w:r>
    </w:p>
    <w:p w:rsidR="005215F0" w:rsidRDefault="00AF360C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 dniu 5 czerwca 2018 r. komisja konkursowa, powołana przez Burmistrza, przeprowadziła procedurę konkursową, podczas której stwierdziła, że Pan Dariusz Żyłowski został wybrany kandydatem na stanowisko dyrektora </w:t>
      </w:r>
      <w:r>
        <w:rPr>
          <w:rFonts w:ascii="Times New Roman;serif" w:hAnsi="Times New Roman;serif" w:cs="Times New Roman"/>
          <w:sz w:val="24"/>
          <w:szCs w:val="28"/>
        </w:rPr>
        <w:t xml:space="preserve">Szkoły Podstawowej Nr 1 im. Mikołaja Kopernika                   w Mrągowie.    </w:t>
      </w:r>
    </w:p>
    <w:p w:rsidR="005215F0" w:rsidRDefault="00AF360C">
      <w:pPr>
        <w:jc w:val="both"/>
      </w:pPr>
      <w:r>
        <w:rPr>
          <w:rFonts w:ascii="Times New Roman;serif" w:hAnsi="Times New Roman;serif" w:cs="Times New Roman"/>
          <w:sz w:val="24"/>
          <w:szCs w:val="28"/>
        </w:rPr>
        <w:t xml:space="preserve">Wyniki konkursu zostały zatwierdzone Zarządzeniem Nr 49/2018 Burmistrza Miasta Mrągowo z dnia 6 czerwca 2018 r. </w:t>
      </w:r>
    </w:p>
    <w:sectPr w:rsidR="005215F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F0"/>
    <w:rsid w:val="005215F0"/>
    <w:rsid w:val="00A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7FA8C-F222-4EDC-A40D-01631A86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Paulina Koneszko</cp:lastModifiedBy>
  <cp:revision>2</cp:revision>
  <dcterms:created xsi:type="dcterms:W3CDTF">2018-06-13T05:24:00Z</dcterms:created>
  <dcterms:modified xsi:type="dcterms:W3CDTF">2018-06-13T05:24:00Z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