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82C5" w14:textId="77777777" w:rsidR="005D5E52" w:rsidRPr="00A10E82" w:rsidRDefault="005D5E52" w:rsidP="005D5E52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0F4D72AC" w14:textId="77777777" w:rsidR="005D5E52" w:rsidRPr="00A10E82" w:rsidRDefault="005D5E52" w:rsidP="005D5E52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2934DF51" w14:textId="77777777" w:rsidR="005D5E52" w:rsidRDefault="005D5E52" w:rsidP="005D5E5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 xml:space="preserve">URZĄD MIEJSKI W MRĄGOWIE </w:t>
      </w:r>
      <w:r>
        <w:rPr>
          <w:rFonts w:ascii="Lato" w:hAnsi="Lato" w:cs="Times New Roman"/>
          <w:b/>
          <w:sz w:val="24"/>
          <w:szCs w:val="24"/>
        </w:rPr>
        <w:t xml:space="preserve"> (ul. Królewiecka 60A, 11-700 Mrągowo)</w:t>
      </w:r>
    </w:p>
    <w:p w14:paraId="6C67EE0E" w14:textId="77777777" w:rsidR="005D5E52" w:rsidRPr="00A10E82" w:rsidRDefault="005D5E52" w:rsidP="005D5E52">
      <w:pPr>
        <w:spacing w:after="0" w:line="23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sz w:val="24"/>
          <w:szCs w:val="24"/>
        </w:rPr>
        <w:t>OGŁASZA NABÓR</w:t>
      </w:r>
    </w:p>
    <w:p w14:paraId="6A2481CD" w14:textId="77777777" w:rsidR="005D5E52" w:rsidRPr="00A10E82" w:rsidRDefault="005D5E52" w:rsidP="005D5E52">
      <w:pPr>
        <w:spacing w:after="0" w:line="23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159472E9" w14:textId="6373BE96" w:rsidR="005D5E52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344C4E">
        <w:rPr>
          <w:rFonts w:ascii="Lato" w:hAnsi="Lato" w:cs="Times New Roman"/>
          <w:b/>
          <w:sz w:val="24"/>
          <w:szCs w:val="24"/>
        </w:rPr>
        <w:t>na wolne</w:t>
      </w:r>
      <w:r>
        <w:rPr>
          <w:rFonts w:ascii="Lato" w:hAnsi="Lato" w:cs="Times New Roman"/>
          <w:b/>
          <w:sz w:val="24"/>
          <w:szCs w:val="24"/>
        </w:rPr>
        <w:t xml:space="preserve"> kierownicze</w:t>
      </w:r>
      <w:r w:rsidRPr="00344C4E">
        <w:rPr>
          <w:rFonts w:ascii="Lato" w:hAnsi="Lato" w:cs="Times New Roman"/>
          <w:b/>
          <w:sz w:val="24"/>
          <w:szCs w:val="24"/>
        </w:rPr>
        <w:t xml:space="preserve"> stanowisko urzędnicze</w:t>
      </w:r>
      <w:r>
        <w:rPr>
          <w:rFonts w:ascii="Lato" w:hAnsi="Lato" w:cs="Times New Roman"/>
          <w:b/>
          <w:sz w:val="24"/>
          <w:szCs w:val="24"/>
        </w:rPr>
        <w:t xml:space="preserve">, </w:t>
      </w:r>
    </w:p>
    <w:p w14:paraId="7B091B86" w14:textId="77777777" w:rsidR="005D5E52" w:rsidRPr="00344C4E" w:rsidRDefault="005D5E52" w:rsidP="005D5E52">
      <w:pPr>
        <w:spacing w:after="0" w:line="20" w:lineRule="atLeast"/>
        <w:rPr>
          <w:rFonts w:ascii="Lato" w:hAnsi="Lato" w:cs="Times New Roman"/>
          <w:b/>
          <w:sz w:val="24"/>
          <w:szCs w:val="24"/>
        </w:rPr>
      </w:pPr>
      <w:bookmarkStart w:id="0" w:name="_Hlk216251919"/>
    </w:p>
    <w:p w14:paraId="2771DD71" w14:textId="1D2A8E6A" w:rsidR="005D5E52" w:rsidRPr="00344C4E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eastAsia="Times New Roman" w:hAnsi="Lato" w:cs="Times New Roman"/>
          <w:b/>
          <w:sz w:val="24"/>
          <w:szCs w:val="24"/>
          <w:lang w:eastAsia="ja-JP"/>
        </w:rPr>
        <w:t>Kierownika Referatu Edukacji, Kultury, Zdrowia i Opieki Społecznej</w:t>
      </w:r>
    </w:p>
    <w:bookmarkEnd w:id="0"/>
    <w:p w14:paraId="5648F1F8" w14:textId="77777777" w:rsidR="005D5E52" w:rsidRPr="00A10E82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sz w:val="12"/>
          <w:szCs w:val="12"/>
        </w:rPr>
      </w:pPr>
    </w:p>
    <w:p w14:paraId="4777A098" w14:textId="77777777" w:rsidR="005D5E52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</w:t>
      </w:r>
      <w:r w:rsidRPr="00A10E82">
        <w:rPr>
          <w:rFonts w:ascii="Lato" w:hAnsi="Lato" w:cs="Times New Roman"/>
          <w:b/>
          <w:sz w:val="24"/>
          <w:szCs w:val="24"/>
        </w:rPr>
        <w:t>Urzędzie Miejskim w Mrągowie</w:t>
      </w:r>
    </w:p>
    <w:p w14:paraId="5358B777" w14:textId="77777777" w:rsidR="005D5E52" w:rsidRPr="00A10E82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</w:p>
    <w:p w14:paraId="0D833EAE" w14:textId="5D015190" w:rsidR="005D5E52" w:rsidRPr="00A10E82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b/>
          <w:iCs/>
          <w:sz w:val="24"/>
          <w:szCs w:val="24"/>
        </w:rPr>
        <w:t xml:space="preserve">w wymiarze </w:t>
      </w:r>
      <w:r>
        <w:rPr>
          <w:rFonts w:ascii="Lato" w:hAnsi="Lato" w:cs="Times New Roman"/>
          <w:b/>
          <w:iCs/>
          <w:sz w:val="24"/>
          <w:szCs w:val="24"/>
        </w:rPr>
        <w:t xml:space="preserve">pełnego </w:t>
      </w:r>
      <w:r w:rsidRPr="00A10E82">
        <w:rPr>
          <w:rFonts w:ascii="Lato" w:hAnsi="Lato" w:cs="Times New Roman"/>
          <w:b/>
          <w:iCs/>
          <w:sz w:val="24"/>
          <w:szCs w:val="24"/>
        </w:rPr>
        <w:t>etatu</w:t>
      </w:r>
      <w:r w:rsidRPr="00A10E82">
        <w:rPr>
          <w:rFonts w:ascii="Lato" w:hAnsi="Lato" w:cs="Times New Roman"/>
          <w:b/>
          <w:sz w:val="24"/>
          <w:szCs w:val="24"/>
        </w:rPr>
        <w:t xml:space="preserve"> </w:t>
      </w:r>
    </w:p>
    <w:p w14:paraId="7F0842A5" w14:textId="77777777" w:rsidR="005D5E52" w:rsidRDefault="005D5E52" w:rsidP="005D5E52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52C85DCC" w14:textId="77777777" w:rsidR="00A41EA9" w:rsidRDefault="00A41EA9" w:rsidP="005D5E52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55231A99" w14:textId="77777777" w:rsidR="006A73FA" w:rsidRPr="00A10E82" w:rsidRDefault="006A73FA" w:rsidP="005D5E52">
      <w:pPr>
        <w:spacing w:after="0" w:line="20" w:lineRule="atLeast"/>
        <w:jc w:val="center"/>
        <w:rPr>
          <w:rFonts w:ascii="Lato" w:hAnsi="Lato" w:cs="Times New Roman"/>
          <w:b/>
          <w:iCs/>
          <w:sz w:val="24"/>
          <w:szCs w:val="24"/>
        </w:rPr>
      </w:pPr>
    </w:p>
    <w:p w14:paraId="7AF19EF0" w14:textId="77777777" w:rsidR="005D5E52" w:rsidRPr="00A10E82" w:rsidRDefault="005D5E52" w:rsidP="005D5E52">
      <w:pPr>
        <w:spacing w:after="0" w:line="23" w:lineRule="atLeast"/>
        <w:rPr>
          <w:rFonts w:ascii="Lato" w:hAnsi="Lato" w:cs="Times New Roman"/>
          <w:b/>
          <w:sz w:val="24"/>
          <w:szCs w:val="24"/>
        </w:rPr>
      </w:pPr>
    </w:p>
    <w:p w14:paraId="226B45B7" w14:textId="77777777" w:rsidR="005D5E52" w:rsidRPr="00A10E82" w:rsidRDefault="005D5E52" w:rsidP="005D5E5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niezbędne:</w:t>
      </w:r>
    </w:p>
    <w:p w14:paraId="085E3FF2" w14:textId="77777777" w:rsidR="005D5E52" w:rsidRPr="00A10E82" w:rsidRDefault="005D5E52" w:rsidP="005D5E52">
      <w:pPr>
        <w:spacing w:after="0"/>
        <w:ind w:firstLine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Kandydatem może być osoba, która:</w:t>
      </w:r>
    </w:p>
    <w:p w14:paraId="22C7DED0" w14:textId="77777777" w:rsidR="005D5E52" w:rsidRPr="00A10E82" w:rsidRDefault="005D5E52" w:rsidP="005D5E52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posiada obywatelstwo polskie, </w:t>
      </w:r>
    </w:p>
    <w:p w14:paraId="68BB985E" w14:textId="77777777" w:rsidR="005D5E52" w:rsidRPr="00A10E82" w:rsidRDefault="005D5E52" w:rsidP="005D5E52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ma pełną zdolność do czynności prawnych oraz korzysta z pełni praw publicznych, </w:t>
      </w:r>
    </w:p>
    <w:p w14:paraId="7FD140EF" w14:textId="77777777" w:rsidR="005D5E52" w:rsidRPr="00A10E82" w:rsidRDefault="005D5E52" w:rsidP="005D5E52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nie była skazana prawomocnym wyrokiem sądu za umyślne przestępstwo ścigane</w:t>
      </w:r>
      <w:r w:rsidRPr="00A10E82">
        <w:rPr>
          <w:rFonts w:ascii="Lato" w:hAnsi="Lato" w:cs="Times New Roman"/>
          <w:sz w:val="24"/>
          <w:szCs w:val="24"/>
        </w:rPr>
        <w:br/>
        <w:t>z oskarżenia publicznego lub umyślne przestępstwo skarbowe,</w:t>
      </w:r>
    </w:p>
    <w:p w14:paraId="19B51B85" w14:textId="77777777" w:rsidR="005D5E52" w:rsidRPr="00A10E82" w:rsidRDefault="005D5E52" w:rsidP="005D5E52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cieszy się nieposzlakowaną opinią,</w:t>
      </w:r>
    </w:p>
    <w:p w14:paraId="53ED792F" w14:textId="2CE35A90" w:rsidR="005D5E52" w:rsidRPr="00B326D6" w:rsidRDefault="005D5E52" w:rsidP="005D5E52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 xml:space="preserve">posiada wykształcenie </w:t>
      </w:r>
      <w:r>
        <w:rPr>
          <w:rFonts w:ascii="Lato" w:hAnsi="Lato" w:cs="Times New Roman"/>
          <w:sz w:val="24"/>
          <w:szCs w:val="24"/>
        </w:rPr>
        <w:t>wyższe, w rozumieniu przepisów o szkolnictwie wyższym i nauce</w:t>
      </w:r>
      <w:r w:rsidR="00A41EA9">
        <w:rPr>
          <w:rFonts w:ascii="Lato" w:hAnsi="Lato" w:cs="Times New Roman"/>
          <w:sz w:val="24"/>
          <w:szCs w:val="24"/>
        </w:rPr>
        <w:t>,</w:t>
      </w:r>
    </w:p>
    <w:p w14:paraId="584EDEEF" w14:textId="2F4AD4DF" w:rsidR="005D5E52" w:rsidRPr="006A73FA" w:rsidRDefault="005D5E52" w:rsidP="005D5E5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B326D6">
        <w:rPr>
          <w:rFonts w:ascii="Lato" w:hAnsi="Lato" w:cs="Times New Roman"/>
          <w:sz w:val="24"/>
          <w:szCs w:val="24"/>
        </w:rPr>
        <w:t>legitymuje się minimum</w:t>
      </w:r>
      <w:r>
        <w:rPr>
          <w:rFonts w:ascii="Lato" w:hAnsi="Lato" w:cs="Times New Roman"/>
          <w:sz w:val="24"/>
          <w:szCs w:val="24"/>
        </w:rPr>
        <w:t xml:space="preserve"> czteroletnim stażem pracy lub wykonywała przez co najmniej</w:t>
      </w:r>
      <w:r w:rsidR="00A41EA9">
        <w:rPr>
          <w:rFonts w:ascii="Lato" w:hAnsi="Lato" w:cs="Times New Roman"/>
          <w:sz w:val="24"/>
          <w:szCs w:val="24"/>
        </w:rPr>
        <w:t xml:space="preserve"> cztery </w:t>
      </w:r>
      <w:r>
        <w:rPr>
          <w:rFonts w:ascii="Lato" w:hAnsi="Lato" w:cs="Times New Roman"/>
          <w:sz w:val="24"/>
          <w:szCs w:val="24"/>
        </w:rPr>
        <w:t xml:space="preserve">lata działalność </w:t>
      </w:r>
      <w:r w:rsidRPr="00A41EA9">
        <w:rPr>
          <w:rFonts w:ascii="Lato" w:hAnsi="Lato" w:cs="Times New Roman"/>
          <w:sz w:val="24"/>
          <w:szCs w:val="24"/>
        </w:rPr>
        <w:t>gospodarczą o</w:t>
      </w:r>
      <w:r w:rsidR="00A41EA9" w:rsidRPr="00A41EA9">
        <w:rPr>
          <w:rFonts w:ascii="Lato" w:hAnsi="Lato" w:cs="Times New Roman"/>
          <w:sz w:val="24"/>
          <w:szCs w:val="24"/>
        </w:rPr>
        <w:t xml:space="preserve"> </w:t>
      </w:r>
      <w:r w:rsidR="00A41EA9" w:rsidRPr="006A73FA">
        <w:rPr>
          <w:rFonts w:ascii="Lato" w:hAnsi="Lato" w:cs="Open Sans"/>
          <w:sz w:val="24"/>
          <w:szCs w:val="24"/>
          <w:shd w:val="clear" w:color="auto" w:fill="FFFFFF"/>
        </w:rPr>
        <w:t>charakterze zgodnym z</w:t>
      </w:r>
      <w:r w:rsidR="006A73FA">
        <w:rPr>
          <w:rFonts w:ascii="Lato" w:hAnsi="Lato" w:cs="Open Sans"/>
          <w:sz w:val="24"/>
          <w:szCs w:val="24"/>
          <w:shd w:val="clear" w:color="auto" w:fill="FFFFFF"/>
        </w:rPr>
        <w:t> </w:t>
      </w:r>
      <w:r w:rsidR="00A41EA9" w:rsidRPr="006A73FA">
        <w:rPr>
          <w:rFonts w:ascii="Lato" w:hAnsi="Lato" w:cs="Open Sans"/>
          <w:sz w:val="24"/>
          <w:szCs w:val="24"/>
          <w:shd w:val="clear" w:color="auto" w:fill="FFFFFF"/>
        </w:rPr>
        <w:t>wymaganiami na opisanym stanowisku,</w:t>
      </w:r>
    </w:p>
    <w:p w14:paraId="1479161B" w14:textId="77777777" w:rsidR="00A41EA9" w:rsidRDefault="005D5E52" w:rsidP="00A41EA9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posiada umiejętność obsługi komputera (pakiet biurowy Microsoft Office),</w:t>
      </w:r>
    </w:p>
    <w:p w14:paraId="14D41766" w14:textId="03DB708A" w:rsidR="005D5E52" w:rsidRPr="00A41EA9" w:rsidRDefault="005D5E52" w:rsidP="00A41EA9">
      <w:pPr>
        <w:pStyle w:val="Akapitzlist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Lato" w:hAnsi="Lato" w:cs="Times New Roman"/>
          <w:sz w:val="24"/>
          <w:szCs w:val="24"/>
        </w:rPr>
      </w:pPr>
      <w:r w:rsidRPr="00A41EA9">
        <w:rPr>
          <w:rFonts w:ascii="Lato" w:hAnsi="Lato" w:cs="Times New Roman"/>
          <w:sz w:val="24"/>
          <w:szCs w:val="24"/>
        </w:rPr>
        <w:t>posiada z</w:t>
      </w:r>
      <w:r w:rsidRPr="00A41EA9">
        <w:rPr>
          <w:rFonts w:ascii="Lato" w:eastAsia="Times New Roman" w:hAnsi="Lato" w:cs="Times New Roman"/>
          <w:sz w:val="24"/>
          <w:szCs w:val="24"/>
          <w:lang w:eastAsia="ar-SA"/>
        </w:rPr>
        <w:t>najomość przepisów</w:t>
      </w:r>
      <w:r w:rsidRPr="00A41EA9">
        <w:rPr>
          <w:rFonts w:ascii="Lato" w:hAnsi="Lato" w:cs="Times New Roman"/>
          <w:sz w:val="24"/>
          <w:szCs w:val="24"/>
        </w:rPr>
        <w:t xml:space="preserve"> ustaw: </w:t>
      </w:r>
      <w:r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>Prawo oświatowe, ustawy o systemie oświaty, ustawy o finansowaniu zadań oświatowych, ustawy – Karta Nauczyciela, ustawy o systemie informacji oświatowej, ustawy o pomocy obywatelom Ukrainy  w związku z konfliktem zbrojnym na terytorium tego państwa ustawy o opiece nad dziećmi do lat 3, ustawy o organizowaniu i prowadzeniu działalności kulturalnej, ustawy o wychowaniu w trzeźwości i przeciwdziałaniu alkoholizmowi, ustawy o przeciwdziałaniu narkomanii, ustawy o przeciwdziałaniu przemocy</w:t>
      </w:r>
      <w:r w:rsidR="00A41EA9"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 xml:space="preserve"> </w:t>
      </w:r>
      <w:r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>domowej, ustawy o wspieraniu rodziny i systemie pieczy zastępczej, ustawy z dnia 12 marca 2004 r. o pomocy społecznej, ustawy o ochronie zdrowia psychicznego, rozporządzenia w sprawie środowiskowych domów samopomocy, ustawy o</w:t>
      </w:r>
      <w:r w:rsidR="00A41EA9"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> </w:t>
      </w:r>
      <w:r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>zdrowiu publicznym, ustawy o działalności pożytku i o wolontariacie, ustawy o</w:t>
      </w:r>
      <w:r w:rsidR="00A41EA9"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> </w:t>
      </w:r>
      <w:r w:rsidRPr="00A41EA9">
        <w:rPr>
          <w:rFonts w:ascii="Lato" w:hAnsi="Lato" w:cs="Times New Roman"/>
          <w:color w:val="000000" w:themeColor="text1"/>
          <w:sz w:val="24"/>
          <w:szCs w:val="24"/>
          <w14:ligatures w14:val="none"/>
        </w:rPr>
        <w:t xml:space="preserve">samorządzie gminnym, ustawy o finansach publicznych, ustawy - Prawo zamówień publicznych oraz aktów wykonawczych do tych przepisów.  </w:t>
      </w:r>
    </w:p>
    <w:p w14:paraId="1ACD4AC2" w14:textId="77777777" w:rsidR="005D5E52" w:rsidRPr="00A10E82" w:rsidRDefault="005D5E52" w:rsidP="005D5E52">
      <w:pPr>
        <w:pStyle w:val="Akapitzlist"/>
        <w:spacing w:after="0"/>
        <w:ind w:left="786"/>
        <w:jc w:val="both"/>
        <w:rPr>
          <w:rFonts w:ascii="Lato" w:hAnsi="Lato" w:cs="Times New Roman"/>
          <w:sz w:val="12"/>
          <w:szCs w:val="12"/>
        </w:rPr>
      </w:pPr>
    </w:p>
    <w:p w14:paraId="50B9BA75" w14:textId="77777777" w:rsidR="005D5E52" w:rsidRPr="00A10E82" w:rsidRDefault="005D5E52" w:rsidP="005D5E52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Wymagania dodatkowe</w:t>
      </w:r>
      <w:r w:rsidRPr="00A10E82">
        <w:rPr>
          <w:rFonts w:ascii="Lato" w:hAnsi="Lato" w:cs="Times New Roman"/>
          <w:sz w:val="24"/>
          <w:szCs w:val="24"/>
        </w:rPr>
        <w:t xml:space="preserve">:  </w:t>
      </w:r>
    </w:p>
    <w:p w14:paraId="00330D60" w14:textId="77777777" w:rsidR="005D5E52" w:rsidRPr="00A10E82" w:rsidRDefault="005D5E52" w:rsidP="005D5E52">
      <w:pPr>
        <w:pStyle w:val="Akapitzlist"/>
        <w:spacing w:after="0"/>
        <w:ind w:left="426"/>
        <w:jc w:val="both"/>
        <w:rPr>
          <w:rFonts w:ascii="Lato" w:hAnsi="Lato" w:cs="Times New Roman"/>
          <w:sz w:val="12"/>
          <w:szCs w:val="12"/>
        </w:rPr>
      </w:pPr>
    </w:p>
    <w:p w14:paraId="7829736D" w14:textId="7D8FD83A" w:rsidR="005D5E52" w:rsidRDefault="005D5E52" w:rsidP="005D5E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umiejętność kierowania zespołem,</w:t>
      </w:r>
    </w:p>
    <w:p w14:paraId="4BE1A2C6" w14:textId="538C5D77" w:rsidR="005D5E52" w:rsidRPr="005D5E52" w:rsidRDefault="005D5E52" w:rsidP="005D5E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doświadczenie w pracy w samorządzie gminnym,</w:t>
      </w:r>
    </w:p>
    <w:p w14:paraId="693E16F5" w14:textId="77777777" w:rsidR="005D5E52" w:rsidRPr="00633E8D" w:rsidRDefault="005D5E52" w:rsidP="005D5E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633E8D">
        <w:rPr>
          <w:rFonts w:ascii="Lato" w:hAnsi="Lato" w:cs="Times New Roman"/>
          <w:sz w:val="24"/>
          <w:szCs w:val="24"/>
        </w:rPr>
        <w:t>dyspozycyjność,</w:t>
      </w:r>
    </w:p>
    <w:p w14:paraId="4887DE96" w14:textId="267E1170" w:rsidR="005D5E52" w:rsidRPr="006A73FA" w:rsidRDefault="005D5E52" w:rsidP="005D5E5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samodzielność.</w:t>
      </w:r>
    </w:p>
    <w:p w14:paraId="010B803A" w14:textId="77777777" w:rsidR="005D5E52" w:rsidRDefault="005D5E52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6F425796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75EEA812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65B3085A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602E430B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43CECAF8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05F08326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2340E89B" w14:textId="77777777" w:rsidR="006A73FA" w:rsidRDefault="006A73FA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3C73ED33" w14:textId="77777777" w:rsidR="00A41EA9" w:rsidRPr="00A10E82" w:rsidRDefault="00A41EA9" w:rsidP="005D5E52">
      <w:pPr>
        <w:pStyle w:val="Akapitzlist"/>
        <w:spacing w:after="0"/>
        <w:ind w:left="709"/>
        <w:jc w:val="both"/>
        <w:rPr>
          <w:rFonts w:ascii="Lato" w:hAnsi="Lato" w:cs="Times New Roman"/>
          <w:sz w:val="12"/>
          <w:szCs w:val="12"/>
        </w:rPr>
      </w:pPr>
    </w:p>
    <w:p w14:paraId="3142DC88" w14:textId="77777777" w:rsidR="005D5E52" w:rsidRDefault="005D5E52" w:rsidP="005D5E5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Zakres zadań wykonywanych na stanowisku to m.</w:t>
      </w:r>
      <w:r>
        <w:rPr>
          <w:rFonts w:ascii="Lato" w:hAnsi="Lato" w:cs="Times New Roman"/>
          <w:sz w:val="24"/>
          <w:szCs w:val="24"/>
          <w:u w:val="single"/>
        </w:rPr>
        <w:t xml:space="preserve"> </w:t>
      </w:r>
      <w:r w:rsidRPr="00A10E82">
        <w:rPr>
          <w:rFonts w:ascii="Lato" w:hAnsi="Lato" w:cs="Times New Roman"/>
          <w:sz w:val="24"/>
          <w:szCs w:val="24"/>
          <w:u w:val="single"/>
        </w:rPr>
        <w:t>in.:</w:t>
      </w:r>
    </w:p>
    <w:p w14:paraId="6D130E5E" w14:textId="77777777" w:rsidR="005D5E52" w:rsidRPr="00831389" w:rsidRDefault="005D5E52" w:rsidP="00A41EA9">
      <w:pPr>
        <w:spacing w:after="0" w:line="264" w:lineRule="auto"/>
        <w:jc w:val="both"/>
        <w:rPr>
          <w:rFonts w:ascii="Lato" w:hAnsi="Lato" w:cs="Times New Roman"/>
          <w:sz w:val="24"/>
          <w:szCs w:val="24"/>
          <w:u w:val="single"/>
        </w:rPr>
      </w:pPr>
    </w:p>
    <w:p w14:paraId="66472FCB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</w:rPr>
      </w:pPr>
      <w:r w:rsidRPr="00F10815">
        <w:rPr>
          <w:rFonts w:ascii="Lato" w:hAnsi="Lato"/>
        </w:rPr>
        <w:t>podejmowanie działań w zakresie tworzenia, łączenia, przekształcania i likwidacji szkół podstawowych, przedszkoli i placówek oświatowych, podległych Gminie Miasto Mrągowo, zwanych dalej „placówkami”,</w:t>
      </w:r>
    </w:p>
    <w:p w14:paraId="54017788" w14:textId="1F7CB3D4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</w:rPr>
      </w:pPr>
      <w:r w:rsidRPr="00F10815">
        <w:rPr>
          <w:rFonts w:ascii="Lato" w:hAnsi="Lato"/>
        </w:rPr>
        <w:t>prowadzenie spraw związanych z zapewnieniem w/w placówkom lokali z</w:t>
      </w:r>
      <w:r w:rsidR="00A41EA9">
        <w:rPr>
          <w:rFonts w:ascii="Lato" w:hAnsi="Lato"/>
        </w:rPr>
        <w:t> </w:t>
      </w:r>
      <w:r w:rsidRPr="00F10815">
        <w:rPr>
          <w:rFonts w:ascii="Lato" w:hAnsi="Lato"/>
        </w:rPr>
        <w:t>odpowiednim wyposażeniem, środków finansowych na prowadzenie działalności statutowej oraz wnioskowanie o  nadanie im statutu,</w:t>
      </w:r>
    </w:p>
    <w:p w14:paraId="57536EC0" w14:textId="5A48BB61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</w:rPr>
      </w:pPr>
      <w:r w:rsidRPr="00F10815">
        <w:rPr>
          <w:rFonts w:ascii="Lato" w:hAnsi="Lato"/>
        </w:rPr>
        <w:t>nadzorowanie działalności Szkoły Podstawowej Nr 1 im. Mikołaja Kopernika, Szkoły Podstawowej Nr 4 im. Generała Stefana „Grota” Roweckiego”, Publicznego Przedszkola Nr 1 „Stokrotka”, Publicznego Przedszkola Nr 2 „Bajka” oraz Młodzieżowego Domu Kultury,</w:t>
      </w:r>
      <w:r w:rsidR="00A41EA9">
        <w:rPr>
          <w:rFonts w:ascii="Lato" w:hAnsi="Lato"/>
        </w:rPr>
        <w:t xml:space="preserve"> </w:t>
      </w:r>
      <w:r w:rsidRPr="00F10815">
        <w:rPr>
          <w:rFonts w:ascii="Lato" w:hAnsi="Lato"/>
        </w:rPr>
        <w:t>w tym współpraca z dyrektorami w zakresie wyznaczania kierunków rozwoju oświaty</w:t>
      </w:r>
      <w:r w:rsidR="00A41EA9">
        <w:rPr>
          <w:rFonts w:ascii="Lato" w:hAnsi="Lato"/>
        </w:rPr>
        <w:t xml:space="preserve"> </w:t>
      </w:r>
      <w:r w:rsidRPr="00F10815">
        <w:rPr>
          <w:rFonts w:ascii="Lato" w:hAnsi="Lato"/>
        </w:rPr>
        <w:t>w mieście,</w:t>
      </w:r>
    </w:p>
    <w:p w14:paraId="36CCAD7E" w14:textId="1844A253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</w:rPr>
      </w:pPr>
      <w:r w:rsidRPr="00F10815">
        <w:rPr>
          <w:rFonts w:ascii="Lato" w:hAnsi="Lato"/>
        </w:rPr>
        <w:t>opracowywanie raportu o stanie realizacji zadań oświatowych w mieście w</w:t>
      </w:r>
      <w:r w:rsidR="00A41EA9">
        <w:rPr>
          <w:rFonts w:ascii="Lato" w:hAnsi="Lato"/>
        </w:rPr>
        <w:t> </w:t>
      </w:r>
      <w:r w:rsidRPr="00F10815">
        <w:rPr>
          <w:rFonts w:ascii="Lato" w:hAnsi="Lato"/>
        </w:rPr>
        <w:t>poprzednim roku szkolnym oraz przedłożenie go Radzie Miejskiej w terminie do dnia 31 października,</w:t>
      </w:r>
    </w:p>
    <w:p w14:paraId="65288A45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</w:rPr>
      </w:pPr>
      <w:r w:rsidRPr="00F10815">
        <w:rPr>
          <w:rFonts w:ascii="Lato" w:hAnsi="Lato"/>
        </w:rPr>
        <w:t>przygotowanie i przeprowadzanie konkursów na dyrektorów placówek,</w:t>
      </w:r>
    </w:p>
    <w:p w14:paraId="5F4D6E8D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426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sporządzanie angaży, zakresów czynności oraz pełnomocnictw dla dyrektorów placówek,</w:t>
      </w:r>
    </w:p>
    <w:p w14:paraId="3897103C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426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dokonywanie przy współudziale Warmińsko-Mazurskiego Kuratora Oświaty oceny pracy dyrektorów podległych placówek,</w:t>
      </w:r>
    </w:p>
    <w:p w14:paraId="16568EB0" w14:textId="468594B2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</w:rPr>
        <w:t>o</w:t>
      </w:r>
      <w:r w:rsidRPr="00F10815">
        <w:rPr>
          <w:rFonts w:ascii="Lato" w:hAnsi="Lato"/>
          <w:color w:val="000000" w:themeColor="text1"/>
        </w:rPr>
        <w:t>pracowywanie wspólnie z dyrektorami projektów organizacji pracy placówek i</w:t>
      </w:r>
      <w:r w:rsidR="00A41EA9">
        <w:rPr>
          <w:rFonts w:ascii="Lato" w:hAnsi="Lato"/>
          <w:color w:val="000000" w:themeColor="text1"/>
        </w:rPr>
        <w:t> </w:t>
      </w:r>
      <w:r w:rsidRPr="00F10815">
        <w:rPr>
          <w:rFonts w:ascii="Lato" w:hAnsi="Lato"/>
          <w:color w:val="000000" w:themeColor="text1"/>
        </w:rPr>
        <w:t>aneksów do nich oraz przeprowadzanie procedury ich zatwierdzania,</w:t>
      </w:r>
    </w:p>
    <w:p w14:paraId="11ACB4F5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  <w:color w:val="000000" w:themeColor="text1"/>
        </w:rPr>
        <w:t>weryfikowanie projektów planów finansowych placówek pod względem zgodności</w:t>
      </w:r>
      <w:r w:rsidRPr="00F10815">
        <w:rPr>
          <w:rFonts w:ascii="Lato" w:hAnsi="Lato"/>
          <w:color w:val="000000" w:themeColor="text1"/>
        </w:rPr>
        <w:br/>
        <w:t>z arkuszami organizacji pracy placówek,</w:t>
      </w:r>
    </w:p>
    <w:p w14:paraId="29A6C544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bdr w:val="none" w:sz="0" w:space="0" w:color="auto" w:frame="1"/>
        </w:rPr>
      </w:pPr>
      <w:r w:rsidRPr="00F10815">
        <w:rPr>
          <w:rFonts w:ascii="Lato" w:hAnsi="Lato"/>
        </w:rPr>
        <w:t>w</w:t>
      </w:r>
      <w:r w:rsidRPr="00F10815">
        <w:rPr>
          <w:rFonts w:ascii="Lato" w:hAnsi="Lato"/>
          <w:bdr w:val="none" w:sz="0" w:space="0" w:color="auto" w:frame="1"/>
        </w:rPr>
        <w:t>spółorganizacja kształcenia specjalnego, indywidualnego nauczania oraz pomocy psychologiczno-pedagogicznej w podległych placówkach,</w:t>
      </w:r>
    </w:p>
    <w:p w14:paraId="7DEA8642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</w:rPr>
      </w:pPr>
      <w:r w:rsidRPr="00F10815">
        <w:rPr>
          <w:rFonts w:ascii="Lato" w:hAnsi="Lato"/>
        </w:rPr>
        <w:t>zapewnienie obsługi administracyjno-księgowej oraz prawnej placówek,</w:t>
      </w:r>
    </w:p>
    <w:p w14:paraId="292D99E6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  <w:color w:val="000000" w:themeColor="text1"/>
        </w:rPr>
        <w:t>współpraca ze związkami zawodowymi nauczycieli,</w:t>
      </w:r>
    </w:p>
    <w:p w14:paraId="5575D336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284"/>
        </w:tabs>
        <w:spacing w:after="0" w:line="264" w:lineRule="auto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F10815">
        <w:rPr>
          <w:rFonts w:ascii="Lato" w:hAnsi="Lato" w:cs="Times New Roman"/>
          <w:color w:val="000000" w:themeColor="text1"/>
          <w:sz w:val="24"/>
          <w:szCs w:val="24"/>
        </w:rPr>
        <w:t>analizowanie wydatków poniesionych na wynagradzanie nauczycieli w odniesieniu do wysokości średnich wynagrodzeń oraz średniorocznej struktury zatrudnienia na poszczególnych stopniach awansu zawodowego oraz sporządzanie do Regionalnej Izby Obrachunkowej sprawozdania z wysokości średnich wynagrodzeń nauczycieli,</w:t>
      </w:r>
    </w:p>
    <w:p w14:paraId="2434A379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F10815">
        <w:rPr>
          <w:rFonts w:ascii="Lato" w:hAnsi="Lato" w:cs="Times New Roman"/>
          <w:color w:val="000000" w:themeColor="text1"/>
          <w:sz w:val="24"/>
          <w:szCs w:val="24"/>
        </w:rPr>
        <w:t>p</w:t>
      </w:r>
      <w:r w:rsidRPr="00F10815">
        <w:rPr>
          <w:rFonts w:ascii="Lato" w:hAnsi="Lato" w:cs="Times New Roman"/>
          <w:sz w:val="24"/>
          <w:szCs w:val="24"/>
        </w:rPr>
        <w:t>rzeprowadzanie postępowań egzaminacyjnych na stopień awansu zawodowego nauczycieli mianowanych, w tym sporządzanie aktów mianowania dla nauczycieli,</w:t>
      </w:r>
    </w:p>
    <w:p w14:paraId="12701F2B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opracowanie planu dofinansowania form doskonalenia zawodowego nauczycieli,</w:t>
      </w:r>
    </w:p>
    <w:p w14:paraId="72686FA9" w14:textId="77777777" w:rsidR="005D5E52" w:rsidRPr="00F10815" w:rsidRDefault="005D5E52" w:rsidP="00A41EA9">
      <w:pPr>
        <w:pStyle w:val="Default"/>
        <w:numPr>
          <w:ilvl w:val="0"/>
          <w:numId w:val="5"/>
        </w:numPr>
        <w:spacing w:line="264" w:lineRule="auto"/>
        <w:jc w:val="both"/>
        <w:rPr>
          <w:rFonts w:ascii="Lato" w:hAnsi="Lato" w:cs="Times New Roman"/>
        </w:rPr>
      </w:pPr>
      <w:r w:rsidRPr="00F10815">
        <w:rPr>
          <w:rFonts w:ascii="Lato" w:hAnsi="Lato" w:cs="Times New Roman"/>
        </w:rPr>
        <w:t xml:space="preserve">prowadzenie spraw związanych z przyznawaniem nagród Burmistrza dla nauczycieli za ich osiągnięcia w zakresie pracy dydaktycznej, wychowawczej i opiekuńczej, </w:t>
      </w:r>
    </w:p>
    <w:p w14:paraId="2B90ABB2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color w:val="000000" w:themeColor="text1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ustalenie sieci szkół podstawowych i ich obwodów oraz przedszkoli, prowadzenie analizy danych demograficznych dzieci w wieku przedszkolnym,</w:t>
      </w:r>
    </w:p>
    <w:p w14:paraId="68178488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wykonywanie zadań Miasta wynikających z ustawy o systemie informacji oświatowej,</w:t>
      </w:r>
    </w:p>
    <w:p w14:paraId="69445070" w14:textId="77777777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wnioskowanie o środki z rezerwy oświatowej,</w:t>
      </w:r>
    </w:p>
    <w:p w14:paraId="7CCEBC44" w14:textId="714ED333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współpraca z Referatem BIM w zakresie zadań inwestycyjnych i remontowych w placówkach nadzorowanych przez Ref. EKZ,</w:t>
      </w:r>
    </w:p>
    <w:p w14:paraId="221965E8" w14:textId="77777777" w:rsidR="005D5E52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przeprowadzanie kontroli standardów ochrony małoletnich,</w:t>
      </w:r>
    </w:p>
    <w:p w14:paraId="014787CB" w14:textId="77777777" w:rsidR="006A73FA" w:rsidRDefault="006A73FA" w:rsidP="006A73FA">
      <w:p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</w:p>
    <w:p w14:paraId="33E343AD" w14:textId="77777777" w:rsidR="006A73FA" w:rsidRPr="006A73FA" w:rsidRDefault="006A73FA" w:rsidP="006A73FA">
      <w:p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</w:p>
    <w:p w14:paraId="58E0699E" w14:textId="798ABB28" w:rsidR="00A41EA9" w:rsidRPr="006A73FA" w:rsidRDefault="005D5E52" w:rsidP="006A73FA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</w:rPr>
        <w:t xml:space="preserve">rozpatrywanie skarg i wniosków dotyczących funkcjonowania placówek nadzorowanych przez Ref. EKZ, niezastrzeżonych </w:t>
      </w:r>
      <w:r w:rsidRPr="00F10815">
        <w:rPr>
          <w:rFonts w:ascii="Lato" w:hAnsi="Lato"/>
          <w:color w:val="000000" w:themeColor="text1"/>
        </w:rPr>
        <w:t>przepisami dla innych podmiotów,</w:t>
      </w:r>
    </w:p>
    <w:p w14:paraId="67B5EA98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  <w:color w:val="000000" w:themeColor="text1"/>
        </w:rPr>
        <w:t>sporządzanie planu kontroli zewnętrznych w zakresie merytorycznym Referatu EKZ,</w:t>
      </w:r>
    </w:p>
    <w:p w14:paraId="48F5BDE2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  <w:color w:val="000000" w:themeColor="text1"/>
        </w:rPr>
        <w:t>przygotowywanie planu finansowego Ref. EKZ na dany rok budżetowy,</w:t>
      </w:r>
    </w:p>
    <w:p w14:paraId="168259D3" w14:textId="77777777" w:rsidR="005D5E52" w:rsidRPr="00F10815" w:rsidRDefault="005D5E52" w:rsidP="00A41EA9">
      <w:pPr>
        <w:pStyle w:val="Textbody"/>
        <w:numPr>
          <w:ilvl w:val="0"/>
          <w:numId w:val="5"/>
        </w:numPr>
        <w:spacing w:after="0" w:line="264" w:lineRule="auto"/>
        <w:jc w:val="both"/>
        <w:rPr>
          <w:rFonts w:ascii="Lato" w:hAnsi="Lato"/>
          <w:color w:val="000000" w:themeColor="text1"/>
        </w:rPr>
      </w:pPr>
      <w:r w:rsidRPr="00F10815">
        <w:rPr>
          <w:rFonts w:ascii="Lato" w:hAnsi="Lato"/>
          <w:color w:val="000000" w:themeColor="text1"/>
        </w:rPr>
        <w:t>przygotowywanie aktów prawnych z zakresu działalności Ref. EKZ,</w:t>
      </w:r>
    </w:p>
    <w:p w14:paraId="21BCBB83" w14:textId="67CE3350" w:rsidR="005D5E52" w:rsidRPr="00F10815" w:rsidRDefault="005D5E52" w:rsidP="00A41EA9">
      <w:pPr>
        <w:pStyle w:val="Akapitzlist"/>
        <w:numPr>
          <w:ilvl w:val="0"/>
          <w:numId w:val="5"/>
        </w:numPr>
        <w:tabs>
          <w:tab w:val="left" w:pos="0"/>
        </w:tabs>
        <w:spacing w:after="0" w:line="264" w:lineRule="auto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hAnsi="Lato" w:cs="Times New Roman"/>
          <w:sz w:val="24"/>
          <w:szCs w:val="24"/>
        </w:rPr>
        <w:t>wykonywanie innych zadań wynikających z przepisów prawa z zakresu działalności</w:t>
      </w:r>
      <w:r w:rsidRPr="00F10815">
        <w:rPr>
          <w:rFonts w:ascii="Lato" w:hAnsi="Lato" w:cs="Times New Roman"/>
          <w:sz w:val="24"/>
          <w:szCs w:val="24"/>
        </w:rPr>
        <w:br/>
        <w:t>Ref. EKZ, tj. kultury, pomocy społecznej oraz zdrowia.</w:t>
      </w:r>
    </w:p>
    <w:p w14:paraId="1CC17932" w14:textId="77777777" w:rsidR="005D5E52" w:rsidRPr="004D4E44" w:rsidRDefault="005D5E52" w:rsidP="005D5E52">
      <w:pPr>
        <w:tabs>
          <w:tab w:val="left" w:pos="0"/>
        </w:tabs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55325D1" w14:textId="77777777" w:rsidR="005D5E52" w:rsidRPr="00A10E82" w:rsidRDefault="005D5E52" w:rsidP="005D5E52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Informacja o warunkach pracy na stanowisku:</w:t>
      </w:r>
    </w:p>
    <w:p w14:paraId="21DE94AD" w14:textId="77777777" w:rsidR="005D5E52" w:rsidRPr="00A10E82" w:rsidRDefault="005D5E52" w:rsidP="005D5E52">
      <w:pPr>
        <w:pStyle w:val="Akapitzlist"/>
        <w:spacing w:line="23" w:lineRule="atLeast"/>
        <w:ind w:left="426"/>
        <w:jc w:val="both"/>
        <w:rPr>
          <w:rFonts w:ascii="Lato" w:hAnsi="Lato" w:cs="Times New Roman"/>
          <w:sz w:val="12"/>
          <w:szCs w:val="12"/>
          <w:u w:val="single"/>
        </w:rPr>
      </w:pPr>
    </w:p>
    <w:p w14:paraId="72FA6AD7" w14:textId="77777777" w:rsidR="005D5E52" w:rsidRPr="00A10E82" w:rsidRDefault="005D5E52" w:rsidP="005D5E5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Praca biurowa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w </w:t>
      </w:r>
      <w:r>
        <w:rPr>
          <w:rFonts w:ascii="Lato" w:hAnsi="Lato" w:cs="Times New Roman"/>
          <w:sz w:val="24"/>
          <w:szCs w:val="24"/>
        </w:rPr>
        <w:t>budynku Urzędu Miejskiego</w:t>
      </w:r>
      <w:r w:rsidRPr="00A10E82">
        <w:rPr>
          <w:rFonts w:ascii="Lato" w:hAnsi="Lato" w:cs="Times New Roman"/>
          <w:sz w:val="24"/>
          <w:szCs w:val="24"/>
        </w:rPr>
        <w:t xml:space="preserve"> w Mrągowie przy komputerze wyposażonym w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monitor ekranowy. Stanowisko wyposażone jest w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 xml:space="preserve">standardowy sprzęt biurowy. </w:t>
      </w:r>
    </w:p>
    <w:p w14:paraId="0BE1AA94" w14:textId="7DCE5C48" w:rsidR="005D5E52" w:rsidRDefault="005D5E52" w:rsidP="005D5E5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Pomieszczenie biurowe </w:t>
      </w:r>
      <w:r w:rsidRPr="00760EDF">
        <w:rPr>
          <w:rFonts w:ascii="Lato" w:hAnsi="Lato" w:cs="Times New Roman"/>
          <w:sz w:val="24"/>
          <w:szCs w:val="24"/>
        </w:rPr>
        <w:t>usytuowane jest na</w:t>
      </w:r>
      <w:r>
        <w:rPr>
          <w:rFonts w:ascii="Lato" w:hAnsi="Lato" w:cs="Times New Roman"/>
          <w:sz w:val="24"/>
          <w:szCs w:val="24"/>
        </w:rPr>
        <w:t xml:space="preserve"> pierwszym piętrze  </w:t>
      </w:r>
      <w:r w:rsidRPr="00760EDF">
        <w:rPr>
          <w:rFonts w:ascii="Lato" w:hAnsi="Lato" w:cs="Times New Roman"/>
          <w:sz w:val="24"/>
          <w:szCs w:val="24"/>
        </w:rPr>
        <w:t>budynku</w:t>
      </w:r>
      <w:r>
        <w:rPr>
          <w:rFonts w:ascii="Lato" w:hAnsi="Lato" w:cs="Times New Roman"/>
          <w:sz w:val="24"/>
          <w:szCs w:val="24"/>
        </w:rPr>
        <w:t xml:space="preserve">. </w:t>
      </w:r>
    </w:p>
    <w:p w14:paraId="6B59959A" w14:textId="77777777" w:rsidR="005D5E52" w:rsidRDefault="005D5E52" w:rsidP="005D5E5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W budynku </w:t>
      </w:r>
      <w:r w:rsidRPr="00760EDF">
        <w:rPr>
          <w:rFonts w:ascii="Lato" w:hAnsi="Lato" w:cs="Times New Roman"/>
          <w:sz w:val="24"/>
          <w:szCs w:val="24"/>
        </w:rPr>
        <w:t xml:space="preserve">znajduje się dźwig osobowy, </w:t>
      </w:r>
      <w:r>
        <w:rPr>
          <w:rFonts w:ascii="Lato" w:hAnsi="Lato" w:cs="Times New Roman"/>
          <w:sz w:val="24"/>
          <w:szCs w:val="24"/>
        </w:rPr>
        <w:t xml:space="preserve">budynek </w:t>
      </w:r>
      <w:r w:rsidRPr="00760EDF">
        <w:rPr>
          <w:rFonts w:ascii="Lato" w:hAnsi="Lato" w:cs="Times New Roman"/>
          <w:sz w:val="24"/>
          <w:szCs w:val="24"/>
        </w:rPr>
        <w:t>jest ogólnie przystosowany dla osób</w:t>
      </w:r>
      <w:r>
        <w:rPr>
          <w:rFonts w:ascii="Lato" w:hAnsi="Lato" w:cs="Times New Roman"/>
          <w:sz w:val="24"/>
          <w:szCs w:val="24"/>
        </w:rPr>
        <w:t xml:space="preserve"> </w:t>
      </w:r>
      <w:r w:rsidRPr="00760EDF">
        <w:rPr>
          <w:rFonts w:ascii="Lato" w:hAnsi="Lato" w:cs="Times New Roman"/>
          <w:sz w:val="24"/>
          <w:szCs w:val="24"/>
        </w:rPr>
        <w:t>z</w:t>
      </w:r>
      <w:r>
        <w:rPr>
          <w:rFonts w:ascii="Lato" w:hAnsi="Lato" w:cs="Times New Roman"/>
          <w:sz w:val="24"/>
          <w:szCs w:val="24"/>
        </w:rPr>
        <w:t> </w:t>
      </w:r>
      <w:r w:rsidRPr="00760EDF">
        <w:rPr>
          <w:rFonts w:ascii="Lato" w:hAnsi="Lato" w:cs="Times New Roman"/>
          <w:sz w:val="24"/>
          <w:szCs w:val="24"/>
        </w:rPr>
        <w:t xml:space="preserve">niepełnosprawnościami, problemem mogą być progi w drzwiach dla osób </w:t>
      </w:r>
      <w:r w:rsidRPr="00A10E82">
        <w:rPr>
          <w:rFonts w:ascii="Lato" w:hAnsi="Lato" w:cs="Times New Roman"/>
          <w:sz w:val="24"/>
          <w:szCs w:val="24"/>
        </w:rPr>
        <w:t>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ograniczoną sprawnością ruchową. Mimo to zachęcamy do składania aplikacji osoby 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>niepełnosprawnośc</w:t>
      </w:r>
      <w:r>
        <w:rPr>
          <w:rFonts w:ascii="Lato" w:hAnsi="Lato" w:cs="Times New Roman"/>
          <w:sz w:val="24"/>
          <w:szCs w:val="24"/>
        </w:rPr>
        <w:t>iami</w:t>
      </w:r>
      <w:r w:rsidRPr="00A10E82">
        <w:rPr>
          <w:rFonts w:ascii="Lato" w:hAnsi="Lato" w:cs="Times New Roman"/>
          <w:sz w:val="24"/>
          <w:szCs w:val="24"/>
        </w:rPr>
        <w:t xml:space="preserve">. </w:t>
      </w:r>
    </w:p>
    <w:p w14:paraId="66CD2ABB" w14:textId="77777777" w:rsidR="005D5E52" w:rsidRPr="001D6A22" w:rsidRDefault="005D5E52" w:rsidP="005D5E5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12"/>
          <w:szCs w:val="12"/>
        </w:rPr>
      </w:pPr>
    </w:p>
    <w:p w14:paraId="67ED3673" w14:textId="77777777" w:rsidR="005D5E52" w:rsidRPr="00C24470" w:rsidRDefault="005D5E52" w:rsidP="005D5E5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Sprawiedliwości.</w:t>
      </w:r>
    </w:p>
    <w:p w14:paraId="124ED6E9" w14:textId="77777777" w:rsidR="005D5E52" w:rsidRDefault="005D5E52" w:rsidP="005D5E52">
      <w:pPr>
        <w:pStyle w:val="Akapitzlist"/>
        <w:spacing w:after="120" w:line="23" w:lineRule="atLeast"/>
        <w:ind w:left="357"/>
        <w:jc w:val="both"/>
        <w:rPr>
          <w:rFonts w:ascii="Lato" w:hAnsi="Lato" w:cs="Times New Roman"/>
          <w:sz w:val="24"/>
          <w:szCs w:val="24"/>
        </w:rPr>
      </w:pPr>
    </w:p>
    <w:p w14:paraId="05C8BDD2" w14:textId="77777777" w:rsidR="00F10815" w:rsidRDefault="005D5E52" w:rsidP="005D5E52">
      <w:pPr>
        <w:pStyle w:val="Akapitzlist"/>
        <w:numPr>
          <w:ilvl w:val="0"/>
          <w:numId w:val="1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bookmarkStart w:id="1" w:name="_Hlk223350320"/>
      <w:bookmarkStart w:id="2" w:name="_Hlk223350382"/>
      <w:r w:rsidRPr="004E5242">
        <w:rPr>
          <w:rFonts w:ascii="Lato" w:hAnsi="Lato" w:cs="Times New Roman"/>
          <w:sz w:val="24"/>
          <w:szCs w:val="24"/>
        </w:rPr>
        <w:t>Zgodnie z zapisami zarządzenia nr 43/2025 Burmistrza Miasta Mrągowo z dnia 17</w:t>
      </w:r>
      <w:r>
        <w:rPr>
          <w:rFonts w:ascii="Lato" w:hAnsi="Lato" w:cs="Times New Roman"/>
          <w:sz w:val="24"/>
          <w:szCs w:val="24"/>
        </w:rPr>
        <w:t> </w:t>
      </w:r>
      <w:r w:rsidRPr="004E5242">
        <w:rPr>
          <w:rFonts w:ascii="Lato" w:hAnsi="Lato" w:cs="Times New Roman"/>
          <w:sz w:val="24"/>
          <w:szCs w:val="24"/>
        </w:rPr>
        <w:t xml:space="preserve">czerwca 2025 r. w sprawie ustalenia Regulaminu Wynagradzania Pracowników Urzędu Miejskiego w Mrągowie, </w:t>
      </w:r>
      <w:r>
        <w:rPr>
          <w:rFonts w:ascii="Lato" w:hAnsi="Lato" w:cs="Times New Roman"/>
          <w:sz w:val="24"/>
          <w:szCs w:val="24"/>
        </w:rPr>
        <w:t>pracownikowi przysługuje</w:t>
      </w:r>
      <w:r w:rsidR="00F10815">
        <w:rPr>
          <w:rFonts w:ascii="Lato" w:hAnsi="Lato" w:cs="Times New Roman"/>
          <w:sz w:val="24"/>
          <w:szCs w:val="24"/>
        </w:rPr>
        <w:t>:</w:t>
      </w:r>
    </w:p>
    <w:p w14:paraId="75976928" w14:textId="12A910E2" w:rsidR="005D5E52" w:rsidRDefault="005D5E52" w:rsidP="00F10815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 xml:space="preserve"> wynagrodzenie </w:t>
      </w:r>
      <w:r w:rsidRPr="003C676C">
        <w:rPr>
          <w:rFonts w:ascii="Lato" w:hAnsi="Lato" w:cs="Times New Roman"/>
          <w:sz w:val="24"/>
          <w:szCs w:val="24"/>
        </w:rPr>
        <w:t>zasadnicze na stanowisku</w:t>
      </w:r>
      <w:r w:rsidR="00F10815">
        <w:rPr>
          <w:rFonts w:ascii="Lato" w:hAnsi="Lato" w:cs="Times New Roman"/>
          <w:sz w:val="24"/>
          <w:szCs w:val="24"/>
        </w:rPr>
        <w:t xml:space="preserve"> Kierownik referatu </w:t>
      </w:r>
      <w:r w:rsidR="00F10815" w:rsidRPr="004E5242">
        <w:rPr>
          <w:rFonts w:ascii="Lato" w:hAnsi="Lato" w:cs="Times New Roman"/>
          <w:sz w:val="24"/>
          <w:szCs w:val="24"/>
        </w:rPr>
        <w:t>mieści się w</w:t>
      </w:r>
      <w:r w:rsidR="00F10815">
        <w:rPr>
          <w:rFonts w:ascii="Lato" w:hAnsi="Lato" w:cs="Times New Roman"/>
          <w:sz w:val="24"/>
          <w:szCs w:val="24"/>
        </w:rPr>
        <w:t> </w:t>
      </w:r>
      <w:r w:rsidR="00F10815" w:rsidRPr="004E5242">
        <w:rPr>
          <w:rFonts w:ascii="Lato" w:hAnsi="Lato" w:cs="Times New Roman"/>
          <w:sz w:val="24"/>
          <w:szCs w:val="24"/>
        </w:rPr>
        <w:t>kategorii od X</w:t>
      </w:r>
      <w:r w:rsidR="00F10815">
        <w:rPr>
          <w:rFonts w:ascii="Lato" w:hAnsi="Lato" w:cs="Times New Roman"/>
          <w:sz w:val="24"/>
          <w:szCs w:val="24"/>
        </w:rPr>
        <w:t>III</w:t>
      </w:r>
      <w:r w:rsidR="00F10815" w:rsidRPr="004E5242">
        <w:rPr>
          <w:rFonts w:ascii="Lato" w:hAnsi="Lato" w:cs="Times New Roman"/>
          <w:sz w:val="24"/>
          <w:szCs w:val="24"/>
        </w:rPr>
        <w:t xml:space="preserve"> do X</w:t>
      </w:r>
      <w:r w:rsidR="00F10815">
        <w:rPr>
          <w:rFonts w:ascii="Lato" w:hAnsi="Lato" w:cs="Times New Roman"/>
          <w:sz w:val="24"/>
          <w:szCs w:val="24"/>
        </w:rPr>
        <w:t>VIII</w:t>
      </w:r>
      <w:r w:rsidR="00F10815" w:rsidRPr="004E5242">
        <w:rPr>
          <w:rFonts w:ascii="Lato" w:hAnsi="Lato" w:cs="Times New Roman"/>
          <w:sz w:val="24"/>
          <w:szCs w:val="24"/>
        </w:rPr>
        <w:t xml:space="preserve"> tj. od </w:t>
      </w:r>
      <w:r w:rsidR="00F10815">
        <w:rPr>
          <w:rFonts w:ascii="Lato" w:hAnsi="Lato" w:cs="Times New Roman"/>
          <w:sz w:val="24"/>
          <w:szCs w:val="24"/>
        </w:rPr>
        <w:t>5040</w:t>
      </w:r>
      <w:r w:rsidR="00F10815" w:rsidRPr="004E5242">
        <w:rPr>
          <w:rFonts w:ascii="Lato" w:hAnsi="Lato" w:cs="Times New Roman"/>
          <w:sz w:val="24"/>
          <w:szCs w:val="24"/>
        </w:rPr>
        <w:t xml:space="preserve">,00 zł do </w:t>
      </w:r>
      <w:r w:rsidR="00F10815">
        <w:rPr>
          <w:rFonts w:ascii="Lato" w:hAnsi="Lato" w:cs="Times New Roman"/>
          <w:sz w:val="24"/>
          <w:szCs w:val="24"/>
        </w:rPr>
        <w:t>8200</w:t>
      </w:r>
      <w:r w:rsidR="00F10815" w:rsidRPr="004E5242">
        <w:rPr>
          <w:rFonts w:ascii="Lato" w:hAnsi="Lato" w:cs="Times New Roman"/>
          <w:sz w:val="24"/>
          <w:szCs w:val="24"/>
        </w:rPr>
        <w:t>,00 zł brutto miesięcznie</w:t>
      </w:r>
    </w:p>
    <w:p w14:paraId="17AB96DB" w14:textId="77777777" w:rsidR="00F10815" w:rsidRDefault="00F10815" w:rsidP="00F10815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1D6A22">
        <w:rPr>
          <w:rFonts w:ascii="Lato" w:hAnsi="Lato" w:cs="Times New Roman"/>
          <w:sz w:val="24"/>
          <w:szCs w:val="24"/>
        </w:rPr>
        <w:t xml:space="preserve">dodatek funkcyjny w wysokości maksymalnej do 3300,00 zł brutto </w:t>
      </w:r>
      <w:r w:rsidRPr="004E5242">
        <w:rPr>
          <w:rFonts w:ascii="Lato" w:hAnsi="Lato" w:cs="Times New Roman"/>
          <w:sz w:val="24"/>
          <w:szCs w:val="24"/>
        </w:rPr>
        <w:t>miesięcznie</w:t>
      </w:r>
    </w:p>
    <w:p w14:paraId="084001A9" w14:textId="77777777" w:rsidR="00F10815" w:rsidRPr="00F10815" w:rsidRDefault="00F10815" w:rsidP="005D5E52">
      <w:pPr>
        <w:pStyle w:val="Akapitzlist"/>
        <w:numPr>
          <w:ilvl w:val="0"/>
          <w:numId w:val="4"/>
        </w:numPr>
        <w:spacing w:after="120" w:line="23" w:lineRule="atLeast"/>
        <w:jc w:val="both"/>
        <w:rPr>
          <w:rFonts w:ascii="Lato" w:hAnsi="Lato" w:cs="Times New Roman"/>
          <w:sz w:val="24"/>
          <w:szCs w:val="24"/>
        </w:rPr>
      </w:pPr>
      <w:r w:rsidRPr="004E5242">
        <w:rPr>
          <w:rFonts w:ascii="Lato" w:hAnsi="Lato" w:cs="Times New Roman"/>
          <w:sz w:val="24"/>
          <w:szCs w:val="24"/>
        </w:rPr>
        <w:t>dodatek stażowy wg posiadanego stażu pracy</w:t>
      </w:r>
    </w:p>
    <w:p w14:paraId="13B67B6E" w14:textId="3EA62E03" w:rsidR="005D5E52" w:rsidRPr="00F10815" w:rsidRDefault="005D5E52" w:rsidP="00F10815">
      <w:pPr>
        <w:spacing w:after="120" w:line="23" w:lineRule="atLeast"/>
        <w:ind w:left="710"/>
        <w:jc w:val="both"/>
        <w:rPr>
          <w:rFonts w:ascii="Lato" w:hAnsi="Lato" w:cs="Times New Roman"/>
          <w:sz w:val="24"/>
          <w:szCs w:val="24"/>
        </w:rPr>
      </w:pPr>
      <w:r w:rsidRPr="00F10815">
        <w:rPr>
          <w:rFonts w:ascii="Lato" w:eastAsia="Times New Roman" w:hAnsi="Lato" w:cs="Times New Roman"/>
          <w:sz w:val="24"/>
          <w:szCs w:val="24"/>
          <w:lang w:eastAsia="pl-PL"/>
        </w:rPr>
        <w:t xml:space="preserve"> pozostałe </w:t>
      </w:r>
      <w:r w:rsidRPr="00F1081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kwestie płacowe uregulowane są </w:t>
      </w:r>
      <w:proofErr w:type="spellStart"/>
      <w:r w:rsidRPr="00F10815">
        <w:rPr>
          <w:rFonts w:ascii="Verdana" w:hAnsi="Verdana"/>
          <w:color w:val="000000"/>
          <w:sz w:val="21"/>
          <w:szCs w:val="21"/>
          <w:shd w:val="clear" w:color="auto" w:fill="FFFFFF"/>
        </w:rPr>
        <w:t>ww</w:t>
      </w:r>
      <w:proofErr w:type="spellEnd"/>
      <w:r w:rsidRPr="00F10815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zarządzeniu.</w:t>
      </w:r>
    </w:p>
    <w:bookmarkEnd w:id="1"/>
    <w:p w14:paraId="5AA9DDA5" w14:textId="77777777" w:rsidR="005D5E52" w:rsidRPr="004D4E44" w:rsidRDefault="005D5E52" w:rsidP="005D5E52">
      <w:pPr>
        <w:pStyle w:val="Akapitzlist"/>
        <w:spacing w:after="120" w:line="23" w:lineRule="atLeast"/>
        <w:ind w:left="785"/>
        <w:jc w:val="both"/>
        <w:rPr>
          <w:rFonts w:ascii="Lato" w:eastAsia="Times New Roman" w:hAnsi="Lato" w:cs="Times New Roman"/>
          <w:sz w:val="24"/>
          <w:szCs w:val="24"/>
          <w:lang w:eastAsia="pl-PL"/>
        </w:rPr>
      </w:pPr>
    </w:p>
    <w:p w14:paraId="41A8E3BB" w14:textId="77777777" w:rsidR="005D5E52" w:rsidRPr="00A10E82" w:rsidRDefault="005D5E52" w:rsidP="005D5E52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eastAsia="Times New Roman" w:hAnsi="Lato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 rehabilitacji zawodowej i społecznej oraz zatrudnieniu osób niepełnosprawnych, wynosi co najmniej 6%.</w:t>
      </w:r>
    </w:p>
    <w:p w14:paraId="0735525B" w14:textId="6F564C17" w:rsidR="005D5E52" w:rsidRPr="00A10E82" w:rsidRDefault="005D5E52" w:rsidP="005D5E52">
      <w:pPr>
        <w:spacing w:line="23" w:lineRule="atLeast"/>
        <w:ind w:left="425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 Urzędzie Miejskim w Mrągowie, w miesiącu </w:t>
      </w:r>
      <w:r w:rsidR="00F10815">
        <w:rPr>
          <w:rFonts w:ascii="Lato" w:hAnsi="Lato" w:cs="Times New Roman"/>
          <w:sz w:val="24"/>
          <w:szCs w:val="24"/>
        </w:rPr>
        <w:t>lutym</w:t>
      </w:r>
      <w:r>
        <w:rPr>
          <w:rFonts w:ascii="Lato" w:hAnsi="Lato" w:cs="Times New Roman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202</w:t>
      </w:r>
      <w:r>
        <w:rPr>
          <w:rFonts w:ascii="Lato" w:hAnsi="Lato" w:cs="Times New Roman"/>
          <w:sz w:val="24"/>
          <w:szCs w:val="24"/>
        </w:rPr>
        <w:t>6</w:t>
      </w:r>
      <w:r w:rsidRPr="00A10E82">
        <w:rPr>
          <w:rFonts w:ascii="Lato" w:hAnsi="Lato" w:cs="Times New Roman"/>
          <w:sz w:val="24"/>
          <w:szCs w:val="24"/>
        </w:rPr>
        <w:t xml:space="preserve"> r. wskaźnik zatrudnienia osób niepełnosprawnych, w rozumieniu przepisów o rehabilitacji zawodowej i społecznej oraz zatrudnianiu osób niepełnosprawnych był wyższy niż 6%. </w:t>
      </w:r>
    </w:p>
    <w:p w14:paraId="23A5233C" w14:textId="77777777" w:rsidR="005D5E52" w:rsidRPr="00A10E82" w:rsidRDefault="005D5E52" w:rsidP="005D5E52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Lato" w:hAnsi="Lato" w:cs="Times New Roman"/>
          <w:sz w:val="24"/>
          <w:szCs w:val="24"/>
          <w:u w:val="single"/>
        </w:rPr>
      </w:pPr>
      <w:r w:rsidRPr="00A10E82">
        <w:rPr>
          <w:rFonts w:ascii="Lato" w:hAnsi="Lato" w:cs="Times New Roman"/>
          <w:sz w:val="24"/>
          <w:szCs w:val="24"/>
          <w:u w:val="single"/>
        </w:rPr>
        <w:t>Wymagane dokumenty:</w:t>
      </w:r>
    </w:p>
    <w:p w14:paraId="114574CA" w14:textId="77777777" w:rsidR="005D5E52" w:rsidRPr="00A10E8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życiorys (CV),</w:t>
      </w:r>
    </w:p>
    <w:p w14:paraId="309E2181" w14:textId="77777777" w:rsidR="005D5E52" w:rsidRPr="00A10E8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oryginał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kwestionariusz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osobow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ego – załącznik nr 1 do ogłoszenia</w:t>
      </w:r>
    </w:p>
    <w:p w14:paraId="3D782D93" w14:textId="77777777" w:rsidR="005D5E52" w:rsidRPr="00A10E8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list motywacyjny,</w:t>
      </w:r>
    </w:p>
    <w:p w14:paraId="467946D4" w14:textId="77777777" w:rsidR="005D5E52" w:rsidRPr="00A10E8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dokumenty poświadczające wykształcenie, </w:t>
      </w:r>
    </w:p>
    <w:p w14:paraId="359F1878" w14:textId="3D51A1E2" w:rsidR="005D5E52" w:rsidRPr="00A10E8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dokumenty poświadczające staż pracy</w:t>
      </w:r>
      <w:r w:rsidR="00F10815">
        <w:rPr>
          <w:rFonts w:ascii="Lato" w:eastAsia="Times New Roman" w:hAnsi="Lato" w:cs="Times New Roman"/>
          <w:sz w:val="24"/>
          <w:szCs w:val="24"/>
          <w:lang w:eastAsia="ar-SA"/>
        </w:rPr>
        <w:t xml:space="preserve"> (np. świadectw</w:t>
      </w:r>
      <w:r w:rsidR="00A41EA9">
        <w:rPr>
          <w:rFonts w:ascii="Lato" w:eastAsia="Times New Roman" w:hAnsi="Lato" w:cs="Times New Roman"/>
          <w:sz w:val="24"/>
          <w:szCs w:val="24"/>
          <w:lang w:eastAsia="ar-SA"/>
        </w:rPr>
        <w:t>o</w:t>
      </w:r>
      <w:r w:rsidR="00F10815">
        <w:rPr>
          <w:rFonts w:ascii="Lato" w:eastAsia="Times New Roman" w:hAnsi="Lato" w:cs="Times New Roman"/>
          <w:sz w:val="24"/>
          <w:szCs w:val="24"/>
          <w:lang w:eastAsia="ar-SA"/>
        </w:rPr>
        <w:t xml:space="preserve"> pracy, zaświadczenie z CEIDG, zaświadczenie od zleceniodawcy)</w:t>
      </w:r>
    </w:p>
    <w:p w14:paraId="337A8B30" w14:textId="77777777" w:rsidR="005D5E5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3158A39B" w14:textId="77777777" w:rsidR="00A41EA9" w:rsidRDefault="00A41EA9" w:rsidP="00A41EA9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4676E011" w14:textId="77777777" w:rsidR="00A41EA9" w:rsidRDefault="00A41EA9" w:rsidP="00A41EA9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6FCA15C3" w14:textId="77777777" w:rsidR="00A41EA9" w:rsidRPr="00A41EA9" w:rsidRDefault="00A41EA9" w:rsidP="00A41EA9">
      <w:pPr>
        <w:suppressAutoHyphens/>
        <w:spacing w:after="0" w:line="23" w:lineRule="atLeast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7F3A70DF" w14:textId="77777777" w:rsidR="005D5E52" w:rsidRPr="00A10E8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 w:rsidRPr="00A10E82">
        <w:rPr>
          <w:rFonts w:ascii="Lato" w:hAnsi="Lato" w:cs="Times New Roman"/>
          <w:sz w:val="24"/>
          <w:szCs w:val="24"/>
        </w:rPr>
        <w:t>ścigane z oskarżenia publicznego lub umyślne przestępstwo skarbowe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albo kopia aktualnego „Zapytania o udzielenie informacji o osobie” z Krajowego Rejestru Karnego. Osoba wybrana do zatrudnienia będzie zobowiązana do przedstawienia oryginału aktualnego „Zapytania o udzielenie informacji o osobie” z Krajowego Rejestru Karnego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 – załącznik nr 2 do ogłoszenia </w:t>
      </w:r>
    </w:p>
    <w:p w14:paraId="0009234F" w14:textId="77777777" w:rsidR="005D5E5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klauzula zgody na przetwarzanie danych osobowych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- 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załącznik nr 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>3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t xml:space="preserve"> do ogłoszenia</w:t>
      </w:r>
      <w:r w:rsidRPr="00A10E82">
        <w:rPr>
          <w:rFonts w:ascii="Lato" w:eastAsia="Times New Roman" w:hAnsi="Lato" w:cs="Times New Roman"/>
          <w:sz w:val="24"/>
          <w:szCs w:val="24"/>
          <w:lang w:eastAsia="ar-SA"/>
        </w:rPr>
        <w:br/>
        <w:t>o naborze</w:t>
      </w: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, </w:t>
      </w:r>
    </w:p>
    <w:p w14:paraId="799C50C2" w14:textId="77777777" w:rsidR="005D5E52" w:rsidRDefault="005D5E52" w:rsidP="005D5E52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  <w:r>
        <w:rPr>
          <w:rFonts w:ascii="Lato" w:eastAsia="Times New Roman" w:hAnsi="Lato" w:cs="Times New Roman"/>
          <w:sz w:val="24"/>
          <w:szCs w:val="24"/>
          <w:lang w:eastAsia="ar-SA"/>
        </w:rPr>
        <w:t xml:space="preserve">kopia dokumentu potwierdzającego niepełnosprawność w przypadku kandydata zamierzającego skorzystać z uprawnienia , o którym mowa w art. 13 a ust. 2 ustawy o pracownikach samorządowych, </w:t>
      </w:r>
    </w:p>
    <w:p w14:paraId="7CD3121E" w14:textId="77777777" w:rsidR="005D5E52" w:rsidRPr="000E5D0E" w:rsidRDefault="005D5E52" w:rsidP="005D5E52">
      <w:pPr>
        <w:pStyle w:val="Akapitzlist"/>
        <w:suppressAutoHyphens/>
        <w:spacing w:after="0" w:line="23" w:lineRule="atLeast"/>
        <w:ind w:left="714"/>
        <w:jc w:val="both"/>
        <w:rPr>
          <w:rFonts w:ascii="Lato" w:eastAsia="Times New Roman" w:hAnsi="Lato" w:cs="Times New Roman"/>
          <w:sz w:val="24"/>
          <w:szCs w:val="24"/>
          <w:lang w:eastAsia="ar-SA"/>
        </w:rPr>
      </w:pPr>
    </w:p>
    <w:p w14:paraId="486B0940" w14:textId="09620E8A" w:rsidR="005D5E52" w:rsidRPr="00A41EA9" w:rsidRDefault="005D5E52" w:rsidP="005D5E52">
      <w:pPr>
        <w:spacing w:after="0" w:line="20" w:lineRule="atLeast"/>
        <w:jc w:val="both"/>
        <w:rPr>
          <w:rFonts w:ascii="Lato" w:hAnsi="Lato" w:cs="Times New Roman"/>
          <w:b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 xml:space="preserve">Wymagane dokumenty aplikacyjne należy składać w kopercie, w Biurze Obsługi Mieszkańca Urzędu Miejskiego w Mrągowie, pok. 24 przy ul. Królewieckiej 60 A, drogą pocztową lub drogą elektroniczna – opatrzone podpisem elektronicznym na Elektroniczną Skrzynkę Podawczą </w:t>
      </w:r>
      <w:proofErr w:type="spellStart"/>
      <w:r w:rsidRPr="00A10E82">
        <w:rPr>
          <w:rFonts w:ascii="Lato" w:hAnsi="Lato" w:cs="Times New Roman"/>
          <w:sz w:val="24"/>
          <w:szCs w:val="24"/>
        </w:rPr>
        <w:t>ePuap</w:t>
      </w:r>
      <w:proofErr w:type="spellEnd"/>
      <w:r w:rsidRPr="00A10E82">
        <w:rPr>
          <w:rFonts w:ascii="Lato" w:hAnsi="Lato" w:cs="Times New Roman"/>
          <w:sz w:val="24"/>
          <w:szCs w:val="24"/>
        </w:rPr>
        <w:t xml:space="preserve">, adres skrytki: </w:t>
      </w:r>
      <w:r w:rsidRPr="00A10E82">
        <w:rPr>
          <w:rFonts w:ascii="Lato" w:hAnsi="Lato" w:cs="Times New Roman"/>
          <w:b/>
          <w:bCs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ummragowo</w:t>
      </w:r>
      <w:proofErr w:type="spellEnd"/>
      <w:r w:rsidRPr="00A10E82">
        <w:rPr>
          <w:rFonts w:ascii="Lato" w:hAnsi="Lato" w:cs="Times New Roman"/>
          <w:sz w:val="24"/>
          <w:szCs w:val="24"/>
        </w:rPr>
        <w:t>/</w:t>
      </w:r>
      <w:proofErr w:type="spellStart"/>
      <w:r w:rsidRPr="00A10E82">
        <w:rPr>
          <w:rFonts w:ascii="Lato" w:hAnsi="Lato" w:cs="Times New Roman"/>
          <w:sz w:val="24"/>
          <w:szCs w:val="24"/>
        </w:rPr>
        <w:t>SkrytkaESP</w:t>
      </w:r>
      <w:proofErr w:type="spellEnd"/>
      <w:r w:rsidRPr="00A10E82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lub na adres</w:t>
      </w:r>
      <w:r w:rsidR="00A41EA9">
        <w:rPr>
          <w:rFonts w:ascii="Lato" w:hAnsi="Lato"/>
          <w:sz w:val="24"/>
          <w:szCs w:val="24"/>
        </w:rPr>
        <w:br/>
      </w:r>
      <w:r>
        <w:rPr>
          <w:rFonts w:ascii="Lato" w:hAnsi="Lato"/>
          <w:sz w:val="24"/>
          <w:szCs w:val="24"/>
        </w:rPr>
        <w:t xml:space="preserve">e-Doręczeń: </w:t>
      </w:r>
      <w:r w:rsidRPr="007D65D8">
        <w:rPr>
          <w:rFonts w:ascii="Lato" w:hAnsi="Lato"/>
          <w:sz w:val="24"/>
          <w:szCs w:val="24"/>
        </w:rPr>
        <w:t>AE:PL-99344-42936-JGJGV-19</w:t>
      </w:r>
      <w:r>
        <w:rPr>
          <w:rFonts w:ascii="Lato" w:hAnsi="Lato"/>
          <w:sz w:val="24"/>
          <w:szCs w:val="24"/>
        </w:rPr>
        <w:t xml:space="preserve"> </w:t>
      </w:r>
      <w:r w:rsidRPr="00A10E82">
        <w:rPr>
          <w:rFonts w:ascii="Lato" w:hAnsi="Lato" w:cs="Times New Roman"/>
          <w:sz w:val="24"/>
          <w:szCs w:val="24"/>
        </w:rPr>
        <w:t>z</w:t>
      </w:r>
      <w:r>
        <w:rPr>
          <w:rFonts w:ascii="Lato" w:hAnsi="Lato" w:cs="Times New Roman"/>
          <w:sz w:val="24"/>
          <w:szCs w:val="24"/>
        </w:rPr>
        <w:t> </w:t>
      </w:r>
      <w:r w:rsidRPr="00A10E82">
        <w:rPr>
          <w:rFonts w:ascii="Lato" w:hAnsi="Lato" w:cs="Times New Roman"/>
          <w:sz w:val="24"/>
          <w:szCs w:val="24"/>
        </w:rPr>
        <w:t xml:space="preserve">dopiskiem </w:t>
      </w:r>
      <w:r w:rsidRPr="00A10E82">
        <w:rPr>
          <w:rFonts w:ascii="Lato" w:hAnsi="Lato" w:cs="Times New Roman"/>
          <w:b/>
          <w:sz w:val="24"/>
          <w:szCs w:val="24"/>
        </w:rPr>
        <w:t xml:space="preserve">„Dotyczy naboru na </w:t>
      </w:r>
      <w:r w:rsidRPr="00050B8D">
        <w:rPr>
          <w:rFonts w:ascii="Lato" w:hAnsi="Lato" w:cs="Times New Roman"/>
          <w:b/>
          <w:sz w:val="24"/>
          <w:szCs w:val="24"/>
        </w:rPr>
        <w:t xml:space="preserve">wolne </w:t>
      </w:r>
      <w:r w:rsidR="00A41EA9">
        <w:rPr>
          <w:rFonts w:ascii="Lato" w:hAnsi="Lato" w:cs="Times New Roman"/>
          <w:b/>
          <w:sz w:val="24"/>
          <w:szCs w:val="24"/>
        </w:rPr>
        <w:t xml:space="preserve">kierownicze </w:t>
      </w:r>
      <w:r w:rsidRPr="00050B8D">
        <w:rPr>
          <w:rFonts w:ascii="Lato" w:hAnsi="Lato" w:cs="Times New Roman"/>
          <w:b/>
          <w:sz w:val="24"/>
          <w:szCs w:val="24"/>
        </w:rPr>
        <w:t xml:space="preserve">stanowisko urzędnicze </w:t>
      </w:r>
      <w:r w:rsidR="00A41EA9">
        <w:rPr>
          <w:rFonts w:ascii="Lato" w:hAnsi="Lato" w:cs="Times New Roman"/>
          <w:b/>
          <w:sz w:val="24"/>
          <w:szCs w:val="24"/>
        </w:rPr>
        <w:t xml:space="preserve">Kierownika Referatu </w:t>
      </w:r>
      <w:r w:rsidR="00A41EA9">
        <w:rPr>
          <w:rFonts w:ascii="Lato" w:eastAsia="Times New Roman" w:hAnsi="Lato" w:cs="Times New Roman"/>
          <w:b/>
          <w:sz w:val="24"/>
          <w:szCs w:val="24"/>
          <w:lang w:eastAsia="ja-JP"/>
        </w:rPr>
        <w:t>Edukacji, Kultury, Zdrowia i Opieki Społecznej</w:t>
      </w:r>
      <w:r w:rsidR="00A41EA9">
        <w:rPr>
          <w:rFonts w:ascii="Lato" w:hAnsi="Lato" w:cs="Times New Roman"/>
          <w:b/>
          <w:sz w:val="24"/>
          <w:szCs w:val="24"/>
        </w:rPr>
        <w:t xml:space="preserve"> </w:t>
      </w:r>
      <w:r w:rsidRPr="00050B8D">
        <w:rPr>
          <w:rFonts w:ascii="Lato" w:hAnsi="Lato" w:cs="Times New Roman"/>
          <w:b/>
          <w:sz w:val="24"/>
          <w:szCs w:val="24"/>
        </w:rPr>
        <w:t>w</w:t>
      </w:r>
      <w:r>
        <w:rPr>
          <w:rFonts w:ascii="Lato" w:hAnsi="Lato" w:cs="Times New Roman"/>
          <w:b/>
          <w:sz w:val="24"/>
          <w:szCs w:val="24"/>
        </w:rPr>
        <w:t xml:space="preserve"> </w:t>
      </w:r>
      <w:r w:rsidRPr="00050B8D">
        <w:rPr>
          <w:rFonts w:ascii="Lato" w:hAnsi="Lato" w:cs="Times New Roman"/>
          <w:b/>
          <w:sz w:val="24"/>
          <w:szCs w:val="24"/>
        </w:rPr>
        <w:t>Urzędzie Miejskim w</w:t>
      </w:r>
      <w:r>
        <w:rPr>
          <w:rFonts w:ascii="Lato" w:hAnsi="Lato" w:cs="Times New Roman"/>
          <w:b/>
          <w:sz w:val="24"/>
          <w:szCs w:val="24"/>
        </w:rPr>
        <w:t> </w:t>
      </w:r>
      <w:r w:rsidRPr="00050B8D">
        <w:rPr>
          <w:rFonts w:ascii="Lato" w:hAnsi="Lato" w:cs="Times New Roman"/>
          <w:b/>
          <w:sz w:val="24"/>
          <w:szCs w:val="24"/>
        </w:rPr>
        <w:t xml:space="preserve">Mrągowie” w terminie do dnia </w:t>
      </w:r>
      <w:r w:rsidR="00A41EA9">
        <w:rPr>
          <w:rFonts w:ascii="Lato" w:hAnsi="Lato" w:cs="Times New Roman"/>
          <w:b/>
          <w:sz w:val="24"/>
          <w:szCs w:val="24"/>
        </w:rPr>
        <w:t>15</w:t>
      </w:r>
      <w:r w:rsidRPr="00050B8D">
        <w:rPr>
          <w:rFonts w:ascii="Lato" w:hAnsi="Lato" w:cs="Times New Roman"/>
          <w:b/>
          <w:sz w:val="24"/>
          <w:szCs w:val="24"/>
        </w:rPr>
        <w:t>.</w:t>
      </w:r>
      <w:r>
        <w:rPr>
          <w:rFonts w:ascii="Lato" w:hAnsi="Lato" w:cs="Times New Roman"/>
          <w:b/>
          <w:sz w:val="24"/>
          <w:szCs w:val="24"/>
        </w:rPr>
        <w:t>0</w:t>
      </w:r>
      <w:r w:rsidR="00A41EA9">
        <w:rPr>
          <w:rFonts w:ascii="Lato" w:hAnsi="Lato" w:cs="Times New Roman"/>
          <w:b/>
          <w:sz w:val="24"/>
          <w:szCs w:val="24"/>
        </w:rPr>
        <w:t>3</w:t>
      </w:r>
      <w:r w:rsidRPr="00050B8D">
        <w:rPr>
          <w:rFonts w:ascii="Lato" w:hAnsi="Lato" w:cs="Times New Roman"/>
          <w:b/>
          <w:sz w:val="24"/>
          <w:szCs w:val="24"/>
        </w:rPr>
        <w:t>.202</w:t>
      </w:r>
      <w:r>
        <w:rPr>
          <w:rFonts w:ascii="Lato" w:hAnsi="Lato" w:cs="Times New Roman"/>
          <w:b/>
          <w:sz w:val="24"/>
          <w:szCs w:val="24"/>
        </w:rPr>
        <w:t>6</w:t>
      </w:r>
      <w:r w:rsidRPr="00050B8D">
        <w:rPr>
          <w:rFonts w:ascii="Lato" w:hAnsi="Lato" w:cs="Times New Roman"/>
          <w:b/>
          <w:sz w:val="24"/>
          <w:szCs w:val="24"/>
        </w:rPr>
        <w:t xml:space="preserve"> r.</w:t>
      </w:r>
    </w:p>
    <w:p w14:paraId="4D4EBBEF" w14:textId="77777777" w:rsidR="005D5E52" w:rsidRPr="00A10E82" w:rsidRDefault="005D5E52" w:rsidP="005D5E52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608C97F0" w14:textId="77777777" w:rsidR="005D5E52" w:rsidRDefault="005D5E52" w:rsidP="005D5E52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CADC368" w14:textId="77777777" w:rsidR="005D5E52" w:rsidRDefault="005D5E52" w:rsidP="005D5E52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bookmarkEnd w:id="2"/>
    <w:p w14:paraId="5B665F06" w14:textId="77777777" w:rsidR="00A41EA9" w:rsidRDefault="00A41EA9" w:rsidP="005D5E52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34856C2B" w14:textId="77777777" w:rsidR="00A41EA9" w:rsidRPr="00A10E82" w:rsidRDefault="00A41EA9" w:rsidP="005D5E52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</w:p>
    <w:p w14:paraId="012E31DF" w14:textId="77777777" w:rsidR="005D5E52" w:rsidRPr="00A10E82" w:rsidRDefault="005D5E52" w:rsidP="005D5E52">
      <w:pPr>
        <w:spacing w:after="0" w:line="23" w:lineRule="atLeast"/>
        <w:jc w:val="both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ab/>
        <w:t xml:space="preserve">   …………………</w:t>
      </w:r>
      <w:r>
        <w:rPr>
          <w:rFonts w:ascii="Lato" w:hAnsi="Lato" w:cs="Times New Roman"/>
          <w:sz w:val="24"/>
          <w:szCs w:val="24"/>
        </w:rPr>
        <w:t>……</w:t>
      </w:r>
      <w:r w:rsidRPr="00A10E82">
        <w:rPr>
          <w:rFonts w:ascii="Lato" w:hAnsi="Lato" w:cs="Times New Roman"/>
          <w:sz w:val="24"/>
          <w:szCs w:val="24"/>
        </w:rPr>
        <w:t>……...………………</w:t>
      </w:r>
    </w:p>
    <w:p w14:paraId="643BD741" w14:textId="77777777" w:rsidR="005D5E52" w:rsidRPr="000E5D0E" w:rsidRDefault="005D5E52" w:rsidP="005D5E52">
      <w:pPr>
        <w:spacing w:after="0" w:line="23" w:lineRule="atLeast"/>
        <w:rPr>
          <w:rFonts w:ascii="Lato" w:hAnsi="Lato" w:cs="Times New Roman"/>
          <w:sz w:val="24"/>
          <w:szCs w:val="24"/>
        </w:rPr>
      </w:pP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/>
          <w:sz w:val="24"/>
          <w:szCs w:val="24"/>
        </w:rPr>
        <w:tab/>
      </w:r>
      <w:r w:rsidRPr="00A10E82">
        <w:rPr>
          <w:rFonts w:ascii="Lato" w:hAnsi="Lato" w:cs="Times New Roman"/>
          <w:sz w:val="24"/>
          <w:szCs w:val="24"/>
        </w:rPr>
        <w:t xml:space="preserve">podpis Burmistrza Miasta </w:t>
      </w:r>
    </w:p>
    <w:p w14:paraId="3608577E" w14:textId="77777777" w:rsidR="00E225FF" w:rsidRDefault="00E225FF"/>
    <w:sectPr w:rsidR="00E225FF" w:rsidSect="005D5E52">
      <w:pgSz w:w="11906" w:h="16838"/>
      <w:pgMar w:top="851" w:right="107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54A"/>
    <w:multiLevelType w:val="hybridMultilevel"/>
    <w:tmpl w:val="858815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E84FF66">
      <w:start w:val="1"/>
      <w:numFmt w:val="decimal"/>
      <w:lvlText w:val="%2)"/>
      <w:lvlJc w:val="left"/>
      <w:pPr>
        <w:ind w:left="785" w:hanging="360"/>
      </w:pPr>
      <w:rPr>
        <w:rFonts w:ascii="Lato" w:eastAsia="Times New Roman" w:hAnsi="Lato" w:cs="Times New Roman" w:hint="default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273"/>
    <w:multiLevelType w:val="hybridMultilevel"/>
    <w:tmpl w:val="FFFFFFFF"/>
    <w:lvl w:ilvl="0" w:tplc="4D2A9FBE">
      <w:start w:val="1"/>
      <w:numFmt w:val="decimal"/>
      <w:lvlText w:val="%1)"/>
      <w:lvlJc w:val="left"/>
      <w:pPr>
        <w:ind w:left="502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1EA5460E"/>
    <w:multiLevelType w:val="hybridMultilevel"/>
    <w:tmpl w:val="B3A2FDBC"/>
    <w:lvl w:ilvl="0" w:tplc="04046C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2F6433E"/>
    <w:multiLevelType w:val="hybridMultilevel"/>
    <w:tmpl w:val="0F1870E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42B19E6"/>
    <w:multiLevelType w:val="hybridMultilevel"/>
    <w:tmpl w:val="F7C03B9E"/>
    <w:lvl w:ilvl="0" w:tplc="85AEE8C2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4D7AE0"/>
    <w:multiLevelType w:val="hybridMultilevel"/>
    <w:tmpl w:val="FC4CA21A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72CDA"/>
    <w:multiLevelType w:val="hybridMultilevel"/>
    <w:tmpl w:val="FF8C2C96"/>
    <w:lvl w:ilvl="0" w:tplc="BAB2C988">
      <w:start w:val="1"/>
      <w:numFmt w:val="lowerLetter"/>
      <w:lvlText w:val="%1)"/>
      <w:lvlJc w:val="left"/>
      <w:pPr>
        <w:ind w:left="502" w:hanging="360"/>
      </w:pPr>
      <w:rPr>
        <w:rFonts w:ascii="Lato" w:eastAsia="Times New Roman" w:hAnsi="Lato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6696564C"/>
    <w:multiLevelType w:val="hybridMultilevel"/>
    <w:tmpl w:val="F7C03B9E"/>
    <w:lvl w:ilvl="0" w:tplc="FFFFFFFF">
      <w:start w:val="1"/>
      <w:numFmt w:val="decimal"/>
      <w:lvlText w:val="%1)"/>
      <w:lvlJc w:val="left"/>
      <w:pPr>
        <w:ind w:left="786" w:hanging="360"/>
      </w:pPr>
      <w:rPr>
        <w:rFonts w:ascii="Lato" w:eastAsiaTheme="minorHAnsi" w:hAnsi="Lato" w:cs="Times New Roman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A0502C3"/>
    <w:multiLevelType w:val="hybridMultilevel"/>
    <w:tmpl w:val="5204B368"/>
    <w:lvl w:ilvl="0" w:tplc="2D00C0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903561967">
    <w:abstractNumId w:val="0"/>
  </w:num>
  <w:num w:numId="2" w16cid:durableId="1565413685">
    <w:abstractNumId w:val="4"/>
  </w:num>
  <w:num w:numId="3" w16cid:durableId="895512661">
    <w:abstractNumId w:val="6"/>
  </w:num>
  <w:num w:numId="4" w16cid:durableId="1555235797">
    <w:abstractNumId w:val="3"/>
  </w:num>
  <w:num w:numId="5" w16cid:durableId="1382366081">
    <w:abstractNumId w:val="1"/>
  </w:num>
  <w:num w:numId="6" w16cid:durableId="1206138919">
    <w:abstractNumId w:val="7"/>
  </w:num>
  <w:num w:numId="7" w16cid:durableId="1512798662">
    <w:abstractNumId w:val="5"/>
  </w:num>
  <w:num w:numId="8" w16cid:durableId="1390691738">
    <w:abstractNumId w:val="2"/>
  </w:num>
  <w:num w:numId="9" w16cid:durableId="2040204802">
    <w:abstractNumId w:val="8"/>
  </w:num>
  <w:num w:numId="10" w16cid:durableId="10432094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52"/>
    <w:rsid w:val="005D5E52"/>
    <w:rsid w:val="006A73FA"/>
    <w:rsid w:val="00A41EA9"/>
    <w:rsid w:val="00E225FF"/>
    <w:rsid w:val="00F1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82CC"/>
  <w15:chartTrackingRefBased/>
  <w15:docId w15:val="{0E00E1ED-8A41-4F52-B263-00C07C83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E52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5E5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D5E52"/>
    <w:rPr>
      <w:b/>
      <w:bCs/>
    </w:rPr>
  </w:style>
  <w:style w:type="paragraph" w:customStyle="1" w:styleId="Textbody">
    <w:name w:val="Text body"/>
    <w:basedOn w:val="Normalny"/>
    <w:rsid w:val="005D5E52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5D5E5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1317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3</cp:revision>
  <cp:lastPrinted>2026-03-02T12:35:00Z</cp:lastPrinted>
  <dcterms:created xsi:type="dcterms:W3CDTF">2026-03-02T11:59:00Z</dcterms:created>
  <dcterms:modified xsi:type="dcterms:W3CDTF">2026-03-02T12:35:00Z</dcterms:modified>
</cp:coreProperties>
</file>