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50D13" w14:textId="77777777" w:rsidR="00C97F35" w:rsidRPr="006234F0" w:rsidRDefault="00C97F35" w:rsidP="00C97F35">
      <w:pPr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INFORMACJA O WYNIKACH NABORU</w:t>
      </w:r>
    </w:p>
    <w:p w14:paraId="61935D5A" w14:textId="77777777" w:rsidR="00C97F35" w:rsidRDefault="00C97F35" w:rsidP="00C97F35">
      <w:pPr>
        <w:spacing w:after="120"/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na wolne stanowisko</w:t>
      </w:r>
      <w:r>
        <w:rPr>
          <w:rFonts w:ascii="Lato" w:hAnsi="Lato" w:cs="Times New Roman"/>
          <w:b/>
          <w:sz w:val="24"/>
          <w:szCs w:val="24"/>
        </w:rPr>
        <w:t xml:space="preserve"> </w:t>
      </w:r>
      <w:r w:rsidRPr="006234F0">
        <w:rPr>
          <w:rFonts w:ascii="Lato" w:hAnsi="Lato" w:cs="Times New Roman"/>
          <w:b/>
          <w:sz w:val="24"/>
          <w:szCs w:val="24"/>
        </w:rPr>
        <w:t>urzędnicze</w:t>
      </w:r>
    </w:p>
    <w:p w14:paraId="6D714286" w14:textId="549F4B8A" w:rsidR="00C97F35" w:rsidRDefault="00C97F35" w:rsidP="00C97F35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D164A0">
        <w:rPr>
          <w:rFonts w:ascii="Lato" w:hAnsi="Lato" w:cs="Times New Roman"/>
          <w:b/>
          <w:sz w:val="24"/>
          <w:szCs w:val="24"/>
        </w:rPr>
        <w:t xml:space="preserve">ds. </w:t>
      </w:r>
      <w:r>
        <w:rPr>
          <w:rFonts w:ascii="Lato" w:hAnsi="Lato" w:cs="Times New Roman"/>
          <w:b/>
          <w:sz w:val="24"/>
          <w:szCs w:val="24"/>
        </w:rPr>
        <w:t>zarządzania kryzysowego i obrony cywilnej</w:t>
      </w:r>
      <w:r w:rsidRPr="00D164A0">
        <w:rPr>
          <w:rFonts w:ascii="Lato" w:hAnsi="Lato" w:cs="Times New Roman"/>
          <w:b/>
          <w:sz w:val="24"/>
          <w:szCs w:val="24"/>
        </w:rPr>
        <w:t xml:space="preserve"> </w:t>
      </w:r>
    </w:p>
    <w:p w14:paraId="482A0FD7" w14:textId="068FA637" w:rsidR="00C97F35" w:rsidRPr="00C97F35" w:rsidRDefault="00C97F35" w:rsidP="00C97F35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  <w:r w:rsidRPr="00D164A0">
        <w:rPr>
          <w:rFonts w:ascii="Lato" w:hAnsi="Lato" w:cs="Times New Roman"/>
          <w:b/>
          <w:sz w:val="24"/>
          <w:szCs w:val="24"/>
        </w:rPr>
        <w:t xml:space="preserve"> </w:t>
      </w:r>
    </w:p>
    <w:p w14:paraId="10AE77C3" w14:textId="77777777" w:rsidR="00C97F35" w:rsidRDefault="00C97F35" w:rsidP="00C97F35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B78CE">
        <w:rPr>
          <w:rFonts w:ascii="Lato" w:hAnsi="Lato" w:cs="Times New Roman"/>
          <w:b/>
          <w:sz w:val="24"/>
          <w:szCs w:val="24"/>
        </w:rPr>
        <w:t>w Urzędzie Miejskim w Mrągowie</w:t>
      </w:r>
    </w:p>
    <w:p w14:paraId="1AA0CB25" w14:textId="77777777" w:rsidR="00C97F35" w:rsidRDefault="00C97F35" w:rsidP="00C97F35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4CFECB9A" w14:textId="5E448ADA" w:rsidR="00C97F35" w:rsidRPr="001B78CE" w:rsidRDefault="00C97F35" w:rsidP="00C97F35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w wymiarze 1/2 etatu</w:t>
      </w:r>
    </w:p>
    <w:p w14:paraId="1035205A" w14:textId="77777777" w:rsidR="00C97F35" w:rsidRPr="006234F0" w:rsidRDefault="00C97F35" w:rsidP="00C97F35">
      <w:pPr>
        <w:spacing w:after="0"/>
        <w:rPr>
          <w:rFonts w:ascii="Lato" w:hAnsi="Lato" w:cs="Times New Roman"/>
          <w:sz w:val="24"/>
          <w:szCs w:val="24"/>
        </w:rPr>
      </w:pPr>
    </w:p>
    <w:p w14:paraId="6126CC20" w14:textId="77777777" w:rsidR="00C97F35" w:rsidRPr="006234F0" w:rsidRDefault="00C97F35" w:rsidP="00C97F35">
      <w:pPr>
        <w:spacing w:after="0"/>
        <w:jc w:val="center"/>
        <w:rPr>
          <w:rFonts w:ascii="Lato" w:hAnsi="Lato" w:cs="Times New Roman"/>
          <w:sz w:val="4"/>
          <w:szCs w:val="4"/>
        </w:rPr>
      </w:pPr>
    </w:p>
    <w:p w14:paraId="2871C0A4" w14:textId="282ED2A4" w:rsidR="00C97F35" w:rsidRDefault="00C97F35" w:rsidP="00C97F35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  <w:r w:rsidRPr="006234F0">
        <w:rPr>
          <w:rFonts w:ascii="Lato" w:hAnsi="Lato" w:cs="Times New Roman"/>
          <w:sz w:val="24"/>
          <w:szCs w:val="24"/>
        </w:rPr>
        <w:t>Informujemy, że w wyniku zakończenia procedury naboru na wyżej wymienione stanowisko został wybran</w:t>
      </w:r>
      <w:r>
        <w:rPr>
          <w:rFonts w:ascii="Lato" w:hAnsi="Lato" w:cs="Times New Roman"/>
          <w:sz w:val="24"/>
          <w:szCs w:val="24"/>
        </w:rPr>
        <w:t xml:space="preserve">y </w:t>
      </w:r>
      <w:r w:rsidRPr="006234F0">
        <w:rPr>
          <w:rFonts w:ascii="Lato" w:hAnsi="Lato" w:cs="Times New Roman"/>
          <w:b/>
          <w:bCs/>
          <w:sz w:val="24"/>
          <w:szCs w:val="24"/>
        </w:rPr>
        <w:t>Pa</w:t>
      </w:r>
      <w:r>
        <w:rPr>
          <w:rFonts w:ascii="Lato" w:hAnsi="Lato" w:cs="Times New Roman"/>
          <w:b/>
          <w:bCs/>
          <w:sz w:val="24"/>
          <w:szCs w:val="24"/>
        </w:rPr>
        <w:t>n Grzegorz Dziobak</w:t>
      </w:r>
      <w:r w:rsidRPr="006234F0">
        <w:rPr>
          <w:rFonts w:ascii="Lato" w:hAnsi="Lato" w:cs="Times New Roman"/>
          <w:b/>
          <w:bCs/>
          <w:sz w:val="24"/>
          <w:szCs w:val="24"/>
        </w:rPr>
        <w:t xml:space="preserve">,  </w:t>
      </w:r>
      <w:r w:rsidRPr="006234F0">
        <w:rPr>
          <w:rFonts w:ascii="Lato" w:hAnsi="Lato" w:cs="Times New Roman"/>
          <w:sz w:val="24"/>
          <w:szCs w:val="24"/>
        </w:rPr>
        <w:t>zamieszkał</w:t>
      </w:r>
      <w:r>
        <w:rPr>
          <w:rFonts w:ascii="Lato" w:hAnsi="Lato" w:cs="Times New Roman"/>
          <w:sz w:val="24"/>
          <w:szCs w:val="24"/>
        </w:rPr>
        <w:t>y w Mrągowie.</w:t>
      </w:r>
    </w:p>
    <w:p w14:paraId="2EF82554" w14:textId="77777777" w:rsidR="00C97F35" w:rsidRPr="00D76D3D" w:rsidRDefault="00C97F35" w:rsidP="00C97F35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</w:p>
    <w:p w14:paraId="00BCC184" w14:textId="77777777" w:rsidR="00C97F35" w:rsidRPr="006234F0" w:rsidRDefault="00C97F35" w:rsidP="00C97F35">
      <w:pPr>
        <w:spacing w:line="360" w:lineRule="auto"/>
        <w:rPr>
          <w:rFonts w:ascii="Lato" w:hAnsi="Lato" w:cs="Times New Roman"/>
          <w:sz w:val="24"/>
          <w:szCs w:val="24"/>
          <w:u w:val="single"/>
        </w:rPr>
      </w:pPr>
      <w:r w:rsidRPr="006234F0">
        <w:rPr>
          <w:rFonts w:ascii="Lato" w:hAnsi="Lato" w:cs="Times New Roman"/>
          <w:sz w:val="24"/>
          <w:szCs w:val="24"/>
          <w:u w:val="single"/>
        </w:rPr>
        <w:t>Uzasadnienie:</w:t>
      </w:r>
    </w:p>
    <w:p w14:paraId="645888B1" w14:textId="4AAD63AE" w:rsidR="00C97F35" w:rsidRPr="00487E8D" w:rsidRDefault="00C97F35" w:rsidP="00487E8D">
      <w:pPr>
        <w:spacing w:after="0" w:line="288" w:lineRule="auto"/>
        <w:jc w:val="both"/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</w:pPr>
      <w:bookmarkStart w:id="0" w:name="_Hlk127978302"/>
      <w:r w:rsidRPr="00487E8D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Pan Grzegorz Dziobak został zakwalifikowany, na podstawie § 12 Procedury naboru na wolne stanowiska urzędnicze, w tym kierownicze stanowiska urzędnicze  w Urzędzie Miejskim w Mrągowie (zarządzenie nr 72/2025 Burmistrza Miasta Mrągowa z dnia 7 października 2025</w:t>
      </w:r>
      <w:r w:rsidR="00487E8D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487E8D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r.), jako jeden z tr</w:t>
      </w:r>
      <w:r w:rsidR="00645762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ojga</w:t>
      </w:r>
      <w:r w:rsidRPr="00487E8D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487E8D">
        <w:rPr>
          <w:rFonts w:ascii="Lato" w:eastAsia="Times New Roman" w:hAnsi="Lato" w:cs="Times New Roman"/>
          <w:sz w:val="24"/>
          <w:szCs w:val="24"/>
          <w:lang w:eastAsia="pl-PL"/>
        </w:rPr>
        <w:t xml:space="preserve">kandydatów, którzy spełniają wymagania </w:t>
      </w:r>
      <w:r w:rsidRPr="00487E8D">
        <w:rPr>
          <w:rFonts w:ascii="Lato" w:hAnsi="Lato" w:cs="Open Sans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niezbędne oraz w największym stopniu spełniają wymagania dodatkowe, a w </w:t>
      </w:r>
      <w:r w:rsidRPr="00487E8D">
        <w:rPr>
          <w:rFonts w:ascii="Lato" w:eastAsia="Times New Roman" w:hAnsi="Lato" w:cs="Times New Roman"/>
          <w:sz w:val="24"/>
          <w:szCs w:val="24"/>
          <w:lang w:eastAsia="pl-PL"/>
        </w:rPr>
        <w:t xml:space="preserve">selekcji końcowej uzyskali najwyższą liczbę punktów z rozmowy kwalifikacyjnej. </w:t>
      </w:r>
    </w:p>
    <w:p w14:paraId="69D2C8AD" w14:textId="318D50C0" w:rsidR="00C97F35" w:rsidRPr="00487E8D" w:rsidRDefault="00C97F35" w:rsidP="00487E8D">
      <w:pPr>
        <w:spacing w:after="0" w:line="288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</w:pPr>
      <w:r w:rsidRPr="00487E8D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Kandydat ukończył studia wyższe na kierunku ekonomia oraz legitymuje się ponad pięcioletnim stażem pracy. </w:t>
      </w:r>
      <w:r w:rsidRPr="00487E8D">
        <w:rPr>
          <w:rFonts w:ascii="Lato" w:hAnsi="Lato"/>
          <w:sz w:val="24"/>
          <w:szCs w:val="24"/>
        </w:rPr>
        <w:t xml:space="preserve">Wieloletnia </w:t>
      </w:r>
      <w:r w:rsidR="00487E8D">
        <w:rPr>
          <w:rFonts w:ascii="Lato" w:hAnsi="Lato"/>
          <w:sz w:val="24"/>
          <w:szCs w:val="24"/>
        </w:rPr>
        <w:t xml:space="preserve">praca </w:t>
      </w:r>
      <w:r w:rsidRPr="00487E8D">
        <w:rPr>
          <w:rFonts w:ascii="Lato" w:hAnsi="Lato"/>
          <w:sz w:val="24"/>
          <w:szCs w:val="24"/>
        </w:rPr>
        <w:t>w szeregach służb mundurowych pozwoliła kandydatowi na zdobycie praktycznej wiedzy z zakresu reagowania w</w:t>
      </w:r>
      <w:r w:rsidR="00487E8D">
        <w:rPr>
          <w:rFonts w:ascii="Lato" w:hAnsi="Lato"/>
          <w:sz w:val="24"/>
          <w:szCs w:val="24"/>
        </w:rPr>
        <w:t> </w:t>
      </w:r>
      <w:r w:rsidRPr="00487E8D">
        <w:rPr>
          <w:rFonts w:ascii="Lato" w:hAnsi="Lato"/>
          <w:sz w:val="24"/>
          <w:szCs w:val="24"/>
        </w:rPr>
        <w:t>sytuacjach bezpośredniego zagrożenia życia i mienia. Szczególne znaczenie ma czynny udział kandydata w działaniach podczas klęsk żywiołowych (m.in. powodzi), co gwarantuje biegłość w koordynacji służb i zarządzaniu zasobami w warunkach stresu</w:t>
      </w:r>
      <w:r w:rsidRPr="00487E8D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. Podczas rozmowy kwalifikacyjnej, </w:t>
      </w:r>
      <w:r w:rsidR="00487E8D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Pan Grzegorz Dziobak </w:t>
      </w:r>
      <w:r w:rsidRPr="00487E8D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przedstawił swoje dotychczasowe doświadczenie zawodowe, które w opinii Komisji Rekrutacyjnej pozwoli bez zakłóceń wykonywać zakres czynności na aplikowanym stanowisku. </w:t>
      </w:r>
    </w:p>
    <w:p w14:paraId="188FF001" w14:textId="5EDF3119" w:rsidR="00C97F35" w:rsidRDefault="00C97F35" w:rsidP="00487E8D">
      <w:pPr>
        <w:spacing w:after="0" w:line="288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</w:pPr>
      <w:r w:rsidRPr="00487E8D">
        <w:rPr>
          <w:rFonts w:ascii="Lato" w:hAnsi="Lato"/>
          <w:sz w:val="24"/>
          <w:szCs w:val="24"/>
        </w:rPr>
        <w:t>Kandydat dysponuje kompletnym zestawem kompetencji niezbędnych na stanowisku ds. zarządzania kryzysowego</w:t>
      </w:r>
      <w:r w:rsidR="00487E8D" w:rsidRPr="00487E8D">
        <w:rPr>
          <w:rFonts w:ascii="Lato" w:hAnsi="Lato"/>
          <w:sz w:val="24"/>
          <w:szCs w:val="24"/>
        </w:rPr>
        <w:t xml:space="preserve"> i obrony cywilnej</w:t>
      </w:r>
      <w:r w:rsidRPr="00487E8D">
        <w:rPr>
          <w:rFonts w:ascii="Lato" w:hAnsi="Lato"/>
          <w:sz w:val="24"/>
          <w:szCs w:val="24"/>
        </w:rPr>
        <w:t>. Jego wiedza merytoryczna, poparta wieloletnią praktyką w sytuacjach kryzysowych, daje rękojmię należytego wykonywania obowiązków oraz podniesienia poziomu bezpieczeństwa</w:t>
      </w:r>
      <w:r w:rsidR="00487E8D">
        <w:rPr>
          <w:rFonts w:ascii="Lato" w:hAnsi="Lato"/>
          <w:sz w:val="24"/>
          <w:szCs w:val="24"/>
        </w:rPr>
        <w:t>.</w:t>
      </w:r>
    </w:p>
    <w:p w14:paraId="1AC62762" w14:textId="77777777" w:rsidR="00C97F35" w:rsidRDefault="00C97F35" w:rsidP="00487E8D">
      <w:pPr>
        <w:spacing w:after="0" w:line="288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</w:pPr>
    </w:p>
    <w:p w14:paraId="0A8265BD" w14:textId="77777777" w:rsidR="00487E8D" w:rsidRDefault="00487E8D" w:rsidP="00487E8D">
      <w:pPr>
        <w:spacing w:after="0" w:line="288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</w:pPr>
    </w:p>
    <w:p w14:paraId="3EE1A05C" w14:textId="77777777" w:rsidR="00C97F35" w:rsidRDefault="00C97F35" w:rsidP="00487E8D">
      <w:pPr>
        <w:spacing w:after="0" w:line="288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</w:pPr>
    </w:p>
    <w:bookmarkEnd w:id="0"/>
    <w:p w14:paraId="70D1C761" w14:textId="61140E7A" w:rsidR="00C97F35" w:rsidRPr="006234F0" w:rsidRDefault="00C97F35" w:rsidP="00487E8D">
      <w:pPr>
        <w:spacing w:line="288" w:lineRule="auto"/>
        <w:rPr>
          <w:rFonts w:ascii="Lato" w:hAnsi="Lato" w:cs="Times New Roman"/>
          <w:sz w:val="20"/>
          <w:szCs w:val="20"/>
        </w:rPr>
      </w:pPr>
      <w:r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ab/>
        <w:t xml:space="preserve">    </w:t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 xml:space="preserve">     </w:t>
      </w:r>
      <w:r w:rsidR="00487E8D">
        <w:rPr>
          <w:rFonts w:ascii="Lato" w:hAnsi="Lato" w:cs="Times New Roman"/>
          <w:sz w:val="20"/>
          <w:szCs w:val="20"/>
        </w:rPr>
        <w:t>25</w:t>
      </w:r>
      <w:r w:rsidRPr="006234F0">
        <w:rPr>
          <w:rFonts w:ascii="Lato" w:hAnsi="Lato" w:cs="Times New Roman"/>
          <w:sz w:val="20"/>
          <w:szCs w:val="20"/>
        </w:rPr>
        <w:t>.</w:t>
      </w:r>
      <w:r>
        <w:rPr>
          <w:rFonts w:ascii="Lato" w:hAnsi="Lato" w:cs="Times New Roman"/>
          <w:sz w:val="20"/>
          <w:szCs w:val="20"/>
        </w:rPr>
        <w:t>02</w:t>
      </w:r>
      <w:r w:rsidRPr="006234F0">
        <w:rPr>
          <w:rFonts w:ascii="Lato" w:hAnsi="Lato" w:cs="Times New Roman"/>
          <w:sz w:val="20"/>
          <w:szCs w:val="20"/>
        </w:rPr>
        <w:t>.202</w:t>
      </w:r>
      <w:r>
        <w:rPr>
          <w:rFonts w:ascii="Lato" w:hAnsi="Lato" w:cs="Times New Roman"/>
          <w:sz w:val="20"/>
          <w:szCs w:val="20"/>
        </w:rPr>
        <w:t>6</w:t>
      </w:r>
      <w:r w:rsidRPr="006234F0">
        <w:rPr>
          <w:rFonts w:ascii="Lato" w:hAnsi="Lato" w:cs="Times New Roman"/>
          <w:sz w:val="20"/>
          <w:szCs w:val="20"/>
        </w:rPr>
        <w:t xml:space="preserve"> r. </w:t>
      </w:r>
      <w:r w:rsidR="00A330DB">
        <w:rPr>
          <w:rFonts w:ascii="Lato" w:hAnsi="Lato" w:cs="Times New Roman"/>
          <w:sz w:val="20"/>
          <w:szCs w:val="20"/>
        </w:rPr>
        <w:t xml:space="preserve">(-) </w:t>
      </w:r>
      <w:r>
        <w:rPr>
          <w:rFonts w:ascii="Lato" w:hAnsi="Lato" w:cs="Times New Roman"/>
          <w:sz w:val="20"/>
          <w:szCs w:val="20"/>
        </w:rPr>
        <w:t xml:space="preserve">Kamil Turowski </w:t>
      </w:r>
    </w:p>
    <w:p w14:paraId="3ADACBE6" w14:textId="77777777" w:rsidR="00C97F35" w:rsidRPr="006107BB" w:rsidRDefault="00C97F35" w:rsidP="00487E8D">
      <w:pPr>
        <w:spacing w:line="288" w:lineRule="auto"/>
        <w:ind w:left="3540" w:firstLine="708"/>
        <w:jc w:val="center"/>
        <w:rPr>
          <w:rFonts w:ascii="Lato" w:hAnsi="Lato" w:cs="Times New Roman"/>
          <w:sz w:val="2"/>
          <w:szCs w:val="2"/>
        </w:rPr>
      </w:pPr>
    </w:p>
    <w:p w14:paraId="5FFA4D0E" w14:textId="34737EEF" w:rsidR="00FC4366" w:rsidRDefault="00C97F35" w:rsidP="00C97F35">
      <w:pPr>
        <w:ind w:left="4248" w:firstLine="708"/>
      </w:pPr>
      <w:r w:rsidRPr="006234F0">
        <w:rPr>
          <w:rFonts w:ascii="Lato" w:hAnsi="Lato" w:cs="Times New Roman"/>
          <w:sz w:val="20"/>
          <w:szCs w:val="20"/>
        </w:rPr>
        <w:t>Przewodniczący Komisji Rekrutacyjnej</w:t>
      </w:r>
    </w:p>
    <w:sectPr w:rsidR="00FC4366" w:rsidSect="00487E8D"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35"/>
    <w:rsid w:val="00487E8D"/>
    <w:rsid w:val="00645762"/>
    <w:rsid w:val="00A330DB"/>
    <w:rsid w:val="00C97F35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B74E"/>
  <w15:chartTrackingRefBased/>
  <w15:docId w15:val="{1B05E72E-5473-4D1B-9A1D-A76E09C3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F3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3</cp:revision>
  <cp:lastPrinted>2026-02-25T11:43:00Z</cp:lastPrinted>
  <dcterms:created xsi:type="dcterms:W3CDTF">2026-02-25T11:31:00Z</dcterms:created>
  <dcterms:modified xsi:type="dcterms:W3CDTF">2026-03-02T14:00:00Z</dcterms:modified>
</cp:coreProperties>
</file>