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1C2F" w14:textId="77777777" w:rsidR="00B71B9D" w:rsidRDefault="00EA1E98">
      <w:pPr>
        <w:tabs>
          <w:tab w:val="left" w:pos="1260"/>
        </w:tabs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</w:p>
    <w:p w14:paraId="31E4E289" w14:textId="77777777" w:rsidR="00B71B9D" w:rsidRPr="0067637A" w:rsidRDefault="00EA1E98">
      <w:pPr>
        <w:spacing w:line="360" w:lineRule="auto"/>
        <w:jc w:val="center"/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  <w:t>Roczny Program Współpracy</w:t>
      </w:r>
    </w:p>
    <w:p w14:paraId="34D362BC" w14:textId="77777777" w:rsidR="00B71B9D" w:rsidRPr="0067637A" w:rsidRDefault="00EA1E98">
      <w:pPr>
        <w:spacing w:line="360" w:lineRule="auto"/>
        <w:jc w:val="center"/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  <w:t>Gminy Miasto Mrągowo z organizacjami pozarządowymi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</w:p>
    <w:p w14:paraId="2C7F8C48" w14:textId="06F53276" w:rsidR="00B71B9D" w:rsidRPr="0067637A" w:rsidRDefault="00EA1E98">
      <w:pPr>
        <w:spacing w:line="360" w:lineRule="auto"/>
        <w:jc w:val="center"/>
        <w:rPr>
          <w:rFonts w:ascii="Lato" w:eastAsia="Lato" w:hAnsi="Lato" w:cs="Lato"/>
          <w:color w:val="auto"/>
          <w:sz w:val="22"/>
          <w:szCs w:val="22"/>
          <w:u w:color="FF0000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  <w:t>oraz podmiotami wymienionymi w art. 3 ust. 3 ustawy o działalności pożytku publicznego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  <w:br/>
        <w:t xml:space="preserve"> i o wolontariacie na rok 202</w:t>
      </w:r>
      <w:r w:rsidR="000A388F" w:rsidRPr="0067637A">
        <w:rPr>
          <w:rFonts w:ascii="Lato" w:eastAsia="Lato" w:hAnsi="Lato" w:cs="Lato"/>
          <w:b/>
          <w:bCs/>
          <w:color w:val="auto"/>
          <w:sz w:val="22"/>
          <w:szCs w:val="22"/>
          <w:u w:val="single"/>
        </w:rPr>
        <w:t>7</w:t>
      </w:r>
    </w:p>
    <w:p w14:paraId="343572A9" w14:textId="77777777" w:rsidR="00B71B9D" w:rsidRPr="0067637A" w:rsidRDefault="00EA1E98">
      <w:pPr>
        <w:pStyle w:val="Nagwek1"/>
        <w:spacing w:line="360" w:lineRule="auto"/>
        <w:jc w:val="left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br/>
        <w:t>POSTANOWIENIA OGÓLNE</w:t>
      </w:r>
    </w:p>
    <w:p w14:paraId="017C8255" w14:textId="77777777" w:rsidR="00B71B9D" w:rsidRPr="0067637A" w:rsidRDefault="00EA1E98">
      <w:pPr>
        <w:widowControl w:val="0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 1. Ilekroć w programie jest mowa o:</w:t>
      </w:r>
    </w:p>
    <w:p w14:paraId="20A0AE8E" w14:textId="20EF96C0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ustawie – rozumie się przez to ustawę z dnia 24 kwietnia 2003 r. o działalności pożytku publicznego i o wolontariacie (t.j.: </w:t>
      </w:r>
      <w:r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 xml:space="preserve">Dz. U. z </w:t>
      </w:r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t xml:space="preserve">2025 r. poz. 1338 z </w:t>
      </w:r>
      <w:proofErr w:type="spellStart"/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t>późn</w:t>
      </w:r>
      <w:proofErr w:type="spellEnd"/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t>. zm.</w:t>
      </w:r>
      <w:r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>)</w:t>
      </w:r>
    </w:p>
    <w:p w14:paraId="4F552F7D" w14:textId="2276FC66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mieście – rozumie się przez to Gminę Miasto Mrągowo</w:t>
      </w:r>
    </w:p>
    <w:p w14:paraId="120BB2B4" w14:textId="49BD94D2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burmistrzu – rozumie się przez to Burmistrza Miasta Mrągowa</w:t>
      </w:r>
    </w:p>
    <w:p w14:paraId="65D36EEB" w14:textId="090305DF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organizacjach – rozumie się przez to organizacje pozarządowe oraz podmioty, o których mowa w art. 3 ust. 3 ustawy</w:t>
      </w:r>
    </w:p>
    <w:p w14:paraId="7B530ACE" w14:textId="5E868782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mieszkańcach – rozumie się przez to osoby posiadające miejsce zamieszkania na terenie miasta Mrągowa</w:t>
      </w:r>
    </w:p>
    <w:p w14:paraId="3BD26E15" w14:textId="3B4DC4D5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programie – rozumie się przez to Roczny Program Współpracy Gminy Miasto Mrągowo                          z organizacjami pozarządowymi oraz podmiotami wymienionymi w art. 3 ust. 3 ustawy                         o działalności pożytku publicznego i o wolontariacie na rok 202</w:t>
      </w:r>
      <w:r w:rsidR="000A388F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 </w:t>
      </w:r>
    </w:p>
    <w:p w14:paraId="12D5EF2D" w14:textId="3381F5D0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dotacji – rozumie się przez to dotacje w rozumieniu art. 127 ust. 1 pkt 1 lit. e oraz art. 221 ustawy z dnia 27 sierpnia 2009 r. o finansach publicznych (t.j.: </w:t>
      </w:r>
      <w:r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 xml:space="preserve">Dz. U. z </w:t>
      </w:r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t xml:space="preserve">2025 r. poz. 1483 </w:t>
      </w:r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br/>
        <w:t xml:space="preserve">z </w:t>
      </w:r>
      <w:proofErr w:type="spellStart"/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t>późn</w:t>
      </w:r>
      <w:proofErr w:type="spellEnd"/>
      <w:r w:rsidR="000A388F" w:rsidRPr="0067637A">
        <w:rPr>
          <w:rFonts w:ascii="Lato" w:hAnsi="Lato"/>
          <w:color w:val="auto"/>
          <w:sz w:val="22"/>
          <w:szCs w:val="22"/>
          <w:shd w:val="clear" w:color="auto" w:fill="FFFFFF"/>
        </w:rPr>
        <w:t>. zm.</w:t>
      </w:r>
      <w:r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>)</w:t>
      </w:r>
    </w:p>
    <w:p w14:paraId="34455921" w14:textId="6FCF5977" w:rsidR="00B71B9D" w:rsidRPr="0067637A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konkursie – rozumie się przez to otwarty konkurs ofert, o którym mowa w art. 13 ustawy.</w:t>
      </w:r>
    </w:p>
    <w:p w14:paraId="63792146" w14:textId="77777777" w:rsidR="00B71B9D" w:rsidRPr="0067637A" w:rsidRDefault="00B71B9D">
      <w:pPr>
        <w:pStyle w:val="Tekstpodstawowy21"/>
        <w:spacing w:line="360" w:lineRule="auto"/>
        <w:jc w:val="center"/>
        <w:rPr>
          <w:rFonts w:ascii="Lato" w:eastAsia="Lato" w:hAnsi="Lato" w:cs="Lato"/>
          <w:b/>
          <w:bCs/>
          <w:color w:val="auto"/>
          <w:sz w:val="22"/>
          <w:szCs w:val="22"/>
        </w:rPr>
      </w:pPr>
    </w:p>
    <w:p w14:paraId="38FE75EA" w14:textId="77777777" w:rsidR="00B71B9D" w:rsidRPr="0067637A" w:rsidRDefault="00EA1E98">
      <w:pPr>
        <w:pStyle w:val="Tekstpodstawowy21"/>
        <w:spacing w:line="360" w:lineRule="auto"/>
        <w:jc w:val="left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>CELE PROGRAMU</w:t>
      </w:r>
    </w:p>
    <w:p w14:paraId="14FE52AD" w14:textId="4B6B2E98" w:rsidR="00B71B9D" w:rsidRPr="0067637A" w:rsidRDefault="00EA1E98">
      <w:pPr>
        <w:pStyle w:val="Tekstpodstawowy21"/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="00A80C12"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2.1. </w:t>
      </w:r>
      <w:r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>Celem głównym programu jest budowanie i wzmacnianie partnerstwa oraz dialogu społecznego między samorządem miasta Mrągowa a organizacjami pozarządowymi, a także wspólna realizacja skuteczniejszych i efektywniejszych działań na rzecz poprawy jakości życia mieszkańców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poprzez pełniejsze zaspakajanie ich potrzeb.</w:t>
      </w:r>
    </w:p>
    <w:p w14:paraId="7BB660F4" w14:textId="77777777" w:rsidR="00B71B9D" w:rsidRPr="0067637A" w:rsidRDefault="00EA1E98">
      <w:pPr>
        <w:pStyle w:val="Tekstpodstawowy21"/>
        <w:numPr>
          <w:ilvl w:val="0"/>
          <w:numId w:val="5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Cele szczegółowe:</w:t>
      </w:r>
    </w:p>
    <w:p w14:paraId="1EB273FE" w14:textId="6A09763E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aktywizacja społeczności lokalnej oraz wzrost kapitału społecznego</w:t>
      </w:r>
    </w:p>
    <w:p w14:paraId="3F189AC9" w14:textId="080A1792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stworzenie warunków do powstawania i rozwoju inicjatyw służących społeczności lokalnej</w:t>
      </w:r>
    </w:p>
    <w:p w14:paraId="2DF6DDBF" w14:textId="0636F6DD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wspieranie rozwoju organizacji i ich wzajemnej współpracy</w:t>
      </w:r>
    </w:p>
    <w:p w14:paraId="72A5C239" w14:textId="477AC120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wzmocnienie wpływu organizacji pozarządowych na proces tworzenia i realizacji strategii  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             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oraz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programów lokalnych</w:t>
      </w:r>
    </w:p>
    <w:p w14:paraId="5C18FCBE" w14:textId="443B98CD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lastRenderedPageBreak/>
        <w:t>wzmocnienie pozycji organizacji i zapewnienie im możliwości uczestnictwa w realizacji zadań publicznych</w:t>
      </w:r>
    </w:p>
    <w:p w14:paraId="45A4DE90" w14:textId="699E679F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promowanie osiągnięć sektora pozarządowego oraz prezentacja jego dorobku</w:t>
      </w:r>
    </w:p>
    <w:p w14:paraId="60FB1679" w14:textId="3D61BD0D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zwiększenie aktywności organizacji w pozyskiwaniu i wykorzystaniu środków pozabudżetowych na rzecz mieszkańców</w:t>
      </w:r>
    </w:p>
    <w:p w14:paraId="1B9A09D5" w14:textId="77777777" w:rsidR="00B71B9D" w:rsidRPr="0067637A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włączenie organizacji w proces budowania pozytywnego wizerunku miasta.</w:t>
      </w:r>
    </w:p>
    <w:p w14:paraId="7F77FD1A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color w:val="auto"/>
          <w:sz w:val="22"/>
          <w:szCs w:val="22"/>
        </w:rPr>
      </w:pPr>
    </w:p>
    <w:p w14:paraId="3935CEA6" w14:textId="77777777" w:rsidR="00B71B9D" w:rsidRPr="0067637A" w:rsidRDefault="00EA1E98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  <w:r w:rsidRPr="0067637A">
        <w:rPr>
          <w:rFonts w:ascii="Lato" w:eastAsia="Lato" w:hAnsi="Lato" w:cs="Lato"/>
          <w:b/>
          <w:bCs/>
          <w:sz w:val="22"/>
          <w:szCs w:val="22"/>
        </w:rPr>
        <w:t>ZASADY I ZAKRES PRZEDMIOTOWY WSPÓŁPRACY</w:t>
      </w:r>
    </w:p>
    <w:p w14:paraId="6045880D" w14:textId="5F815D9F" w:rsidR="00B71B9D" w:rsidRPr="0067637A" w:rsidRDefault="00EA1E98">
      <w:pPr>
        <w:tabs>
          <w:tab w:val="left" w:pos="142"/>
          <w:tab w:val="left" w:pos="284"/>
          <w:tab w:val="left" w:pos="426"/>
        </w:tabs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="00A80C12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3.1.</w:t>
      </w:r>
      <w:r w:rsidR="001345C5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Współpraca miasta z organizacjami realizowana jest w oparciu o zasadę pomocniczości, suwerenności, partnerstwa, efektywności, uczciwej konkurencji i jawności:</w:t>
      </w:r>
    </w:p>
    <w:p w14:paraId="66813B14" w14:textId="7CFA3F09" w:rsidR="00B71B9D" w:rsidRPr="0067637A" w:rsidRDefault="000A388F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EA1E98" w:rsidRPr="0067637A">
        <w:rPr>
          <w:rFonts w:ascii="Lato" w:eastAsia="Lato" w:hAnsi="Lato" w:cs="Lato"/>
          <w:color w:val="auto"/>
          <w:sz w:val="22"/>
          <w:szCs w:val="22"/>
          <w:u w:val="single"/>
        </w:rPr>
        <w:t>zasada pomocniczości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 xml:space="preserve"> - dążenie do poszerzania zakresu zadań zlecanych organizacjom oraz wspieranie działania organizacji w zakresie, jaki jest niezbędny do efektywnej realizacji podejmowanych przez nie zadań publicznych</w:t>
      </w:r>
    </w:p>
    <w:p w14:paraId="06C45EBD" w14:textId="27513B46" w:rsidR="00B71B9D" w:rsidRPr="0067637A" w:rsidRDefault="000A388F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EA1E98" w:rsidRPr="0067637A">
        <w:rPr>
          <w:rFonts w:ascii="Lato" w:eastAsia="Lato" w:hAnsi="Lato" w:cs="Lato"/>
          <w:color w:val="auto"/>
          <w:sz w:val="22"/>
          <w:szCs w:val="22"/>
          <w:u w:val="single"/>
        </w:rPr>
        <w:t>zasada suwerenności stron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 xml:space="preserve"> - zagwarantowanie niezależności, równości oraz autonomii podmiotów realizujących program, w granicach przyznanych przez prawo</w:t>
      </w:r>
    </w:p>
    <w:p w14:paraId="36731E6D" w14:textId="725BC1C5" w:rsidR="00B71B9D" w:rsidRPr="0067637A" w:rsidRDefault="000A388F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EA1E98" w:rsidRPr="0067637A">
        <w:rPr>
          <w:rFonts w:ascii="Lato" w:eastAsia="Lato" w:hAnsi="Lato" w:cs="Lato"/>
          <w:color w:val="auto"/>
          <w:sz w:val="22"/>
          <w:szCs w:val="22"/>
          <w:u w:val="single"/>
        </w:rPr>
        <w:t>zasada partnerstwa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 xml:space="preserve"> - oznacza, iż strony podejmują współpracę w identyfikowaniu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br/>
        <w:t>i definiowaniu problemów i zadań, współdecydowaniu o alokacji środków na ich realizację, wypracowywaniu najlepszych sposobów ich realizacji traktując się wzajemnie jako podmioty równoprawne w tych procesach</w:t>
      </w:r>
    </w:p>
    <w:p w14:paraId="7963040D" w14:textId="45259E7F" w:rsidR="00B71B9D" w:rsidRPr="0067637A" w:rsidRDefault="000A388F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EA1E98" w:rsidRPr="0067637A">
        <w:rPr>
          <w:rFonts w:ascii="Lato" w:eastAsia="Lato" w:hAnsi="Lato" w:cs="Lato"/>
          <w:color w:val="auto"/>
          <w:sz w:val="22"/>
          <w:szCs w:val="22"/>
          <w:u w:val="single"/>
        </w:rPr>
        <w:t>zasada efektywności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 xml:space="preserve"> - polega na wspólnym dążeniu do osiągnięcia najlepszych efektów           w realizacji zadań publicznych</w:t>
      </w:r>
    </w:p>
    <w:p w14:paraId="669F595C" w14:textId="411D7912" w:rsidR="00B71B9D" w:rsidRPr="0067637A" w:rsidRDefault="00EA1E98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  <w:u w:val="single"/>
        </w:rPr>
        <w:t>zasada uczciwej konkurencji oraz zasada jawności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- polegają na kształtowaniu przejrzystych zasad współpracy, opartych na równych i jawnych kryteriach wyboru realizatora zadania publicznego oraz na zapewnieniu równego, szerokiego dostępu do informacji.</w:t>
      </w:r>
    </w:p>
    <w:p w14:paraId="0A341B55" w14:textId="77777777" w:rsidR="00B71B9D" w:rsidRPr="0067637A" w:rsidRDefault="00EA1E98">
      <w:pPr>
        <w:numPr>
          <w:ilvl w:val="0"/>
          <w:numId w:val="12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Przedmiotem współpracy miasta z organizacjami jest:</w:t>
      </w:r>
    </w:p>
    <w:p w14:paraId="0C09377E" w14:textId="25DFF686" w:rsidR="00B71B9D" w:rsidRPr="0067637A" w:rsidRDefault="00EA1E98">
      <w:pPr>
        <w:numPr>
          <w:ilvl w:val="0"/>
          <w:numId w:val="1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realizacja zadań publicznych, o których mowa w art. 4 ust. 1 ustawy w zakresie odpowiadającym ustawowym zadaniom miasta oraz zadań wynikających z obowiązujących strategii i programów lokalnych miasta</w:t>
      </w:r>
    </w:p>
    <w:p w14:paraId="58A2854F" w14:textId="1C0149AD" w:rsidR="00B71B9D" w:rsidRPr="0067637A" w:rsidRDefault="00EA1E98">
      <w:pPr>
        <w:numPr>
          <w:ilvl w:val="0"/>
          <w:numId w:val="1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identyfikacja potrzeb społecznych i określenie sposobu ich zaspakajania</w:t>
      </w:r>
    </w:p>
    <w:p w14:paraId="6DE10BCD" w14:textId="77777777" w:rsidR="00B71B9D" w:rsidRPr="0067637A" w:rsidRDefault="00EA1E98">
      <w:pPr>
        <w:numPr>
          <w:ilvl w:val="0"/>
          <w:numId w:val="1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zwiększenie efektywności działań kierowanych do mieszkańców miasta.</w:t>
      </w:r>
    </w:p>
    <w:p w14:paraId="6D8EAB16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15464F53" w14:textId="77777777" w:rsidR="00B71B9D" w:rsidRPr="0067637A" w:rsidRDefault="00EA1E98">
      <w:pPr>
        <w:spacing w:line="360" w:lineRule="auto"/>
        <w:rPr>
          <w:rFonts w:ascii="Lato" w:eastAsia="Lato" w:hAnsi="Lato" w:cs="Lato"/>
          <w:sz w:val="22"/>
          <w:szCs w:val="22"/>
        </w:rPr>
      </w:pPr>
      <w:r w:rsidRPr="0067637A">
        <w:rPr>
          <w:rFonts w:ascii="Lato" w:eastAsia="Lato" w:hAnsi="Lato" w:cs="Lato"/>
          <w:b/>
          <w:bCs/>
          <w:sz w:val="22"/>
          <w:szCs w:val="22"/>
        </w:rPr>
        <w:t>FORMY WSPÓŁPRACY</w:t>
      </w:r>
    </w:p>
    <w:p w14:paraId="455DDF05" w14:textId="69E74DEA" w:rsidR="00B71B9D" w:rsidRPr="0067637A" w:rsidRDefault="00EA1E98">
      <w:pPr>
        <w:shd w:val="clear" w:color="auto" w:fill="FFFFFF"/>
        <w:spacing w:line="360" w:lineRule="auto"/>
        <w:jc w:val="both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4.1. Współpraca miasta z organizacjami może mieć charakter pozafinansowy i finansowy.</w:t>
      </w:r>
    </w:p>
    <w:p w14:paraId="3D41A1AD" w14:textId="236594BB" w:rsidR="00B71B9D" w:rsidRPr="0067637A" w:rsidRDefault="001345C5" w:rsidP="001345C5">
      <w:pPr>
        <w:shd w:val="clear" w:color="auto" w:fill="FFFFFF"/>
        <w:spacing w:line="360" w:lineRule="auto"/>
        <w:jc w:val="both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2. 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>Formy współpracy miasta z organizacjami dotyczą:</w:t>
      </w:r>
    </w:p>
    <w:p w14:paraId="19E4420A" w14:textId="0B0793AB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wzajemnego informowania się o planowanych kierunkach działalności obu sektorów</w:t>
      </w:r>
    </w:p>
    <w:p w14:paraId="64C64B74" w14:textId="3CB8B068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lastRenderedPageBreak/>
        <w:t>konsultowania z organizacjami projektów aktów normatywnych w dziedzinach dotyczących ich działalności statutowej</w:t>
      </w:r>
    </w:p>
    <w:p w14:paraId="26498878" w14:textId="145462D8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konsultowania projektów aktów normatywnych dotyczących sfery zadań publicznych pożytku publicznego z Radą Działalności Pożytku Publicznego, o ile zostanie powołana</w:t>
      </w:r>
    </w:p>
    <w:p w14:paraId="6E052993" w14:textId="0F20CD04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prowadzenia wspólnych programów i inicjatyw służących społeczności lokalnej</w:t>
      </w:r>
    </w:p>
    <w:p w14:paraId="5718DF44" w14:textId="0460C2E0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realizacji projektów partnerskich na podstawie porozumień lub umów</w:t>
      </w:r>
    </w:p>
    <w:p w14:paraId="703A1F13" w14:textId="7865CA6C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zawierania umów o wykonanie inicjatywy lokalnej na zasadach określonych w ustawie</w:t>
      </w:r>
    </w:p>
    <w:p w14:paraId="00C700E9" w14:textId="7413855F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tworzenia wspólnych zespołów o charakterze doradczym i inicjatywnym, złożonych                   z przedstawicieli organizacji oraz przedstawicieli mrągowskiego samorządu</w:t>
      </w:r>
    </w:p>
    <w:p w14:paraId="6D7A986C" w14:textId="2BF07C55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udostępniania organizacjom, na preferencyjnych warunkach, pomieszczeń, lokali, obiektów oraz infrastruktury publicznej na ich działalność statutową</w:t>
      </w:r>
    </w:p>
    <w:p w14:paraId="133666C4" w14:textId="4BCD42F2" w:rsidR="00B71B9D" w:rsidRPr="0067637A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popularyzacji działalności organizacji w mediach i stronach internetowych miasta                        </w:t>
      </w:r>
    </w:p>
    <w:p w14:paraId="29113210" w14:textId="43DE953B" w:rsidR="00B71B9D" w:rsidRPr="0067637A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promocji miasta w kraju i za granicą</w:t>
      </w:r>
    </w:p>
    <w:p w14:paraId="13BA66E2" w14:textId="4D0FD5CB" w:rsidR="00B71B9D" w:rsidRPr="0067637A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udzielania organizacjom rekomendacji, opinii, patronatów burmistrza</w:t>
      </w:r>
    </w:p>
    <w:p w14:paraId="7109A21F" w14:textId="04A5C4B3" w:rsidR="00B71B9D" w:rsidRPr="0067637A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organizacji konferencji, spotkań, szkoleń, warsztatów w zakresie współpracy i zagadnień związanych z działalnością statutową organizacji  </w:t>
      </w:r>
    </w:p>
    <w:p w14:paraId="199D7E0B" w14:textId="727DD66C" w:rsidR="00B71B9D" w:rsidRPr="0067637A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współdziałania w pozyskiwaniu środków finansowych z innych źródeł zewnętrznych,</w:t>
      </w:r>
      <w:r w:rsidRPr="0067637A">
        <w:rPr>
          <w:rFonts w:ascii="Lato" w:eastAsia="Lato" w:hAnsi="Lato" w:cs="Lato"/>
          <w:color w:val="auto"/>
          <w:sz w:val="22"/>
          <w:szCs w:val="22"/>
        </w:rPr>
        <w:br/>
        <w:t xml:space="preserve"> w tym z funduszy Unii Europejskiej</w:t>
      </w:r>
    </w:p>
    <w:p w14:paraId="49F92C5C" w14:textId="1B20AE31" w:rsidR="00B71B9D" w:rsidRPr="0067637A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  <w:u w:color="FFFFFF"/>
        </w:rPr>
        <w:t>.</w:t>
      </w:r>
      <w:r w:rsidRPr="0067637A">
        <w:rPr>
          <w:rFonts w:ascii="Lato" w:eastAsia="Lato" w:hAnsi="Lato" w:cs="Lato"/>
          <w:color w:val="auto"/>
          <w:sz w:val="22"/>
          <w:szCs w:val="22"/>
        </w:rPr>
        <w:t>pomocy w nawiązywaniu kontaktów międzynarodowych</w:t>
      </w:r>
    </w:p>
    <w:p w14:paraId="7727A062" w14:textId="77777777" w:rsidR="00B71B9D" w:rsidRPr="0067637A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  <w:u w:color="FFFFFF"/>
        </w:rPr>
        <w:t>.</w:t>
      </w:r>
      <w:r w:rsidRPr="0067637A">
        <w:rPr>
          <w:rFonts w:ascii="Lato" w:eastAsia="Lato" w:hAnsi="Lato" w:cs="Lato"/>
          <w:color w:val="auto"/>
          <w:sz w:val="22"/>
          <w:szCs w:val="22"/>
        </w:rPr>
        <w:t>wspierania wolontariatu jako czynnika rozwoju społeczeństwa obywatelskiego.</w:t>
      </w:r>
    </w:p>
    <w:p w14:paraId="4640BD12" w14:textId="402064B9" w:rsidR="00B71B9D" w:rsidRPr="0067637A" w:rsidRDefault="00EA1E98" w:rsidP="00C00BD8">
      <w:pPr>
        <w:pStyle w:val="Tekstpodstawowy21"/>
        <w:numPr>
          <w:ilvl w:val="0"/>
          <w:numId w:val="16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Oprócz form, wymienionych w ust. 2, współpraca miasta z organizacjami polega na zlecaniu realizacji zadań publicznych, o których mowa w ustawie, jako zadań zleconych w rozumieniu art. 221 ustawy z dnia 27 sierpnia 2009 r. o finansach publicznych (</w:t>
      </w:r>
      <w:proofErr w:type="spellStart"/>
      <w:r w:rsidR="00C00BD8" w:rsidRPr="0067637A">
        <w:rPr>
          <w:rFonts w:ascii="Lato" w:eastAsia="Lato" w:hAnsi="Lato" w:cs="Lato"/>
          <w:color w:val="auto"/>
          <w:sz w:val="22"/>
          <w:szCs w:val="22"/>
        </w:rPr>
        <w:t>t.j</w:t>
      </w:r>
      <w:proofErr w:type="spellEnd"/>
      <w:r w:rsidR="00C00BD8" w:rsidRPr="0067637A">
        <w:rPr>
          <w:rFonts w:ascii="Lato" w:eastAsia="Lato" w:hAnsi="Lato" w:cs="Lato"/>
          <w:color w:val="auto"/>
          <w:sz w:val="22"/>
          <w:szCs w:val="22"/>
        </w:rPr>
        <w:t xml:space="preserve">.: </w:t>
      </w:r>
      <w:r w:rsidR="00C00BD8"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 xml:space="preserve">Dz. U. z </w:t>
      </w:r>
      <w:r w:rsidR="00C00BD8" w:rsidRPr="0067637A">
        <w:rPr>
          <w:rFonts w:ascii="Lato" w:hAnsi="Lato"/>
          <w:color w:val="auto"/>
          <w:sz w:val="22"/>
          <w:szCs w:val="22"/>
          <w:shd w:val="clear" w:color="auto" w:fill="FFFFFF"/>
        </w:rPr>
        <w:t xml:space="preserve">2025 r. poz. 1483 z </w:t>
      </w:r>
      <w:proofErr w:type="spellStart"/>
      <w:r w:rsidR="00C00BD8" w:rsidRPr="0067637A">
        <w:rPr>
          <w:rFonts w:ascii="Lato" w:hAnsi="Lato"/>
          <w:color w:val="auto"/>
          <w:sz w:val="22"/>
          <w:szCs w:val="22"/>
          <w:shd w:val="clear" w:color="auto" w:fill="FFFFFF"/>
        </w:rPr>
        <w:t>późn</w:t>
      </w:r>
      <w:proofErr w:type="spellEnd"/>
      <w:r w:rsidR="00C00BD8" w:rsidRPr="0067637A">
        <w:rPr>
          <w:rFonts w:ascii="Lato" w:hAnsi="Lato"/>
          <w:color w:val="auto"/>
          <w:sz w:val="22"/>
          <w:szCs w:val="22"/>
          <w:shd w:val="clear" w:color="auto" w:fill="FFFFFF"/>
        </w:rPr>
        <w:t>. zm.</w:t>
      </w:r>
      <w:r w:rsidR="00C00BD8"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>)</w:t>
      </w:r>
      <w:r w:rsidR="00CC3591" w:rsidRPr="0067637A">
        <w:rPr>
          <w:rFonts w:ascii="Lato" w:eastAsia="Lato" w:hAnsi="Lato" w:cs="Lato"/>
          <w:color w:val="auto"/>
          <w:sz w:val="22"/>
          <w:szCs w:val="22"/>
          <w:shd w:val="clear" w:color="auto" w:fill="FFFFFF"/>
        </w:rPr>
        <w:t>.</w:t>
      </w:r>
    </w:p>
    <w:p w14:paraId="3CA243EA" w14:textId="77777777" w:rsidR="00B71B9D" w:rsidRPr="0067637A" w:rsidRDefault="00EA1E98">
      <w:pPr>
        <w:numPr>
          <w:ilvl w:val="0"/>
          <w:numId w:val="16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Zlecanie realizacji zadań, o których mowa w ust. 3, może nastąpić w formie: </w:t>
      </w:r>
    </w:p>
    <w:p w14:paraId="381442D2" w14:textId="40B06653" w:rsidR="00B71B9D" w:rsidRPr="0067637A" w:rsidRDefault="00EA1E98">
      <w:pPr>
        <w:numPr>
          <w:ilvl w:val="0"/>
          <w:numId w:val="23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powierzenia realizacji zadania publicznego poprzez udzielenie dotacji na sfinansowanie jego realizacji</w:t>
      </w:r>
    </w:p>
    <w:p w14:paraId="7C5451D2" w14:textId="77777777" w:rsidR="00B71B9D" w:rsidRPr="0067637A" w:rsidRDefault="00EA1E98">
      <w:pPr>
        <w:numPr>
          <w:ilvl w:val="0"/>
          <w:numId w:val="23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wspierania realizacji zadania publicznego poprzez udzielenie dotacji na dofinansowanie jego realizacji.</w:t>
      </w:r>
    </w:p>
    <w:p w14:paraId="49D3D5D5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5EBF1F9F" w14:textId="77777777" w:rsidR="00B71B9D" w:rsidRPr="0067637A" w:rsidRDefault="00EA1E98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  <w:r w:rsidRPr="0067637A">
        <w:rPr>
          <w:rFonts w:ascii="Lato" w:eastAsia="Lato" w:hAnsi="Lato" w:cs="Lato"/>
          <w:b/>
          <w:bCs/>
          <w:sz w:val="22"/>
          <w:szCs w:val="22"/>
        </w:rPr>
        <w:t>PRIORYTETOWE ZADANIA PUBLICZNE</w:t>
      </w:r>
    </w:p>
    <w:p w14:paraId="652D0F65" w14:textId="4B8EB706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="00A80C12" w:rsidRPr="0067637A">
        <w:rPr>
          <w:rFonts w:ascii="Lato" w:eastAsia="Lato" w:hAnsi="Lato" w:cs="Lato"/>
          <w:b/>
          <w:bCs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5.1.</w:t>
      </w:r>
      <w:r w:rsidR="001345C5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Wskazane w programie zadania priorytetowe oznaczają zadania miasta uznane                     za ważne dla mieszkańców miasta, które powinny być w pierwszej kolejności wsparte środkami publicznymi, w trybie określonym przepisami prawa.</w:t>
      </w:r>
    </w:p>
    <w:p w14:paraId="0CB48078" w14:textId="3A7522EB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lastRenderedPageBreak/>
        <w:t>2.</w:t>
      </w:r>
      <w:r w:rsidR="00AD17DC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Za zadania priorytetowe w 202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r., które mogą być realizowane wspólnie z organizacjami, uznaje się: </w:t>
      </w:r>
    </w:p>
    <w:p w14:paraId="03B128DB" w14:textId="39490F77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  <w:u w:color="FF0000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1)</w:t>
      </w:r>
      <w:r w:rsidR="000C3997" w:rsidRPr="0067637A">
        <w:rPr>
          <w:rFonts w:ascii="Lato" w:eastAsia="Lato" w:hAnsi="Lato" w:cs="Lato"/>
          <w:b/>
          <w:bCs/>
          <w:color w:val="auto"/>
          <w:sz w:val="22"/>
          <w:szCs w:val="22"/>
          <w:u w:color="FFFFFF"/>
          <w:shd w:val="clear" w:color="auto" w:fill="FFFFFF"/>
        </w:rPr>
        <w:t> 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o</w:t>
      </w:r>
      <w:r w:rsidRPr="0067637A">
        <w:rPr>
          <w:rFonts w:ascii="Lato" w:eastAsia="Lato" w:hAnsi="Lato" w:cs="Lato"/>
          <w:color w:val="auto"/>
          <w:sz w:val="22"/>
          <w:szCs w:val="22"/>
        </w:rPr>
        <w:t>chronę ludności, w tym zapewnienie bezpieczeństwa ludności na akwenach wodnych                i terenach przywodnych miasta poprzez prowadzenie działalności ratowniczej oraz prowadzenie działań edukacyjnych, profilaktyki uniwersalnej z zakresu bezpieczeństwa              na wodach</w:t>
      </w:r>
    </w:p>
    <w:p w14:paraId="3E7901F2" w14:textId="1E42E25A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2)</w:t>
      </w:r>
      <w:r w:rsidR="00AD17DC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="00B6469F" w:rsidRPr="0067637A">
        <w:rPr>
          <w:rFonts w:ascii="Lato" w:eastAsia="Lato" w:hAnsi="Lato" w:cs="Lato"/>
          <w:color w:val="auto"/>
          <w:sz w:val="22"/>
          <w:szCs w:val="22"/>
        </w:rPr>
        <w:t>p</w:t>
      </w:r>
      <w:r w:rsidRPr="0067637A">
        <w:rPr>
          <w:rFonts w:ascii="Lato" w:eastAsia="Lato" w:hAnsi="Lato" w:cs="Lato"/>
          <w:color w:val="auto"/>
          <w:sz w:val="22"/>
          <w:szCs w:val="22"/>
        </w:rPr>
        <w:t>rzeciwdziałanie uzależnieniom i patologiom społecznym, w tym:</w:t>
      </w:r>
    </w:p>
    <w:p w14:paraId="434C7715" w14:textId="04EB2243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a)</w:t>
      </w:r>
      <w:r w:rsidR="00AD17DC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działania w zakresie profilaktyki problemów alkoholowych i innych uzależnień oraz przeciwdziałania przemocy domowej</w:t>
      </w:r>
    </w:p>
    <w:p w14:paraId="6781361F" w14:textId="2EDF8D46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b)</w:t>
      </w:r>
      <w:r w:rsidR="00AD17DC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wspieranie działań na rzecz osób, rodzin i grup zagrożonych wykluczeniem społecznym, poprzez działania edukacyjne</w:t>
      </w:r>
      <w:r w:rsidR="00982C6A">
        <w:rPr>
          <w:rFonts w:ascii="Lato" w:eastAsia="Lato" w:hAnsi="Lato" w:cs="Lato"/>
          <w:color w:val="auto"/>
          <w:sz w:val="22"/>
          <w:szCs w:val="22"/>
        </w:rPr>
        <w:t xml:space="preserve"> oraz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organizację imprez profilaktycznych</w:t>
      </w:r>
    </w:p>
    <w:p w14:paraId="630626C4" w14:textId="179E44ED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3)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0E2E19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o</w:t>
      </w:r>
      <w:r w:rsidRPr="0067637A">
        <w:rPr>
          <w:rFonts w:ascii="Lato" w:eastAsia="Lato" w:hAnsi="Lato" w:cs="Lato"/>
          <w:color w:val="auto"/>
          <w:sz w:val="22"/>
          <w:szCs w:val="22"/>
        </w:rPr>
        <w:t>chronę i promocję zdrowia, w tym zapobieganie chorobom społecznym, propagowanie zdrowego stylu życia oraz szkolenia w zakresie pomocy przedlekarskiej i wsparcie rodzin,                 w których wychowywane są dzieci niepełnosprawne</w:t>
      </w:r>
    </w:p>
    <w:p w14:paraId="7E0A0F6E" w14:textId="1A86EF77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4)</w:t>
      </w:r>
      <w:r w:rsidR="000C3997"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p</w:t>
      </w:r>
      <w:r w:rsidRPr="0067637A">
        <w:rPr>
          <w:rFonts w:ascii="Lato" w:eastAsia="Lato" w:hAnsi="Lato" w:cs="Lato"/>
          <w:color w:val="auto"/>
          <w:sz w:val="22"/>
          <w:szCs w:val="22"/>
        </w:rPr>
        <w:t>romocję i organizację wolontariatu,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w tym organizacja szkoleń, seminariów, prelekcji, wykładów, konferencji</w:t>
      </w:r>
    </w:p>
    <w:p w14:paraId="62FEF42F" w14:textId="459D7196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5)</w:t>
      </w:r>
      <w:r w:rsidR="000C3997"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e</w:t>
      </w:r>
      <w:r w:rsidRPr="0067637A">
        <w:rPr>
          <w:rFonts w:ascii="Lato" w:eastAsia="Lato" w:hAnsi="Lato" w:cs="Lato"/>
          <w:color w:val="auto"/>
          <w:sz w:val="22"/>
          <w:szCs w:val="22"/>
        </w:rPr>
        <w:t>kologię i ochronę zwierząt oraz ochronę dziedzictwa przyrodniczego, w tym działania związane z edukacją ekologiczną</w:t>
      </w:r>
    </w:p>
    <w:p w14:paraId="69EA876A" w14:textId="441B5AAA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6) 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d</w:t>
      </w:r>
      <w:r w:rsidRPr="0067637A">
        <w:rPr>
          <w:rFonts w:ascii="Lato" w:eastAsia="Lato" w:hAnsi="Lato" w:cs="Lato"/>
          <w:color w:val="auto"/>
          <w:sz w:val="22"/>
          <w:szCs w:val="22"/>
        </w:rPr>
        <w:t>ziałalność edukacyjną na rzecz dzieci i młodzieży</w:t>
      </w:r>
    </w:p>
    <w:p w14:paraId="6559CD44" w14:textId="6871F70F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7)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k</w:t>
      </w:r>
      <w:r w:rsidRPr="0067637A">
        <w:rPr>
          <w:rFonts w:ascii="Lato" w:eastAsia="Lato" w:hAnsi="Lato" w:cs="Lato"/>
          <w:color w:val="auto"/>
          <w:sz w:val="22"/>
          <w:szCs w:val="22"/>
        </w:rPr>
        <w:t>ulturę, sztukę i ochronę dziedzictwa narodowego, w tym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podtrzymywanie tradycji narodowych, pielęgnowanie polskości oraz rozwój świadomości narodowej, obywatelskiej, kulturowej, poprzez organizacje wydarzeń artystycznych i przedsięwzięć</w:t>
      </w:r>
    </w:p>
    <w:p w14:paraId="412488CA" w14:textId="36CF596B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8)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d</w:t>
      </w:r>
      <w:r w:rsidRPr="0067637A">
        <w:rPr>
          <w:rFonts w:ascii="Lato" w:eastAsia="Lato" w:hAnsi="Lato" w:cs="Lato"/>
          <w:color w:val="auto"/>
          <w:sz w:val="22"/>
          <w:szCs w:val="22"/>
        </w:rPr>
        <w:t>ziałalność wspomagającą rozwój społeczności lokalnej,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poprzez edukację </w:t>
      </w:r>
      <w:r w:rsidRPr="0067637A">
        <w:rPr>
          <w:rFonts w:ascii="Lato" w:eastAsia="Lato" w:hAnsi="Lato" w:cs="Lato"/>
          <w:color w:val="auto"/>
          <w:sz w:val="22"/>
          <w:szCs w:val="22"/>
        </w:rPr>
        <w:br/>
        <w:t>i zaspokajanie zainteresowań kulturalnych</w:t>
      </w:r>
    </w:p>
    <w:p w14:paraId="31A0741E" w14:textId="1E47A837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9) </w:t>
      </w:r>
      <w:r w:rsidR="00B6469F" w:rsidRPr="0067637A">
        <w:rPr>
          <w:rFonts w:ascii="Lato" w:eastAsia="Lato" w:hAnsi="Lato" w:cs="Lato"/>
          <w:color w:val="auto"/>
          <w:sz w:val="22"/>
          <w:szCs w:val="22"/>
        </w:rPr>
        <w:t>t</w:t>
      </w:r>
      <w:r w:rsidRPr="0067637A">
        <w:rPr>
          <w:rFonts w:ascii="Lato" w:eastAsia="Lato" w:hAnsi="Lato" w:cs="Lato"/>
          <w:color w:val="auto"/>
          <w:sz w:val="22"/>
          <w:szCs w:val="22"/>
        </w:rPr>
        <w:t>worzenie warunków sprzyjających rozwojowi sportu na terenie miasta,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w tym:</w:t>
      </w:r>
    </w:p>
    <w:p w14:paraId="7393685B" w14:textId="1CB47957" w:rsidR="00B71B9D" w:rsidRPr="0067637A" w:rsidRDefault="00EA1E98">
      <w:pPr>
        <w:numPr>
          <w:ilvl w:val="0"/>
          <w:numId w:val="25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wspieranie działalności klubów sportowych, działających na terenie miasta w zakresie realizacji szkolenia sportowego oraz uczestnictwa w zorganizowanej  rywalizacji sportowej organizowanej przez właściwe związki sportowe</w:t>
      </w:r>
    </w:p>
    <w:p w14:paraId="79175381" w14:textId="3E0D1854" w:rsidR="00B71B9D" w:rsidRPr="0067637A" w:rsidRDefault="00AD17DC">
      <w:pPr>
        <w:numPr>
          <w:ilvl w:val="0"/>
          <w:numId w:val="26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 xml:space="preserve">upowszechnianie sportu wśród mieszkańców miasta ze szczególnym uwzględnieniem dzieci 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>i młodzieży, poprzez organizację lub uczestniczenie w imprezach, zawodach oraz zajęciach sportowych</w:t>
      </w:r>
    </w:p>
    <w:p w14:paraId="0EEB8429" w14:textId="1591966E" w:rsidR="00B71B9D" w:rsidRPr="0067637A" w:rsidRDefault="00AD17DC">
      <w:pPr>
        <w:numPr>
          <w:ilvl w:val="0"/>
          <w:numId w:val="2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 </w:t>
      </w:r>
      <w:r w:rsidR="00B6469F" w:rsidRPr="0067637A">
        <w:rPr>
          <w:rFonts w:ascii="Lato" w:eastAsia="Lato" w:hAnsi="Lato" w:cs="Lato"/>
          <w:color w:val="auto"/>
          <w:sz w:val="22"/>
          <w:szCs w:val="22"/>
        </w:rPr>
        <w:t>p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>romocję miasta,</w:t>
      </w:r>
      <w:r w:rsidR="00EA1E98"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>w tym promocję i popularyzację miasta w kraju i za granicą, rozwijanie współpracy międzynarodowej i kontaktów między społecznościami, również poprzez działania sportowe</w:t>
      </w:r>
    </w:p>
    <w:p w14:paraId="7C39DBF4" w14:textId="2DC6EC2D" w:rsidR="00B71B9D" w:rsidRPr="0067637A" w:rsidRDefault="000E2E19">
      <w:pPr>
        <w:numPr>
          <w:ilvl w:val="0"/>
          <w:numId w:val="30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lastRenderedPageBreak/>
        <w:t>d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 xml:space="preserve">ziałalność na rzecz młodzieży – realizacja działań angażujących młodzież w działania 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br/>
        <w:t>i umożliwiających rozwijanie pomysłów młodzieży</w:t>
      </w:r>
    </w:p>
    <w:p w14:paraId="52B80F48" w14:textId="7F27EA00" w:rsidR="00B71B9D" w:rsidRPr="0067637A" w:rsidRDefault="000E2E19">
      <w:pPr>
        <w:numPr>
          <w:ilvl w:val="0"/>
          <w:numId w:val="30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r</w:t>
      </w:r>
      <w:r w:rsidR="00EA1E98" w:rsidRPr="0067637A">
        <w:rPr>
          <w:rFonts w:ascii="Lato" w:eastAsia="Lato" w:hAnsi="Lato" w:cs="Lato"/>
          <w:color w:val="auto"/>
          <w:sz w:val="22"/>
          <w:szCs w:val="22"/>
        </w:rPr>
        <w:t>ozwój turystyki – realizacja działań przyczyniających się do szeroko rozumianego rozwoju sektora turystycznego</w:t>
      </w:r>
      <w:r w:rsidR="00B6469F" w:rsidRPr="0067637A">
        <w:rPr>
          <w:rFonts w:ascii="Lato" w:eastAsia="Lato" w:hAnsi="Lato" w:cs="Lato"/>
          <w:color w:val="auto"/>
          <w:sz w:val="22"/>
          <w:szCs w:val="22"/>
        </w:rPr>
        <w:t>.</w:t>
      </w:r>
    </w:p>
    <w:p w14:paraId="7A2F2FDE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color w:val="auto"/>
          <w:sz w:val="22"/>
          <w:szCs w:val="22"/>
        </w:rPr>
      </w:pPr>
    </w:p>
    <w:p w14:paraId="7F4C5B5E" w14:textId="77777777" w:rsidR="00B71B9D" w:rsidRPr="0067637A" w:rsidRDefault="00EA1E98">
      <w:p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>OKRES REALIZACJI PROGRAMU</w:t>
      </w:r>
    </w:p>
    <w:p w14:paraId="2F5A31F1" w14:textId="46FC7535" w:rsidR="00B71B9D" w:rsidRPr="0067637A" w:rsidRDefault="00EA1E98">
      <w:pPr>
        <w:spacing w:line="360" w:lineRule="auto"/>
        <w:jc w:val="both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6.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Program Współpracy Gminy Miasto Mrągowo z organizacjami pozarządowymi oraz   podmiotami wymienionymi w art. 3 ust. 3 ustawy o działalności pożytku publicznego                              i o wolontariacie na rok 202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obowiązuje od 01.01.202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 do 31.12.202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</w:t>
      </w:r>
    </w:p>
    <w:p w14:paraId="323AA9B7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color w:val="auto"/>
          <w:sz w:val="22"/>
          <w:szCs w:val="22"/>
        </w:rPr>
      </w:pPr>
    </w:p>
    <w:p w14:paraId="0F8DB00B" w14:textId="77777777" w:rsidR="00B71B9D" w:rsidRPr="0067637A" w:rsidRDefault="00EA1E98">
      <w:pPr>
        <w:spacing w:line="360" w:lineRule="auto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>SPOSÓB REALIZACJI PROGRAMU</w:t>
      </w:r>
    </w:p>
    <w:p w14:paraId="49A75250" w14:textId="77777777" w:rsidR="00B71B9D" w:rsidRPr="0067637A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7.1. </w:t>
      </w:r>
      <w:r w:rsidRPr="0067637A">
        <w:rPr>
          <w:rFonts w:ascii="Lato" w:eastAsia="Lato" w:hAnsi="Lato" w:cs="Lato"/>
          <w:color w:val="auto"/>
          <w:sz w:val="22"/>
          <w:szCs w:val="22"/>
          <w:u w:color="333333"/>
          <w:shd w:val="clear" w:color="auto" w:fill="FFFFFF"/>
        </w:rPr>
        <w:t>Program realizowany będzie z wykorzystaniem form współpracy miasta z organizacjami, określonymi w § 4 programu.</w:t>
      </w:r>
    </w:p>
    <w:p w14:paraId="330DA95F" w14:textId="77777777" w:rsidR="00B71B9D" w:rsidRPr="0067637A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2. Podmiotami realizującymi postanowienia programu są w szczególności:</w:t>
      </w:r>
    </w:p>
    <w:p w14:paraId="2E2760FA" w14:textId="4D05596A" w:rsidR="00B71B9D" w:rsidRPr="0067637A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1) Rada Miejska w Mrągowie w zakresie wyznaczania kierunków współpracy miasta                           z organizacjami pozarządowymi</w:t>
      </w:r>
    </w:p>
    <w:p w14:paraId="37C02AE4" w14:textId="61440B93" w:rsidR="00B71B9D" w:rsidRPr="0067637A" w:rsidRDefault="00EA1E98">
      <w:pPr>
        <w:pStyle w:val="Default"/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2) Burmistrz Miasta Mrągowa w zakresie bieżącej współpracy z organizacjami pozarządowymi przy realizacji założeń programu, w tym zlecaniu organizacjom realizacji zadań publicznych</w:t>
      </w:r>
    </w:p>
    <w:p w14:paraId="623A3F06" w14:textId="2AF144DA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3) 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w</w:t>
      </w:r>
      <w:r w:rsidRPr="0067637A">
        <w:rPr>
          <w:rFonts w:ascii="Lato" w:eastAsia="Lato" w:hAnsi="Lato" w:cs="Lato"/>
          <w:color w:val="auto"/>
          <w:sz w:val="22"/>
          <w:szCs w:val="22"/>
        </w:rPr>
        <w:t>łaściwe ze względu na zakres merytoryczny referaty i samodzielne stanowiska w Urzędzie Miejskim w Mrągowie bezpośrednio współpracujące z organizacjami przy realizacji założeń programu</w:t>
      </w:r>
      <w:r w:rsidR="000E2E19" w:rsidRPr="0067637A">
        <w:rPr>
          <w:rFonts w:ascii="Lato" w:eastAsia="Lato" w:hAnsi="Lato" w:cs="Lato"/>
          <w:color w:val="auto"/>
          <w:sz w:val="22"/>
          <w:szCs w:val="22"/>
        </w:rPr>
        <w:t>.</w:t>
      </w:r>
    </w:p>
    <w:p w14:paraId="6F90ACFB" w14:textId="77777777" w:rsidR="00B71B9D" w:rsidRPr="0067637A" w:rsidRDefault="00EA1E98">
      <w:pPr>
        <w:pStyle w:val="Default"/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4) Organizacje pozarządowe w zakresie odpowiadającym działaniom miasta. </w:t>
      </w:r>
    </w:p>
    <w:p w14:paraId="1C49174A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color w:val="auto"/>
          <w:sz w:val="22"/>
          <w:szCs w:val="22"/>
          <w:u w:color="FF0000"/>
        </w:rPr>
      </w:pPr>
    </w:p>
    <w:p w14:paraId="3B0F4055" w14:textId="77777777" w:rsidR="00B71B9D" w:rsidRPr="0067637A" w:rsidRDefault="00EA1E98">
      <w:pPr>
        <w:spacing w:line="360" w:lineRule="auto"/>
        <w:jc w:val="both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>WYSOKOŚĆ ŚRODKÓW PRZEZNACZONYCH NA REALIZACJĘ PROGRAMU</w:t>
      </w:r>
    </w:p>
    <w:p w14:paraId="3B8F1E3F" w14:textId="43EEC02A" w:rsidR="001A0352" w:rsidRPr="0067637A" w:rsidRDefault="00EA1E98" w:rsidP="001A0352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t>8.1.</w:t>
      </w:r>
      <w:r w:rsidR="001A0352"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 xml:space="preserve"> 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t>Łączna wysokość środków planowanych na realizację programu w roku 202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t xml:space="preserve"> wynosi                 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…………….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t xml:space="preserve"> zł.</w:t>
      </w:r>
    </w:p>
    <w:p w14:paraId="21F6B6C0" w14:textId="21E02B75" w:rsidR="00B71B9D" w:rsidRPr="0067637A" w:rsidRDefault="001A0352" w:rsidP="001A0352">
      <w:pPr>
        <w:suppressAutoHyphens w:val="0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2. Ostateczna wysokość środków przeznaczonych na realizację programu zostanie określona  w budżecie miasta na rok 202</w:t>
      </w:r>
      <w:r w:rsidR="00AD17DC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Pr="0067637A">
        <w:rPr>
          <w:rFonts w:ascii="Lato" w:eastAsia="Lato" w:hAnsi="Lato" w:cs="Lato"/>
          <w:color w:val="auto"/>
          <w:sz w:val="22"/>
          <w:szCs w:val="22"/>
        </w:rPr>
        <w:t>.</w:t>
      </w:r>
    </w:p>
    <w:p w14:paraId="10CD9F65" w14:textId="77777777" w:rsidR="00B71B9D" w:rsidRPr="0067637A" w:rsidRDefault="00B71B9D">
      <w:pPr>
        <w:spacing w:line="360" w:lineRule="auto"/>
        <w:jc w:val="center"/>
        <w:rPr>
          <w:rFonts w:ascii="Lato" w:eastAsia="Lato" w:hAnsi="Lato" w:cs="Lato"/>
          <w:b/>
          <w:bCs/>
          <w:color w:val="auto"/>
          <w:sz w:val="22"/>
          <w:szCs w:val="22"/>
        </w:rPr>
      </w:pPr>
    </w:p>
    <w:p w14:paraId="3B68AFA5" w14:textId="77777777" w:rsidR="00B71B9D" w:rsidRPr="0067637A" w:rsidRDefault="00EA1E98">
      <w:p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>SPOSÓB OCENY REALIZACJI PROGRAMU</w:t>
      </w:r>
    </w:p>
    <w:p w14:paraId="3A27317F" w14:textId="34756C50" w:rsidR="00B71B9D" w:rsidRPr="0067637A" w:rsidRDefault="00EA1E98">
      <w:pPr>
        <w:tabs>
          <w:tab w:val="left" w:pos="567"/>
          <w:tab w:val="left" w:pos="709"/>
        </w:tabs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§</w:t>
      </w:r>
      <w:r w:rsidR="00A80C12" w:rsidRPr="0067637A">
        <w:rPr>
          <w:rFonts w:ascii="Lato" w:eastAsia="Lato" w:hAnsi="Lato" w:cs="Lato"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9.1.</w:t>
      </w:r>
      <w:r w:rsidR="0086434F" w:rsidRPr="0067637A">
        <w:rPr>
          <w:rFonts w:ascii="Lato" w:eastAsia="Lato" w:hAnsi="Lato" w:cs="Lato"/>
          <w:b/>
          <w:bCs/>
          <w:color w:val="auto"/>
          <w:sz w:val="22"/>
          <w:szCs w:val="22"/>
          <w:u w:color="FFFFFF"/>
        </w:rPr>
        <w:t> </w:t>
      </w:r>
      <w:r w:rsidRPr="0067637A">
        <w:rPr>
          <w:rFonts w:ascii="Lato" w:eastAsia="Lato" w:hAnsi="Lato" w:cs="Lato"/>
          <w:color w:val="auto"/>
          <w:sz w:val="22"/>
          <w:szCs w:val="22"/>
        </w:rPr>
        <w:t>Wskaźnikiem efektywności realizacji programu współpracy są w szczególności informacje dotyczące:</w:t>
      </w:r>
    </w:p>
    <w:p w14:paraId="0CA2A5D7" w14:textId="7794B760" w:rsidR="00B71B9D" w:rsidRPr="0067637A" w:rsidRDefault="00EA1E98">
      <w:pPr>
        <w:numPr>
          <w:ilvl w:val="0"/>
          <w:numId w:val="32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liczby organizacji podejmujących działania publiczne na rzecz lokalnej społeczności we współpracy z miastem</w:t>
      </w:r>
    </w:p>
    <w:p w14:paraId="56C0CE45" w14:textId="1F4BE3B3" w:rsidR="00B71B9D" w:rsidRPr="0067637A" w:rsidRDefault="00EA1E98">
      <w:pPr>
        <w:numPr>
          <w:ilvl w:val="0"/>
          <w:numId w:val="32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liczby wspólnych przedsięwzięć podejmowanych przez organizacje i miasto</w:t>
      </w:r>
    </w:p>
    <w:p w14:paraId="3DB60A81" w14:textId="0A7CFEF7" w:rsidR="00B71B9D" w:rsidRPr="0067637A" w:rsidRDefault="00EA1E98">
      <w:pPr>
        <w:numPr>
          <w:ilvl w:val="0"/>
          <w:numId w:val="33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lastRenderedPageBreak/>
        <w:t>liczby zleconych do realizacji organizacjom zadań publicznych</w:t>
      </w:r>
    </w:p>
    <w:p w14:paraId="0BBDBDC0" w14:textId="784E072B" w:rsidR="00B71B9D" w:rsidRPr="0067637A" w:rsidRDefault="00EA1E98">
      <w:pPr>
        <w:numPr>
          <w:ilvl w:val="0"/>
          <w:numId w:val="33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wysokości dofinansowania udzielonego przez miasto na realizację zadań publicznych</w:t>
      </w:r>
    </w:p>
    <w:p w14:paraId="09251BC9" w14:textId="77777777" w:rsidR="00B71B9D" w:rsidRPr="0067637A" w:rsidRDefault="00EA1E98">
      <w:pPr>
        <w:numPr>
          <w:ilvl w:val="0"/>
          <w:numId w:val="3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liczby osób, które były adresatami zadań realizowanych we współpracy z miastem.</w:t>
      </w:r>
    </w:p>
    <w:p w14:paraId="6FA7A7DD" w14:textId="77777777" w:rsidR="00B71B9D" w:rsidRPr="0067637A" w:rsidRDefault="00EA1E98">
      <w:pPr>
        <w:numPr>
          <w:ilvl w:val="0"/>
          <w:numId w:val="37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Bieżącym monitoringiem w zakresie realizacji zadań programu współpracy oraz kontrolą merytoryczną i finansową realizacji zadań publicznych przez organizacje zajmują się, stosownie do zlecanych zadań publicznych, odpowiednie referaty i samodzielne stanowiska w Urzędzie Miejskim w Mrągowie.</w:t>
      </w:r>
    </w:p>
    <w:p w14:paraId="0DDFABD2" w14:textId="71B7A78A" w:rsidR="00B71B9D" w:rsidRPr="0067637A" w:rsidRDefault="00EA1E98">
      <w:pPr>
        <w:numPr>
          <w:ilvl w:val="0"/>
          <w:numId w:val="36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Organizacje mogą zgłaszać swoje uwagi, wnioski i propozycje, dotyczące realizacji programu w trakcie przeprowadzanych konsultacji lub do osób wyznaczonych do kontaktu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                                  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z organizacjami. </w:t>
      </w:r>
    </w:p>
    <w:p w14:paraId="58CF455E" w14:textId="77777777" w:rsidR="00B71B9D" w:rsidRPr="0067637A" w:rsidRDefault="00EA1E98">
      <w:pPr>
        <w:numPr>
          <w:ilvl w:val="0"/>
          <w:numId w:val="36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Uzyskiwane w czasie realizacji programu współpracy informacje, uwagi, wnioski </w:t>
      </w:r>
      <w:r w:rsidRPr="0067637A">
        <w:rPr>
          <w:rFonts w:ascii="Lato" w:eastAsia="Lato" w:hAnsi="Lato" w:cs="Lato"/>
          <w:color w:val="auto"/>
          <w:sz w:val="22"/>
          <w:szCs w:val="22"/>
        </w:rPr>
        <w:br/>
        <w:t>i propozycje, dotyczące realizowanych projektów, będą wykorzystywane do usprawnienia bieżącej i przyszłej współpracy miasta z organizacjami.</w:t>
      </w:r>
    </w:p>
    <w:p w14:paraId="66B842D4" w14:textId="77777777" w:rsidR="00B71B9D" w:rsidRPr="0067637A" w:rsidRDefault="00B71B9D">
      <w:pPr>
        <w:spacing w:line="360" w:lineRule="auto"/>
        <w:rPr>
          <w:rFonts w:ascii="Lato" w:eastAsia="Lato" w:hAnsi="Lato" w:cs="Lato"/>
          <w:b/>
          <w:bCs/>
          <w:color w:val="auto"/>
          <w:sz w:val="22"/>
          <w:szCs w:val="22"/>
        </w:rPr>
      </w:pPr>
    </w:p>
    <w:p w14:paraId="45E8A225" w14:textId="77777777" w:rsidR="00B71B9D" w:rsidRPr="0067637A" w:rsidRDefault="00EA1E98">
      <w:pPr>
        <w:spacing w:line="360" w:lineRule="auto"/>
        <w:rPr>
          <w:rFonts w:ascii="Lato" w:eastAsia="Lato" w:hAnsi="Lato" w:cs="Lato"/>
          <w:sz w:val="22"/>
          <w:szCs w:val="22"/>
        </w:rPr>
      </w:pPr>
      <w:r w:rsidRPr="0067637A">
        <w:rPr>
          <w:rFonts w:ascii="Lato" w:eastAsia="Lato" w:hAnsi="Lato" w:cs="Lato"/>
          <w:b/>
          <w:bCs/>
          <w:sz w:val="22"/>
          <w:szCs w:val="22"/>
        </w:rPr>
        <w:t>SPOSÓB TWORZENIA PROGRAMU ORAZ PRZEBIEG KONSULTACJI</w:t>
      </w:r>
    </w:p>
    <w:p w14:paraId="08A14B33" w14:textId="40C67455" w:rsidR="00B71B9D" w:rsidRPr="0067637A" w:rsidRDefault="00EA1E98">
      <w:pPr>
        <w:suppressAutoHyphens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 w:rsidRPr="0067637A">
        <w:rPr>
          <w:rFonts w:ascii="Lato" w:eastAsia="Lato" w:hAnsi="Lato" w:cs="Lato"/>
          <w:sz w:val="22"/>
          <w:szCs w:val="22"/>
        </w:rPr>
        <w:t>§</w:t>
      </w:r>
      <w:r w:rsidR="00A80C12" w:rsidRPr="0067637A">
        <w:rPr>
          <w:rFonts w:ascii="Lato" w:eastAsia="Lato" w:hAnsi="Lato" w:cs="Lato"/>
          <w:sz w:val="22"/>
          <w:szCs w:val="22"/>
        </w:rPr>
        <w:t> </w:t>
      </w:r>
      <w:r w:rsidRPr="0067637A">
        <w:rPr>
          <w:rFonts w:ascii="Lato" w:eastAsia="Lato" w:hAnsi="Lato" w:cs="Lato"/>
          <w:sz w:val="22"/>
          <w:szCs w:val="22"/>
        </w:rPr>
        <w:t>10.1.</w:t>
      </w:r>
      <w:r w:rsidR="000C3997" w:rsidRPr="0067637A">
        <w:rPr>
          <w:rFonts w:ascii="Lato" w:eastAsia="Lato" w:hAnsi="Lato" w:cs="Lato"/>
          <w:b/>
          <w:bCs/>
          <w:sz w:val="22"/>
          <w:szCs w:val="22"/>
        </w:rPr>
        <w:t> </w:t>
      </w:r>
      <w:r w:rsidRPr="0067637A">
        <w:rPr>
          <w:rFonts w:ascii="Lato" w:eastAsia="Lato" w:hAnsi="Lato" w:cs="Lato"/>
          <w:sz w:val="22"/>
          <w:szCs w:val="22"/>
        </w:rPr>
        <w:t xml:space="preserve">Projekt programu współpracy tworzony był w porozumieniu z organizacjami pozarządowymi.               </w:t>
      </w:r>
    </w:p>
    <w:p w14:paraId="2ECE8A44" w14:textId="10B0991E" w:rsidR="00B71B9D" w:rsidRPr="0067637A" w:rsidRDefault="00EA1E98">
      <w:pPr>
        <w:suppressAutoHyphens w:val="0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2. W terminie od dnia </w:t>
      </w:r>
      <w:r w:rsidR="003D0E4A" w:rsidRPr="0067637A">
        <w:rPr>
          <w:rFonts w:ascii="Lato" w:eastAsia="Lato" w:hAnsi="Lato" w:cs="Lato"/>
          <w:color w:val="auto"/>
          <w:sz w:val="22"/>
          <w:szCs w:val="22"/>
        </w:rPr>
        <w:t>25</w:t>
      </w:r>
      <w:r w:rsidRPr="0067637A">
        <w:rPr>
          <w:rFonts w:ascii="Lato" w:eastAsia="Lato" w:hAnsi="Lato" w:cs="Lato"/>
          <w:color w:val="auto"/>
          <w:sz w:val="22"/>
          <w:szCs w:val="22"/>
        </w:rPr>
        <w:t>.06.202</w:t>
      </w:r>
      <w:r w:rsidR="0086434F" w:rsidRPr="0067637A">
        <w:rPr>
          <w:rFonts w:ascii="Lato" w:eastAsia="Lato" w:hAnsi="Lato" w:cs="Lato"/>
          <w:color w:val="auto"/>
          <w:sz w:val="22"/>
          <w:szCs w:val="22"/>
        </w:rPr>
        <w:t>6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 do dnia </w:t>
      </w:r>
      <w:r w:rsidR="0086434F" w:rsidRPr="0067637A">
        <w:rPr>
          <w:rFonts w:ascii="Lato" w:eastAsia="Lato" w:hAnsi="Lato" w:cs="Lato"/>
          <w:color w:val="auto"/>
          <w:sz w:val="22"/>
          <w:szCs w:val="22"/>
        </w:rPr>
        <w:t>14</w:t>
      </w:r>
      <w:r w:rsidRPr="0067637A">
        <w:rPr>
          <w:rFonts w:ascii="Lato" w:eastAsia="Lato" w:hAnsi="Lato" w:cs="Lato"/>
          <w:color w:val="auto"/>
          <w:sz w:val="22"/>
          <w:szCs w:val="22"/>
        </w:rPr>
        <w:t>.08.202</w:t>
      </w:r>
      <w:r w:rsidR="0086434F" w:rsidRPr="0067637A">
        <w:rPr>
          <w:rFonts w:ascii="Lato" w:eastAsia="Lato" w:hAnsi="Lato" w:cs="Lato"/>
          <w:color w:val="auto"/>
          <w:sz w:val="22"/>
          <w:szCs w:val="22"/>
        </w:rPr>
        <w:t>6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 organizacje mogły składać do burmistrza ankiety wyrażające gotowość podjęcia współpracy z miastem w roku 202</w:t>
      </w:r>
      <w:r w:rsidR="003D0E4A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                          </w:t>
      </w:r>
      <w:r w:rsidRPr="0067637A">
        <w:rPr>
          <w:rFonts w:ascii="Lato" w:eastAsia="Lato" w:hAnsi="Lato" w:cs="Lato"/>
          <w:color w:val="auto"/>
          <w:sz w:val="22"/>
          <w:szCs w:val="22"/>
        </w:rPr>
        <w:t>w zakresie realizacji zadań publicznych na rzecz mieszkańców miasta. Wpłynęło 2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5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ankiet.</w:t>
      </w:r>
    </w:p>
    <w:p w14:paraId="449B2905" w14:textId="24502A8B" w:rsidR="00B71B9D" w:rsidRPr="0067637A" w:rsidRDefault="00EA1E98">
      <w:pPr>
        <w:suppressAutoHyphens w:val="0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§ 11. Projekt rocznego programu współpracy 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 xml:space="preserve">jest </w:t>
      </w:r>
      <w:r w:rsidRPr="0067637A">
        <w:rPr>
          <w:rFonts w:ascii="Lato" w:eastAsia="Lato" w:hAnsi="Lato" w:cs="Lato"/>
          <w:color w:val="auto"/>
          <w:sz w:val="22"/>
          <w:szCs w:val="22"/>
        </w:rPr>
        <w:t>konsultowany w terminie od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0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7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>.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09</w:t>
      </w:r>
      <w:r w:rsidRPr="0067637A">
        <w:rPr>
          <w:rFonts w:ascii="Lato" w:eastAsia="Lato" w:hAnsi="Lato" w:cs="Lato"/>
          <w:color w:val="auto"/>
          <w:sz w:val="22"/>
          <w:szCs w:val="22"/>
        </w:rPr>
        <w:t>.202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6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 do 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16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>.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09</w:t>
      </w:r>
      <w:r w:rsidRPr="0067637A">
        <w:rPr>
          <w:rFonts w:ascii="Lato" w:eastAsia="Lato" w:hAnsi="Lato" w:cs="Lato"/>
          <w:color w:val="auto"/>
          <w:sz w:val="22"/>
          <w:szCs w:val="22"/>
        </w:rPr>
        <w:t>.202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6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r. z organizacjami pozarządowymi oraz podmiotami wymienionymi w art. 3 ust. 3 ustawy, funkcjonującymi na terenie miasta, w sposób określony w Uchwale Nr LII/8/2010 Rady Miejskiej w Mrągowie z dnia 28 października 2010 r. w sprawie przyjęcia Regulaminu sposobu konsultowania z Radą Działalności Pożytku Publicznego lub organizacjami pozarządowymi i podmiotami, o których mowa w art. 3 ust. 3 ustawy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o działalności pożytku publicznego i o wolontariacie, projektów aktów prawa miejscowego w dziedzinach dotyczących działalności statutowej tych organizacji. </w:t>
      </w:r>
    </w:p>
    <w:p w14:paraId="0F818840" w14:textId="2A280516" w:rsidR="00B71B9D" w:rsidRPr="0067637A" w:rsidRDefault="00EA1E98">
      <w:pPr>
        <w:suppressAutoHyphens w:val="0"/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Konsultacje   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są</w:t>
      </w:r>
      <w:r w:rsidRPr="0067637A">
        <w:rPr>
          <w:rFonts w:ascii="Lato" w:eastAsia="Lato" w:hAnsi="Lato" w:cs="Lato"/>
          <w:color w:val="auto"/>
          <w:sz w:val="22"/>
          <w:szCs w:val="22"/>
        </w:rPr>
        <w:t>   przeprowadz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>a</w:t>
      </w:r>
      <w:r w:rsidRPr="0067637A">
        <w:rPr>
          <w:rFonts w:ascii="Lato" w:eastAsia="Lato" w:hAnsi="Lato" w:cs="Lato"/>
          <w:color w:val="auto"/>
          <w:sz w:val="22"/>
          <w:szCs w:val="22"/>
        </w:rPr>
        <w:t>ne   poprzez   umieszczenie</w:t>
      </w:r>
      <w:r w:rsidR="00524741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dokumentu</w:t>
      </w:r>
      <w:r w:rsidR="00524741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podlegającego</w:t>
      </w:r>
      <w:r w:rsidR="00524741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konsultacjom w Biuletynie Informacji Publicznej Urzędu Miejskiego w Mrągowie, na tablicy ogłoszeń w siedzibie Urzędu Miejskiego w Mrągowie, na stronie internetowej miasta oraz przyjmowanie uwag na piśmie w formie papierowej. </w:t>
      </w:r>
      <w:r w:rsidR="004445D5" w:rsidRPr="0067637A">
        <w:rPr>
          <w:rFonts w:ascii="Lato" w:eastAsia="Lato" w:hAnsi="Lato" w:cs="Lato"/>
          <w:color w:val="auto"/>
          <w:sz w:val="22"/>
          <w:szCs w:val="22"/>
        </w:rPr>
        <w:t xml:space="preserve">W wyniku konsultacji </w:t>
      </w:r>
      <w:r w:rsidR="00E868D2" w:rsidRPr="0067637A">
        <w:rPr>
          <w:rFonts w:ascii="Lato" w:eastAsia="Lato" w:hAnsi="Lato" w:cs="Lato"/>
          <w:color w:val="auto"/>
          <w:sz w:val="22"/>
          <w:szCs w:val="22"/>
        </w:rPr>
        <w:t>zostaną podane do publicznej wiadomości, w terminie 30 dni od daty ich zakończenia w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 Biuletynie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Informacji Publicznej Urzędu Miejskiego w Mrągowie, na tablicy ogłoszeń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w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siedzibie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Urzędu</w:t>
      </w:r>
      <w:r w:rsidR="00611892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Miejskiego </w:t>
      </w:r>
      <w:r w:rsidR="001A0352" w:rsidRPr="0067637A">
        <w:rPr>
          <w:rFonts w:ascii="Lato" w:eastAsia="Lato" w:hAnsi="Lato" w:cs="Lato"/>
          <w:color w:val="auto"/>
          <w:sz w:val="22"/>
          <w:szCs w:val="22"/>
        </w:rPr>
        <w:br/>
      </w:r>
      <w:r w:rsidRPr="0067637A">
        <w:rPr>
          <w:rFonts w:ascii="Lato" w:eastAsia="Lato" w:hAnsi="Lato" w:cs="Lato"/>
          <w:color w:val="auto"/>
          <w:sz w:val="22"/>
          <w:szCs w:val="22"/>
        </w:rPr>
        <w:t>w Mrągowie oraz na stronie internetowej miasta</w:t>
      </w:r>
      <w:r w:rsidR="004445D5" w:rsidRPr="0067637A">
        <w:rPr>
          <w:rFonts w:ascii="Lato" w:eastAsia="Lato" w:hAnsi="Lato" w:cs="Lato"/>
          <w:color w:val="auto"/>
          <w:sz w:val="22"/>
          <w:szCs w:val="22"/>
        </w:rPr>
        <w:t xml:space="preserve">. </w:t>
      </w:r>
    </w:p>
    <w:p w14:paraId="7754B425" w14:textId="77777777" w:rsidR="00B71B9D" w:rsidRPr="0067637A" w:rsidRDefault="00B71B9D">
      <w:pPr>
        <w:pStyle w:val="western"/>
        <w:spacing w:before="0" w:after="0"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</w:p>
    <w:p w14:paraId="078FF8CA" w14:textId="77777777" w:rsidR="00B71B9D" w:rsidRPr="0067637A" w:rsidRDefault="00EA1E98">
      <w:pPr>
        <w:pStyle w:val="western"/>
        <w:spacing w:before="0" w:after="0"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 w:rsidRPr="0067637A">
        <w:rPr>
          <w:rFonts w:ascii="Lato" w:eastAsia="Lato" w:hAnsi="Lato" w:cs="Lato"/>
          <w:b/>
          <w:bCs/>
          <w:sz w:val="22"/>
          <w:szCs w:val="22"/>
        </w:rPr>
        <w:t>TRYB POWOŁYWANIA I ZASADY DZIAŁANIA KOMISJI KONKURSOWYCH DO OPINIOWANIA OFERT W OTWARTYCH KONKURSACH OFERT</w:t>
      </w:r>
    </w:p>
    <w:p w14:paraId="39480EE9" w14:textId="068C84FC" w:rsidR="00B71B9D" w:rsidRPr="0067637A" w:rsidRDefault="00EA1E98">
      <w:p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sz w:val="22"/>
          <w:szCs w:val="22"/>
        </w:rPr>
        <w:t>§</w:t>
      </w:r>
      <w:r w:rsidRPr="0067637A">
        <w:rPr>
          <w:rFonts w:ascii="Lato" w:eastAsia="Lato" w:hAnsi="Lato" w:cs="Lato"/>
          <w:b/>
          <w:bCs/>
          <w:sz w:val="22"/>
          <w:szCs w:val="22"/>
        </w:rPr>
        <w:t xml:space="preserve"> </w:t>
      </w:r>
      <w:r w:rsidRPr="0067637A">
        <w:rPr>
          <w:rFonts w:ascii="Lato" w:eastAsia="Lato" w:hAnsi="Lato" w:cs="Lato"/>
          <w:sz w:val="22"/>
          <w:szCs w:val="22"/>
        </w:rPr>
        <w:t>12.1.</w:t>
      </w:r>
      <w:r w:rsidRPr="0067637A">
        <w:rPr>
          <w:rFonts w:ascii="Lato" w:eastAsia="Lato" w:hAnsi="Lato" w:cs="Lato"/>
          <w:b/>
          <w:bCs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 xml:space="preserve">Każdorazowo komisję konkursową, w celu opiniowania złożonych ofert w konkursie, powołuje w drodze zarządzenia burmistrz. </w:t>
      </w:r>
    </w:p>
    <w:p w14:paraId="1C70DCF5" w14:textId="77777777" w:rsidR="00B71B9D" w:rsidRPr="0067637A" w:rsidRDefault="00EA1E98">
      <w:pPr>
        <w:numPr>
          <w:ilvl w:val="0"/>
          <w:numId w:val="40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Komunikat o możliwości zgłaszania do komisji konkursowej osób wskazanych przez organizacje pozarządowe lub podmioty wymienione w art. 3 ust. 3 ustawy, burmistrz zamieszcza w Biuletynie Informacji Publicznej Urzędu Miejskiego w Mrągowie, na tablicy ogłoszeń w siedzibie Urzędu Miejskiego w Mrągowie oraz na stronie internetowej miasta. </w:t>
      </w:r>
    </w:p>
    <w:p w14:paraId="30D97474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Zgłoszenia osób można dokonywać pisemnie, w terminie 7 dni od dnia ukazania się komunikatu, o którym mowa w ust. 2.</w:t>
      </w:r>
    </w:p>
    <w:p w14:paraId="21554AA1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 przypadku większej ilości chętnych osób, do składu komisji wskazanych przez organizacje pozarządowe lub podmioty wymienione w art. 3 ust. 3 ustawy, wyboru dokona burmistrz, biorąc pod uwagę przede wszystkim cele statutowe organizacji, która zgłosiła kandydata do pracy komisji konkursowej.</w:t>
      </w:r>
    </w:p>
    <w:p w14:paraId="601CB6B6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 przypadku braku chętnych osób wskazanych przez organizacje pozarządowe lub podmioty wymienione w art. 3 ust. 3 ustawy bądź osoby te będą podlegały wyłączeniu zgodnie z obowiązującymi przepisami w tym zakresie, komisja konkursowa zostanie powołana zgodnie z zapisami ustawy obowiązującymi na dzień powołania komisji.</w:t>
      </w:r>
    </w:p>
    <w:p w14:paraId="489A551C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Komisja opiniuje oferty na posiedzeniach zamkniętych bez udziału oferentów. </w:t>
      </w:r>
    </w:p>
    <w:p w14:paraId="63BFE9B6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Do ważności podejmowanych przez komisje działań wymagana jest obecność co najmniej połowy jej składu.</w:t>
      </w:r>
    </w:p>
    <w:p w14:paraId="5475E373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Pracami komisji kieruje przewodniczący, którego wskazuje w zarządzeniu, o którym mowa w ust. 1, burmistrz. W przypadku nieobecności przewodniczącego, komisji przewodniczy osoba pisemnie upoważniona przez burmistrza.</w:t>
      </w:r>
    </w:p>
    <w:p w14:paraId="49A3A80A" w14:textId="77777777" w:rsidR="00B71B9D" w:rsidRPr="0067637A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Do zadań przewodniczącego komisji konkursowej należy w szczególności:</w:t>
      </w:r>
    </w:p>
    <w:p w14:paraId="26726BBD" w14:textId="1D208006" w:rsidR="00B71B9D" w:rsidRPr="0067637A" w:rsidRDefault="00EA1E98">
      <w:pPr>
        <w:numPr>
          <w:ilvl w:val="0"/>
          <w:numId w:val="42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ustalenie terminów posiedzeń komisji konkursowej</w:t>
      </w:r>
    </w:p>
    <w:p w14:paraId="0E9BFEEA" w14:textId="6475FAB9" w:rsidR="00B71B9D" w:rsidRPr="0067637A" w:rsidRDefault="00EA1E98">
      <w:pPr>
        <w:numPr>
          <w:ilvl w:val="0"/>
          <w:numId w:val="42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organizowanie prac komisji konkursowej</w:t>
      </w:r>
    </w:p>
    <w:p w14:paraId="118F14E7" w14:textId="77777777" w:rsidR="00B71B9D" w:rsidRPr="0067637A" w:rsidRDefault="00EA1E98">
      <w:pPr>
        <w:numPr>
          <w:ilvl w:val="0"/>
          <w:numId w:val="43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występowanie do oferentów w celu uzyskania dodatkowych wyjaśnień, uzupełnień,               itp. dotyczących złożonej oferty.</w:t>
      </w:r>
    </w:p>
    <w:p w14:paraId="392196BE" w14:textId="77777777" w:rsidR="00B71B9D" w:rsidRPr="0067637A" w:rsidRDefault="00EA1E98">
      <w:pPr>
        <w:numPr>
          <w:ilvl w:val="0"/>
          <w:numId w:val="4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>Oferty są udostępniane członkom komisji przed posiedzeniem tej komisji, w terminie umożliwiającym rzetelne zapoznanie się z nimi.</w:t>
      </w:r>
    </w:p>
    <w:p w14:paraId="58A0D309" w14:textId="77777777" w:rsidR="00B71B9D" w:rsidRPr="0067637A" w:rsidRDefault="00EA1E98">
      <w:pPr>
        <w:pStyle w:val="Bezodstpw"/>
        <w:numPr>
          <w:ilvl w:val="0"/>
          <w:numId w:val="4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Komisja konkursowa wydaje opinię zwykłą większością głosów w jednym głosowaniu jawnym. </w:t>
      </w:r>
    </w:p>
    <w:p w14:paraId="2CCCDC35" w14:textId="77777777" w:rsidR="00B71B9D" w:rsidRPr="0067637A" w:rsidRDefault="00EA1E98">
      <w:pPr>
        <w:pStyle w:val="Bezodstpw"/>
        <w:numPr>
          <w:ilvl w:val="0"/>
          <w:numId w:val="44"/>
        </w:numPr>
        <w:spacing w:line="360" w:lineRule="auto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lastRenderedPageBreak/>
        <w:t>Z posiedzenia komisji konkursowej sporządza się protokół, zawierający opinię komisji konkursowej, który jest niezwłocznie przedstawiany burmistrzowi.</w:t>
      </w:r>
    </w:p>
    <w:p w14:paraId="4A28B239" w14:textId="51D6A7EF" w:rsidR="00B71B9D" w:rsidRPr="0067637A" w:rsidRDefault="00EA1E98" w:rsidP="001345C5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Lato" w:eastAsia="Lato" w:hAnsi="Lato" w:cs="Lato"/>
          <w:color w:val="auto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Praca komisji powinna być zakończona w terminie 30 dni kalendarzowych, licząc od dnia </w:t>
      </w:r>
      <w:r w:rsidR="001345C5" w:rsidRPr="0067637A">
        <w:rPr>
          <w:rFonts w:ascii="Lato" w:eastAsia="Lato" w:hAnsi="Lato" w:cs="Lato"/>
          <w:color w:val="auto"/>
          <w:sz w:val="22"/>
          <w:szCs w:val="22"/>
        </w:rPr>
        <w:t xml:space="preserve">  </w:t>
      </w:r>
      <w:r w:rsidRPr="0067637A">
        <w:rPr>
          <w:rFonts w:ascii="Lato" w:eastAsia="Lato" w:hAnsi="Lato" w:cs="Lato"/>
          <w:color w:val="auto"/>
          <w:sz w:val="22"/>
          <w:szCs w:val="22"/>
        </w:rPr>
        <w:t>pierwszego posiedzenia.</w:t>
      </w:r>
      <w:r w:rsidR="005D6D51" w:rsidRPr="0067637A">
        <w:rPr>
          <w:rFonts w:ascii="Lato" w:eastAsia="Lato" w:hAnsi="Lato" w:cs="Lato"/>
          <w:color w:val="auto"/>
          <w:sz w:val="22"/>
          <w:szCs w:val="22"/>
        </w:rPr>
        <w:t xml:space="preserve"> </w:t>
      </w:r>
      <w:r w:rsidRPr="0067637A">
        <w:rPr>
          <w:rFonts w:ascii="Lato" w:eastAsia="Lato" w:hAnsi="Lato" w:cs="Lato"/>
          <w:color w:val="auto"/>
          <w:sz w:val="22"/>
          <w:szCs w:val="22"/>
        </w:rPr>
        <w:t>W uzasadnionych przypadkach termin ten może ulec przedłużeniu.</w:t>
      </w:r>
    </w:p>
    <w:p w14:paraId="164A0DCD" w14:textId="77777777" w:rsidR="00B71B9D" w:rsidRPr="0067637A" w:rsidRDefault="00B71B9D">
      <w:pPr>
        <w:pStyle w:val="Bezodstpw"/>
        <w:spacing w:line="360" w:lineRule="auto"/>
        <w:ind w:left="360"/>
        <w:jc w:val="both"/>
        <w:rPr>
          <w:rFonts w:ascii="Lato" w:eastAsia="Lato" w:hAnsi="Lato" w:cs="Lato"/>
          <w:color w:val="auto"/>
          <w:sz w:val="22"/>
          <w:szCs w:val="22"/>
        </w:rPr>
      </w:pPr>
    </w:p>
    <w:p w14:paraId="320023D3" w14:textId="77777777" w:rsidR="00B71B9D" w:rsidRPr="0067637A" w:rsidRDefault="00EA1E98">
      <w:pPr>
        <w:pStyle w:val="Bezodstpw"/>
        <w:spacing w:line="360" w:lineRule="auto"/>
        <w:jc w:val="both"/>
        <w:rPr>
          <w:rFonts w:ascii="Lato" w:eastAsia="Lato" w:hAnsi="Lato" w:cs="Lato"/>
          <w:b/>
          <w:bCs/>
          <w:color w:val="auto"/>
          <w:sz w:val="22"/>
          <w:szCs w:val="22"/>
        </w:rPr>
      </w:pPr>
      <w:r w:rsidRPr="0067637A">
        <w:rPr>
          <w:rFonts w:ascii="Lato" w:eastAsia="Lato" w:hAnsi="Lato" w:cs="Lato"/>
          <w:b/>
          <w:bCs/>
          <w:color w:val="auto"/>
          <w:sz w:val="22"/>
          <w:szCs w:val="22"/>
        </w:rPr>
        <w:t>POSTANOWIENIA KOŃCOWE</w:t>
      </w:r>
    </w:p>
    <w:p w14:paraId="4A6B31E4" w14:textId="77777777" w:rsidR="00B71B9D" w:rsidRPr="0067637A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color w:val="EE0000"/>
          <w:sz w:val="22"/>
          <w:szCs w:val="22"/>
        </w:rPr>
      </w:pPr>
      <w:r w:rsidRPr="0067637A">
        <w:rPr>
          <w:rFonts w:ascii="Lato" w:eastAsia="Lato" w:hAnsi="Lato" w:cs="Lato"/>
          <w:color w:val="auto"/>
          <w:sz w:val="22"/>
          <w:szCs w:val="22"/>
        </w:rPr>
        <w:t xml:space="preserve">§ 13. Uchwalony program podaje się do wiadomości poprzez zamieszczenie go w Biuletynie Informacji Publicznej Urzędu Miejskiego w Mrągowie, na tablicy ogłoszeń w siedzibie Urzędu Miejskiego w Mrągowie oraz na stronie internetowej miasta.                     </w:t>
      </w:r>
      <w:r w:rsidRPr="0067637A">
        <w:rPr>
          <w:rFonts w:ascii="Lato" w:eastAsia="Lato" w:hAnsi="Lato" w:cs="Lato"/>
          <w:color w:val="EE0000"/>
          <w:sz w:val="22"/>
          <w:szCs w:val="22"/>
        </w:rPr>
        <w:t xml:space="preserve">. </w:t>
      </w:r>
    </w:p>
    <w:p w14:paraId="0D65C24F" w14:textId="77777777" w:rsidR="00B71B9D" w:rsidRPr="0067637A" w:rsidRDefault="00B71B9D">
      <w:pPr>
        <w:keepNext/>
        <w:keepLines/>
        <w:spacing w:line="360" w:lineRule="auto"/>
        <w:jc w:val="both"/>
        <w:rPr>
          <w:rFonts w:ascii="Lato" w:eastAsia="Lato" w:hAnsi="Lato" w:cs="Lato"/>
          <w:color w:val="EE0000"/>
          <w:sz w:val="22"/>
          <w:szCs w:val="22"/>
        </w:rPr>
      </w:pPr>
    </w:p>
    <w:p w14:paraId="13DC194F" w14:textId="77777777" w:rsidR="00B71B9D" w:rsidRPr="0067637A" w:rsidRDefault="00B71B9D">
      <w:pPr>
        <w:keepNext/>
        <w:keepLines/>
        <w:spacing w:line="360" w:lineRule="auto"/>
        <w:jc w:val="both"/>
        <w:rPr>
          <w:rFonts w:ascii="Lato" w:hAnsi="Lato"/>
          <w:sz w:val="22"/>
          <w:szCs w:val="22"/>
        </w:rPr>
      </w:pPr>
    </w:p>
    <w:sectPr w:rsidR="00B71B9D" w:rsidRPr="00676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6E52" w14:textId="77777777" w:rsidR="009056B7" w:rsidRDefault="009056B7">
      <w:r>
        <w:separator/>
      </w:r>
    </w:p>
  </w:endnote>
  <w:endnote w:type="continuationSeparator" w:id="0">
    <w:p w14:paraId="080338C5" w14:textId="77777777" w:rsidR="009056B7" w:rsidRDefault="0090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E38F" w14:textId="77777777" w:rsidR="00EF2815" w:rsidRDefault="00EF28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3772" w14:textId="77777777" w:rsidR="00B71B9D" w:rsidRDefault="00EA1E9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61189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4DD5" w14:textId="77777777" w:rsidR="00B71B9D" w:rsidRDefault="00B71B9D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96D7" w14:textId="77777777" w:rsidR="009056B7" w:rsidRDefault="009056B7">
      <w:r>
        <w:separator/>
      </w:r>
    </w:p>
  </w:footnote>
  <w:footnote w:type="continuationSeparator" w:id="0">
    <w:p w14:paraId="51DF9F09" w14:textId="77777777" w:rsidR="009056B7" w:rsidRDefault="00905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C19B" w14:textId="77777777" w:rsidR="00EF2815" w:rsidRDefault="00EF28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4851" w14:textId="77777777" w:rsidR="00B71B9D" w:rsidRDefault="00EA1E98">
    <w:pPr>
      <w:pStyle w:val="Nagwek"/>
      <w:tabs>
        <w:tab w:val="clear" w:pos="9072"/>
        <w:tab w:val="right" w:pos="9046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B331630" wp14:editId="71E724D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BDC6" w14:textId="2A088C60" w:rsidR="00EF2815" w:rsidRDefault="00EA1E98" w:rsidP="0053610F">
    <w:pPr>
      <w:pStyle w:val="Nagwek"/>
      <w:tabs>
        <w:tab w:val="clear" w:pos="9072"/>
        <w:tab w:val="right" w:pos="9046"/>
      </w:tabs>
      <w:ind w:left="2124" w:firstLine="4536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7D8AF3" wp14:editId="2A4858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 w:rsidR="0053610F">
      <w:t>Projekt 0</w:t>
    </w:r>
    <w:r w:rsidR="00E96599">
      <w:t>7</w:t>
    </w:r>
    <w:r w:rsidR="0053610F">
      <w:t>.09.2026 r.</w:t>
    </w:r>
    <w:r>
      <w:tab/>
    </w:r>
    <w:r>
      <w:tab/>
    </w:r>
  </w:p>
  <w:p w14:paraId="25ED2C86" w14:textId="7EE4E5E6" w:rsidR="00B71B9D" w:rsidRDefault="00B71B9D">
    <w:pPr>
      <w:tabs>
        <w:tab w:val="left" w:pos="126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41F"/>
    <w:multiLevelType w:val="hybridMultilevel"/>
    <w:tmpl w:val="B0F65C4E"/>
    <w:styleLink w:val="Zaimportowanystyl15"/>
    <w:lvl w:ilvl="0" w:tplc="813C4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205B8">
      <w:start w:val="1"/>
      <w:numFmt w:val="lowerLetter"/>
      <w:lvlText w:val="%2."/>
      <w:lvlJc w:val="left"/>
      <w:pPr>
        <w:tabs>
          <w:tab w:val="left" w:pos="284"/>
        </w:tabs>
        <w:ind w:left="10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1EFCD8">
      <w:start w:val="1"/>
      <w:numFmt w:val="lowerRoman"/>
      <w:lvlText w:val="%3."/>
      <w:lvlJc w:val="left"/>
      <w:pPr>
        <w:tabs>
          <w:tab w:val="left" w:pos="284"/>
        </w:tabs>
        <w:ind w:left="18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065A2E">
      <w:start w:val="1"/>
      <w:numFmt w:val="decimal"/>
      <w:lvlText w:val="%4."/>
      <w:lvlJc w:val="left"/>
      <w:pPr>
        <w:tabs>
          <w:tab w:val="left" w:pos="284"/>
        </w:tabs>
        <w:ind w:left="252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523CA8">
      <w:start w:val="1"/>
      <w:numFmt w:val="lowerLetter"/>
      <w:lvlText w:val="%5."/>
      <w:lvlJc w:val="left"/>
      <w:pPr>
        <w:tabs>
          <w:tab w:val="left" w:pos="284"/>
        </w:tabs>
        <w:ind w:left="32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C42E8A">
      <w:start w:val="1"/>
      <w:numFmt w:val="lowerRoman"/>
      <w:lvlText w:val="%6."/>
      <w:lvlJc w:val="left"/>
      <w:pPr>
        <w:tabs>
          <w:tab w:val="left" w:pos="284"/>
        </w:tabs>
        <w:ind w:left="3960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C2565E">
      <w:start w:val="1"/>
      <w:numFmt w:val="decimal"/>
      <w:lvlText w:val="%7."/>
      <w:lvlJc w:val="left"/>
      <w:pPr>
        <w:tabs>
          <w:tab w:val="left" w:pos="284"/>
        </w:tabs>
        <w:ind w:left="46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3EC434">
      <w:start w:val="1"/>
      <w:numFmt w:val="lowerLetter"/>
      <w:lvlText w:val="%8."/>
      <w:lvlJc w:val="left"/>
      <w:pPr>
        <w:tabs>
          <w:tab w:val="left" w:pos="284"/>
        </w:tabs>
        <w:ind w:left="5400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D6E1AE">
      <w:start w:val="1"/>
      <w:numFmt w:val="lowerRoman"/>
      <w:lvlText w:val="%9."/>
      <w:lvlJc w:val="left"/>
      <w:pPr>
        <w:tabs>
          <w:tab w:val="left" w:pos="284"/>
        </w:tabs>
        <w:ind w:left="6120" w:hanging="1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710B91"/>
    <w:multiLevelType w:val="hybridMultilevel"/>
    <w:tmpl w:val="E6D05938"/>
    <w:numStyleLink w:val="Zaimportowanystyl10"/>
  </w:abstractNum>
  <w:abstractNum w:abstractNumId="2" w15:restartNumberingAfterBreak="0">
    <w:nsid w:val="0BD22069"/>
    <w:multiLevelType w:val="hybridMultilevel"/>
    <w:tmpl w:val="18527CB8"/>
    <w:numStyleLink w:val="Zaimportowanystyl4"/>
  </w:abstractNum>
  <w:abstractNum w:abstractNumId="3" w15:restartNumberingAfterBreak="0">
    <w:nsid w:val="17CD4190"/>
    <w:multiLevelType w:val="hybridMultilevel"/>
    <w:tmpl w:val="9474B1B8"/>
    <w:numStyleLink w:val="Zaimportowanystyl5"/>
  </w:abstractNum>
  <w:abstractNum w:abstractNumId="4" w15:restartNumberingAfterBreak="0">
    <w:nsid w:val="19312E25"/>
    <w:multiLevelType w:val="hybridMultilevel"/>
    <w:tmpl w:val="D8ACE916"/>
    <w:numStyleLink w:val="Zaimportowanystyl6"/>
  </w:abstractNum>
  <w:abstractNum w:abstractNumId="5" w15:restartNumberingAfterBreak="0">
    <w:nsid w:val="19325A48"/>
    <w:multiLevelType w:val="hybridMultilevel"/>
    <w:tmpl w:val="9474B1B8"/>
    <w:styleLink w:val="Zaimportowanystyl5"/>
    <w:lvl w:ilvl="0" w:tplc="5666E734">
      <w:start w:val="1"/>
      <w:numFmt w:val="decimal"/>
      <w:suff w:val="nothing"/>
      <w:lvlText w:val="%1)"/>
      <w:lvlJc w:val="left"/>
      <w:pPr>
        <w:tabs>
          <w:tab w:val="left" w:pos="142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10C690">
      <w:start w:val="1"/>
      <w:numFmt w:val="lowerLetter"/>
      <w:lvlText w:val="%2."/>
      <w:lvlJc w:val="left"/>
      <w:pPr>
        <w:tabs>
          <w:tab w:val="left" w:pos="142"/>
          <w:tab w:val="num" w:pos="1080"/>
        </w:tabs>
        <w:ind w:left="129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502FA4">
      <w:start w:val="1"/>
      <w:numFmt w:val="lowerRoman"/>
      <w:lvlText w:val="%3."/>
      <w:lvlJc w:val="left"/>
      <w:pPr>
        <w:tabs>
          <w:tab w:val="left" w:pos="142"/>
          <w:tab w:val="num" w:pos="1800"/>
        </w:tabs>
        <w:ind w:left="2018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FE6C70">
      <w:start w:val="1"/>
      <w:numFmt w:val="decimal"/>
      <w:lvlText w:val="%4."/>
      <w:lvlJc w:val="left"/>
      <w:pPr>
        <w:tabs>
          <w:tab w:val="left" w:pos="142"/>
          <w:tab w:val="num" w:pos="2520"/>
        </w:tabs>
        <w:ind w:left="273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F2675E">
      <w:start w:val="1"/>
      <w:numFmt w:val="lowerLetter"/>
      <w:lvlText w:val="%5."/>
      <w:lvlJc w:val="left"/>
      <w:pPr>
        <w:tabs>
          <w:tab w:val="left" w:pos="142"/>
          <w:tab w:val="num" w:pos="3240"/>
        </w:tabs>
        <w:ind w:left="345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6D7CE">
      <w:start w:val="1"/>
      <w:numFmt w:val="lowerRoman"/>
      <w:lvlText w:val="%6."/>
      <w:lvlJc w:val="left"/>
      <w:pPr>
        <w:tabs>
          <w:tab w:val="left" w:pos="142"/>
          <w:tab w:val="num" w:pos="3960"/>
        </w:tabs>
        <w:ind w:left="4178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96AF9A">
      <w:start w:val="1"/>
      <w:numFmt w:val="decimal"/>
      <w:lvlText w:val="%7."/>
      <w:lvlJc w:val="left"/>
      <w:pPr>
        <w:tabs>
          <w:tab w:val="left" w:pos="142"/>
          <w:tab w:val="num" w:pos="4680"/>
        </w:tabs>
        <w:ind w:left="489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BE15FE">
      <w:start w:val="1"/>
      <w:numFmt w:val="lowerLetter"/>
      <w:lvlText w:val="%8."/>
      <w:lvlJc w:val="left"/>
      <w:pPr>
        <w:tabs>
          <w:tab w:val="left" w:pos="142"/>
          <w:tab w:val="num" w:pos="5400"/>
        </w:tabs>
        <w:ind w:left="561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BCA2EE">
      <w:start w:val="1"/>
      <w:numFmt w:val="lowerRoman"/>
      <w:lvlText w:val="%9."/>
      <w:lvlJc w:val="left"/>
      <w:pPr>
        <w:tabs>
          <w:tab w:val="left" w:pos="142"/>
          <w:tab w:val="num" w:pos="6120"/>
        </w:tabs>
        <w:ind w:left="6338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FA7822"/>
    <w:multiLevelType w:val="hybridMultilevel"/>
    <w:tmpl w:val="18527CB8"/>
    <w:styleLink w:val="Zaimportowanystyl4"/>
    <w:lvl w:ilvl="0" w:tplc="06066FE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F608066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9FEFC7A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DCC04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522FC8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DCDFC8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F85262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24D6D2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4CB320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FA2464C"/>
    <w:multiLevelType w:val="hybridMultilevel"/>
    <w:tmpl w:val="2DC6555A"/>
    <w:numStyleLink w:val="Zaimportowanystyl13"/>
  </w:abstractNum>
  <w:abstractNum w:abstractNumId="8" w15:restartNumberingAfterBreak="0">
    <w:nsid w:val="22B06FE8"/>
    <w:multiLevelType w:val="hybridMultilevel"/>
    <w:tmpl w:val="C5C0F408"/>
    <w:styleLink w:val="Zaimportowanystyl7"/>
    <w:lvl w:ilvl="0" w:tplc="912E0E58">
      <w:start w:val="1"/>
      <w:numFmt w:val="decimal"/>
      <w:lvlText w:val="%1)"/>
      <w:lvlJc w:val="left"/>
      <w:pPr>
        <w:tabs>
          <w:tab w:val="num" w:pos="284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9AB58E">
      <w:start w:val="1"/>
      <w:numFmt w:val="lowerLetter"/>
      <w:lvlText w:val="%2."/>
      <w:lvlJc w:val="left"/>
      <w:pPr>
        <w:tabs>
          <w:tab w:val="left" w:pos="284"/>
          <w:tab w:val="num" w:pos="1077"/>
        </w:tabs>
        <w:ind w:left="115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461432">
      <w:start w:val="1"/>
      <w:numFmt w:val="lowerRoman"/>
      <w:lvlText w:val="%3."/>
      <w:lvlJc w:val="left"/>
      <w:pPr>
        <w:tabs>
          <w:tab w:val="left" w:pos="284"/>
          <w:tab w:val="num" w:pos="1797"/>
        </w:tabs>
        <w:ind w:left="1870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5C4B8C">
      <w:start w:val="1"/>
      <w:numFmt w:val="decimal"/>
      <w:lvlText w:val="%4."/>
      <w:lvlJc w:val="left"/>
      <w:pPr>
        <w:tabs>
          <w:tab w:val="left" w:pos="284"/>
          <w:tab w:val="num" w:pos="2517"/>
        </w:tabs>
        <w:ind w:left="259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C6C172">
      <w:start w:val="1"/>
      <w:numFmt w:val="lowerLetter"/>
      <w:lvlText w:val="%5."/>
      <w:lvlJc w:val="left"/>
      <w:pPr>
        <w:tabs>
          <w:tab w:val="left" w:pos="284"/>
          <w:tab w:val="num" w:pos="3237"/>
        </w:tabs>
        <w:ind w:left="331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B24714">
      <w:start w:val="1"/>
      <w:numFmt w:val="lowerRoman"/>
      <w:lvlText w:val="%6."/>
      <w:lvlJc w:val="left"/>
      <w:pPr>
        <w:tabs>
          <w:tab w:val="left" w:pos="284"/>
          <w:tab w:val="num" w:pos="3957"/>
        </w:tabs>
        <w:ind w:left="4030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26AC7E">
      <w:start w:val="1"/>
      <w:numFmt w:val="decimal"/>
      <w:lvlText w:val="%7."/>
      <w:lvlJc w:val="left"/>
      <w:pPr>
        <w:tabs>
          <w:tab w:val="left" w:pos="284"/>
          <w:tab w:val="num" w:pos="4677"/>
        </w:tabs>
        <w:ind w:left="475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B06130">
      <w:start w:val="1"/>
      <w:numFmt w:val="lowerLetter"/>
      <w:lvlText w:val="%8."/>
      <w:lvlJc w:val="left"/>
      <w:pPr>
        <w:tabs>
          <w:tab w:val="left" w:pos="284"/>
          <w:tab w:val="num" w:pos="5397"/>
        </w:tabs>
        <w:ind w:left="547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1A17E6">
      <w:start w:val="1"/>
      <w:numFmt w:val="lowerRoman"/>
      <w:lvlText w:val="%9."/>
      <w:lvlJc w:val="left"/>
      <w:pPr>
        <w:tabs>
          <w:tab w:val="left" w:pos="284"/>
          <w:tab w:val="num" w:pos="6117"/>
        </w:tabs>
        <w:ind w:left="6190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13348F"/>
    <w:multiLevelType w:val="hybridMultilevel"/>
    <w:tmpl w:val="34227806"/>
    <w:numStyleLink w:val="Zaimportowanystyl8"/>
  </w:abstractNum>
  <w:abstractNum w:abstractNumId="10" w15:restartNumberingAfterBreak="0">
    <w:nsid w:val="25E91C75"/>
    <w:multiLevelType w:val="hybridMultilevel"/>
    <w:tmpl w:val="BA08392E"/>
    <w:styleLink w:val="Zaimportowanystyl2"/>
    <w:lvl w:ilvl="0" w:tplc="211483F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184B86">
      <w:start w:val="1"/>
      <w:numFmt w:val="lowerLetter"/>
      <w:lvlText w:val="%2."/>
      <w:lvlJc w:val="left"/>
      <w:pPr>
        <w:ind w:left="11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6430FE">
      <w:start w:val="1"/>
      <w:numFmt w:val="lowerRoman"/>
      <w:lvlText w:val="%3."/>
      <w:lvlJc w:val="left"/>
      <w:pPr>
        <w:ind w:left="1876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648A2">
      <w:start w:val="1"/>
      <w:numFmt w:val="decimal"/>
      <w:lvlText w:val="%4."/>
      <w:lvlJc w:val="left"/>
      <w:pPr>
        <w:ind w:left="25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8EA4C0">
      <w:start w:val="1"/>
      <w:numFmt w:val="lowerLetter"/>
      <w:lvlText w:val="%5."/>
      <w:lvlJc w:val="left"/>
      <w:pPr>
        <w:ind w:left="33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28AF4">
      <w:start w:val="1"/>
      <w:numFmt w:val="lowerRoman"/>
      <w:lvlText w:val="%6."/>
      <w:lvlJc w:val="left"/>
      <w:pPr>
        <w:ind w:left="4036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9EA8BC">
      <w:start w:val="1"/>
      <w:numFmt w:val="decimal"/>
      <w:lvlText w:val="%7."/>
      <w:lvlJc w:val="left"/>
      <w:pPr>
        <w:ind w:left="47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123310">
      <w:start w:val="1"/>
      <w:numFmt w:val="lowerLetter"/>
      <w:lvlText w:val="%8."/>
      <w:lvlJc w:val="left"/>
      <w:pPr>
        <w:ind w:left="54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A8AA5C">
      <w:start w:val="1"/>
      <w:numFmt w:val="lowerRoman"/>
      <w:lvlText w:val="%9."/>
      <w:lvlJc w:val="left"/>
      <w:pPr>
        <w:ind w:left="6196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8A5FB5"/>
    <w:multiLevelType w:val="hybridMultilevel"/>
    <w:tmpl w:val="D8ACE916"/>
    <w:styleLink w:val="Zaimportowanystyl6"/>
    <w:lvl w:ilvl="0" w:tplc="B2029BC2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E4CA1A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46D94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F6AFDC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4DA0C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34E50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D65908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BA8BE4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D81068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A6E7D8F"/>
    <w:multiLevelType w:val="hybridMultilevel"/>
    <w:tmpl w:val="345E44CA"/>
    <w:styleLink w:val="Zaimportowanystyl16"/>
    <w:lvl w:ilvl="0" w:tplc="6FB61DF4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A23400">
      <w:start w:val="1"/>
      <w:numFmt w:val="lowerLetter"/>
      <w:lvlText w:val="%2."/>
      <w:lvlJc w:val="left"/>
      <w:pPr>
        <w:ind w:left="6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7E8F8C">
      <w:start w:val="1"/>
      <w:numFmt w:val="lowerRoman"/>
      <w:lvlText w:val="%3."/>
      <w:lvlJc w:val="left"/>
      <w:pPr>
        <w:ind w:left="136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C40CD2">
      <w:start w:val="1"/>
      <w:numFmt w:val="decimal"/>
      <w:lvlText w:val="%4."/>
      <w:lvlJc w:val="left"/>
      <w:pPr>
        <w:ind w:left="20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98383C">
      <w:start w:val="1"/>
      <w:numFmt w:val="lowerLetter"/>
      <w:lvlText w:val="%5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BE7C88">
      <w:start w:val="1"/>
      <w:numFmt w:val="lowerRoman"/>
      <w:lvlText w:val="%6."/>
      <w:lvlJc w:val="left"/>
      <w:pPr>
        <w:ind w:left="35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7CEDE80">
      <w:start w:val="1"/>
      <w:numFmt w:val="decimal"/>
      <w:lvlText w:val="%7."/>
      <w:lvlJc w:val="left"/>
      <w:pPr>
        <w:ind w:left="4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DE306A">
      <w:start w:val="1"/>
      <w:numFmt w:val="lowerLetter"/>
      <w:lvlText w:val="%8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D24690">
      <w:start w:val="1"/>
      <w:numFmt w:val="lowerRoman"/>
      <w:lvlText w:val="%9."/>
      <w:lvlJc w:val="left"/>
      <w:pPr>
        <w:ind w:left="566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2094B46"/>
    <w:multiLevelType w:val="hybridMultilevel"/>
    <w:tmpl w:val="4AF04402"/>
    <w:numStyleLink w:val="Zaimportowanystyl14"/>
  </w:abstractNum>
  <w:abstractNum w:abstractNumId="14" w15:restartNumberingAfterBreak="0">
    <w:nsid w:val="39744D29"/>
    <w:multiLevelType w:val="hybridMultilevel"/>
    <w:tmpl w:val="C5C0F408"/>
    <w:numStyleLink w:val="Zaimportowanystyl7"/>
  </w:abstractNum>
  <w:abstractNum w:abstractNumId="15" w15:restartNumberingAfterBreak="0">
    <w:nsid w:val="3F270ECD"/>
    <w:multiLevelType w:val="hybridMultilevel"/>
    <w:tmpl w:val="E6D05938"/>
    <w:styleLink w:val="Zaimportowanystyl10"/>
    <w:lvl w:ilvl="0" w:tplc="56A423F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5247EE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062D0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78C4A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69F78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9A72E0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0E79B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CC694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6F65C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17D225C"/>
    <w:multiLevelType w:val="hybridMultilevel"/>
    <w:tmpl w:val="F758944E"/>
    <w:numStyleLink w:val="Zaimportowanystyl12"/>
  </w:abstractNum>
  <w:abstractNum w:abstractNumId="17" w15:restartNumberingAfterBreak="0">
    <w:nsid w:val="45DF4E11"/>
    <w:multiLevelType w:val="hybridMultilevel"/>
    <w:tmpl w:val="4AF04402"/>
    <w:styleLink w:val="Zaimportowanystyl14"/>
    <w:lvl w:ilvl="0" w:tplc="817ABE8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028AC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84CC96">
      <w:start w:val="1"/>
      <w:numFmt w:val="lowerRoman"/>
      <w:lvlText w:val="%3."/>
      <w:lvlJc w:val="left"/>
      <w:pPr>
        <w:tabs>
          <w:tab w:val="left" w:pos="284"/>
        </w:tabs>
        <w:ind w:left="1440" w:hanging="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3E4F16">
      <w:start w:val="1"/>
      <w:numFmt w:val="decimal"/>
      <w:lvlText w:val="%4."/>
      <w:lvlJc w:val="left"/>
      <w:pPr>
        <w:tabs>
          <w:tab w:val="left" w:pos="284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0AECFC">
      <w:start w:val="1"/>
      <w:numFmt w:val="lowerLetter"/>
      <w:lvlText w:val="%5."/>
      <w:lvlJc w:val="left"/>
      <w:pPr>
        <w:tabs>
          <w:tab w:val="left" w:pos="284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98B3F8">
      <w:start w:val="1"/>
      <w:numFmt w:val="lowerRoman"/>
      <w:lvlText w:val="%6."/>
      <w:lvlJc w:val="left"/>
      <w:pPr>
        <w:tabs>
          <w:tab w:val="left" w:pos="284"/>
        </w:tabs>
        <w:ind w:left="360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B816DE">
      <w:start w:val="1"/>
      <w:numFmt w:val="decimal"/>
      <w:lvlText w:val="%7."/>
      <w:lvlJc w:val="left"/>
      <w:pPr>
        <w:tabs>
          <w:tab w:val="left" w:pos="284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A6E5DE">
      <w:start w:val="1"/>
      <w:numFmt w:val="lowerLetter"/>
      <w:lvlText w:val="%8."/>
      <w:lvlJc w:val="left"/>
      <w:pPr>
        <w:tabs>
          <w:tab w:val="left" w:pos="284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D2E38E">
      <w:start w:val="1"/>
      <w:numFmt w:val="lowerRoman"/>
      <w:lvlText w:val="%9."/>
      <w:lvlJc w:val="left"/>
      <w:pPr>
        <w:tabs>
          <w:tab w:val="left" w:pos="284"/>
        </w:tabs>
        <w:ind w:left="5760" w:hanging="5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267795C"/>
    <w:multiLevelType w:val="hybridMultilevel"/>
    <w:tmpl w:val="34227806"/>
    <w:styleLink w:val="Zaimportowanystyl8"/>
    <w:lvl w:ilvl="0" w:tplc="09CE8FAE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D6C5EC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145948">
      <w:start w:val="1"/>
      <w:numFmt w:val="lowerRoman"/>
      <w:lvlText w:val="%3."/>
      <w:lvlJc w:val="left"/>
      <w:pPr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036EC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AECCE0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C6DEF8">
      <w:start w:val="1"/>
      <w:numFmt w:val="lowerRoman"/>
      <w:lvlText w:val="%6."/>
      <w:lvlJc w:val="left"/>
      <w:pPr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325F5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EE9050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38B6F2">
      <w:start w:val="1"/>
      <w:numFmt w:val="lowerRoman"/>
      <w:lvlText w:val="%9."/>
      <w:lvlJc w:val="left"/>
      <w:pPr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87B275C"/>
    <w:multiLevelType w:val="hybridMultilevel"/>
    <w:tmpl w:val="69FEAF78"/>
    <w:styleLink w:val="Zaimportowanystyl3"/>
    <w:lvl w:ilvl="0" w:tplc="3B383CF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6AC11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066368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E661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562F2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50C926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2C5D7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0C211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ADB74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CD06E7B"/>
    <w:multiLevelType w:val="hybridMultilevel"/>
    <w:tmpl w:val="5298F850"/>
    <w:styleLink w:val="Zaimportowanystyl9"/>
    <w:lvl w:ilvl="0" w:tplc="9B6ABB4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32C24C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EAA200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12B85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882820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DA5164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301CB2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D2292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02868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D4D187E"/>
    <w:multiLevelType w:val="hybridMultilevel"/>
    <w:tmpl w:val="A5B48944"/>
    <w:styleLink w:val="Zaimportowanystyl11"/>
    <w:lvl w:ilvl="0" w:tplc="67A226C4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C81366">
      <w:start w:val="1"/>
      <w:numFmt w:val="lowerLetter"/>
      <w:lvlText w:val="%2)"/>
      <w:lvlJc w:val="left"/>
      <w:pPr>
        <w:tabs>
          <w:tab w:val="left" w:pos="284"/>
        </w:tabs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70C7C6">
      <w:start w:val="1"/>
      <w:numFmt w:val="lowerLetter"/>
      <w:lvlText w:val="%3)"/>
      <w:lvlJc w:val="left"/>
      <w:pPr>
        <w:tabs>
          <w:tab w:val="left" w:pos="284"/>
        </w:tabs>
        <w:ind w:left="17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EE5E3E">
      <w:start w:val="1"/>
      <w:numFmt w:val="lowerLetter"/>
      <w:lvlText w:val="%4)"/>
      <w:lvlJc w:val="left"/>
      <w:pPr>
        <w:tabs>
          <w:tab w:val="left" w:pos="284"/>
        </w:tabs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5442B4">
      <w:start w:val="1"/>
      <w:numFmt w:val="lowerLetter"/>
      <w:lvlText w:val="%5)"/>
      <w:lvlJc w:val="left"/>
      <w:pPr>
        <w:tabs>
          <w:tab w:val="left" w:pos="284"/>
        </w:tabs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446250">
      <w:start w:val="1"/>
      <w:numFmt w:val="lowerLetter"/>
      <w:lvlText w:val="%6)"/>
      <w:lvlJc w:val="left"/>
      <w:pPr>
        <w:tabs>
          <w:tab w:val="left" w:pos="284"/>
        </w:tabs>
        <w:ind w:left="38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A47F58">
      <w:start w:val="1"/>
      <w:numFmt w:val="lowerLetter"/>
      <w:lvlText w:val="%7)"/>
      <w:lvlJc w:val="left"/>
      <w:pPr>
        <w:tabs>
          <w:tab w:val="left" w:pos="284"/>
        </w:tabs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7E0B54">
      <w:start w:val="1"/>
      <w:numFmt w:val="lowerLetter"/>
      <w:lvlText w:val="%8)"/>
      <w:lvlJc w:val="left"/>
      <w:pPr>
        <w:tabs>
          <w:tab w:val="left" w:pos="284"/>
        </w:tabs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D69CB6">
      <w:start w:val="1"/>
      <w:numFmt w:val="lowerLetter"/>
      <w:lvlText w:val="%9)"/>
      <w:lvlJc w:val="left"/>
      <w:pPr>
        <w:tabs>
          <w:tab w:val="left" w:pos="284"/>
        </w:tabs>
        <w:ind w:left="60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F3145F"/>
    <w:multiLevelType w:val="hybridMultilevel"/>
    <w:tmpl w:val="345E44CA"/>
    <w:numStyleLink w:val="Zaimportowanystyl16"/>
  </w:abstractNum>
  <w:abstractNum w:abstractNumId="23" w15:restartNumberingAfterBreak="0">
    <w:nsid w:val="732F1E2E"/>
    <w:multiLevelType w:val="hybridMultilevel"/>
    <w:tmpl w:val="A5B48944"/>
    <w:numStyleLink w:val="Zaimportowanystyl11"/>
  </w:abstractNum>
  <w:abstractNum w:abstractNumId="24" w15:restartNumberingAfterBreak="0">
    <w:nsid w:val="75F87BF4"/>
    <w:multiLevelType w:val="hybridMultilevel"/>
    <w:tmpl w:val="5298F850"/>
    <w:numStyleLink w:val="Zaimportowanystyl9"/>
  </w:abstractNum>
  <w:abstractNum w:abstractNumId="25" w15:restartNumberingAfterBreak="0">
    <w:nsid w:val="76B72D07"/>
    <w:multiLevelType w:val="hybridMultilevel"/>
    <w:tmpl w:val="2DC6555A"/>
    <w:styleLink w:val="Zaimportowanystyl13"/>
    <w:lvl w:ilvl="0" w:tplc="F4DE9F50">
      <w:start w:val="1"/>
      <w:numFmt w:val="decimal"/>
      <w:lvlText w:val="%1)"/>
      <w:lvlJc w:val="left"/>
      <w:pPr>
        <w:ind w:left="28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9E97E4">
      <w:start w:val="1"/>
      <w:numFmt w:val="lowerLetter"/>
      <w:lvlText w:val="%2."/>
      <w:lvlJc w:val="left"/>
      <w:pPr>
        <w:tabs>
          <w:tab w:val="left" w:pos="284"/>
        </w:tabs>
        <w:ind w:left="10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14DAB6">
      <w:start w:val="1"/>
      <w:numFmt w:val="lowerRoman"/>
      <w:lvlText w:val="%3."/>
      <w:lvlJc w:val="left"/>
      <w:pPr>
        <w:tabs>
          <w:tab w:val="left" w:pos="284"/>
        </w:tabs>
        <w:ind w:left="1724" w:hanging="2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DE010E">
      <w:start w:val="1"/>
      <w:numFmt w:val="decimal"/>
      <w:lvlText w:val="%4."/>
      <w:lvlJc w:val="left"/>
      <w:pPr>
        <w:tabs>
          <w:tab w:val="left" w:pos="284"/>
        </w:tabs>
        <w:ind w:left="244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22C456">
      <w:start w:val="1"/>
      <w:numFmt w:val="lowerLetter"/>
      <w:lvlText w:val="%5."/>
      <w:lvlJc w:val="left"/>
      <w:pPr>
        <w:tabs>
          <w:tab w:val="left" w:pos="284"/>
        </w:tabs>
        <w:ind w:left="316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D81554">
      <w:start w:val="1"/>
      <w:numFmt w:val="lowerRoman"/>
      <w:lvlText w:val="%6."/>
      <w:lvlJc w:val="left"/>
      <w:pPr>
        <w:tabs>
          <w:tab w:val="left" w:pos="284"/>
        </w:tabs>
        <w:ind w:left="3884" w:hanging="2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6C5C8C">
      <w:start w:val="1"/>
      <w:numFmt w:val="decimal"/>
      <w:lvlText w:val="%7."/>
      <w:lvlJc w:val="left"/>
      <w:pPr>
        <w:tabs>
          <w:tab w:val="left" w:pos="284"/>
        </w:tabs>
        <w:ind w:left="46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BCCF06">
      <w:start w:val="1"/>
      <w:numFmt w:val="lowerLetter"/>
      <w:lvlText w:val="%8."/>
      <w:lvlJc w:val="left"/>
      <w:pPr>
        <w:tabs>
          <w:tab w:val="left" w:pos="284"/>
        </w:tabs>
        <w:ind w:left="532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225124">
      <w:start w:val="1"/>
      <w:numFmt w:val="lowerRoman"/>
      <w:lvlText w:val="%9."/>
      <w:lvlJc w:val="left"/>
      <w:pPr>
        <w:tabs>
          <w:tab w:val="left" w:pos="284"/>
        </w:tabs>
        <w:ind w:left="6044" w:hanging="2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991101C"/>
    <w:multiLevelType w:val="hybridMultilevel"/>
    <w:tmpl w:val="BA08392E"/>
    <w:numStyleLink w:val="Zaimportowanystyl2"/>
  </w:abstractNum>
  <w:abstractNum w:abstractNumId="27" w15:restartNumberingAfterBreak="0">
    <w:nsid w:val="7C103BC3"/>
    <w:multiLevelType w:val="hybridMultilevel"/>
    <w:tmpl w:val="69FEAF78"/>
    <w:numStyleLink w:val="Zaimportowanystyl3"/>
  </w:abstractNum>
  <w:abstractNum w:abstractNumId="28" w15:restartNumberingAfterBreak="0">
    <w:nsid w:val="7C244478"/>
    <w:multiLevelType w:val="hybridMultilevel"/>
    <w:tmpl w:val="F758944E"/>
    <w:styleLink w:val="Zaimportowanystyl12"/>
    <w:lvl w:ilvl="0" w:tplc="FB3EFB8C">
      <w:start w:val="1"/>
      <w:numFmt w:val="decimal"/>
      <w:suff w:val="nothing"/>
      <w:lvlText w:val="%1)"/>
      <w:lvlJc w:val="left"/>
      <w:pPr>
        <w:tabs>
          <w:tab w:val="left" w:pos="142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120E58">
      <w:start w:val="1"/>
      <w:numFmt w:val="lowerLetter"/>
      <w:lvlText w:val="%2."/>
      <w:lvlJc w:val="left"/>
      <w:pPr>
        <w:tabs>
          <w:tab w:val="left" w:pos="142"/>
        </w:tabs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4110E">
      <w:start w:val="1"/>
      <w:numFmt w:val="lowerRoman"/>
      <w:lvlText w:val="%3."/>
      <w:lvlJc w:val="left"/>
      <w:pPr>
        <w:tabs>
          <w:tab w:val="left" w:pos="142"/>
        </w:tabs>
        <w:ind w:left="1440" w:hanging="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CCAC98">
      <w:start w:val="1"/>
      <w:numFmt w:val="decimal"/>
      <w:lvlText w:val="%4."/>
      <w:lvlJc w:val="left"/>
      <w:pPr>
        <w:tabs>
          <w:tab w:val="left" w:pos="142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266956">
      <w:start w:val="1"/>
      <w:numFmt w:val="lowerLetter"/>
      <w:lvlText w:val="%5."/>
      <w:lvlJc w:val="left"/>
      <w:pPr>
        <w:tabs>
          <w:tab w:val="left" w:pos="142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62EC8A">
      <w:start w:val="1"/>
      <w:numFmt w:val="lowerRoman"/>
      <w:lvlText w:val="%6."/>
      <w:lvlJc w:val="left"/>
      <w:pPr>
        <w:tabs>
          <w:tab w:val="left" w:pos="142"/>
        </w:tabs>
        <w:ind w:left="360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BA605A">
      <w:start w:val="1"/>
      <w:numFmt w:val="decimal"/>
      <w:lvlText w:val="%7."/>
      <w:lvlJc w:val="left"/>
      <w:pPr>
        <w:tabs>
          <w:tab w:val="left" w:pos="142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1ED956">
      <w:start w:val="1"/>
      <w:numFmt w:val="lowerLetter"/>
      <w:lvlText w:val="%8."/>
      <w:lvlJc w:val="left"/>
      <w:pPr>
        <w:tabs>
          <w:tab w:val="left" w:pos="142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70FD0C">
      <w:start w:val="1"/>
      <w:numFmt w:val="lowerRoman"/>
      <w:lvlText w:val="%9."/>
      <w:lvlJc w:val="left"/>
      <w:pPr>
        <w:tabs>
          <w:tab w:val="left" w:pos="142"/>
        </w:tabs>
        <w:ind w:left="5760" w:hanging="5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C3F5BDE"/>
    <w:multiLevelType w:val="hybridMultilevel"/>
    <w:tmpl w:val="B0F65C4E"/>
    <w:numStyleLink w:val="Zaimportowanystyl15"/>
  </w:abstractNum>
  <w:num w:numId="1" w16cid:durableId="483357259">
    <w:abstractNumId w:val="10"/>
  </w:num>
  <w:num w:numId="2" w16cid:durableId="1112626427">
    <w:abstractNumId w:val="26"/>
  </w:num>
  <w:num w:numId="3" w16cid:durableId="624000676">
    <w:abstractNumId w:val="19"/>
  </w:num>
  <w:num w:numId="4" w16cid:durableId="1455177304">
    <w:abstractNumId w:val="27"/>
  </w:num>
  <w:num w:numId="5" w16cid:durableId="2127649248">
    <w:abstractNumId w:val="27"/>
    <w:lvlOverride w:ilvl="0">
      <w:startOverride w:val="2"/>
    </w:lvlOverride>
  </w:num>
  <w:num w:numId="6" w16cid:durableId="774254219">
    <w:abstractNumId w:val="6"/>
  </w:num>
  <w:num w:numId="7" w16cid:durableId="681707686">
    <w:abstractNumId w:val="2"/>
  </w:num>
  <w:num w:numId="8" w16cid:durableId="1116682018">
    <w:abstractNumId w:val="5"/>
  </w:num>
  <w:num w:numId="9" w16cid:durableId="603417994">
    <w:abstractNumId w:val="3"/>
  </w:num>
  <w:num w:numId="10" w16cid:durableId="1820609084">
    <w:abstractNumId w:val="11"/>
  </w:num>
  <w:num w:numId="11" w16cid:durableId="1463157394">
    <w:abstractNumId w:val="4"/>
  </w:num>
  <w:num w:numId="12" w16cid:durableId="1356495106">
    <w:abstractNumId w:val="4"/>
    <w:lvlOverride w:ilvl="0">
      <w:startOverride w:val="2"/>
    </w:lvlOverride>
  </w:num>
  <w:num w:numId="13" w16cid:durableId="1245148923">
    <w:abstractNumId w:val="8"/>
  </w:num>
  <w:num w:numId="14" w16cid:durableId="2037734384">
    <w:abstractNumId w:val="14"/>
  </w:num>
  <w:num w:numId="15" w16cid:durableId="552037902">
    <w:abstractNumId w:val="18"/>
  </w:num>
  <w:num w:numId="16" w16cid:durableId="1962806410">
    <w:abstractNumId w:val="9"/>
    <w:lvlOverride w:ilvl="0">
      <w:lvl w:ilvl="0" w:tplc="6F00BC98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171719837">
    <w:abstractNumId w:val="9"/>
    <w:lvlOverride w:ilvl="0">
      <w:lvl w:ilvl="0" w:tplc="6F00BC98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518153969">
    <w:abstractNumId w:val="20"/>
  </w:num>
  <w:num w:numId="19" w16cid:durableId="1007513164">
    <w:abstractNumId w:val="24"/>
  </w:num>
  <w:num w:numId="20" w16cid:durableId="1064179604">
    <w:abstractNumId w:val="24"/>
    <w:lvlOverride w:ilvl="0">
      <w:lvl w:ilvl="0" w:tplc="CD18A536">
        <w:start w:val="1"/>
        <w:numFmt w:val="decimal"/>
        <w:lvlText w:val="%1)"/>
        <w:lvlJc w:val="left"/>
        <w:pPr>
          <w:tabs>
            <w:tab w:val="num" w:pos="284"/>
          </w:tabs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0C328E">
        <w:start w:val="1"/>
        <w:numFmt w:val="lowerLetter"/>
        <w:lvlText w:val="%2."/>
        <w:lvlJc w:val="left"/>
        <w:pPr>
          <w:tabs>
            <w:tab w:val="left" w:pos="284"/>
            <w:tab w:val="num" w:pos="1080"/>
          </w:tabs>
          <w:ind w:left="115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4E19E4">
        <w:start w:val="1"/>
        <w:numFmt w:val="lowerRoman"/>
        <w:lvlText w:val="%3."/>
        <w:lvlJc w:val="left"/>
        <w:pPr>
          <w:tabs>
            <w:tab w:val="left" w:pos="284"/>
            <w:tab w:val="num" w:pos="1800"/>
          </w:tabs>
          <w:ind w:left="1876" w:hanging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DED2C0">
        <w:start w:val="1"/>
        <w:numFmt w:val="decimal"/>
        <w:lvlText w:val="%4."/>
        <w:lvlJc w:val="left"/>
        <w:pPr>
          <w:tabs>
            <w:tab w:val="left" w:pos="284"/>
            <w:tab w:val="num" w:pos="2520"/>
          </w:tabs>
          <w:ind w:left="259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38B95E">
        <w:start w:val="1"/>
        <w:numFmt w:val="lowerLetter"/>
        <w:lvlText w:val="%5."/>
        <w:lvlJc w:val="left"/>
        <w:pPr>
          <w:tabs>
            <w:tab w:val="left" w:pos="284"/>
            <w:tab w:val="num" w:pos="3240"/>
          </w:tabs>
          <w:ind w:left="331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6C7C8E">
        <w:start w:val="1"/>
        <w:numFmt w:val="lowerRoman"/>
        <w:lvlText w:val="%6."/>
        <w:lvlJc w:val="left"/>
        <w:pPr>
          <w:tabs>
            <w:tab w:val="left" w:pos="284"/>
            <w:tab w:val="num" w:pos="3960"/>
          </w:tabs>
          <w:ind w:left="4036" w:hanging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A63068">
        <w:start w:val="1"/>
        <w:numFmt w:val="decimal"/>
        <w:lvlText w:val="%7."/>
        <w:lvlJc w:val="left"/>
        <w:pPr>
          <w:tabs>
            <w:tab w:val="left" w:pos="284"/>
            <w:tab w:val="num" w:pos="4680"/>
          </w:tabs>
          <w:ind w:left="475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72F624">
        <w:start w:val="1"/>
        <w:numFmt w:val="lowerLetter"/>
        <w:lvlText w:val="%8."/>
        <w:lvlJc w:val="left"/>
        <w:pPr>
          <w:tabs>
            <w:tab w:val="left" w:pos="284"/>
            <w:tab w:val="num" w:pos="5400"/>
          </w:tabs>
          <w:ind w:left="547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FE5C76">
        <w:start w:val="1"/>
        <w:numFmt w:val="lowerRoman"/>
        <w:lvlText w:val="%9."/>
        <w:lvlJc w:val="left"/>
        <w:pPr>
          <w:tabs>
            <w:tab w:val="left" w:pos="284"/>
            <w:tab w:val="num" w:pos="6120"/>
          </w:tabs>
          <w:ind w:left="6196" w:hanging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623850104">
    <w:abstractNumId w:val="9"/>
    <w:lvlOverride w:ilvl="0">
      <w:startOverride w:val="3"/>
    </w:lvlOverride>
  </w:num>
  <w:num w:numId="22" w16cid:durableId="1206717184">
    <w:abstractNumId w:val="15"/>
  </w:num>
  <w:num w:numId="23" w16cid:durableId="1960529243">
    <w:abstractNumId w:val="1"/>
  </w:num>
  <w:num w:numId="24" w16cid:durableId="515920791">
    <w:abstractNumId w:val="21"/>
  </w:num>
  <w:num w:numId="25" w16cid:durableId="1687093938">
    <w:abstractNumId w:val="23"/>
  </w:num>
  <w:num w:numId="26" w16cid:durableId="672341070">
    <w:abstractNumId w:val="23"/>
    <w:lvlOverride w:ilvl="0">
      <w:lvl w:ilvl="0" w:tplc="CEF41ED6">
        <w:start w:val="1"/>
        <w:numFmt w:val="lowerLetter"/>
        <w:suff w:val="nothing"/>
        <w:lvlText w:val="%1)"/>
        <w:lvlJc w:val="left"/>
        <w:pPr>
          <w:tabs>
            <w:tab w:val="left" w:pos="142"/>
            <w:tab w:val="left" w:pos="284"/>
          </w:tabs>
          <w:ind w:left="14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90CE6C">
        <w:start w:val="1"/>
        <w:numFmt w:val="lowerLetter"/>
        <w:suff w:val="nothing"/>
        <w:lvlText w:val="%2)"/>
        <w:lvlJc w:val="left"/>
        <w:pPr>
          <w:tabs>
            <w:tab w:val="left" w:pos="142"/>
            <w:tab w:val="left" w:pos="284"/>
          </w:tabs>
          <w:ind w:left="86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B49A52">
        <w:start w:val="1"/>
        <w:numFmt w:val="lowerLetter"/>
        <w:suff w:val="nothing"/>
        <w:lvlText w:val="%3)"/>
        <w:lvlJc w:val="left"/>
        <w:pPr>
          <w:tabs>
            <w:tab w:val="left" w:pos="142"/>
            <w:tab w:val="left" w:pos="284"/>
          </w:tabs>
          <w:ind w:left="158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BAAD8E">
        <w:start w:val="1"/>
        <w:numFmt w:val="lowerLetter"/>
        <w:suff w:val="nothing"/>
        <w:lvlText w:val="%4)"/>
        <w:lvlJc w:val="left"/>
        <w:pPr>
          <w:tabs>
            <w:tab w:val="left" w:pos="142"/>
            <w:tab w:val="left" w:pos="284"/>
          </w:tabs>
          <w:ind w:left="230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ACBA92">
        <w:start w:val="1"/>
        <w:numFmt w:val="lowerLetter"/>
        <w:suff w:val="nothing"/>
        <w:lvlText w:val="%5)"/>
        <w:lvlJc w:val="left"/>
        <w:pPr>
          <w:tabs>
            <w:tab w:val="left" w:pos="142"/>
            <w:tab w:val="left" w:pos="284"/>
          </w:tabs>
          <w:ind w:left="302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700972">
        <w:start w:val="1"/>
        <w:numFmt w:val="lowerLetter"/>
        <w:suff w:val="nothing"/>
        <w:lvlText w:val="%6)"/>
        <w:lvlJc w:val="left"/>
        <w:pPr>
          <w:tabs>
            <w:tab w:val="left" w:pos="142"/>
            <w:tab w:val="left" w:pos="284"/>
          </w:tabs>
          <w:ind w:left="374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A2A8376">
        <w:start w:val="1"/>
        <w:numFmt w:val="lowerLetter"/>
        <w:suff w:val="nothing"/>
        <w:lvlText w:val="%7)"/>
        <w:lvlJc w:val="left"/>
        <w:pPr>
          <w:tabs>
            <w:tab w:val="left" w:pos="142"/>
            <w:tab w:val="left" w:pos="284"/>
          </w:tabs>
          <w:ind w:left="446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D6A3C46">
        <w:start w:val="1"/>
        <w:numFmt w:val="lowerLetter"/>
        <w:suff w:val="nothing"/>
        <w:lvlText w:val="%8)"/>
        <w:lvlJc w:val="left"/>
        <w:pPr>
          <w:tabs>
            <w:tab w:val="left" w:pos="142"/>
            <w:tab w:val="left" w:pos="284"/>
          </w:tabs>
          <w:ind w:left="518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4833F0">
        <w:start w:val="1"/>
        <w:numFmt w:val="lowerLetter"/>
        <w:suff w:val="nothing"/>
        <w:lvlText w:val="%9)"/>
        <w:lvlJc w:val="left"/>
        <w:pPr>
          <w:tabs>
            <w:tab w:val="left" w:pos="142"/>
            <w:tab w:val="left" w:pos="284"/>
          </w:tabs>
          <w:ind w:left="590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440299945">
    <w:abstractNumId w:val="28"/>
  </w:num>
  <w:num w:numId="28" w16cid:durableId="142283600">
    <w:abstractNumId w:val="16"/>
  </w:num>
  <w:num w:numId="29" w16cid:durableId="595094528">
    <w:abstractNumId w:val="16"/>
    <w:lvlOverride w:ilvl="0">
      <w:startOverride w:val="10"/>
    </w:lvlOverride>
  </w:num>
  <w:num w:numId="30" w16cid:durableId="1582105620">
    <w:abstractNumId w:val="16"/>
    <w:lvlOverride w:ilvl="0">
      <w:lvl w:ilvl="0" w:tplc="B8E24E4E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84DF60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F8A138">
        <w:start w:val="1"/>
        <w:numFmt w:val="lowerRoman"/>
        <w:lvlText w:val="%3."/>
        <w:lvlJc w:val="left"/>
        <w:pPr>
          <w:tabs>
            <w:tab w:val="left" w:pos="426"/>
          </w:tabs>
          <w:ind w:left="1440" w:hanging="6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462EB22">
        <w:start w:val="1"/>
        <w:numFmt w:val="decimal"/>
        <w:lvlText w:val="%4."/>
        <w:lvlJc w:val="left"/>
        <w:pPr>
          <w:tabs>
            <w:tab w:val="left" w:pos="426"/>
          </w:tabs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FED60C">
        <w:start w:val="1"/>
        <w:numFmt w:val="lowerLetter"/>
        <w:lvlText w:val="%5."/>
        <w:lvlJc w:val="left"/>
        <w:pPr>
          <w:tabs>
            <w:tab w:val="left" w:pos="426"/>
          </w:tabs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74A33EA">
        <w:start w:val="1"/>
        <w:numFmt w:val="lowerRoman"/>
        <w:lvlText w:val="%6."/>
        <w:lvlJc w:val="left"/>
        <w:pPr>
          <w:tabs>
            <w:tab w:val="left" w:pos="426"/>
          </w:tabs>
          <w:ind w:left="3600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0C7AA4">
        <w:start w:val="1"/>
        <w:numFmt w:val="decimal"/>
        <w:lvlText w:val="%7."/>
        <w:lvlJc w:val="left"/>
        <w:pPr>
          <w:tabs>
            <w:tab w:val="left" w:pos="426"/>
          </w:tabs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9E56BC">
        <w:start w:val="1"/>
        <w:numFmt w:val="lowerLetter"/>
        <w:lvlText w:val="%8."/>
        <w:lvlJc w:val="left"/>
        <w:pPr>
          <w:tabs>
            <w:tab w:val="left" w:pos="426"/>
          </w:tabs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C2EE8E">
        <w:start w:val="1"/>
        <w:numFmt w:val="lowerRoman"/>
        <w:lvlText w:val="%9."/>
        <w:lvlJc w:val="left"/>
        <w:pPr>
          <w:tabs>
            <w:tab w:val="left" w:pos="426"/>
          </w:tabs>
          <w:ind w:left="5760" w:hanging="5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59989728">
    <w:abstractNumId w:val="25"/>
  </w:num>
  <w:num w:numId="32" w16cid:durableId="1948346744">
    <w:abstractNumId w:val="7"/>
  </w:num>
  <w:num w:numId="33" w16cid:durableId="10569001">
    <w:abstractNumId w:val="7"/>
    <w:lvlOverride w:ilvl="0">
      <w:lvl w:ilvl="0" w:tplc="D3F02B88">
        <w:start w:val="1"/>
        <w:numFmt w:val="decimal"/>
        <w:lvlText w:val="%1)"/>
        <w:lvlJc w:val="left"/>
        <w:pPr>
          <w:tabs>
            <w:tab w:val="num" w:pos="284"/>
          </w:tabs>
          <w:ind w:left="3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D8E6EE2">
        <w:start w:val="1"/>
        <w:numFmt w:val="lowerLetter"/>
        <w:lvlText w:val="%2."/>
        <w:lvlJc w:val="left"/>
        <w:pPr>
          <w:tabs>
            <w:tab w:val="left" w:pos="284"/>
            <w:tab w:val="num" w:pos="1080"/>
          </w:tabs>
          <w:ind w:left="115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8A8BE4">
        <w:start w:val="1"/>
        <w:numFmt w:val="lowerRoman"/>
        <w:lvlText w:val="%3."/>
        <w:lvlJc w:val="left"/>
        <w:pPr>
          <w:tabs>
            <w:tab w:val="left" w:pos="284"/>
            <w:tab w:val="num" w:pos="1800"/>
          </w:tabs>
          <w:ind w:left="1876" w:hanging="37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AA30E0">
        <w:start w:val="1"/>
        <w:numFmt w:val="decimal"/>
        <w:lvlText w:val="%4."/>
        <w:lvlJc w:val="left"/>
        <w:pPr>
          <w:tabs>
            <w:tab w:val="left" w:pos="284"/>
            <w:tab w:val="num" w:pos="2520"/>
          </w:tabs>
          <w:ind w:left="259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CAE2BC">
        <w:start w:val="1"/>
        <w:numFmt w:val="lowerLetter"/>
        <w:lvlText w:val="%5."/>
        <w:lvlJc w:val="left"/>
        <w:pPr>
          <w:tabs>
            <w:tab w:val="left" w:pos="284"/>
            <w:tab w:val="num" w:pos="3240"/>
          </w:tabs>
          <w:ind w:left="331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43CBF0E">
        <w:start w:val="1"/>
        <w:numFmt w:val="lowerRoman"/>
        <w:lvlText w:val="%6."/>
        <w:lvlJc w:val="left"/>
        <w:pPr>
          <w:tabs>
            <w:tab w:val="left" w:pos="284"/>
            <w:tab w:val="num" w:pos="3960"/>
          </w:tabs>
          <w:ind w:left="4036" w:hanging="37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625B36">
        <w:start w:val="1"/>
        <w:numFmt w:val="decimal"/>
        <w:lvlText w:val="%7."/>
        <w:lvlJc w:val="left"/>
        <w:pPr>
          <w:tabs>
            <w:tab w:val="left" w:pos="284"/>
            <w:tab w:val="num" w:pos="4680"/>
          </w:tabs>
          <w:ind w:left="475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B07812">
        <w:start w:val="1"/>
        <w:numFmt w:val="lowerLetter"/>
        <w:lvlText w:val="%8."/>
        <w:lvlJc w:val="left"/>
        <w:pPr>
          <w:tabs>
            <w:tab w:val="left" w:pos="284"/>
            <w:tab w:val="num" w:pos="5400"/>
          </w:tabs>
          <w:ind w:left="547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7071D4">
        <w:start w:val="1"/>
        <w:numFmt w:val="lowerRoman"/>
        <w:lvlText w:val="%9."/>
        <w:lvlJc w:val="left"/>
        <w:pPr>
          <w:tabs>
            <w:tab w:val="left" w:pos="284"/>
            <w:tab w:val="num" w:pos="6120"/>
          </w:tabs>
          <w:ind w:left="6196" w:hanging="37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701315335">
    <w:abstractNumId w:val="7"/>
    <w:lvlOverride w:ilvl="0">
      <w:lvl w:ilvl="0" w:tplc="D3F02B88">
        <w:start w:val="1"/>
        <w:numFmt w:val="decimal"/>
        <w:lvlText w:val="%1)"/>
        <w:lvlJc w:val="left"/>
        <w:pPr>
          <w:ind w:left="28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D8E6EE2">
        <w:start w:val="1"/>
        <w:numFmt w:val="lowerLetter"/>
        <w:lvlText w:val="%2."/>
        <w:lvlJc w:val="left"/>
        <w:pPr>
          <w:ind w:left="100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8A8BE4">
        <w:start w:val="1"/>
        <w:numFmt w:val="lowerRoman"/>
        <w:lvlText w:val="%3."/>
        <w:lvlJc w:val="left"/>
        <w:pPr>
          <w:ind w:left="1724" w:hanging="2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AA30E0">
        <w:start w:val="1"/>
        <w:numFmt w:val="decimal"/>
        <w:lvlText w:val="%4."/>
        <w:lvlJc w:val="left"/>
        <w:pPr>
          <w:ind w:left="244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CAE2BC">
        <w:start w:val="1"/>
        <w:numFmt w:val="lowerLetter"/>
        <w:lvlText w:val="%5."/>
        <w:lvlJc w:val="left"/>
        <w:pPr>
          <w:ind w:left="316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43CBF0E">
        <w:start w:val="1"/>
        <w:numFmt w:val="lowerRoman"/>
        <w:lvlText w:val="%6."/>
        <w:lvlJc w:val="left"/>
        <w:pPr>
          <w:ind w:left="3884" w:hanging="2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625B36">
        <w:start w:val="1"/>
        <w:numFmt w:val="decimal"/>
        <w:lvlText w:val="%7."/>
        <w:lvlJc w:val="left"/>
        <w:pPr>
          <w:ind w:left="460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B07812">
        <w:start w:val="1"/>
        <w:numFmt w:val="lowerLetter"/>
        <w:lvlText w:val="%8."/>
        <w:lvlJc w:val="left"/>
        <w:pPr>
          <w:ind w:left="532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7071D4">
        <w:start w:val="1"/>
        <w:numFmt w:val="lowerRoman"/>
        <w:lvlText w:val="%9."/>
        <w:lvlJc w:val="left"/>
        <w:pPr>
          <w:ind w:left="6044" w:hanging="2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67441335">
    <w:abstractNumId w:val="17"/>
  </w:num>
  <w:num w:numId="36" w16cid:durableId="1534224217">
    <w:abstractNumId w:val="13"/>
  </w:num>
  <w:num w:numId="37" w16cid:durableId="670304065">
    <w:abstractNumId w:val="13"/>
    <w:lvlOverride w:ilvl="0">
      <w:startOverride w:val="2"/>
    </w:lvlOverride>
  </w:num>
  <w:num w:numId="38" w16cid:durableId="124934404">
    <w:abstractNumId w:val="0"/>
  </w:num>
  <w:num w:numId="39" w16cid:durableId="1605456647">
    <w:abstractNumId w:val="29"/>
  </w:num>
  <w:num w:numId="40" w16cid:durableId="1484814857">
    <w:abstractNumId w:val="29"/>
    <w:lvlOverride w:ilvl="0">
      <w:startOverride w:val="2"/>
    </w:lvlOverride>
  </w:num>
  <w:num w:numId="41" w16cid:durableId="2072656326">
    <w:abstractNumId w:val="12"/>
  </w:num>
  <w:num w:numId="42" w16cid:durableId="991560230">
    <w:abstractNumId w:val="22"/>
  </w:num>
  <w:num w:numId="43" w16cid:durableId="168756682">
    <w:abstractNumId w:val="22"/>
    <w:lvlOverride w:ilvl="0">
      <w:lvl w:ilvl="0" w:tplc="2EAE5536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A5E2966">
        <w:start w:val="1"/>
        <w:numFmt w:val="lowerLetter"/>
        <w:lvlText w:val="%2."/>
        <w:lvlJc w:val="left"/>
        <w:pPr>
          <w:ind w:left="360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680B48">
        <w:start w:val="1"/>
        <w:numFmt w:val="lowerRoman"/>
        <w:lvlText w:val="%3."/>
        <w:lvlJc w:val="left"/>
        <w:pPr>
          <w:tabs>
            <w:tab w:val="left" w:pos="284"/>
          </w:tabs>
          <w:ind w:left="108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2247AE">
        <w:start w:val="1"/>
        <w:numFmt w:val="decimal"/>
        <w:lvlText w:val="%4."/>
        <w:lvlJc w:val="left"/>
        <w:pPr>
          <w:tabs>
            <w:tab w:val="left" w:pos="284"/>
          </w:tabs>
          <w:ind w:left="1800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4EF70C">
        <w:start w:val="1"/>
        <w:numFmt w:val="lowerLetter"/>
        <w:lvlText w:val="%5."/>
        <w:lvlJc w:val="left"/>
        <w:pPr>
          <w:tabs>
            <w:tab w:val="left" w:pos="284"/>
          </w:tabs>
          <w:ind w:left="252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906838C">
        <w:start w:val="1"/>
        <w:numFmt w:val="lowerRoman"/>
        <w:lvlText w:val="%6."/>
        <w:lvlJc w:val="left"/>
        <w:pPr>
          <w:tabs>
            <w:tab w:val="left" w:pos="284"/>
          </w:tabs>
          <w:ind w:left="3240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28A7DEC">
        <w:start w:val="1"/>
        <w:numFmt w:val="decimal"/>
        <w:lvlText w:val="%7."/>
        <w:lvlJc w:val="left"/>
        <w:pPr>
          <w:tabs>
            <w:tab w:val="left" w:pos="284"/>
          </w:tabs>
          <w:ind w:left="39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5C68462">
        <w:start w:val="1"/>
        <w:numFmt w:val="lowerLetter"/>
        <w:lvlText w:val="%8."/>
        <w:lvlJc w:val="left"/>
        <w:pPr>
          <w:tabs>
            <w:tab w:val="left" w:pos="284"/>
          </w:tabs>
          <w:ind w:left="468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800266">
        <w:start w:val="1"/>
        <w:numFmt w:val="lowerRoman"/>
        <w:lvlText w:val="%9."/>
        <w:lvlJc w:val="left"/>
        <w:pPr>
          <w:tabs>
            <w:tab w:val="left" w:pos="284"/>
          </w:tabs>
          <w:ind w:left="5400" w:hanging="2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1120342271">
    <w:abstractNumId w:val="29"/>
    <w:lvlOverride w:ilvl="0">
      <w:startOverride w:val="10"/>
      <w:lvl w:ilvl="0" w:tplc="316A3E34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5B68BD8">
        <w:start w:val="1"/>
        <w:numFmt w:val="lowerLetter"/>
        <w:lvlText w:val="%2."/>
        <w:lvlJc w:val="left"/>
        <w:pPr>
          <w:tabs>
            <w:tab w:val="left" w:pos="426"/>
          </w:tabs>
          <w:ind w:left="108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C65376">
        <w:start w:val="1"/>
        <w:numFmt w:val="lowerRoman"/>
        <w:lvlText w:val="%3."/>
        <w:lvlJc w:val="left"/>
        <w:pPr>
          <w:tabs>
            <w:tab w:val="left" w:pos="426"/>
          </w:tabs>
          <w:ind w:left="1800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EC6AB90">
        <w:start w:val="1"/>
        <w:numFmt w:val="decimal"/>
        <w:lvlText w:val="%4."/>
        <w:lvlJc w:val="left"/>
        <w:pPr>
          <w:tabs>
            <w:tab w:val="left" w:pos="426"/>
          </w:tabs>
          <w:ind w:left="252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EC40492">
        <w:start w:val="1"/>
        <w:numFmt w:val="lowerLetter"/>
        <w:lvlText w:val="%5."/>
        <w:lvlJc w:val="left"/>
        <w:pPr>
          <w:tabs>
            <w:tab w:val="left" w:pos="426"/>
          </w:tabs>
          <w:ind w:left="32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AFA8670">
        <w:start w:val="1"/>
        <w:numFmt w:val="lowerRoman"/>
        <w:lvlText w:val="%6."/>
        <w:lvlJc w:val="left"/>
        <w:pPr>
          <w:tabs>
            <w:tab w:val="left" w:pos="426"/>
          </w:tabs>
          <w:ind w:left="3960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1D6636E">
        <w:start w:val="1"/>
        <w:numFmt w:val="decimal"/>
        <w:lvlText w:val="%7."/>
        <w:lvlJc w:val="left"/>
        <w:pPr>
          <w:tabs>
            <w:tab w:val="left" w:pos="426"/>
          </w:tabs>
          <w:ind w:left="468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72EDEFC">
        <w:start w:val="1"/>
        <w:numFmt w:val="lowerLetter"/>
        <w:lvlText w:val="%8."/>
        <w:lvlJc w:val="left"/>
        <w:pPr>
          <w:tabs>
            <w:tab w:val="left" w:pos="426"/>
          </w:tabs>
          <w:ind w:left="5400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066909E">
        <w:start w:val="1"/>
        <w:numFmt w:val="lowerRoman"/>
        <w:lvlText w:val="%9."/>
        <w:lvlJc w:val="left"/>
        <w:pPr>
          <w:tabs>
            <w:tab w:val="left" w:pos="426"/>
          </w:tabs>
          <w:ind w:left="6120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 w16cid:durableId="725491983">
    <w:abstractNumId w:val="29"/>
    <w:lvlOverride w:ilvl="0">
      <w:lvl w:ilvl="0" w:tplc="316A3E34">
        <w:start w:val="1"/>
        <w:numFmt w:val="decimal"/>
        <w:lvlText w:val="%1."/>
        <w:lvlJc w:val="left"/>
        <w:pPr>
          <w:tabs>
            <w:tab w:val="left" w:pos="426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5B68BD8">
        <w:start w:val="1"/>
        <w:numFmt w:val="lowerLetter"/>
        <w:lvlText w:val="%2."/>
        <w:lvlJc w:val="left"/>
        <w:pPr>
          <w:tabs>
            <w:tab w:val="left" w:pos="284"/>
            <w:tab w:val="left" w:pos="426"/>
          </w:tabs>
          <w:ind w:left="108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C65376">
        <w:start w:val="1"/>
        <w:numFmt w:val="lowerRoman"/>
        <w:lvlText w:val="%3."/>
        <w:lvlJc w:val="left"/>
        <w:pPr>
          <w:tabs>
            <w:tab w:val="left" w:pos="284"/>
            <w:tab w:val="left" w:pos="426"/>
          </w:tabs>
          <w:ind w:left="1800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C6AB90">
        <w:start w:val="1"/>
        <w:numFmt w:val="decimal"/>
        <w:lvlText w:val="%4."/>
        <w:lvlJc w:val="left"/>
        <w:pPr>
          <w:tabs>
            <w:tab w:val="left" w:pos="284"/>
            <w:tab w:val="left" w:pos="426"/>
          </w:tabs>
          <w:ind w:left="252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C40492">
        <w:start w:val="1"/>
        <w:numFmt w:val="lowerLetter"/>
        <w:lvlText w:val="%5."/>
        <w:lvlJc w:val="left"/>
        <w:pPr>
          <w:tabs>
            <w:tab w:val="left" w:pos="284"/>
            <w:tab w:val="left" w:pos="426"/>
          </w:tabs>
          <w:ind w:left="32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FA8670">
        <w:start w:val="1"/>
        <w:numFmt w:val="lowerRoman"/>
        <w:lvlText w:val="%6."/>
        <w:lvlJc w:val="left"/>
        <w:pPr>
          <w:tabs>
            <w:tab w:val="left" w:pos="284"/>
            <w:tab w:val="left" w:pos="426"/>
          </w:tabs>
          <w:ind w:left="3960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D6636E">
        <w:start w:val="1"/>
        <w:numFmt w:val="decimal"/>
        <w:lvlText w:val="%7."/>
        <w:lvlJc w:val="left"/>
        <w:pPr>
          <w:tabs>
            <w:tab w:val="left" w:pos="284"/>
            <w:tab w:val="left" w:pos="426"/>
          </w:tabs>
          <w:ind w:left="468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2EDEFC">
        <w:start w:val="1"/>
        <w:numFmt w:val="lowerLetter"/>
        <w:lvlText w:val="%8."/>
        <w:lvlJc w:val="left"/>
        <w:pPr>
          <w:tabs>
            <w:tab w:val="left" w:pos="284"/>
            <w:tab w:val="left" w:pos="426"/>
          </w:tabs>
          <w:ind w:left="5400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66909E">
        <w:start w:val="1"/>
        <w:numFmt w:val="lowerRoman"/>
        <w:lvlText w:val="%9."/>
        <w:lvlJc w:val="left"/>
        <w:pPr>
          <w:tabs>
            <w:tab w:val="left" w:pos="284"/>
            <w:tab w:val="left" w:pos="426"/>
          </w:tabs>
          <w:ind w:left="6120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9D"/>
    <w:rsid w:val="0006612A"/>
    <w:rsid w:val="000A388F"/>
    <w:rsid w:val="000B45B2"/>
    <w:rsid w:val="000C3997"/>
    <w:rsid w:val="000D6082"/>
    <w:rsid w:val="000E2E19"/>
    <w:rsid w:val="001345C5"/>
    <w:rsid w:val="00140810"/>
    <w:rsid w:val="001A0352"/>
    <w:rsid w:val="002B31AF"/>
    <w:rsid w:val="003A0831"/>
    <w:rsid w:val="003A7374"/>
    <w:rsid w:val="003D0E4A"/>
    <w:rsid w:val="003D3645"/>
    <w:rsid w:val="004445D5"/>
    <w:rsid w:val="004D1445"/>
    <w:rsid w:val="00524741"/>
    <w:rsid w:val="0053610F"/>
    <w:rsid w:val="005D6D51"/>
    <w:rsid w:val="0060209B"/>
    <w:rsid w:val="00611892"/>
    <w:rsid w:val="0067637A"/>
    <w:rsid w:val="006C2896"/>
    <w:rsid w:val="00716A2F"/>
    <w:rsid w:val="007336F5"/>
    <w:rsid w:val="00750AFB"/>
    <w:rsid w:val="00805424"/>
    <w:rsid w:val="0086434F"/>
    <w:rsid w:val="008A2597"/>
    <w:rsid w:val="009056B7"/>
    <w:rsid w:val="00912FC8"/>
    <w:rsid w:val="00913E81"/>
    <w:rsid w:val="00982C6A"/>
    <w:rsid w:val="00A80C12"/>
    <w:rsid w:val="00AD17DC"/>
    <w:rsid w:val="00B6469F"/>
    <w:rsid w:val="00B71B9D"/>
    <w:rsid w:val="00C00BD8"/>
    <w:rsid w:val="00C17B87"/>
    <w:rsid w:val="00C72005"/>
    <w:rsid w:val="00C74498"/>
    <w:rsid w:val="00C81C20"/>
    <w:rsid w:val="00C85361"/>
    <w:rsid w:val="00CC3591"/>
    <w:rsid w:val="00CC4E9B"/>
    <w:rsid w:val="00CE64A6"/>
    <w:rsid w:val="00DF3808"/>
    <w:rsid w:val="00E868D2"/>
    <w:rsid w:val="00E96599"/>
    <w:rsid w:val="00EA1E98"/>
    <w:rsid w:val="00EF2815"/>
    <w:rsid w:val="00F3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6C48B"/>
  <w15:docId w15:val="{9E386B9B-4043-4072-84FA-AF3CF574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Times New Roman"/>
      <w:color w:val="000000"/>
      <w:sz w:val="24"/>
      <w:szCs w:val="24"/>
      <w:u w:color="000000"/>
    </w:rPr>
  </w:style>
  <w:style w:type="paragraph" w:styleId="Nagwek1">
    <w:name w:val="heading 1"/>
    <w:next w:val="Normalny"/>
    <w:uiPriority w:val="9"/>
    <w:qFormat/>
    <w:pPr>
      <w:keepNext/>
      <w:suppressAutoHyphens/>
      <w:jc w:val="center"/>
      <w:outlineLvl w:val="0"/>
    </w:pPr>
    <w:rPr>
      <w:rFonts w:eastAsia="Times New Roman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podstawowy21">
    <w:name w:val="Tekst podstawowy 21"/>
    <w:pPr>
      <w:suppressAutoHyphens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4">
    <w:name w:val="Zaimportowany styl 4"/>
    <w:pPr>
      <w:numPr>
        <w:numId w:val="6"/>
      </w:numPr>
    </w:pPr>
  </w:style>
  <w:style w:type="numbering" w:customStyle="1" w:styleId="Zaimportowanystyl5">
    <w:name w:val="Zaimportowany styl 5"/>
    <w:pPr>
      <w:numPr>
        <w:numId w:val="8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8"/>
      </w:numPr>
    </w:pPr>
  </w:style>
  <w:style w:type="paragraph" w:styleId="Tekstpodstawowy">
    <w:name w:val="Body Text"/>
    <w:pPr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22"/>
      </w:numPr>
    </w:pPr>
  </w:style>
  <w:style w:type="numbering" w:customStyle="1" w:styleId="Zaimportowanystyl11">
    <w:name w:val="Zaimportowany styl 11"/>
    <w:pPr>
      <w:numPr>
        <w:numId w:val="24"/>
      </w:numPr>
    </w:pPr>
  </w:style>
  <w:style w:type="numbering" w:customStyle="1" w:styleId="Zaimportowanystyl12">
    <w:name w:val="Zaimportowany styl 12"/>
    <w:pPr>
      <w:numPr>
        <w:numId w:val="27"/>
      </w:numPr>
    </w:pPr>
  </w:style>
  <w:style w:type="paragraph" w:customStyle="1" w:styleId="Default">
    <w:name w:val="Default"/>
    <w:pPr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3">
    <w:name w:val="Zaimportowany styl 13"/>
    <w:pPr>
      <w:numPr>
        <w:numId w:val="31"/>
      </w:numPr>
    </w:pPr>
  </w:style>
  <w:style w:type="numbering" w:customStyle="1" w:styleId="Zaimportowanystyl14">
    <w:name w:val="Zaimportowany styl 14"/>
    <w:pPr>
      <w:numPr>
        <w:numId w:val="35"/>
      </w:numPr>
    </w:pPr>
  </w:style>
  <w:style w:type="paragraph" w:customStyle="1" w:styleId="western">
    <w:name w:val="western"/>
    <w:pPr>
      <w:suppressAutoHyphens/>
      <w:spacing w:before="280" w:after="280"/>
    </w:pPr>
    <w:rPr>
      <w:rFonts w:eastAsia="Times New Roman"/>
      <w:color w:val="000000"/>
      <w:sz w:val="24"/>
      <w:szCs w:val="24"/>
      <w:u w:color="000000"/>
    </w:rPr>
  </w:style>
  <w:style w:type="numbering" w:customStyle="1" w:styleId="Zaimportowanystyl15">
    <w:name w:val="Zaimportowany styl 15"/>
    <w:pPr>
      <w:numPr>
        <w:numId w:val="38"/>
      </w:numPr>
    </w:pPr>
  </w:style>
  <w:style w:type="numbering" w:customStyle="1" w:styleId="Zaimportowanystyl16">
    <w:name w:val="Zaimportowany styl 16"/>
    <w:pPr>
      <w:numPr>
        <w:numId w:val="41"/>
      </w:numPr>
    </w:pPr>
  </w:style>
  <w:style w:type="paragraph" w:styleId="Bezodstpw">
    <w:name w:val="No Spacing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8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815"/>
    <w:rPr>
      <w:rFonts w:eastAsia="Times New Roman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8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352A3-C234-47E4-9DC8-0AAFA014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2313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2026-09-02T12:24:00Z</cp:lastPrinted>
  <dcterms:created xsi:type="dcterms:W3CDTF">2025-10-06T06:57:00Z</dcterms:created>
  <dcterms:modified xsi:type="dcterms:W3CDTF">2026-09-02T12:41:00Z</dcterms:modified>
</cp:coreProperties>
</file>