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9855" w14:textId="51F8930A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PROTOKÓŁ NR </w:t>
      </w: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="00A909A3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505AFA0" w14:textId="77777777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z sesji Rady Miejskiej w Mrągowie,</w:t>
      </w:r>
    </w:p>
    <w:p w14:paraId="662F502F" w14:textId="57D18548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która odbyła się w dniu 2</w:t>
      </w:r>
      <w:r w:rsidR="00A909A3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909A3">
        <w:rPr>
          <w:rFonts w:ascii="Times New Roman" w:hAnsi="Times New Roman" w:cs="Times New Roman"/>
          <w:b/>
          <w:bCs/>
          <w:sz w:val="32"/>
          <w:szCs w:val="32"/>
        </w:rPr>
        <w:t>sierpnia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40240AB8" w14:textId="77777777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w sali Nr 1 Urzędu Miejskiego w Mrągowie.</w:t>
      </w:r>
    </w:p>
    <w:p w14:paraId="6480F8C8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4FF2D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1</w:t>
      </w:r>
    </w:p>
    <w:p w14:paraId="004E381E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Otwarcie sesji</w:t>
      </w:r>
    </w:p>
    <w:p w14:paraId="53CB9769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</w:rPr>
      </w:pPr>
    </w:p>
    <w:p w14:paraId="447C800C" w14:textId="20A24FDB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71035"/>
      <w:bookmarkStart w:id="1" w:name="_Hlk128658803"/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</w:t>
      </w:r>
      <w:bookmarkEnd w:id="0"/>
      <w:bookmarkEnd w:id="1"/>
      <w:r w:rsidRPr="00924CA2">
        <w:rPr>
          <w:rFonts w:ascii="Times New Roman" w:hAnsi="Times New Roman" w:cs="Times New Roman"/>
          <w:b/>
          <w:bCs/>
          <w:sz w:val="24"/>
          <w:szCs w:val="24"/>
        </w:rPr>
        <w:t>Magdalena Szlońska</w:t>
      </w:r>
      <w:r w:rsidRPr="00924CA2">
        <w:rPr>
          <w:rFonts w:ascii="Times New Roman" w:hAnsi="Times New Roman" w:cs="Times New Roman"/>
          <w:sz w:val="24"/>
          <w:szCs w:val="24"/>
        </w:rPr>
        <w:t xml:space="preserve"> o godz. 15.30 oficjalnie rozpoczęła </w:t>
      </w:r>
      <w:r>
        <w:rPr>
          <w:rFonts w:ascii="Times New Roman" w:hAnsi="Times New Roman" w:cs="Times New Roman"/>
          <w:sz w:val="24"/>
          <w:szCs w:val="24"/>
        </w:rPr>
        <w:t>X</w:t>
      </w:r>
      <w:r w:rsidR="00A909A3">
        <w:rPr>
          <w:rFonts w:ascii="Times New Roman" w:hAnsi="Times New Roman" w:cs="Times New Roman"/>
          <w:sz w:val="24"/>
          <w:szCs w:val="24"/>
        </w:rPr>
        <w:t>V</w:t>
      </w:r>
      <w:r w:rsidRPr="00924CA2">
        <w:rPr>
          <w:rFonts w:ascii="Times New Roman" w:hAnsi="Times New Roman" w:cs="Times New Roman"/>
          <w:sz w:val="24"/>
          <w:szCs w:val="24"/>
        </w:rPr>
        <w:t xml:space="preserve"> sesję Rady Miejskiej, po czym odczytała klauzulę informacyjną RODO. Powitała Pana Jakuba </w:t>
      </w:r>
      <w:proofErr w:type="spellStart"/>
      <w:r w:rsidRPr="00924CA2">
        <w:rPr>
          <w:rFonts w:ascii="Times New Roman" w:hAnsi="Times New Roman" w:cs="Times New Roman"/>
          <w:sz w:val="24"/>
          <w:szCs w:val="24"/>
        </w:rPr>
        <w:t>Doraczyńskiego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Burmistrza Miasta,</w:t>
      </w:r>
      <w:r w:rsidR="00C852EC" w:rsidRPr="00C852EC">
        <w:rPr>
          <w:color w:val="000000"/>
          <w:sz w:val="24"/>
          <w:szCs w:val="24"/>
        </w:rPr>
        <w:t xml:space="preserve"> </w:t>
      </w:r>
      <w:r w:rsidR="00C852EC" w:rsidRPr="00C852EC">
        <w:rPr>
          <w:rFonts w:ascii="Times New Roman" w:hAnsi="Times New Roman" w:cs="Times New Roman"/>
          <w:color w:val="000000"/>
          <w:sz w:val="24"/>
          <w:szCs w:val="24"/>
        </w:rPr>
        <w:t>pana prezesa TBS Karo Kamila Turowskiego,</w:t>
      </w:r>
      <w:r w:rsidR="00C852EC" w:rsidRPr="00C852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6238">
        <w:rPr>
          <w:rFonts w:ascii="Times New Roman" w:hAnsi="Times New Roman" w:cs="Times New Roman"/>
          <w:sz w:val="24"/>
          <w:szCs w:val="24"/>
        </w:rPr>
        <w:t xml:space="preserve">Dyrektor MOPS Monikę Oleszkiewicz – Adamską, </w:t>
      </w:r>
      <w:r w:rsidR="00B2255B" w:rsidRPr="00B2255B">
        <w:rPr>
          <w:rFonts w:ascii="Times New Roman" w:hAnsi="Times New Roman" w:cs="Times New Roman"/>
          <w:sz w:val="24"/>
          <w:szCs w:val="24"/>
        </w:rPr>
        <w:t>D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yrektor spółki </w:t>
      </w:r>
      <w:proofErr w:type="spellStart"/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Mrongoville</w:t>
      </w:r>
      <w:proofErr w:type="spellEnd"/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Monikę </w:t>
      </w:r>
      <w:proofErr w:type="spellStart"/>
      <w:r w:rsidR="00B2255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ieczaniec</w:t>
      </w:r>
      <w:proofErr w:type="spellEnd"/>
      <w:r w:rsidR="00B225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Panią Skarbnik Anetę Romanowską, </w:t>
      </w:r>
      <w:r w:rsidRPr="00924CA2">
        <w:rPr>
          <w:rFonts w:ascii="Times New Roman" w:hAnsi="Times New Roman" w:cs="Times New Roman"/>
          <w:sz w:val="24"/>
          <w:szCs w:val="24"/>
        </w:rPr>
        <w:t>kierowników referatów Urzędu Miejskiego, Radnych, oraz wszystkich obserwujących obrady Rady Miejskiej. Następnie Przewodnicząca stwierdziła, iż według listy obecności potwierdzonej również na zalogowanych urządzeniach do głosowania uczestniczyło 1</w:t>
      </w:r>
      <w:r w:rsidR="00A909A3"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radnych, co wobec ustawowego składu Rady stanowiło kworum do podejmowania prawomocnych decyzji.</w:t>
      </w:r>
    </w:p>
    <w:p w14:paraId="7749199B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CF047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Załącznik nr 1</w:t>
      </w:r>
    </w:p>
    <w:p w14:paraId="1C4A8121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radnych</w:t>
      </w:r>
    </w:p>
    <w:p w14:paraId="71487E57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2 </w:t>
      </w:r>
    </w:p>
    <w:p w14:paraId="0523C80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gości</w:t>
      </w:r>
    </w:p>
    <w:p w14:paraId="48BD176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764A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2</w:t>
      </w:r>
    </w:p>
    <w:p w14:paraId="7D1CD771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Ogłoszenie porządku obrad</w:t>
      </w:r>
    </w:p>
    <w:p w14:paraId="5682118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1A835" w14:textId="77777777" w:rsidR="00A909A3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>Przewodnicząca Rady Miejskiej Magdalena Szlońska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zapytała, czy są uwagi do porządku obrad, który Radni otrzymali </w:t>
      </w:r>
      <w:r w:rsidR="00D36238">
        <w:rPr>
          <w:rFonts w:ascii="Times New Roman" w:hAnsi="Times New Roman" w:cs="Times New Roman"/>
          <w:sz w:val="24"/>
          <w:szCs w:val="24"/>
        </w:rPr>
        <w:t>2</w:t>
      </w:r>
      <w:r w:rsidR="00A909A3">
        <w:rPr>
          <w:rFonts w:ascii="Times New Roman" w:hAnsi="Times New Roman" w:cs="Times New Roman"/>
          <w:sz w:val="24"/>
          <w:szCs w:val="24"/>
        </w:rPr>
        <w:t>0</w:t>
      </w:r>
      <w:r w:rsidRPr="00924CA2">
        <w:rPr>
          <w:rFonts w:ascii="Times New Roman" w:hAnsi="Times New Roman" w:cs="Times New Roman"/>
          <w:sz w:val="24"/>
          <w:szCs w:val="24"/>
        </w:rPr>
        <w:t xml:space="preserve"> </w:t>
      </w:r>
      <w:r w:rsidR="00A909A3">
        <w:rPr>
          <w:rFonts w:ascii="Times New Roman" w:hAnsi="Times New Roman" w:cs="Times New Roman"/>
          <w:sz w:val="24"/>
          <w:szCs w:val="24"/>
        </w:rPr>
        <w:t>sierpnia</w:t>
      </w:r>
      <w:r w:rsidRPr="00924CA2">
        <w:rPr>
          <w:rFonts w:ascii="Times New Roman" w:hAnsi="Times New Roman" w:cs="Times New Roman"/>
          <w:sz w:val="24"/>
          <w:szCs w:val="24"/>
        </w:rPr>
        <w:t xml:space="preserve"> br.</w:t>
      </w:r>
      <w:r w:rsidR="00A909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704BD" w14:textId="259FAD14" w:rsidR="00134517" w:rsidRDefault="00A909A3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Żadnych uwag do porządku nie zgłoszono. </w:t>
      </w:r>
    </w:p>
    <w:p w14:paraId="77ADB64D" w14:textId="77777777" w:rsidR="00134517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F6826A2" w14:textId="77777777" w:rsidR="00A909A3" w:rsidRDefault="00A909A3" w:rsidP="00A909A3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1B2EC7">
        <w:rPr>
          <w:rFonts w:ascii="Times New Roman" w:hAnsi="Times New Roman"/>
          <w:b/>
          <w:bCs/>
        </w:rPr>
        <w:t>Otwarcie sesji</w:t>
      </w:r>
      <w:r>
        <w:rPr>
          <w:rFonts w:ascii="Times New Roman" w:hAnsi="Times New Roman"/>
          <w:b/>
          <w:bCs/>
        </w:rPr>
        <w:t>.</w:t>
      </w:r>
    </w:p>
    <w:p w14:paraId="599F102F" w14:textId="77777777" w:rsidR="00A909A3" w:rsidRDefault="00A909A3" w:rsidP="00A909A3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1B2EC7">
        <w:rPr>
          <w:rFonts w:ascii="Times New Roman" w:hAnsi="Times New Roman"/>
          <w:b/>
          <w:bCs/>
        </w:rPr>
        <w:t>Ogłoszenie porządku obrad</w:t>
      </w:r>
      <w:r>
        <w:rPr>
          <w:rFonts w:ascii="Times New Roman" w:hAnsi="Times New Roman"/>
          <w:b/>
          <w:bCs/>
        </w:rPr>
        <w:t>.</w:t>
      </w:r>
    </w:p>
    <w:p w14:paraId="463CB450" w14:textId="77777777" w:rsidR="00A909A3" w:rsidRPr="002B62FF" w:rsidRDefault="00A909A3" w:rsidP="00A909A3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2B62FF">
        <w:rPr>
          <w:rFonts w:ascii="Times New Roman" w:hAnsi="Times New Roman"/>
          <w:b/>
          <w:bCs/>
        </w:rPr>
        <w:t xml:space="preserve">Zatwierdzenie protokołu nr </w:t>
      </w:r>
      <w:r>
        <w:rPr>
          <w:rFonts w:ascii="Times New Roman" w:hAnsi="Times New Roman"/>
          <w:b/>
          <w:bCs/>
        </w:rPr>
        <w:t>XIII</w:t>
      </w:r>
      <w:r w:rsidRPr="002B62FF">
        <w:rPr>
          <w:rFonts w:ascii="Times New Roman" w:hAnsi="Times New Roman"/>
          <w:b/>
          <w:bCs/>
        </w:rPr>
        <w:t>/202</w:t>
      </w:r>
      <w:r>
        <w:rPr>
          <w:rFonts w:ascii="Times New Roman" w:hAnsi="Times New Roman"/>
          <w:b/>
          <w:bCs/>
        </w:rPr>
        <w:t>5</w:t>
      </w:r>
      <w:r w:rsidRPr="002B62FF">
        <w:rPr>
          <w:rFonts w:ascii="Times New Roman" w:hAnsi="Times New Roman"/>
          <w:b/>
          <w:bCs/>
        </w:rPr>
        <w:t xml:space="preserve"> z sesji, która odbyła się w dniu </w:t>
      </w:r>
      <w:r>
        <w:rPr>
          <w:rFonts w:ascii="Times New Roman" w:hAnsi="Times New Roman"/>
          <w:b/>
          <w:bCs/>
        </w:rPr>
        <w:t>26</w:t>
      </w:r>
      <w:r w:rsidRPr="002B62F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czerwca</w:t>
      </w:r>
      <w:r w:rsidRPr="002B62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5</w:t>
      </w:r>
      <w:r w:rsidRPr="002B62FF">
        <w:rPr>
          <w:rFonts w:ascii="Times New Roman" w:hAnsi="Times New Roman"/>
          <w:b/>
          <w:bCs/>
        </w:rPr>
        <w:t xml:space="preserve"> r.</w:t>
      </w:r>
      <w:r>
        <w:rPr>
          <w:rFonts w:ascii="Times New Roman" w:hAnsi="Times New Roman"/>
          <w:b/>
          <w:bCs/>
        </w:rPr>
        <w:t xml:space="preserve"> oraz protokołu Nr XIV/2025 z sesji, która odbyła się w dniu 17 lipca 2025 r.</w:t>
      </w:r>
    </w:p>
    <w:p w14:paraId="21DE47B7" w14:textId="77777777" w:rsidR="00A909A3" w:rsidRPr="00814897" w:rsidRDefault="00A909A3" w:rsidP="00A909A3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814897">
        <w:rPr>
          <w:rFonts w:ascii="Times New Roman" w:hAnsi="Times New Roman"/>
          <w:b/>
          <w:bCs/>
        </w:rPr>
        <w:t xml:space="preserve">Informacja Burmistrza Miasta Mrągowa o pracach pomiędzy sesjami. </w:t>
      </w:r>
    </w:p>
    <w:p w14:paraId="67720B79" w14:textId="77777777" w:rsidR="00A909A3" w:rsidRPr="002D1666" w:rsidRDefault="00A909A3" w:rsidP="00A909A3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194F6C">
        <w:rPr>
          <w:rFonts w:ascii="Times New Roman" w:hAnsi="Times New Roman"/>
          <w:b/>
          <w:bCs/>
        </w:rPr>
        <w:t>Sprawozdanie Burmistrza Miasta Mrągowa z wykonania uchwał Rady Miejskiej.</w:t>
      </w:r>
    </w:p>
    <w:p w14:paraId="1D2F128D" w14:textId="77777777" w:rsidR="00A909A3" w:rsidRPr="00FB6952" w:rsidRDefault="00A909A3" w:rsidP="00A909A3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194F6C">
        <w:rPr>
          <w:rFonts w:ascii="Times New Roman" w:hAnsi="Times New Roman"/>
          <w:b/>
          <w:bCs/>
        </w:rPr>
        <w:t>Interpelacje i zapytania radnych</w:t>
      </w:r>
      <w:r>
        <w:rPr>
          <w:rFonts w:ascii="Times New Roman" w:hAnsi="Times New Roman"/>
          <w:b/>
          <w:bCs/>
        </w:rPr>
        <w:t xml:space="preserve">. </w:t>
      </w:r>
    </w:p>
    <w:p w14:paraId="31E76CC9" w14:textId="77777777" w:rsidR="00A909A3" w:rsidRPr="00FB6952" w:rsidRDefault="00A909A3" w:rsidP="00A909A3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FB6952">
        <w:rPr>
          <w:rFonts w:ascii="Times New Roman" w:hAnsi="Times New Roman"/>
          <w:b/>
        </w:rPr>
        <w:t>Raport z wykonania Gminnego Programu Profilaktyki i Rozwiązywania Problemów       Alkoholowych oraz Przeciwdziałania Narkomanii w Gminie Miasto Mrągowo za 2024 rok,</w:t>
      </w:r>
    </w:p>
    <w:p w14:paraId="16453264" w14:textId="77777777" w:rsidR="00A909A3" w:rsidRPr="0047670D" w:rsidRDefault="00A909A3" w:rsidP="00A909A3">
      <w:pPr>
        <w:pStyle w:val="Tekstpodstawowy"/>
        <w:numPr>
          <w:ilvl w:val="0"/>
          <w:numId w:val="1"/>
        </w:numPr>
        <w:spacing w:after="0" w:line="276" w:lineRule="auto"/>
        <w:ind w:left="426" w:hanging="420"/>
        <w:jc w:val="both"/>
        <w:rPr>
          <w:rFonts w:ascii="Times New Roman" w:hAnsi="Times New Roman"/>
          <w:bCs/>
        </w:rPr>
      </w:pPr>
      <w:r w:rsidRPr="00194F6C">
        <w:rPr>
          <w:rFonts w:ascii="Times New Roman" w:hAnsi="Times New Roman"/>
          <w:b/>
        </w:rPr>
        <w:t>Podjęcie uchwał w sprawie:</w:t>
      </w:r>
    </w:p>
    <w:p w14:paraId="77AAD1DC" w14:textId="77777777" w:rsidR="00A909A3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bookmarkStart w:id="2" w:name="_Hlk196288933"/>
      <w:bookmarkStart w:id="3" w:name="_Hlk184207003"/>
      <w:r>
        <w:rPr>
          <w:rFonts w:ascii="Times New Roman" w:eastAsiaTheme="minorHAnsi" w:hAnsi="Times New Roman"/>
          <w:kern w:val="0"/>
        </w:rPr>
        <w:t>zbycia mienia stanowiącego własność Gminy Miasta Mrągowo, położonego w Mrągowie przy ul. Niedźwiedziej,</w:t>
      </w:r>
    </w:p>
    <w:p w14:paraId="6F41D337" w14:textId="77777777" w:rsidR="00A909A3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r>
        <w:rPr>
          <w:rFonts w:ascii="Times New Roman" w:eastAsiaTheme="minorHAnsi" w:hAnsi="Times New Roman"/>
          <w:kern w:val="0"/>
        </w:rPr>
        <w:lastRenderedPageBreak/>
        <w:t>zbycia mienia, stanowiącego własność Gminy Miasto Mrągowo, położonego w Mrągowie przy ul. Torowej,</w:t>
      </w:r>
    </w:p>
    <w:p w14:paraId="4B50CD35" w14:textId="77777777" w:rsidR="00A909A3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4" w:name="_Hlk196289159"/>
      <w:bookmarkEnd w:id="2"/>
      <w:r>
        <w:rPr>
          <w:rFonts w:ascii="Times New Roman" w:hAnsi="Times New Roman"/>
        </w:rPr>
        <w:t>wyrażenia zgody na udzielenie bonifikaty przy sprzedaży nieruchomości,</w:t>
      </w:r>
    </w:p>
    <w:p w14:paraId="75DD3734" w14:textId="77777777" w:rsidR="00A909A3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powierzenia TBS „KARO” Spółka z ograniczoną odpowiedzialnością z siedzibą w Mrągowie zadań własnych Gminy Miasto Mrągowo,</w:t>
      </w:r>
    </w:p>
    <w:p w14:paraId="429BB4A3" w14:textId="77777777" w:rsidR="00A909A3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nadania statutu Miejskiego Ośrodka Pomocy Społecznej w Mrągowie,</w:t>
      </w:r>
    </w:p>
    <w:p w14:paraId="6A6D96AC" w14:textId="77777777" w:rsidR="00A909A3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pozbawienia kategorii części drogi gminnej – ul. Leśnej Drogi w Mrągowie poprzez wyłączenie z użytkowania jako drogi publicznej,</w:t>
      </w:r>
    </w:p>
    <w:p w14:paraId="093A2CF0" w14:textId="77777777" w:rsidR="00A909A3" w:rsidRPr="00A959C5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r w:rsidRPr="00A959C5">
        <w:rPr>
          <w:rFonts w:ascii="Times New Roman" w:hAnsi="Times New Roman"/>
        </w:rPr>
        <w:t>zmian Wieloletniej Prognozy Finansowej Gminy Miasto Mrągowo na lata 2025-2035,</w:t>
      </w:r>
    </w:p>
    <w:p w14:paraId="17DAAE9C" w14:textId="77777777" w:rsidR="00A909A3" w:rsidRDefault="00A909A3" w:rsidP="00A909A3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5" w:name="_Hlk196289198"/>
      <w:bookmarkEnd w:id="4"/>
      <w:r w:rsidRPr="00A959C5">
        <w:rPr>
          <w:rFonts w:ascii="Times New Roman" w:hAnsi="Times New Roman"/>
        </w:rPr>
        <w:t xml:space="preserve">zmian budżetu </w:t>
      </w:r>
      <w:bookmarkStart w:id="6" w:name="_Hlk89703741"/>
      <w:r w:rsidRPr="00A959C5">
        <w:rPr>
          <w:rFonts w:ascii="Times New Roman" w:hAnsi="Times New Roman"/>
        </w:rPr>
        <w:t xml:space="preserve">Gminy Miasto Mrągowo </w:t>
      </w:r>
      <w:bookmarkEnd w:id="6"/>
      <w:r w:rsidRPr="00A959C5">
        <w:rPr>
          <w:rFonts w:ascii="Times New Roman" w:hAnsi="Times New Roman"/>
        </w:rPr>
        <w:t>na rok 2025,</w:t>
      </w:r>
    </w:p>
    <w:bookmarkEnd w:id="3"/>
    <w:bookmarkEnd w:id="5"/>
    <w:p w14:paraId="3B694BB9" w14:textId="77777777" w:rsidR="00A909A3" w:rsidRPr="00A909A3" w:rsidRDefault="00A909A3" w:rsidP="00A909A3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A959C5">
        <w:rPr>
          <w:rFonts w:ascii="Times New Roman" w:hAnsi="Times New Roman"/>
          <w:b/>
          <w:bCs/>
        </w:rPr>
        <w:t>Wolne wnioski, informacje, oświadczenia.</w:t>
      </w:r>
    </w:p>
    <w:p w14:paraId="7BDAC802" w14:textId="57E424FB" w:rsidR="00082D0D" w:rsidRPr="00A909A3" w:rsidRDefault="00A909A3" w:rsidP="00DE56E7">
      <w:pPr>
        <w:pStyle w:val="Tekstpodstawowy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909A3">
        <w:rPr>
          <w:rFonts w:ascii="Times New Roman" w:hAnsi="Times New Roman"/>
          <w:b/>
          <w:bCs/>
        </w:rPr>
        <w:t xml:space="preserve"> Zamknięcie posiedzen</w:t>
      </w:r>
      <w:r>
        <w:rPr>
          <w:rFonts w:ascii="Times New Roman" w:hAnsi="Times New Roman"/>
          <w:b/>
          <w:bCs/>
        </w:rPr>
        <w:t>ia.</w:t>
      </w:r>
    </w:p>
    <w:p w14:paraId="48A42120" w14:textId="77777777" w:rsidR="00A909A3" w:rsidRDefault="00A909A3" w:rsidP="00A909A3">
      <w:pPr>
        <w:pStyle w:val="Tekstpodstawowy"/>
        <w:spacing w:after="0"/>
        <w:jc w:val="both"/>
        <w:rPr>
          <w:rFonts w:ascii="Times New Roman" w:hAnsi="Times New Roman"/>
          <w:b/>
          <w:bCs/>
        </w:rPr>
      </w:pPr>
    </w:p>
    <w:p w14:paraId="209E364A" w14:textId="62769FBC" w:rsidR="00622ED4" w:rsidRPr="00924CA2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3</w:t>
      </w:r>
    </w:p>
    <w:p w14:paraId="2BF2E9FB" w14:textId="77777777" w:rsidR="00A909A3" w:rsidRPr="00A909A3" w:rsidRDefault="00622ED4" w:rsidP="00A909A3">
      <w:pPr>
        <w:suppressAutoHyphens w:val="0"/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909A3">
        <w:rPr>
          <w:rFonts w:ascii="Times New Roman" w:hAnsi="Times New Roman" w:cs="Times New Roman"/>
          <w:b/>
          <w:bCs/>
          <w:sz w:val="28"/>
          <w:szCs w:val="28"/>
        </w:rPr>
        <w:t xml:space="preserve">Zatwierdzenie protokołu Nr </w:t>
      </w:r>
      <w:r w:rsidR="00A909A3" w:rsidRPr="00A909A3">
        <w:rPr>
          <w:rFonts w:ascii="Times New Roman" w:hAnsi="Times New Roman"/>
          <w:b/>
          <w:bCs/>
          <w:sz w:val="28"/>
          <w:szCs w:val="28"/>
        </w:rPr>
        <w:t>XIII/2025 z sesji, która odbyła się w dniu 26 czerwca 2025 r. oraz protokołu Nr XIV/2025 z sesji, która odbyła się w dniu 17 lipca 2025 r.</w:t>
      </w:r>
    </w:p>
    <w:p w14:paraId="10663E23" w14:textId="2107113C" w:rsidR="00622ED4" w:rsidRPr="00622ED4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B38BC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>Przewodnicząca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zapytała czy są uwagi do protokołu.</w:t>
      </w:r>
    </w:p>
    <w:p w14:paraId="7B5C63E7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18C6E" w14:textId="41642DDF" w:rsidR="00622ED4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 xml:space="preserve">Wobec braku uwag </w:t>
      </w:r>
      <w:r w:rsidRPr="00924CA2">
        <w:rPr>
          <w:rFonts w:ascii="Times New Roman" w:hAnsi="Times New Roman" w:cs="Times New Roman"/>
          <w:b/>
          <w:bCs/>
          <w:sz w:val="24"/>
          <w:szCs w:val="24"/>
        </w:rPr>
        <w:t>Przewodnicząca Rady Miejskiej Magdalena Szlońska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zarządziła głosowanie</w:t>
      </w:r>
      <w:r w:rsidR="00A909A3">
        <w:rPr>
          <w:rFonts w:ascii="Times New Roman" w:hAnsi="Times New Roman" w:cs="Times New Roman"/>
          <w:sz w:val="24"/>
          <w:szCs w:val="24"/>
        </w:rPr>
        <w:t xml:space="preserve"> nad protokołem Nr XIII/2025</w:t>
      </w:r>
      <w:r w:rsidRPr="00924CA2">
        <w:rPr>
          <w:rFonts w:ascii="Times New Roman" w:hAnsi="Times New Roman" w:cs="Times New Roman"/>
          <w:sz w:val="24"/>
          <w:szCs w:val="24"/>
        </w:rPr>
        <w:t>. W głosowaniu udział wzięło 1</w:t>
      </w:r>
      <w:r w:rsidR="00A909A3"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radnych. W wyniku głosowania protokół został zatwierdzony 1</w:t>
      </w:r>
      <w:r w:rsidR="00A909A3"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głosami „za”, przy 0 głosach „przeciw” i 0 głosach „wstrzymujących się”.</w:t>
      </w:r>
    </w:p>
    <w:p w14:paraId="30924ED6" w14:textId="040E7EF2" w:rsidR="00A909A3" w:rsidRDefault="00A909A3" w:rsidP="00A90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Przewodnicząca </w:t>
      </w:r>
      <w:r w:rsidRPr="00924CA2">
        <w:rPr>
          <w:rFonts w:ascii="Times New Roman" w:hAnsi="Times New Roman" w:cs="Times New Roman"/>
          <w:sz w:val="24"/>
          <w:szCs w:val="24"/>
        </w:rPr>
        <w:t>zarządziła głosowanie</w:t>
      </w:r>
      <w:r>
        <w:rPr>
          <w:rFonts w:ascii="Times New Roman" w:hAnsi="Times New Roman" w:cs="Times New Roman"/>
          <w:sz w:val="24"/>
          <w:szCs w:val="24"/>
        </w:rPr>
        <w:t xml:space="preserve"> nad protokołem Nr XIV/2025</w:t>
      </w:r>
      <w:r w:rsidRPr="00924CA2">
        <w:rPr>
          <w:rFonts w:ascii="Times New Roman" w:hAnsi="Times New Roman" w:cs="Times New Roman"/>
          <w:sz w:val="24"/>
          <w:szCs w:val="24"/>
        </w:rPr>
        <w:t>. W głosowaniu udział wzięło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radnych. W wyniku głosowania protokół został zatwierdzony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CA2">
        <w:rPr>
          <w:rFonts w:ascii="Times New Roman" w:hAnsi="Times New Roman" w:cs="Times New Roman"/>
          <w:sz w:val="24"/>
          <w:szCs w:val="24"/>
        </w:rPr>
        <w:t xml:space="preserve"> głosami „za”, przy 0 głosach „przeciw” i 0 głosach „wstrzymujących się”.</w:t>
      </w:r>
    </w:p>
    <w:p w14:paraId="4A8D0FA6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3E52D0C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2ED4">
        <w:rPr>
          <w:rFonts w:ascii="Times New Roman" w:hAnsi="Times New Roman"/>
          <w:b/>
          <w:bCs/>
          <w:sz w:val="28"/>
          <w:szCs w:val="28"/>
        </w:rPr>
        <w:t>Ad. Pkt 4</w:t>
      </w:r>
    </w:p>
    <w:p w14:paraId="3A21A261" w14:textId="35CF7C6D" w:rsidR="00622ED4" w:rsidRPr="0087687D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87D">
        <w:rPr>
          <w:rFonts w:ascii="Times New Roman" w:hAnsi="Times New Roman"/>
          <w:b/>
          <w:bCs/>
          <w:sz w:val="28"/>
          <w:szCs w:val="28"/>
        </w:rPr>
        <w:t xml:space="preserve">Informacja Burmistrza Miasta Mrągowa o pracach pomiędzy sesjami. </w:t>
      </w:r>
    </w:p>
    <w:p w14:paraId="48768448" w14:textId="77777777" w:rsidR="00C00AA9" w:rsidRDefault="00C00AA9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2597D" w14:textId="18AEBB15" w:rsidR="008B66F7" w:rsidRDefault="00B2255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</w:t>
      </w:r>
      <w:r w:rsidR="00B34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ubomir </w:t>
      </w:r>
      <w:proofErr w:type="spellStart"/>
      <w:r w:rsidR="00FB4D0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elnicki</w:t>
      </w:r>
      <w:proofErr w:type="spellEnd"/>
    </w:p>
    <w:p w14:paraId="21ACEDF4" w14:textId="41EEBA99" w:rsidR="008B66F7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wydanych decyzj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punkt nr 4 organizacja ruchu na drodze wewnętrznej znajdującej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się na zapleczu zabudowy ulicy Królewieckiej 37a w Mrągowie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zego ma dotyczyć ta organizacja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2344138" w14:textId="77777777" w:rsidR="00FB4D0B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5AFDF" w14:textId="5A96EF76" w:rsidR="008B66F7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Miasta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Jakub 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>Doraczyński</w:t>
      </w:r>
    </w:p>
    <w:p w14:paraId="1A1E338B" w14:textId="3C65AC72" w:rsidR="008B66F7" w:rsidRDefault="00B2255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55B">
        <w:rPr>
          <w:rFonts w:ascii="Times New Roman" w:hAnsi="Times New Roman" w:cs="Times New Roman"/>
          <w:color w:val="000000"/>
          <w:sz w:val="24"/>
          <w:szCs w:val="24"/>
        </w:rPr>
        <w:t>Dzień dobry wszystkim Szanowni państwo jeżeli chodzi o decyzję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numer 4 to jest to związane z tym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na zapleczu naszej jagodzianki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już od dłuższego czasu były takie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do nas wnioski przy okazji odwiedzin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rodowiskowym 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omu 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amopomocy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dla osób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które odwiedzają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przygotować miejsce dla osób 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iepełnosprawnych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ak wiemy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tutaj w tej okolicy jest problem z parkowaniem w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związku z tym że też te miejsca 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czywiście muszą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mieć swoje określone wymiary zgodnie z przepisami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am była wymagana korekta samej organizacji ruchu ale to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drobna plus wydzielenie tych dwóch miejsc postojowych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dla osób niepełnosprawnych w najbliższym możliwym miejscu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tak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można było szybko i sprawnie się przemieszczać do ulicy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Królewieckiej</w:t>
      </w:r>
      <w:r w:rsidR="00FB4D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A291E7" w14:textId="47EA0BB8" w:rsidR="008B66F7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Radny 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adeusz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rz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ł</w:t>
      </w:r>
    </w:p>
    <w:p w14:paraId="32FDCE22" w14:textId="1CCE72CE" w:rsidR="00FB4D0B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am pytanie do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punktu 13 przeprowadzenia rozeznania rynk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w formie zapytania ofertowego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 wyłonienie wykonawcy koncepcji pod nazwą rekultywacja jeziora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Magistrackiego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Mrągowie</w:t>
      </w:r>
      <w:r>
        <w:rPr>
          <w:rFonts w:ascii="Times New Roman" w:hAnsi="Times New Roman" w:cs="Times New Roman"/>
          <w:color w:val="000000"/>
          <w:sz w:val="24"/>
          <w:szCs w:val="24"/>
        </w:rPr>
        <w:t>. 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zy były jakieś dane wytyczne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ego </w:t>
      </w:r>
      <w:r>
        <w:rPr>
          <w:rFonts w:ascii="Times New Roman" w:hAnsi="Times New Roman" w:cs="Times New Roman"/>
          <w:color w:val="000000"/>
          <w:sz w:val="24"/>
          <w:szCs w:val="24"/>
        </w:rPr>
        <w:t>ro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zeznania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co zamierzamy z tym jeziorkiem ewentualnie zrobić i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czego się spodziewamy od tej firmy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czy 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podmiotu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który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rzeprowadzi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69823727" w14:textId="77777777" w:rsidR="00FB4D0B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0BC38" w14:textId="77777777" w:rsidR="00FB4D0B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Miasta Jakub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aczyński</w:t>
      </w:r>
    </w:p>
    <w:p w14:paraId="60AC5E10" w14:textId="77777777" w:rsidR="005A67C4" w:rsidRDefault="00FB4D0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odmiot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który przeprowadza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to jest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an doktor z uniwersytetu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armińsko-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azurskiego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także generalnie założenia tego co tutaj zostało zlecone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bo my też do końca nie wiemy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tylko, że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przez lata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 jeziorkiem były problemy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tym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roku biorąc pod uwagę to jaka pogoda była w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lipcu te problemy nie były aż tak widoczne jak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co roku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akwit sinic był mniejszy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No ale generalnie to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pod względem biologicznym z jeziorkiem są problemy to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wiemy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W związku z tym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chcemy tutaj powalczyć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 dofinansowanie w ramach środków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które też są dedykowane w ramach stowarzyszenia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ielkie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eziora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azurskie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musimy dosyć szybko przygotować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dokumentację na działania związane z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rekultywacją jeziorka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głównej mierze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br/>
        <w:t>musimy tak naprawdę zobaczyć jak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tego podejść od strony biologiczno-chemicznej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y pewne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założenia mieliśmy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ale to się musi potwierdzić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 badaniach bo na przestrzeni ostatnich lat były robione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różne badania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zęść się ze sobą pokrywa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część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się nie pokrywa dlatego jest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 robiona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aktualizacja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czyli pobór próbek i ustalenie stanu faktycznego jeziorka i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kierunków które na podstawie koncepcji będziemy zwracali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dokumentacj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techniczn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już stricte budowlan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ej.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wiązaną czy to z utwardzeniem brzegów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czy to z przejęciem wód deszczowych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które są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głównym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problemem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które spływają tymi rynsztokami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licą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arszawską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licą Mrongowiusza i też praktycznie z każdej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strony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hcemy też oczywiście przy okazji tego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zagospodarować tą przestrzeń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być może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ałożenia są takie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że będzie potrzeba więcej roślinności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naturalnych filtrów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być może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takie specjalne wyspy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które są też tworzone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takich zbiornikach które jakby tutaj wykorzystując działanie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organizmów oczyszczają to jezioro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 pewno też będzie potrzeba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tak naprawdę mechaniczne tak zakładamy mechaniczna wywózka osadów dennych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które tam dosyć dużo miąższość mają 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jeziorku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Zakładamy i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jest nasz cel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po pierwsze jeziorko nie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było problem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em,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który jest dzisiaj z tymi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zakwitami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które widzimy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 dodatkowo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klarowność i przejrzystość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Jezioraka była większa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. 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amy tak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optymistyczne warianty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że być może nawet do półtora metra od lustra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wody może być przejrzysta woda</w:t>
      </w:r>
      <w:r w:rsidR="00B377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to tak mówimy już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 zasadzie super optymizmu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no ale takie są założenia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rzy okazji tego pozyskując środki chcemy tą przestrzeń uporządkować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mając na względzie przede wszystkim stan jeziorka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też poczynić inwestycje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która pomoże nam uatrakcyjnić ten teren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namy ten teren w środku miasta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jest bardzo mocno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uczęszczany też przez  turystów i przez naszych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mieszkańców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est to nasza jedna z ważniejszych wydaje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mi się atrakcji i ładniejszych miejsc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także to się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 tym wiąże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hcemy przede wszystkim pozyskać środki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stąd działamy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znowu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dosyć szybkim tempie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myślę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to się wszystko uda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usimy tak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naprawdę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 początku przyszłego roku mieć gotową już dokumentację techniczną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dokumentacja techniczna będzie zlecana w momencie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którym już będziemy mieli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przygotowaną koncepcję tutaj to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co zleciliśmy jeżeli chodzi o kierunki rekultywacji 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jeziora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co tam dokładnie zakładamy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co będzie potrzebne</w:t>
      </w:r>
      <w:r w:rsidR="005A67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D7BFA83" w14:textId="77777777" w:rsidR="005A67C4" w:rsidRDefault="005A67C4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DD5B2" w14:textId="4A66E7C2" w:rsidR="005A67C4" w:rsidRDefault="005A67C4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Radny Tadeusz Orzoł</w:t>
      </w:r>
    </w:p>
    <w:p w14:paraId="3CB8598F" w14:textId="2FA9B706" w:rsidR="00423C7D" w:rsidRDefault="005A67C4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oim skromnym zdaniem tutaj jest podstawowe sp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jest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połączenia jeziora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zos z jeziorkiem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agistrackim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który było zrobione ileś lat temu prawdopodobnie ponad</w:t>
      </w:r>
      <w:r w:rsidR="008B6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30 ono nie funkcjonuje w związku z tym że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 tym ciąg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 xml:space="preserve"> jest zabudowa. Po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dejrzewam że </w:t>
      </w:r>
      <w:proofErr w:type="spellStart"/>
      <w:r w:rsidR="00730E79">
        <w:rPr>
          <w:rFonts w:ascii="Times New Roman" w:hAnsi="Times New Roman" w:cs="Times New Roman"/>
          <w:color w:val="000000"/>
          <w:sz w:val="24"/>
          <w:szCs w:val="24"/>
        </w:rPr>
        <w:t>ZW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ma opracowany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cały profil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z jeziora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do tego właśnie jeziorka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. To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jest główny problem i sądzę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to by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spowodowało wymianę wody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stamtąd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oza tym trzeba umocnić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kar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y i to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jest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zrobiony kawałek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ługie pale do gruntu rodzimego i tym sposobem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można będzie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atomiast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lastRenderedPageBreak/>
        <w:t>odpływ sądzę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funkcjonuje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dobrze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 xml:space="preserve">Jeśli chodzi o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biologiczn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B4A7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chemiczne sprawy żeby tam ten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muł wyciągnąć to by była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 xml:space="preserve"> potężna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inwestycja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 nie wiem czy będzie nas na to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stać po prostu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Prawdopodobnie trzeba by jak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ś tam mał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przepompowni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zrobić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ta woda przechodziła bo przy tym spadku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który jest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 tej chwili to ona może płynie 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może bardzo mało przy niskim stanie wody w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0E7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="00730E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zy t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można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będzie jakieś tam wysepki nie wiem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tego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być może żeby naukowcy się określ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ale naukowcy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nie zawsze się potwierdza w praktyce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E7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 my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tu mniej więcej wiemy co to jest</w:t>
      </w:r>
      <w:r w:rsidR="00423C7D">
        <w:rPr>
          <w:rFonts w:ascii="Times New Roman" w:hAnsi="Times New Roman" w:cs="Times New Roman"/>
          <w:color w:val="000000"/>
          <w:sz w:val="24"/>
          <w:szCs w:val="24"/>
        </w:rPr>
        <w:t xml:space="preserve">. Taka moja opinia na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podstawowe sprawy</w:t>
      </w:r>
      <w:r w:rsidR="00423C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które należy</w:t>
      </w:r>
      <w:r w:rsidR="00423C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jeżeli byśmy</w:t>
      </w:r>
      <w:r w:rsidR="00423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robili</w:t>
      </w:r>
      <w:r w:rsidR="00423C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to należy robić takie sprawy w pierwszej kolejności</w:t>
      </w:r>
      <w:r w:rsidR="00423C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032F3A" w14:textId="77777777" w:rsidR="00423C7D" w:rsidRDefault="00423C7D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7D593" w14:textId="77777777" w:rsidR="00423C7D" w:rsidRDefault="00423C7D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Miasta Jakub Doraczyński</w:t>
      </w:r>
    </w:p>
    <w:p w14:paraId="1FF54898" w14:textId="77777777" w:rsidR="002929E8" w:rsidRDefault="00423C7D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a to wiem że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an jest </w:t>
      </w:r>
      <w:r>
        <w:rPr>
          <w:rFonts w:ascii="Times New Roman" w:hAnsi="Times New Roman" w:cs="Times New Roman"/>
          <w:color w:val="000000"/>
          <w:sz w:val="24"/>
          <w:szCs w:val="24"/>
        </w:rPr>
        <w:t>taki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stary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mel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orant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jak to się mówi i już taki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fachowców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nie ma to oczywiście to co pan mówi w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dużej mierze się zgadza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Niestety ten kanał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istniejący pomiędzy jeziorem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agistrackim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a Jeziorem </w:t>
      </w:r>
      <w:r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os tam tu się różne legendy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pojawiają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on jest niedrożny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jest brudny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że jest zatkany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Kanał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jest regularnie czyszczony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óżnica wysokości zwierciadła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wody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 zwierciadła wody w jeziorku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agistrackim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nie pozwala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tam swobodny </w:t>
      </w:r>
      <w:r>
        <w:rPr>
          <w:rFonts w:ascii="Times New Roman" w:hAnsi="Times New Roman" w:cs="Times New Roman"/>
          <w:color w:val="000000"/>
          <w:sz w:val="24"/>
          <w:szCs w:val="24"/>
        </w:rPr>
        <w:t>przep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ływ następował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woda tam stoi i faktycznie jest rozważana koncepcja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bo jest to dzisiaj najprostsze do wykonania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zrobić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rurociąg tłoczny z małą przepompownią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która by się znajdowała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przy jeziorze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zos i tą wodę po prostu tłoczyć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za pomocą pomp i to też jest brane pod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uwagę bo ta wymiana wody jest jeziorku potrzebna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 co mówiliśmy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te zdolności samooczyszczania 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był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odpływ w kierunku jeziora Juno po inwestycji związan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kolektorami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st działa tak jak należy funkcjonuje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amy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tu od tej strony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i tak samo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eżeli chodzi o te wyspy bo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od lat też przyjeżdżają różni ludzie i różne osoby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nas odwiedzają tutaj też i w kwestiach tak zwanych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tych różnych biologicznych tabletek czy wszystkich różnych innych rzeczy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które są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wykorzystywane to w niektórych jeziorach się sprawdza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ale to tak jak m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analizujemy i to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ja miałem w ramach swoich studiów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Wydaje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mi się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tam czasami to naprawdę jak się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wszystkie czynniki złożą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to to działa i to przynosi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rezultaty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ale tam żeby to utra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ić i biorąc pod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uwagę że każdy 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biornik ma inną specyfikę to jest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ciężko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akurat dana metoda się sprawdziła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eżeli chodzi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o wywóz osadów 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czywiście to jest duża operacja 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droga ale my tutaj chcemy złożyć to do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wniosku na 90% dofinansowanie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czywiście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są takie opinie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mam często wizyty i taki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metodami biologicznymi te osady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 xml:space="preserve"> można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zlikwidować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jedno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opracowani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widziałem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ważam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jednak mechaniczne wywiez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="00CF7B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to jest mechaniczne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wywiezienie tych osadów nie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będzie No ale zobaczymy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po to to mamy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zakładamy też umocnienie brzegów i przygotowanie takie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filtra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pomiędzy zanim woda z ulic bezpośrednio do jeziorka wpłynie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najpierw się zatrzymywała na warstwie roślinności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tam filtrowała i dopiero później się dostawała do jeziora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akże to są takie rozwiązania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eż pan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który nam robił projekt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znaczy brał udział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przy projekcie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Szczytnie jeziorka Miejskiego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esteśmy w stałym kontakcie mamy naszych fachowców ze </w:t>
      </w:r>
      <w:proofErr w:type="spellStart"/>
      <w:r w:rsidR="002929E8">
        <w:rPr>
          <w:rFonts w:ascii="Times New Roman" w:hAnsi="Times New Roman" w:cs="Times New Roman"/>
          <w:color w:val="000000"/>
          <w:sz w:val="24"/>
          <w:szCs w:val="24"/>
        </w:rPr>
        <w:t>ZW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spellEnd"/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 tutaj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czekamy na wytyczne gdzieś koncepcje wszyscy widzimy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ale chcemy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potwierdzić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badaniami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usimy mieć badania żeby zobaczyć jaki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dzisiaj jest stan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co się tam dokładnie dzieje i zarówno z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fauną jak i z florą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żebyśmy tutaj to wszystko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wzięli pod uwagę i będziemy tutaj też  Pana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Tadeusza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korzystać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. W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ej chwili,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to już robi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tą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część jeżeli chodzi o koncepcję rekultywacji tak i tam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będą kierunki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które to co mówimy my to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czujemy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to prawdopodobnie nastąpi czyli to właśnie umocnienia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brzegów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wywiezienie osadów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być może przygotowanie w jakiś inny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sposób tego napowietrzania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żeby to lepiej trochę funkcjonowało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ale to już zostawiamy fachowcom którzy takie rekultywacje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przeprowadzali i zobaczymy czy nasze kierunki się potwierdzą z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tym co przygotuje tutaj pan doktor z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UWM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-u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. 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zekamy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się toczy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bo na podstawie tego mówię będziemy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zlecali dalej dokumentację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już stricte techniczną jakiś hydrotechnicznych czy 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udowlanych elementów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jeżeli chodzi 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jeziorko</w:t>
      </w:r>
      <w:r w:rsidR="002929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A2A0F1" w14:textId="77777777" w:rsidR="002929E8" w:rsidRDefault="002929E8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D5468" w14:textId="77777777" w:rsidR="004B4A77" w:rsidRDefault="004B4A77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ECE2D" w14:textId="1CDF2F7B" w:rsidR="002929E8" w:rsidRDefault="002929E8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Marian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ik</w:t>
      </w:r>
      <w:r>
        <w:rPr>
          <w:rFonts w:ascii="Times New Roman" w:hAnsi="Times New Roman" w:cs="Times New Roman"/>
          <w:color w:val="000000"/>
          <w:sz w:val="24"/>
          <w:szCs w:val="24"/>
        </w:rPr>
        <w:t>sza</w:t>
      </w:r>
      <w:proofErr w:type="spellEnd"/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55F650" w14:textId="77777777" w:rsidR="00A94345" w:rsidRDefault="002929E8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am dwa pytania dotyczące decyzji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ecyzja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numer 12 i nr 14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najpierw Decyzja nr 12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wyrażenia zgody na rozpoczęcie postępowania na wyłonienie wykonawcy opracowania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koncepcja budowy monitoringu miasta Mrągowa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zy wykonawca został już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wyłoniony Jeżeli tak to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to jest i teraz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tak przechodzę do decyzji nr 14 której treść brzmi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następująco podpisania umowy z MKS w </w:t>
      </w:r>
      <w:proofErr w:type="spellStart"/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Mrągowia</w:t>
      </w:r>
      <w:proofErr w:type="spellEnd"/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Mrągowo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promocję gminy miasto Mrągowo podczas 18 meczów MKS Mrągowie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Mrągowo w ramach sezonu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zaplanowano 15 meczów ligowych w ramach rozgrywek czwartej ligi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warmińsko-mazurskiej oraz trzy mecze w ramach Wojewódzkiego Pucharu Polski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27 lipca do 16 listopada 2025 roku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ytanie brzmi następująco</w:t>
      </w:r>
      <w:r w:rsidR="00A9434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Na czym ma polegać ta promocja</w:t>
      </w:r>
    </w:p>
    <w:p w14:paraId="259FFB6D" w14:textId="77777777" w:rsidR="00A94345" w:rsidRDefault="00A94345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CE5D8" w14:textId="77777777" w:rsidR="00A94345" w:rsidRDefault="00A94345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Miasta Jakub Doraczyński</w:t>
      </w:r>
    </w:p>
    <w:p w14:paraId="759FF61E" w14:textId="77777777" w:rsidR="00A94345" w:rsidRDefault="00A94345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ecyzja numer 12 wykonawca został wybrany to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 pewno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a i to jest tam około 300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tysięcy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tego 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pamiętam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także jeżeli chodzi o dokładną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nazwę to możemy panu radnemu przygotować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dzisiaj tego</w:t>
      </w:r>
      <w:r w:rsidR="00A10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nie mamy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tego co tutaj mi pan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kierownik przekazał to firma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która też działała na terenie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Kętrzyna tutaj wzięła udział w tym postępowaniu i tam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jest kwota około 30</w:t>
      </w:r>
      <w:r>
        <w:rPr>
          <w:rFonts w:ascii="Times New Roman" w:hAnsi="Times New Roman" w:cs="Times New Roman"/>
          <w:color w:val="000000"/>
          <w:sz w:val="24"/>
          <w:szCs w:val="24"/>
        </w:rPr>
        <w:t>0 tys.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mowa już jest podpisana z tego co pamiętam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jest koncepcja także tak to jest na poziomie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300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tys.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55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o się powoli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ędzie już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toczyło i to też pewnie będziemy się konsultowali z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państwem radnymi odnośnie tych miejsc ale to jeszcze nie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esteśmy już jakby w stricte w robocie bo to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temat jest niedawny tam było powtórzenie też zapytania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Także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dopiero działamy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firma jest wyłoniona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43F888" w14:textId="65BD43F1" w:rsidR="00C00AA9" w:rsidRDefault="00A94345" w:rsidP="00A9434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eżeli chodzi o </w:t>
      </w:r>
      <w:r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to szczegółowy zakres to zgodnie z umową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któr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mamy podpisan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pomiędzy nami a klubem MKS </w:t>
      </w:r>
      <w:proofErr w:type="spellStart"/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Mrągowia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to jeżeli możemy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pani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radny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bo tutaj też nie mam we wniosku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do decyzji opisanego w całości czy coś jeszcze oprócz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tego czy t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zakres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czy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eneralnie to oczywiście klub promuje miasto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to są między innymi nie tyle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że na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koszulkach ale to jest też wożenie naszych banerów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rozwieszanie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na meczach wyjazdowych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Tam jest więcej tych elementów ciężko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mi teraz wszystkie wymienić ale generalnie to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klub ma promować miasto także to w tym kierunku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iejmy nadzieję na razie zaczęliśmy tu falstartem ale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gra nie jest tak zła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ak wyniki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także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czekamy na poprawę tych wyników i życzymy powodzenia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tutaj naszej drużynie i trenerowi żebyśmy tutaj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rócili na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>dobre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55B" w:rsidRPr="00B22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02EF1A" w14:textId="77777777" w:rsidR="00A94345" w:rsidRDefault="00A94345" w:rsidP="00A9434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2433AAB9" w14:textId="10B660B4" w:rsidR="0087687D" w:rsidRPr="00EB40A5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C00AA9">
        <w:rPr>
          <w:rFonts w:ascii="Times New Roman" w:eastAsia="Times New Roman" w:hAnsi="Times New Roman" w:cs="Times New Roman"/>
          <w:i/>
          <w:color w:val="000000"/>
          <w:lang w:eastAsia="pl-PL"/>
        </w:rPr>
        <w:t>5</w:t>
      </w:r>
    </w:p>
    <w:p w14:paraId="6D293D71" w14:textId="77777777" w:rsid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>Informacja Burmistrza Miasta Mrągowa o pracach pomiędzy sesjami.</w:t>
      </w:r>
    </w:p>
    <w:p w14:paraId="1D646424" w14:textId="77777777" w:rsid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4D4335F8" w14:textId="42F42EE5" w:rsidR="0087687D" w:rsidRDefault="0087687D" w:rsidP="0087687D">
      <w:pPr>
        <w:suppressAutoHyphens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 Pkt 5</w:t>
      </w:r>
    </w:p>
    <w:p w14:paraId="7218A525" w14:textId="1DE3F538" w:rsidR="0087687D" w:rsidRP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87687D">
        <w:rPr>
          <w:rFonts w:ascii="Times New Roman" w:hAnsi="Times New Roman"/>
          <w:b/>
          <w:bCs/>
          <w:sz w:val="28"/>
          <w:szCs w:val="28"/>
        </w:rPr>
        <w:t>Sprawozdanie Burmistrza Miasta Mrągowa z wykonania uchwał Rady Miejskiej</w:t>
      </w:r>
    </w:p>
    <w:p w14:paraId="251AE7A7" w14:textId="77777777" w:rsidR="00C00AA9" w:rsidRDefault="00C00AA9" w:rsidP="00C00AA9">
      <w:pPr>
        <w:suppressAutoHyphens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bookmarkStart w:id="7" w:name="_Hlk155959030"/>
    </w:p>
    <w:p w14:paraId="5D5145D7" w14:textId="6ED2D5AE" w:rsidR="00827ED3" w:rsidRPr="00EB40A5" w:rsidRDefault="001858B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</w:t>
      </w:r>
      <w:r w:rsidR="00D362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tym punkcie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u</w:t>
      </w:r>
      <w:r w:rsidR="00827ED3" w:rsidRPr="00E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wag  nie zgłoszono</w:t>
      </w:r>
      <w:r w:rsidR="00827ED3"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14:paraId="11F11FE0" w14:textId="77777777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6A6094E3" w14:textId="57984F3A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8" w:name="_Hlk196202612"/>
      <w:bookmarkStart w:id="9" w:name="_Hlk146287245"/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1858B3">
        <w:rPr>
          <w:rFonts w:ascii="Times New Roman" w:eastAsia="Times New Roman" w:hAnsi="Times New Roman" w:cs="Times New Roman"/>
          <w:i/>
          <w:color w:val="000000"/>
          <w:lang w:eastAsia="pl-PL"/>
        </w:rPr>
        <w:t>6</w:t>
      </w:r>
    </w:p>
    <w:bookmarkEnd w:id="8"/>
    <w:p w14:paraId="163CB15E" w14:textId="77777777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Sprawozdanie Burmistrza Miasta Mrągowa z wykonania uchwał Rady Miejskiej</w:t>
      </w:r>
      <w:bookmarkEnd w:id="9"/>
      <w:r w:rsidRPr="00EB40A5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. </w:t>
      </w:r>
    </w:p>
    <w:bookmarkEnd w:id="7"/>
    <w:p w14:paraId="316D2204" w14:textId="77777777" w:rsidR="00827ED3" w:rsidRDefault="00827ED3" w:rsidP="00827E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552CC73" w14:textId="4BC8322B" w:rsidR="00827ED3" w:rsidRPr="00EB40A5" w:rsidRDefault="00827ED3" w:rsidP="00827E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Ad. Pkt 6</w:t>
      </w:r>
    </w:p>
    <w:p w14:paraId="47F65F21" w14:textId="77777777" w:rsidR="00827ED3" w:rsidRPr="00827ED3" w:rsidRDefault="00827ED3" w:rsidP="00827ED3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27ED3">
        <w:rPr>
          <w:rFonts w:ascii="Times New Roman" w:hAnsi="Times New Roman"/>
          <w:b/>
          <w:bCs/>
          <w:sz w:val="28"/>
          <w:szCs w:val="28"/>
        </w:rPr>
        <w:t>Interpelacje i zapytania radnych.</w:t>
      </w:r>
    </w:p>
    <w:p w14:paraId="264B2E3E" w14:textId="77777777" w:rsidR="00AD298C" w:rsidRDefault="00AD298C" w:rsidP="00A06C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AC06D" w14:textId="60C45F84" w:rsidR="008D3BF3" w:rsidRDefault="00AD298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Maciej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zimidowicz</w:t>
      </w:r>
      <w:proofErr w:type="spellEnd"/>
    </w:p>
    <w:p w14:paraId="3D501DD6" w14:textId="77777777" w:rsidR="00AD298C" w:rsidRDefault="00AD298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wa zapytania dwie sprawy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czy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zapytania do pana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urmistrza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akuba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raczyńskiego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ośrednictwem przewodniczącej Rady Miejskiej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Szanowny panie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urmistrzu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zwracam się z dwoma zapytaniami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 parkingu przy dawnym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Intermarche na osiedlu Mazurskim umiejscowiona jest tablica informacyjna urzędu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miasta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o której chyba wszyscy zapomnieli która od kilku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lat nie jest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aktualniana oraz z racji obecnej lokalizacji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nie spełnia swojej roli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wracam się z zapytaniem czy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jest możliwość przeniesienia jej na Zatorze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 miejsce instalacji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>uzgodnilibyśmy odpowiednio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wcześniej przed montażem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rugie zapytanie dotyczy także tablic informacyjnych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Urzędu Miasta pragnę powrócić do naszych rozmów sprzed chyba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pół roku był zamysł umiejscowienia tablic informacyjnych w okręgach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gdzie swoją misję pełnią radni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wracam się z zapytaniem</w:t>
      </w:r>
      <w:r w:rsid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czy i ewentualnie kiedy takie tablice będą instalowane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odam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że na podstawie rozmów z mieszkańcami na takich tablicach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powinny znaleźć się dane kontaktowe do radnych okręgów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terminy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i godziny dyżurów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urmistrza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rzewodniczącej Rady Miasta oraz radnych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numery telefonów i adresy mailowe odpowiednich referatów oraz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placówek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 których mieszkańcy mogliby zgłaszać różne sprawy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nformacje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>firma odpowiada za utrzymanie czystości na danej ulicy odśnieżanie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dróg i tym podobne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oza wspomnianymi tablicami uważam za słuszne rozpowszechnianie takich informacji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 formie papierowej i kolportaż ich poprzez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spółdzielni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mieszkaniowe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Zarządców wspólnot mieszkaniowych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może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istonoszy tak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by dotarły one do jak największej liczby osób zamieszkujących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nasze miasto a w szczególności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osób starszych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nie mobilnych oraz nie korzystających z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rugi temat Szanowny pani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urmistrzu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awiązując do tematu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który poruszałem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ilka miesięcy temu na posiedzeniu rady miejskiej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zwracam się z zapytaniem i zarazem prośbą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Sprawa dotyczy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zadłużenia mieszkań będących w zasobach miasta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ak wiemy kwestia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zadłużenia kwota zadłużenia jest porażająca ponieważ przez lata narastała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 być może nadal narasta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Proponuję i zwracam się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 zapytaniem czy jest możliwe by na koniec każdego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kwartału przedstawiono na posiedzeniu rady miejskiej informacje o stanie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zadłużenia mieszkań będących w zasobach miasta i uznanie tego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jako punkt stały porządku obrad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W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czerwcu wrześniu i grudniu każdego roku naszej kadencji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uznaje za zasadne by były to informacje zawierające analizy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porównawcze do poprzedniego kwartału oraz na grudniowych posiedzeniach analizy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porównawcze do roku poprzedniego a w przyszłości do lat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poprzednich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takim sprawozdaniu proszę o zawarcie także informacji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jakie środki podejmuje się na bieżąco w celu egzekwowania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należności z podaniem ilości wezwań do zapłaty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skierowanych spraw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 drodze prawnej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postępowań komorniczych i tym podobnych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oraz skuteczności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podjętych działań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15254F" w14:textId="77777777" w:rsidR="00AD298C" w:rsidRDefault="00AD298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05A86" w14:textId="67ED9F51" w:rsidR="00AD298C" w:rsidRDefault="00AD298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Jakub Doraczyński</w:t>
      </w:r>
    </w:p>
    <w:p w14:paraId="48A8547E" w14:textId="4039BE77" w:rsidR="001B61AD" w:rsidRDefault="00AD298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sprawie tablicy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rozumiem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że pan radny potwierdził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że to jest nasza własność</w:t>
      </w:r>
      <w:r>
        <w:rPr>
          <w:rFonts w:ascii="Times New Roman" w:hAnsi="Times New Roman" w:cs="Times New Roman"/>
          <w:color w:val="000000"/>
          <w:sz w:val="24"/>
          <w:szCs w:val="24"/>
        </w:rPr>
        <w:t>? 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potwierdzimy mówimy o Intermarche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na osiedlu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azurskim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 odpowiemy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eżeli chodzi o drugą kwestię tablic to cały czas ja mam wątpliwości możecie tutaj też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pan radny może taki wniosek złożyć do budżetu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 są środki nie ukrywam i to nie małe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bo 15 takich tablic No to będzie kilkanaście tysięcy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złotych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trzeba też utrzymywać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rzeba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mieć świadomość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 że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są koszty jeżeli państwo radni uznacie będziemy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konstruowali budżet na przyszły rok to taki wniosek możemy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przyjąć ale na dzień dzisiejszy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y takich środków nie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mamy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zabezpieczonych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 ukrywam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przez lata obserwowania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jak funkcjonowała rada miejska przez wiele kadencji no tego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typu rozwiązań jakby nie było i to też nie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chodzi o to czy jest kwestia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czy nie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moim zdaniem bo my otrzymujemy bardzo wiele telefonów od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mieszkańców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czyli zakładam że mieszkańcy w określonych sprawach 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tak zwracają się do urzędu a tu są kierowani dalej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 nie wiem czy to osiągnie założony skutek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bo tak naprawdę to będzie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ajważniejsz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kwestia utrzymania tego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aktualizacji danych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 się wiąże tak jak mówię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 kosztami zarówno stworzenia tych tablic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kosztów utrzymania 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kosztów pracownika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który regularnie te wszystkie informacje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oprócz tych stałych będzie tam aktualizował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lastRenderedPageBreak/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ozostawiam dla państwa tutaj 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rozważenia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ja uważam że to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nie jest akurat trafiony pomysł ale to jest moje zdanie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eżeli państwo uznacie że coś takiego jest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potrzebne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 to my coś takiego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czywiście zrealizujemy ale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też gdzie te tablice dokładnie miałyby być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 to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też ciężko powiedzieć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 jeżeli mówimy o osobach które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mają problemy z poruszaniem się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teraz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dzie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 postawić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Czy przy tych osobach tu czy powstają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okręgi są dosyć duże mamy 15 okręgów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Wydaje mi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jedna taka tablica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sprawy nie załatwi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albo będzie za chwilę wywoływała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pytania mieszkańców dlaczego akurat stoi tutaj tablica a nie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stoi w tym miejscu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dzieś to zawsze będzie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generowało jakiś problem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Ew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entualnie informacje przez spółdzielnie to wydaje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mi się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na tablicach w budynkach są napisane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podstawowe informacje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 jeżeli nie ma no to też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nie jest to wniosek do nas tylko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est to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wniosek do spółdzielni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 przecież pamiętajmy że oczywiście my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tu 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taramy się reagować i wiele rzeczy pomagać robić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Ale każdy ma też swoje obowiązki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są zarządcy budynków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także myślę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to też warto skierować po prostu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 spółdzielni taką prośbę to zaraz możemy jeszcze na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ten temat porozmawiać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też kwestia do dyskusji tablice jeżeli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państwo uznacie i zabezpieczymy środki w przyszłym roku możemy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 tematu podejść</w:t>
      </w:r>
      <w:r w:rsidR="001B61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595F9" w14:textId="3ECE0297" w:rsidR="00433E9D" w:rsidRDefault="001B61AD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eżeli chodzi o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rzeci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kwesti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ę, która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dotyczyła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zadłużenia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wszem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ydaje mi się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być może i by się sprawdziło i jest to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realne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ale to raczej nie na posiedzenia sesji tylko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Państwo macie też komisj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poszczególne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jest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omisja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ospodarki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wydaje mi się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to jest takie miejsce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 którym tego typu rzeczy można tak naprawdę czy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co kwartał czy raz na pół roku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>czy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stan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raz w roku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jest przedmiotem dyskusji na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komisjach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My oczywiście takie informacje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jeżeli będzie przez panią przewodniczącą czy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przez przewodniczących poszczególnych komisji </w:t>
      </w:r>
      <w:r w:rsidR="00A8717F">
        <w:rPr>
          <w:rFonts w:ascii="Times New Roman" w:hAnsi="Times New Roman" w:cs="Times New Roman"/>
          <w:color w:val="000000"/>
          <w:sz w:val="24"/>
          <w:szCs w:val="24"/>
        </w:rPr>
        <w:t xml:space="preserve">wnioskować,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będziemy przygotowywać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ale to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tak naprawdę trzeba wziąć pod uwagę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nigdy ten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system nie będzie szczelny i zawsze to zadłużenie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powstawało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aszą rolą jest żeby on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był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jak najmniejsze i żeby ewentualnie takie robić ruchy na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zasobie komunalnym</w:t>
      </w:r>
      <w:r w:rsidR="006202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23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soby</w:t>
      </w:r>
      <w:r w:rsidR="006202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które po prostu nie płacą</w:t>
      </w:r>
      <w:r w:rsidR="006202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albo z różnych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przyczyn</w:t>
      </w:r>
      <w:r w:rsidR="006202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Czasami są to przypadki losowe 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naprawdę te osoby nie są w stanie tych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opłat ponosić i tego się nie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da wyeliminować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ale trzeba nad tym zadłużeniem panować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i dążyć do tego żeby one rosło 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jak najmniejszym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tempie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także tutaj pod rozwagę daje zresztą to też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wracamy do tematu plan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ady 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iejskiej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 państwo 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eż na początku roku przyjmujecie i też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wentualnie jeżeli uznacie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takie punkty chcecie w wymiarze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kwartalnym realizować to tutaj jesteśmy do dyspozycji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 znowu bardziej wydaje mi się że to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trzeba domówić na poziomie rady miejskiej a my tutaj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prosimy mi wierzyć że zarówno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pani skarbnik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pan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prezes i kierownik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gkm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-u zwracamy na to uwagę 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staramy się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wprowadzać takie działania które będą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pozytywnie wpływały na kwestie tego zadłużenia i tych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rosnących kosztów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Miejmy świadomość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jak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wszyscy tu siedzimy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to nie jest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wyeliminowania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 to zawsze tego typu kwestie się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będą pojawiały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ale to też jeszcze odpowiemy na piśmie</w:t>
      </w:r>
      <w:r w:rsidR="00433E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ECF3C3" w14:textId="77777777" w:rsidR="00433E9D" w:rsidRDefault="00433E9D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CB9733" w14:textId="77777777" w:rsidR="00433E9D" w:rsidRDefault="00433E9D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Marian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B4296F" w14:textId="79948D9A" w:rsidR="0057707F" w:rsidRDefault="00433E9D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głaszam dwie sprawy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Pierwsza sprawa do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urmistrza Mrągowa pana Jakuba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oraczyńskiego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pośrednictwem przewodnicząc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Rady Miejskiej pani Magdaleny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Szlońs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kiej</w:t>
      </w:r>
      <w:proofErr w:type="spellEnd"/>
      <w:r w:rsidR="005770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chodniku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ulicy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obczyńskiego na wprost ulicy Konopnickiej jest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ustawion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lusterko drogowe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które pokazuje kierowcom wyjeżdżającym z ulicy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Konopnickiej ulicę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obczy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ńskiego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z lewej strony i 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pokazuje ulicę Konopnickiej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ierowc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jadącym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ulicą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obczyńskiego w kierunku ulicy Mr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gowiusza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lusterko drogowe zostało tam ustawione po to by było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większe bezpieczeństwo na skrzyżowaniu ulicy Konopnickiej i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obczyńskiego 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 obrębie tego skrzyżowania są to ulice miejskie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około 3 tygodni kierowcy zgłaszali mi i nadal zgłaszają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że wyżej wymienione lusterko drogowe nie spełnia w sposób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należy swoje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roli ponieważ jest częściowo zasłonięte gałęziami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ależy ściąć te gałęzie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które częściowo zasłaniają lusterko drogowe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 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anie burmistrzu sprawa jest z kategorii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ważam spraw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drobnych nawet bym powiedział błahych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która nie powinna być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tutaj dzisiaj zgłaszana na sesji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sprawa która powinna być niezwłocznie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załatwiona mówiąc kolokwialnie na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telefon ale okazało się że niestety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tak nie jest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bowiem dnia 13 sierpnia 2025 roku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telefonicznie zgłosiłem do referatu Gospodarki Komunalnej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Mieszkaniowej Urzędu Miasta w Mrągowie że gałęzie zasłaniają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częściowo lusterko drogowe w miejscu jak wyżej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dpowiedź była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taka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gałęzie zostaną przycięte i taką też odpowiedź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przekazałem kierowcom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Ale dziś jest 28 sierpnia 2025 roku a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ałęzie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jak nie zostały przycięte tak nie są przycięte 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jak gałęzie zasłaniały lusterko tak zasłaniają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iorąc to pod uwagę zdecydowałem się sprawę zgłosić na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dzisiejszej sesji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ady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iejskiej i liczę na to że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pan burmistrz we właściwy sposób zainterweniuje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 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ytanie do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pana burmistrza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kiedy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gałęzie zasłaniające lusterko drogowe zostaną ścięte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w jakim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stopniu.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załączeniu zdjęcie wymienionego usterka drogowego</w:t>
      </w:r>
      <w:r w:rsidR="005770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EA33E0" w14:textId="77777777" w:rsidR="006F2C3A" w:rsidRDefault="0057707F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prawa druga dotyczy powiatowej ulicy Marii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urie-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kłodowskiej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do burmistrza Mrągowa pana Jakuba </w:t>
      </w:r>
      <w:proofErr w:type="spellStart"/>
      <w:r w:rsidR="0074445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oraczyńskiego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za pośrednictwem przewodniczącej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Rady Miejskiej pani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 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agdaleny </w:t>
      </w:r>
      <w:proofErr w:type="spellStart"/>
      <w:r w:rsidR="00744451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 w:rsidR="007444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Szanowny panie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urmistrzu są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pozapychane studzienki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odprowadzające wodę na powiatowej ulicy Marii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urie-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kłodowskiej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 Mrągowie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nawet przy niewielkich opadach deszczu woda z ulicy Marii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urie-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kłodowskiej z górki od wysokości byłego zakładu odzieżowego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Warmia spływa w kierunku ulicy Wojska Polskiego a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spadek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ten jest bardzo długi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tudzienki prawie wszystkie są pozapychane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nie odprowadzają wody deszczowej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 niektóre nie zdążają jej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odprowadzić i woda z górki mocnym strumieniem płynie w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dół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skręca w ulicę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zkolną tworzą się wtedy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ulicy duże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ałuże wody a woda płynąca przy chodniku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 prawej strony wpływa na ulicę Piaskową i wtedy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 odcinku od budynku numer 2a do wewnętrznej drogi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spółdzielni mieszkaniowej Metalowiec przy bloku nr 4b są liczne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duże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ałuże wodne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iesi idący chodnikiem ulicy Piaskowej</w:t>
      </w:r>
      <w:r w:rsidR="0074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są opryskiwani wodą przez jadące samochody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nie każdy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zdąży odskoczyć żeby nie zostać opryskanym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tudzienki wodne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które są na ulicy Marii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urie-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kłodowskiej należy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wyczyścić i udrożnić</w:t>
      </w:r>
      <w:r w:rsidR="008C6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 każdym większym opadzie deszczu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tudzienki t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ależałoby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sprawdzić czy przypadkiem któraś nie jest zapchana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est to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ulica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owiatowa i utrzymanie studzienek wodnych leży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w gestii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tarost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owiat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Mrągowo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ytanie do pana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urmistrza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czy wystąpi pan do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tarosty Powiatu Mrągowo z wnioskiem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i prośbą by studzienki wodne na ulicy Maryi 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urie-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kłodowskiej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zostały wyczysz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czone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udrożnione</w:t>
      </w:r>
      <w:r w:rsidR="006F2C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21E92F" w14:textId="77777777" w:rsidR="006F2C3A" w:rsidRDefault="006F2C3A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CECF2A" w14:textId="76B47D89" w:rsidR="006F2C3A" w:rsidRDefault="006F2C3A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Burmistrz Miasta Jakub Doraczyński</w:t>
      </w:r>
    </w:p>
    <w:p w14:paraId="49C590D3" w14:textId="77777777" w:rsidR="007C66E3" w:rsidRDefault="006F2C3A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radn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 trybie pilnym to nadrobimy tak jest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także nie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ma problemu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ale też pani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radny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 xml:space="preserve"> proszę,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że czasami jak nawet ten pierwszy raz tej reakcji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nie ma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jeszcze powtórny telefon wykonać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może ku przypomnieniu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bo czasami się zdarza no w tym ferworze walki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tych tematów mamy dużo staramy się zawsze reagować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 bieżąco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 jednak na pewno ograniczenia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osobowe też mamy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ówię są wydarzenia tak jak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wtedy był długi weekend przykładowo gdzie dużo ludzi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uszczamy 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żeby przygotować tereny zielone poczyścić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duża liczba turystów przyjeżdża i być może tego typu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sprawy niestety później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umykają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ale prośba żeby zawsze ewentualnie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przypomnieć ale i też oczywiście interpelacja jak najbardziej zasadna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ałęzie zostaną przycięte</w:t>
      </w:r>
      <w:r w:rsidR="007C66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067301" w14:textId="77777777" w:rsidR="001F47CE" w:rsidRDefault="007C66E3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eżeli chodzi o drugi temat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 my tutaj regularnie się spotykamy ze starostwem 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rozmawiamy o kwestii ładu i porządku na ulicach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Olsztyńska</w:t>
      </w:r>
      <w:r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kłodowskiej-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urie i Wojska Polskiego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esteśmy na etapie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też przygotowywania porozumienia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żeby w ramach naszej umowy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 wykonawcą na naszych ulicach też zajmował się tymi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ulicami które są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owiatowe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akże będziemy też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to nadzorować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pilnować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 są to drogi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owiatowe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ale też za ich stan dosyć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często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 nam się obrywa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esteśmy w porozumieniu też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liczę na to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to się unormuje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ały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czas ta sytuacja jest w miarę nowa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tych dróg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est sporo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są też duże drogi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Generalna Dyrekcja ja</w:t>
      </w:r>
      <w:r>
        <w:rPr>
          <w:rFonts w:ascii="Times New Roman" w:hAnsi="Times New Roman" w:cs="Times New Roman"/>
          <w:color w:val="000000"/>
          <w:sz w:val="24"/>
          <w:szCs w:val="24"/>
        </w:rPr>
        <w:t>k je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przekazywała najpierw do Zarządu Dróg Wojewódzkich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>później Zarząd Dróg Wojewódzkich przez sejmik do starostwa także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 wymaga jeszcze takiego dopracowania tych naszych relacji współpracy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amy też te róże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które od lat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problematyczne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też się staramy jakoś takie rozwiązanie raz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 zawsze wymyślić żeby już tam gdzie one miałyby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zostać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żeby były faktycznie zadbane i nie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szpeciły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 tam gdzie na naszych drogach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nie mówię tu w imieniu starosty na stronach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owiatowych tam gdzie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uznamy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byśmy chcieli je po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prostu definitywnie usunąć to to je usuniemy ale to trwa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 odnośnie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studzienek to też mogło być tak że opad po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opadzie też kilka dni było te studzienki już liście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zaczynają powoli też i opadać i wszystko dosyć szybko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się blokują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myślę że to jest do sprawdzenia 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 wyczyszczenia</w:t>
      </w:r>
      <w:r>
        <w:rPr>
          <w:rFonts w:ascii="Times New Roman" w:hAnsi="Times New Roman" w:cs="Times New Roman"/>
          <w:color w:val="000000"/>
          <w:sz w:val="24"/>
          <w:szCs w:val="24"/>
        </w:rPr>
        <w:t>. 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czywiście tych wpustów deszczowych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rzekażę tutaj do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>pana starosty tą informację</w:t>
      </w:r>
      <w:r w:rsidR="001F47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Dziękuję za zwrócenie uwagi</w:t>
      </w:r>
      <w:r w:rsidR="001F47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A9B438" w14:textId="77777777" w:rsidR="001F47CE" w:rsidRDefault="001F47CE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9C660" w14:textId="77777777" w:rsidR="001F47CE" w:rsidRDefault="001F47CE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Radna Agnieszka Pytel</w:t>
      </w:r>
    </w:p>
    <w:p w14:paraId="017B9AE1" w14:textId="77777777" w:rsidR="001F47CE" w:rsidRDefault="001F47CE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tudzienk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ulica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Mrągowiusza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na wysokości świateł jak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się zjeżdża z ulicy Brzozowej nie wiem czy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już był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jakieś zgłoszenie w tej sprawie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studzienka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jest częściowo zniszczona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ypłukan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wykruszon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nie wiem jak to nazwać</w:t>
      </w:r>
      <w:r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le fragment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tej obudowy betonowej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także to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jest niemalże przy światłach tak na ulicy jadąc z góry po prawej stronie przy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Mrongowiusza nie wiem czy było zgłaszane czy nie było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także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czy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można liczyć na zwrócenie uwagi na to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EEA3E57" w14:textId="77777777" w:rsidR="001F47CE" w:rsidRDefault="001F47CE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64589" w14:textId="474B85C7" w:rsidR="008D06AC" w:rsidRDefault="001F47CE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Wiesław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ami</w:t>
      </w:r>
      <w:r>
        <w:rPr>
          <w:rFonts w:ascii="Times New Roman" w:hAnsi="Times New Roman" w:cs="Times New Roman"/>
          <w:color w:val="000000"/>
          <w:sz w:val="24"/>
          <w:szCs w:val="24"/>
        </w:rPr>
        <w:t>eniecki</w:t>
      </w:r>
    </w:p>
    <w:p w14:paraId="5F9A31F8" w14:textId="77777777" w:rsidR="00B8314B" w:rsidRDefault="001F47CE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zisiaj jedno zapytanie pan burmistrz miasta Mrągowa Jakub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oraczyński za pośrednictwem przewodniczącej Rady Miasta pani Magdaleny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Szloń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skiej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3C0A1A" w14:textId="397BE8FC" w:rsidR="00BD42F8" w:rsidRDefault="001F47CE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apytanie dotyczy odpadów gabarytowych gromadzonych przy wiatach śmietnikowych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est rzeczą oczywistą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odpady wielogabarytowe powinny być oddawane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do Punktów Selek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tywnego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bierania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dpadów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omunalnych tak zwanego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pszoku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lub odbieran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 punktu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 ramach specjalnych akcji organizowanych przez miasto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czywiście miasto organizuje takie akcje raz w miesiącu zgodnie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 przyjętym harmonogramem podanym do publicznej wiadomości na stronie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internetowej Urzędu Miasta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ez problemu można sprawdzić kiedy będzie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odbiór mebli sprzętu gospodarstwa domowego i co się dzieje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Często widzimy przy wiatrach śmietnikowych porzucone zalegające wiele dni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gabaryty w postaci zdemontowanej armatury łazienkowej rozłożonych na czynniki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pierwsze lodówek zgniłych materacy z mebli wypoczynkowych i temu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podobnie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Wszyscy o tym wiemy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ziałania te są niezgodne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z przepisami i mogą skutkować mandatem taka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jest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teoria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2E3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eszcze raz podkreślę</w:t>
      </w:r>
      <w:r w:rsidR="00BD42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porzucanie odpadów przy wiatach śmietnikowych</w:t>
      </w:r>
      <w:r w:rsidR="008D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lub w innych niedozwolonych miejsca</w:t>
      </w:r>
      <w:r w:rsidR="00BD42F8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>jest niezgodne z przepisami</w:t>
      </w:r>
      <w:r w:rsidR="00BD42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E7FA28" w14:textId="77777777" w:rsidR="004405CC" w:rsidRDefault="00BD42F8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zym skutkuje podrzucanie odpadów gabarytowych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stetyka otoczenia zamienia się w wysypisko śmieci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utrudniony jest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odbiór pozostałych frakcji odpadów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barykady z mebli zasłaniają dojście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 wiaty śmietnikowej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admienię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mieszkańcy którzy zaśmiecają swoje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najbliższe otoczenie gabarytami zapraszają 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składowiska szczury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prawdzonym sposobem na rozwiązanie problemu podrzucania gabarytów pod wiaty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śmietnikowe jest ustawienie na terenie miasta osiedli oznakowanych kontenerów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 prze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zn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aczeniem na odbiór gabarytów w terminach zgodnych z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ustalonym harmonogramem 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dbioru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jest to kwestia dopracowania </w:t>
      </w:r>
      <w:r w:rsidR="00B8314B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zależności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od potrzeb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Nadmieniam że odbiór gabarytów z prywatnych posesji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 ramach objazdowej zbiórki sprawdza się odbiór odbywa się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zgodnie z harmonogramem jest porządek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tu nic nie trzeba zmieniać składowane przy wiatach odpady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gabarytowe i ilość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bałagan koszty sprzątania to sprawa wielkiej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wagi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ając na uwadze głos mieszkańców zwracam się do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pana burmistrza 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zapytanie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czy miasto wzorem innych gmin będzie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zainteresowane ustawieniem kontenerów na odpady wielkogabarytowe oczywiście tam gdzie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nagminnie tworzone są nielegalne wysypiska</w:t>
      </w:r>
      <w:r w:rsidR="004405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827FAD" w14:textId="77777777" w:rsidR="004405CC" w:rsidRDefault="004405C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46E21" w14:textId="3179F6C1" w:rsidR="00752AB3" w:rsidRDefault="004405C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Miasta Jakub Doraczyński </w:t>
      </w:r>
    </w:p>
    <w:p w14:paraId="7DF4FA42" w14:textId="77777777" w:rsidR="00D04A22" w:rsidRDefault="004405CC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uszę zobaczyć jak to wygląda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bo nie spotkałem się z czymś takim tak jak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pan tutaj mówi z tymi pojemnikami w gminach na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wielkogabaryty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nie wiem jakby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zy to ma też sens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tego typu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lastRenderedPageBreak/>
        <w:t>jak rozumiem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Czy są jakieś bardzo duże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kontenery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 jeżeli mówimy o </w:t>
      </w:r>
      <w:proofErr w:type="spellStart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wielkogabarytach</w:t>
      </w:r>
      <w:proofErr w:type="spellEnd"/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tak samo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zaśmieci to przestrzeń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o której mówimy bo postawimy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przy wiatach</w:t>
      </w:r>
      <w:r>
        <w:rPr>
          <w:rFonts w:ascii="Times New Roman" w:hAnsi="Times New Roman" w:cs="Times New Roman"/>
          <w:color w:val="000000"/>
          <w:sz w:val="24"/>
          <w:szCs w:val="24"/>
        </w:rPr>
        <w:t>. 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dzie mielibyśmy je postawić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się wydaje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tu mamy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dosyć dobrze ten system wypracowany to że niestety jest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część osób i to niekoniecznie zawsze są mieszkańcy to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też na przykładzie naszych tu pojemników za urzęd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widzieliśmy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iestety ja jestem raczej zdania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tutaj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jest potrzeba tak naprawdę i tu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interwencji przede wszystkim mieszkańców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którzy to widzą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 my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jeżeli dostajemy jasną informację jesteśmy w stanie rozpoznać kto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takie śmieci tam podrzuca kto je zostawia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my możemy to zgłosić na policję i później to się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toczy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tak naprawdę też nie ukrywam że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monitoring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który będziemy chcieli żeby powstał to będzie takie główne miejsca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takiego zaśmiecania obejmował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ale myślę że to nie rozwiąże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problemu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 są osoby które są niereformowane i jak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przestanie podrzucać tutaj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będzie podrzucał je w innym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miejscu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eżeli t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nie my społecznie się na to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nie uwrażliwimy i nie zaczniemy zwracać uwagi takim ludziom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też ewentualnie ich piętnować i pokazywać I nam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też dawać znać ale konkretne informacje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 to dla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nas informacja że ktoś wyrzucił szafę przy pojemnikach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niczego nie daje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A6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ytuacja była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tutaj u nas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która się wydarzyła za urzędem na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kamerach zostało to zarejestrowane zgłoszone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zapanował porządek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 tego typu rzeczy my musimy robić ale to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też muszą być konkretne informacje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żeby konkretnie się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czymś zaopiekować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Wiemy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to są problemy i to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>też znowu powiem w dużej mierze to są też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kwestie Zarządców Nieruchomości i 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półdzielni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ieszkaniowych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też nie jest znowu kwestia miasta 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ak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zarządcy z tym walczą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półdzielnie z tym walczył stawiają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 wiaty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żeby estetykę poprawiać ale w dalszym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ciągu widać że po prostu dla niektórych to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jest można powiedzieć styl życia i styl bycia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żeby te śmieci tam postawić i rzucić i dopóki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tego nie zwalczymy 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oim zdaniem społecznie i nie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br/>
        <w:t>będzie to napiętnowan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to tego typu sytuacj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będą się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powtarzać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Mam nadzieję że monitoring 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utaj pomoże właśnie też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zwalczać tego typu działania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pomysł z pojemnikami na pierwszy rzut oka wydaje mi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się ciężki do zrealizowania są to znowu koszty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Słuchajcie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mamy te gabaryty naprawdę raz w miesiącu mamy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je bardzo często to już nie wiem z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czego to wynika albo z niewiedzy albo już ze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złośliwości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ktoś nie jest w stanie wytrzymać tego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miesiąca na przykład albo tak się wcelować w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 wywozy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żeby to po prostu zostało zabrane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ały czas musimy na to zwracać uwagę i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zwracamy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bo to wpływa na estetykę miasta wiata 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której rozmawiamy też od lat na zapleczu ulicy Królewieckiej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też ją wczoraj widziałem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że też jest znowu obstawiona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dookoła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tym czym pan radny wspominał i to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się ciągnie Przecież już tyle lat nie wiem to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już co by się musiało wydarzyć żeby tutaj być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może faktycznie kamery tu pomogą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940933" w14:textId="4E3FBAFA" w:rsidR="00752AB3" w:rsidRDefault="00752AB3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0E9F10" w14:textId="77777777" w:rsidR="00D04A22" w:rsidRDefault="00D04A22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Wiesław </w:t>
      </w:r>
      <w:r>
        <w:rPr>
          <w:rFonts w:ascii="Times New Roman" w:hAnsi="Times New Roman" w:cs="Times New Roman"/>
          <w:color w:val="000000"/>
          <w:sz w:val="24"/>
          <w:szCs w:val="24"/>
        </w:rPr>
        <w:t>Kam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8D3BF3" w:rsidRPr="008D3BF3">
        <w:rPr>
          <w:rFonts w:ascii="Times New Roman" w:hAnsi="Times New Roman" w:cs="Times New Roman"/>
          <w:color w:val="000000"/>
          <w:sz w:val="24"/>
          <w:szCs w:val="24"/>
        </w:rPr>
        <w:t>cki</w:t>
      </w:r>
    </w:p>
    <w:p w14:paraId="21FD040F" w14:textId="7458F7AD" w:rsidR="00A155E9" w:rsidRPr="008D3BF3" w:rsidRDefault="008D3BF3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BF3">
        <w:rPr>
          <w:rFonts w:ascii="Times New Roman" w:hAnsi="Times New Roman" w:cs="Times New Roman"/>
          <w:color w:val="000000"/>
          <w:sz w:val="24"/>
          <w:szCs w:val="24"/>
        </w:rPr>
        <w:t>Dziękuję ja chciałem tylko uzupełnić że na dzień dzisiejszy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nie ma możliwości ukarania osoby która podrzuca sprzęt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Dlaczego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nie ma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Ja próbowałem bo między innymi tymi sprawami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się zajmowałem meldowałem sprawę na policję ale policja wymaga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żeby sprawę skierować do sądu muszą być świadkowie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jeżeli chodzi o świadków i nikt nie chce świa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dczyć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w takiej sprawie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No być może monitoring w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tej sprawie w pewnym stopniu rozwiąże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a jest przepisy zabraniają Nie wolno nic składować przy</w:t>
      </w:r>
      <w:r w:rsidR="00752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>wiatach śmietnikowych ze względu na to co się dzieje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br/>
        <w:t>między innymi plagę gryzoni</w:t>
      </w:r>
      <w:r w:rsidR="00D04A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D3BF3">
        <w:rPr>
          <w:rFonts w:ascii="Times New Roman" w:hAnsi="Times New Roman" w:cs="Times New Roman"/>
          <w:color w:val="000000"/>
          <w:sz w:val="24"/>
          <w:szCs w:val="24"/>
        </w:rPr>
        <w:t xml:space="preserve"> Dziękuję bardzo</w:t>
      </w:r>
    </w:p>
    <w:p w14:paraId="7B105760" w14:textId="77777777" w:rsidR="00D36238" w:rsidRPr="008D3BF3" w:rsidRDefault="00D36238" w:rsidP="00A06C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27594" w14:textId="0A71C3E8" w:rsidR="007330D2" w:rsidRPr="007330D2" w:rsidRDefault="007330D2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3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Ad. Pkt 7</w:t>
      </w:r>
    </w:p>
    <w:p w14:paraId="7B4F924B" w14:textId="77777777" w:rsidR="00752AB3" w:rsidRPr="00FB6952" w:rsidRDefault="00752AB3" w:rsidP="00752AB3">
      <w:pPr>
        <w:pStyle w:val="Tekstpodstawowy"/>
        <w:spacing w:after="0" w:line="276" w:lineRule="auto"/>
        <w:jc w:val="both"/>
        <w:rPr>
          <w:rFonts w:ascii="Times New Roman" w:hAnsi="Times New Roman"/>
          <w:b/>
        </w:rPr>
      </w:pPr>
      <w:r w:rsidRPr="00FB6952">
        <w:rPr>
          <w:rFonts w:ascii="Times New Roman" w:hAnsi="Times New Roman"/>
          <w:b/>
        </w:rPr>
        <w:t>Raport z wykonania Gminnego Programu Profilaktyki i Rozwiązywania Problemów       Alkoholowych oraz Przeciwdziałania Narkomanii w Gminie Miasto Mrągowo za 2024 rok,</w:t>
      </w:r>
    </w:p>
    <w:p w14:paraId="5D92FD93" w14:textId="435DBF3B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tym punkcie niebyło głosów radnych i ich uwag.</w:t>
      </w:r>
    </w:p>
    <w:p w14:paraId="441F0726" w14:textId="77777777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566E6630" w14:textId="43E3037B" w:rsidR="008E365B" w:rsidRPr="006B7D72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6B7D72">
        <w:rPr>
          <w:rFonts w:ascii="Times New Roman" w:hAnsi="Times New Roman"/>
          <w:i/>
          <w:iCs/>
          <w:sz w:val="22"/>
          <w:szCs w:val="22"/>
        </w:rPr>
        <w:t>Załącznik nr 6</w:t>
      </w:r>
    </w:p>
    <w:p w14:paraId="3FFE264D" w14:textId="08257E36" w:rsidR="004D0459" w:rsidRPr="004D0459" w:rsidRDefault="006B7D72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  <w:i/>
          <w:iCs/>
        </w:rPr>
      </w:pPr>
      <w:r w:rsidRPr="004D0459">
        <w:rPr>
          <w:rFonts w:ascii="Times New Roman" w:hAnsi="Times New Roman"/>
          <w:bCs/>
          <w:i/>
          <w:iCs/>
          <w:sz w:val="22"/>
          <w:szCs w:val="22"/>
        </w:rPr>
        <w:lastRenderedPageBreak/>
        <w:t xml:space="preserve"> </w:t>
      </w:r>
      <w:r w:rsidR="004D0459" w:rsidRPr="004D0459">
        <w:rPr>
          <w:rFonts w:ascii="Times New Roman" w:hAnsi="Times New Roman"/>
          <w:bCs/>
          <w:i/>
          <w:iCs/>
        </w:rPr>
        <w:t>Informacja dotycząca utrzymania i stanu jakości dróg i chodników.</w:t>
      </w:r>
    </w:p>
    <w:p w14:paraId="5008CFC5" w14:textId="14101C63" w:rsidR="006B7D72" w:rsidRPr="006B7D72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0B325F0F" w14:textId="6ABE2943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 Pkt </w:t>
      </w:r>
      <w:r w:rsidR="00752AB3">
        <w:rPr>
          <w:rFonts w:ascii="Times New Roman" w:hAnsi="Times New Roman"/>
          <w:b/>
          <w:bCs/>
          <w:sz w:val="28"/>
          <w:szCs w:val="28"/>
        </w:rPr>
        <w:t>8</w:t>
      </w:r>
    </w:p>
    <w:p w14:paraId="25D10E22" w14:textId="1D1BA1BA" w:rsidR="007330D2" w:rsidRDefault="007330D2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30D2">
        <w:rPr>
          <w:rFonts w:ascii="Times New Roman" w:hAnsi="Times New Roman"/>
          <w:b/>
          <w:bCs/>
          <w:sz w:val="28"/>
          <w:szCs w:val="28"/>
        </w:rPr>
        <w:t>Podjęcie uchwał w sprawie:</w:t>
      </w:r>
    </w:p>
    <w:p w14:paraId="1C9997AB" w14:textId="77777777" w:rsidR="004D0459" w:rsidRDefault="004D0459" w:rsidP="004D0459">
      <w:pPr>
        <w:pStyle w:val="Tekstpodstawowy"/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</w:p>
    <w:p w14:paraId="7CA89ACC" w14:textId="77777777" w:rsidR="00752AB3" w:rsidRDefault="00752AB3" w:rsidP="00A51FE6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  <w:r>
        <w:rPr>
          <w:rFonts w:ascii="Times New Roman" w:eastAsiaTheme="minorHAnsi" w:hAnsi="Times New Roman"/>
          <w:kern w:val="0"/>
        </w:rPr>
        <w:t>zbycia mienia stanowiącego własność Gminy Miasta Mrągowo, położonego w Mrągowie przy ul. Niedźwiedziej,</w:t>
      </w:r>
    </w:p>
    <w:p w14:paraId="7C61173E" w14:textId="77777777" w:rsidR="00CA2607" w:rsidRDefault="00CA2607" w:rsidP="008E365B">
      <w:pPr>
        <w:pStyle w:val="Tekstpodstawowy"/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511D2B3D" w14:textId="77777777" w:rsidR="00D04A22" w:rsidRDefault="00D04A22" w:rsidP="008E365B">
      <w:pPr>
        <w:pStyle w:val="Tekstpodstawowy"/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Burmistrz Miasta Jakub Doraczyński </w:t>
      </w:r>
    </w:p>
    <w:p w14:paraId="26B24EA3" w14:textId="538750DA" w:rsidR="00752AB3" w:rsidRPr="00CA2607" w:rsidRDefault="00CA2607" w:rsidP="008E365B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  <w:r w:rsidRPr="00CA2607">
        <w:rPr>
          <w:rFonts w:ascii="Times New Roman" w:hAnsi="Times New Roman"/>
          <w:color w:val="000000"/>
        </w:rPr>
        <w:t>Szanowni państwo nie do tej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akurat konkretnej uchwały tylko</w:t>
      </w:r>
      <w:r w:rsidR="00D04A22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też to co już z</w:t>
      </w:r>
      <w:r w:rsidR="00D04A22">
        <w:rPr>
          <w:rFonts w:ascii="Times New Roman" w:hAnsi="Times New Roman"/>
          <w:color w:val="000000"/>
        </w:rPr>
        <w:t>a</w:t>
      </w:r>
      <w:r w:rsidRPr="00CA2607">
        <w:rPr>
          <w:rFonts w:ascii="Times New Roman" w:hAnsi="Times New Roman"/>
          <w:color w:val="000000"/>
        </w:rPr>
        <w:t>sygnalizowałem i rozmawialiśmy o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tym na komisjach chciałbym żeby tu też już wszystko</w:t>
      </w:r>
      <w:r w:rsidRPr="00CA2607">
        <w:rPr>
          <w:rFonts w:ascii="Times New Roman" w:hAnsi="Times New Roman"/>
          <w:color w:val="000000"/>
        </w:rPr>
        <w:br/>
        <w:t>po konsultacjach i z panem radcą i tutaj z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naszymi kierownikami</w:t>
      </w:r>
      <w:r w:rsidR="00D04A22">
        <w:rPr>
          <w:rFonts w:ascii="Times New Roman" w:hAnsi="Times New Roman"/>
          <w:color w:val="000000"/>
        </w:rPr>
        <w:t>.</w:t>
      </w:r>
      <w:r w:rsidRPr="00CA2607">
        <w:rPr>
          <w:rFonts w:ascii="Times New Roman" w:hAnsi="Times New Roman"/>
          <w:color w:val="000000"/>
        </w:rPr>
        <w:t xml:space="preserve"> Chciałbym Szanowni państwo powiedzieć że w związku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z tym że materiały otrzymaliście państwo 20 sierpnia a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sierpnia zostało opublikowane został ogłoszony tekst jednolity ustaw</w:t>
      </w:r>
      <w:r w:rsidR="00D04A22">
        <w:rPr>
          <w:rFonts w:ascii="Times New Roman" w:hAnsi="Times New Roman"/>
          <w:color w:val="000000"/>
        </w:rPr>
        <w:t>y</w:t>
      </w:r>
      <w:r w:rsidRPr="00CA2607">
        <w:rPr>
          <w:rFonts w:ascii="Times New Roman" w:hAnsi="Times New Roman"/>
          <w:color w:val="000000"/>
        </w:rPr>
        <w:t xml:space="preserve"> o samorządzie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gminnym</w:t>
      </w:r>
      <w:r w:rsidR="00D04A22">
        <w:rPr>
          <w:rFonts w:ascii="Times New Roman" w:hAnsi="Times New Roman"/>
          <w:color w:val="000000"/>
        </w:rPr>
        <w:t>.</w:t>
      </w:r>
      <w:r w:rsidRPr="00CA2607">
        <w:rPr>
          <w:rFonts w:ascii="Times New Roman" w:hAnsi="Times New Roman"/>
          <w:color w:val="000000"/>
        </w:rPr>
        <w:t xml:space="preserve"> </w:t>
      </w:r>
      <w:r w:rsidR="00D04A22">
        <w:rPr>
          <w:rFonts w:ascii="Times New Roman" w:hAnsi="Times New Roman"/>
          <w:color w:val="000000"/>
        </w:rPr>
        <w:t>W</w:t>
      </w:r>
      <w:r w:rsidRPr="00CA2607">
        <w:rPr>
          <w:rFonts w:ascii="Times New Roman" w:hAnsi="Times New Roman"/>
          <w:color w:val="000000"/>
        </w:rPr>
        <w:t xml:space="preserve"> projektach uchwał które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państwo otrzymaliście</w:t>
      </w:r>
      <w:r w:rsidR="00D04A22">
        <w:rPr>
          <w:rFonts w:ascii="Times New Roman" w:hAnsi="Times New Roman"/>
          <w:color w:val="000000"/>
        </w:rPr>
        <w:t>,</w:t>
      </w:r>
      <w:r w:rsidRPr="00CA2607">
        <w:rPr>
          <w:rFonts w:ascii="Times New Roman" w:hAnsi="Times New Roman"/>
          <w:color w:val="000000"/>
        </w:rPr>
        <w:t xml:space="preserve"> a w których jako podstawę prawną właśnie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podano ustawę o samorządzie gminnym a są to uchwały</w:t>
      </w:r>
      <w:r w:rsidR="00D04A22"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nr 1 numer 2 numer 4 numer 5 numer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6 i nr 8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jest zmieniony zapis w tym momencie w materiałach które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państwo otrzymali w podstawie prawnej jest Dziennik Ustaw z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2024 roku pozycja 1465 a powinno być Dziennik Ustaw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z 2025 roku pozycja 1153</w:t>
      </w:r>
      <w:r w:rsidR="00D04A22">
        <w:rPr>
          <w:rFonts w:ascii="Times New Roman" w:hAnsi="Times New Roman"/>
          <w:color w:val="000000"/>
        </w:rPr>
        <w:t>.</w:t>
      </w:r>
      <w:r w:rsidRPr="00CA2607">
        <w:rPr>
          <w:rFonts w:ascii="Times New Roman" w:hAnsi="Times New Roman"/>
          <w:color w:val="000000"/>
        </w:rPr>
        <w:t xml:space="preserve"> </w:t>
      </w:r>
      <w:r w:rsidR="00D04A22">
        <w:rPr>
          <w:rFonts w:ascii="Times New Roman" w:hAnsi="Times New Roman"/>
          <w:color w:val="000000"/>
        </w:rPr>
        <w:t>T</w:t>
      </w:r>
      <w:r w:rsidRPr="00CA2607">
        <w:rPr>
          <w:rFonts w:ascii="Times New Roman" w:hAnsi="Times New Roman"/>
          <w:color w:val="000000"/>
        </w:rPr>
        <w:t>ak nam to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się złożyło terminami ale też żebyśmy tu wszystko już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mieli w porządku i że</w:t>
      </w:r>
      <w:r w:rsidR="00D04A22">
        <w:rPr>
          <w:rFonts w:ascii="Times New Roman" w:hAnsi="Times New Roman"/>
          <w:color w:val="000000"/>
        </w:rPr>
        <w:t>by</w:t>
      </w:r>
      <w:r w:rsidRPr="00CA2607">
        <w:rPr>
          <w:rFonts w:ascii="Times New Roman" w:hAnsi="Times New Roman"/>
          <w:color w:val="000000"/>
        </w:rPr>
        <w:t xml:space="preserve"> </w:t>
      </w:r>
      <w:r w:rsidR="00D04A22">
        <w:rPr>
          <w:rFonts w:ascii="Times New Roman" w:hAnsi="Times New Roman"/>
          <w:color w:val="000000"/>
        </w:rPr>
        <w:t>w</w:t>
      </w:r>
      <w:r w:rsidRPr="00CA2607">
        <w:rPr>
          <w:rFonts w:ascii="Times New Roman" w:hAnsi="Times New Roman"/>
          <w:color w:val="000000"/>
        </w:rPr>
        <w:t>szystko grało to takie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autopoprawki w tym punkcie Chciałbym do wszystkich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uchwał znaczy nie do wszystkich tylko do uchwał</w:t>
      </w:r>
      <w:r w:rsidR="00930776">
        <w:rPr>
          <w:rFonts w:ascii="Times New Roman" w:hAnsi="Times New Roman"/>
          <w:color w:val="000000"/>
        </w:rPr>
        <w:t>,</w:t>
      </w:r>
      <w:r w:rsidRPr="00CA2607">
        <w:rPr>
          <w:rFonts w:ascii="Times New Roman" w:hAnsi="Times New Roman"/>
          <w:color w:val="000000"/>
        </w:rPr>
        <w:t xml:space="preserve"> które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wymieniłem jeszcze raz powiem numer jeden dwa cztery pięć</w:t>
      </w:r>
      <w:r>
        <w:rPr>
          <w:rFonts w:ascii="Times New Roman" w:hAnsi="Times New Roman"/>
          <w:color w:val="000000"/>
        </w:rPr>
        <w:t xml:space="preserve"> </w:t>
      </w:r>
      <w:r w:rsidRPr="00CA2607">
        <w:rPr>
          <w:rFonts w:ascii="Times New Roman" w:hAnsi="Times New Roman"/>
          <w:color w:val="000000"/>
        </w:rPr>
        <w:t>sześć i osiem</w:t>
      </w:r>
      <w:r>
        <w:rPr>
          <w:rFonts w:ascii="Times New Roman" w:hAnsi="Times New Roman"/>
          <w:color w:val="000000"/>
        </w:rPr>
        <w:t>.</w:t>
      </w:r>
    </w:p>
    <w:p w14:paraId="044EC6A8" w14:textId="77777777" w:rsidR="008E365B" w:rsidRDefault="008E365B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5DDA676B" w14:textId="01E8D83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23E88A84" w14:textId="77777777" w:rsidR="00512FFA" w:rsidRDefault="00512FFA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18329" w14:textId="1533C645" w:rsidR="00CA2607" w:rsidRPr="00091CF3" w:rsidRDefault="00930776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Jakub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oraczyński uzupełniając bo m</w:t>
      </w:r>
      <w:r>
        <w:rPr>
          <w:rFonts w:ascii="Times New Roman" w:hAnsi="Times New Roman" w:cs="Times New Roman"/>
          <w:color w:val="000000"/>
          <w:sz w:val="24"/>
          <w:szCs w:val="24"/>
        </w:rPr>
        <w:t>yś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my na komisji rozmawiali pan radny Orz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się w pytał czy rozmawialiśmy o kolejności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tylko chciałem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powiedzieć w ramach uzupełnienia że tam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ierwotnie był zrobiony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projekt niwelacji terenu razem z uzbrojeniem sieci później w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wyniku tam pewnych ruchów doszło do przesunięcia tych mas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ziemnych to związane było z inwestycją kolektorów deszczowych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latego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myśmy wtedy zaktualizowali ten projekt niwelacji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już do rzędnych istniejących i zleciliśmy to wykonanie tych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robót na podstawie zaktualizowanego zakresu zrobiliśmy postępowanie to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postępowanie nie wiem czy wczoraj czy </w:t>
      </w:r>
      <w:r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wczoraj było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otwarcie ofert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Mogę tylko powiedzieć że było tych ofert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kilka ale między innymi nasz Zakład Wodociągów i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Kanalizacji też złożył i najkorzystniejszą na tym etapie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ofertę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akże mam nadzieję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wszystko pójdzie zgodnie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z planem i w tym roku tak jak mówiliśmy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będzie ten teren przygotowany w sensie układu drogowego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niwelacji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i uzbrojony w kanalizację sanitarną i wodociąg a uchwałę którą tutaj podejmujemy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091CF3">
        <w:rPr>
          <w:rFonts w:ascii="Times New Roman" w:hAnsi="Times New Roman" w:cs="Times New Roman"/>
          <w:color w:val="000000"/>
          <w:sz w:val="24"/>
          <w:szCs w:val="24"/>
        </w:rPr>
        <w:t>to będzie realizowana tak naprawdę w przyszłym roku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A5C5B6" w14:textId="77777777" w:rsidR="00CA2607" w:rsidRDefault="00CA2607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98243" w14:textId="31DC0B79" w:rsidR="007330D2" w:rsidRPr="00924CA2" w:rsidRDefault="00512FFA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330D2" w:rsidRPr="00924CA2">
        <w:rPr>
          <w:rFonts w:ascii="Times New Roman" w:hAnsi="Times New Roman" w:cs="Times New Roman"/>
          <w:sz w:val="24"/>
          <w:szCs w:val="24"/>
        </w:rPr>
        <w:t>łosów w dyskusji oraz wniosków</w:t>
      </w:r>
      <w:r w:rsidR="008212A0">
        <w:rPr>
          <w:rFonts w:ascii="Times New Roman" w:hAnsi="Times New Roman" w:cs="Times New Roman"/>
          <w:sz w:val="24"/>
          <w:szCs w:val="24"/>
        </w:rPr>
        <w:t xml:space="preserve"> nie było w związku z tym</w:t>
      </w:r>
      <w:r w:rsidR="007330D2" w:rsidRPr="00924CA2">
        <w:rPr>
          <w:rFonts w:ascii="Times New Roman" w:hAnsi="Times New Roman" w:cs="Times New Roman"/>
          <w:sz w:val="24"/>
          <w:szCs w:val="24"/>
        </w:rPr>
        <w:t xml:space="preserve"> </w:t>
      </w:r>
      <w:r w:rsidR="007330D2" w:rsidRPr="00924CA2">
        <w:rPr>
          <w:rFonts w:ascii="Times New Roman" w:hAnsi="Times New Roman" w:cs="Times New Roman"/>
          <w:b/>
          <w:bCs/>
          <w:sz w:val="24"/>
          <w:szCs w:val="24"/>
        </w:rPr>
        <w:t>Przewodnicząca Rady Miejskiej Magdalena Szlońska</w:t>
      </w:r>
      <w:r w:rsidR="007330D2" w:rsidRPr="00924CA2">
        <w:rPr>
          <w:rFonts w:ascii="Times New Roman" w:hAnsi="Times New Roman" w:cs="Times New Roman"/>
          <w:sz w:val="24"/>
          <w:szCs w:val="24"/>
        </w:rPr>
        <w:t xml:space="preserve"> zarządziła głosowanie. W głosowaniu udział wzięło 1</w:t>
      </w:r>
      <w:r w:rsidR="00930776">
        <w:rPr>
          <w:rFonts w:ascii="Times New Roman" w:hAnsi="Times New Roman" w:cs="Times New Roman"/>
          <w:sz w:val="24"/>
          <w:szCs w:val="24"/>
        </w:rPr>
        <w:t>5</w:t>
      </w:r>
      <w:r w:rsidR="007330D2" w:rsidRPr="00924CA2">
        <w:rPr>
          <w:rFonts w:ascii="Times New Roman" w:hAnsi="Times New Roman" w:cs="Times New Roman"/>
          <w:sz w:val="24"/>
          <w:szCs w:val="24"/>
        </w:rPr>
        <w:t xml:space="preserve"> radnych. </w:t>
      </w:r>
      <w:r w:rsidR="007330D2" w:rsidRPr="00924CA2">
        <w:rPr>
          <w:rFonts w:ascii="Times New Roman" w:hAnsi="Times New Roman" w:cs="Times New Roman"/>
          <w:sz w:val="24"/>
          <w:szCs w:val="24"/>
        </w:rPr>
        <w:lastRenderedPageBreak/>
        <w:t>Uchwała została podjęta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330D2" w:rsidRPr="00924CA2">
        <w:rPr>
          <w:rFonts w:ascii="Times New Roman" w:hAnsi="Times New Roman" w:cs="Times New Roman"/>
          <w:sz w:val="24"/>
          <w:szCs w:val="24"/>
        </w:rPr>
        <w:t xml:space="preserve"> głosami „za”, przy 0 głosach „przeciw” i 0 głosach</w:t>
      </w:r>
      <w:r w:rsidR="004B4A77">
        <w:rPr>
          <w:rFonts w:ascii="Times New Roman" w:hAnsi="Times New Roman" w:cs="Times New Roman"/>
          <w:sz w:val="24"/>
          <w:szCs w:val="24"/>
        </w:rPr>
        <w:t xml:space="preserve"> </w:t>
      </w:r>
      <w:r w:rsidR="007330D2" w:rsidRPr="00924CA2">
        <w:rPr>
          <w:rFonts w:ascii="Times New Roman" w:hAnsi="Times New Roman" w:cs="Times New Roman"/>
          <w:sz w:val="24"/>
          <w:szCs w:val="24"/>
        </w:rPr>
        <w:t>„wstrzymujących się”.</w:t>
      </w:r>
    </w:p>
    <w:p w14:paraId="7F7717CE" w14:textId="7777777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94761" w14:textId="164DBC6D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</w:t>
      </w:r>
      <w:r w:rsidR="00752AB3">
        <w:rPr>
          <w:rFonts w:ascii="Times New Roman" w:hAnsi="Times New Roman" w:cs="Times New Roman"/>
          <w:i/>
          <w:iCs/>
        </w:rPr>
        <w:t>7</w:t>
      </w:r>
    </w:p>
    <w:p w14:paraId="28940C5D" w14:textId="7777777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Imienny wykaz głosowania</w:t>
      </w:r>
    </w:p>
    <w:p w14:paraId="3CD1E332" w14:textId="77777777" w:rsidR="007330D2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2AB0122" w14:textId="7B4B726A" w:rsidR="007330D2" w:rsidRPr="008212A0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212A0">
        <w:rPr>
          <w:rFonts w:ascii="Times New Roman" w:hAnsi="Times New Roman" w:cs="Times New Roman"/>
          <w:i/>
          <w:iCs/>
        </w:rPr>
        <w:t xml:space="preserve">Załącznik nr </w:t>
      </w:r>
      <w:r w:rsidR="00752AB3">
        <w:rPr>
          <w:rFonts w:ascii="Times New Roman" w:hAnsi="Times New Roman" w:cs="Times New Roman"/>
          <w:i/>
          <w:iCs/>
        </w:rPr>
        <w:t>8</w:t>
      </w:r>
    </w:p>
    <w:p w14:paraId="5FD8B2D2" w14:textId="3D8A7DC5" w:rsidR="007330D2" w:rsidRPr="00512FFA" w:rsidRDefault="007330D2" w:rsidP="0087687D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8212A0">
        <w:rPr>
          <w:rFonts w:ascii="Times New Roman" w:hAnsi="Times New Roman"/>
          <w:i/>
          <w:iCs/>
        </w:rPr>
        <w:t>Uchwała Nr X</w:t>
      </w:r>
      <w:r w:rsidR="00752AB3">
        <w:rPr>
          <w:rFonts w:ascii="Times New Roman" w:hAnsi="Times New Roman"/>
          <w:i/>
          <w:iCs/>
        </w:rPr>
        <w:t>V</w:t>
      </w:r>
      <w:r w:rsidRPr="008212A0">
        <w:rPr>
          <w:rFonts w:ascii="Times New Roman" w:hAnsi="Times New Roman"/>
          <w:i/>
          <w:iCs/>
        </w:rPr>
        <w:t xml:space="preserve">/1/2025 w sprawie: </w:t>
      </w:r>
      <w:r w:rsidR="00512FFA" w:rsidRPr="00512FFA">
        <w:rPr>
          <w:rFonts w:ascii="Times New Roman" w:hAnsi="Times New Roman"/>
          <w:i/>
          <w:iCs/>
        </w:rPr>
        <w:t xml:space="preserve">zbycia mienia, stanowiącego własność Gminy Miasta Mrągowo, położonego w Mrągowie przy ul. </w:t>
      </w:r>
      <w:r w:rsidR="00752AB3">
        <w:rPr>
          <w:rFonts w:ascii="Times New Roman" w:hAnsi="Times New Roman"/>
          <w:i/>
          <w:iCs/>
        </w:rPr>
        <w:t>Niedźwiedziej</w:t>
      </w:r>
    </w:p>
    <w:p w14:paraId="1D0B20A3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15BEA5" w14:textId="22E343AA" w:rsidR="00752AB3" w:rsidRPr="00752AB3" w:rsidRDefault="00752AB3" w:rsidP="00A51FE6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  <w:r w:rsidRPr="00752AB3">
        <w:rPr>
          <w:rFonts w:ascii="Times New Roman" w:eastAsiaTheme="minorHAnsi" w:hAnsi="Times New Roman"/>
          <w:kern w:val="0"/>
        </w:rPr>
        <w:t>zbycia mienia, stanowiącego własność Gminy Miasto Mrągowo, położonego w Mrągowie przy ul. Torowej,</w:t>
      </w:r>
    </w:p>
    <w:p w14:paraId="4635AD1D" w14:textId="77777777" w:rsidR="00512FFA" w:rsidRDefault="00512FFA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5024C" w14:textId="25ABADC2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</w:rPr>
      </w:pPr>
      <w:r w:rsidRPr="00924CA2">
        <w:rPr>
          <w:rFonts w:ascii="Times New Roman" w:hAnsi="Times New Roman" w:cs="Times New Roman"/>
          <w:sz w:val="24"/>
          <w:szCs w:val="24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572A8FC1" w14:textId="77777777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400946E" w14:textId="08EBDF89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Wobec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braku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głosów w dyskusji oraz braku wniosków </w:t>
      </w:r>
      <w:r w:rsidRPr="00924C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Przewodnicząca Rady Miejskiej Magdalena Szlońska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zarządziła głosowanie. W głosowaniu udział wzięło 1</w:t>
      </w:r>
      <w:r w:rsidR="00512FFA">
        <w:rPr>
          <w:rFonts w:ascii="Times New Roman" w:eastAsia="Calibri" w:hAnsi="Times New Roman" w:cs="Times New Roman"/>
          <w:kern w:val="2"/>
          <w:sz w:val="24"/>
          <w:szCs w:val="24"/>
        </w:rPr>
        <w:t>3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radnych. Uchwała została podjęta 1</w:t>
      </w:r>
      <w:r w:rsidR="00930776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głosami „za”, przy 0 głosach „przeciw” i 0 głosach „wstrzymujących się”.</w:t>
      </w:r>
    </w:p>
    <w:p w14:paraId="154B00B4" w14:textId="77777777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966AA77" w14:textId="4F0F7F70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752AB3">
        <w:rPr>
          <w:rFonts w:ascii="Times New Roman" w:eastAsia="Calibri" w:hAnsi="Times New Roman" w:cs="Times New Roman"/>
          <w:i/>
          <w:iCs/>
          <w:kern w:val="2"/>
        </w:rPr>
        <w:t>9</w:t>
      </w:r>
    </w:p>
    <w:p w14:paraId="72A69675" w14:textId="77777777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>Imienny wykaz głosowania</w:t>
      </w:r>
    </w:p>
    <w:p w14:paraId="3F2647F4" w14:textId="77777777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</w:p>
    <w:p w14:paraId="27CD3F6B" w14:textId="20746936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752AB3">
        <w:rPr>
          <w:rFonts w:ascii="Times New Roman" w:eastAsia="Calibri" w:hAnsi="Times New Roman" w:cs="Times New Roman"/>
          <w:i/>
          <w:iCs/>
          <w:kern w:val="2"/>
        </w:rPr>
        <w:t>10</w:t>
      </w:r>
    </w:p>
    <w:p w14:paraId="7DC64600" w14:textId="6B69D6AF" w:rsidR="00752AB3" w:rsidRDefault="007330D2" w:rsidP="00091CF3">
      <w:pPr>
        <w:pStyle w:val="Tekstpodstawowy"/>
        <w:spacing w:after="0" w:line="276" w:lineRule="auto"/>
        <w:ind w:left="786"/>
        <w:jc w:val="both"/>
        <w:rPr>
          <w:rFonts w:ascii="Times New Roman" w:eastAsiaTheme="minorHAnsi" w:hAnsi="Times New Roman"/>
          <w:kern w:val="0"/>
        </w:rPr>
      </w:pPr>
      <w:r w:rsidRPr="00512FFA">
        <w:rPr>
          <w:rFonts w:ascii="Times New Roman" w:eastAsia="Calibri" w:hAnsi="Times New Roman"/>
          <w:i/>
          <w:iCs/>
          <w:kern w:val="2"/>
          <w:sz w:val="22"/>
          <w:szCs w:val="22"/>
        </w:rPr>
        <w:t>Uchwała nr X</w:t>
      </w:r>
      <w:r w:rsidR="00752AB3">
        <w:rPr>
          <w:rFonts w:ascii="Times New Roman" w:eastAsia="Calibri" w:hAnsi="Times New Roman"/>
          <w:i/>
          <w:iCs/>
          <w:kern w:val="2"/>
          <w:sz w:val="22"/>
          <w:szCs w:val="22"/>
        </w:rPr>
        <w:t>V</w:t>
      </w:r>
      <w:r w:rsidRPr="00512FFA">
        <w:rPr>
          <w:rFonts w:ascii="Times New Roman" w:eastAsia="Calibri" w:hAnsi="Times New Roman"/>
          <w:i/>
          <w:iCs/>
          <w:kern w:val="2"/>
          <w:sz w:val="22"/>
          <w:szCs w:val="22"/>
        </w:rPr>
        <w:t xml:space="preserve">/2/2025 </w:t>
      </w:r>
      <w:r w:rsidR="008212A0" w:rsidRPr="00752AB3">
        <w:rPr>
          <w:rFonts w:ascii="Times New Roman" w:eastAsia="Calibri" w:hAnsi="Times New Roman"/>
          <w:i/>
          <w:iCs/>
          <w:kern w:val="2"/>
          <w:sz w:val="22"/>
          <w:szCs w:val="22"/>
        </w:rPr>
        <w:t>w sprawie</w:t>
      </w:r>
      <w:r w:rsidR="00752AB3" w:rsidRPr="00752AB3">
        <w:rPr>
          <w:rFonts w:ascii="Times New Roman" w:hAnsi="Times New Roman"/>
          <w:i/>
          <w:iCs/>
        </w:rPr>
        <w:t xml:space="preserve"> </w:t>
      </w:r>
      <w:r w:rsidR="00752AB3" w:rsidRPr="00752AB3">
        <w:rPr>
          <w:rFonts w:ascii="Times New Roman" w:eastAsiaTheme="minorHAnsi" w:hAnsi="Times New Roman"/>
          <w:i/>
          <w:iCs/>
          <w:kern w:val="0"/>
        </w:rPr>
        <w:t>zbycia mienia, stanowiącego własność Gminy Miasto Mrągowo, położonego w Mrągowie przy ul. Torowej,</w:t>
      </w:r>
    </w:p>
    <w:p w14:paraId="7836F7F6" w14:textId="77777777" w:rsidR="00622ED4" w:rsidRPr="00BA1BE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AEB53C" w14:textId="39333675" w:rsidR="00752AB3" w:rsidRDefault="00091CF3" w:rsidP="00A51FE6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52AB3">
        <w:rPr>
          <w:rFonts w:ascii="Times New Roman" w:hAnsi="Times New Roman"/>
        </w:rPr>
        <w:t>yrażenia zgody na udzielenie bonifikaty przy sprzedaży nieruchomości,</w:t>
      </w:r>
    </w:p>
    <w:p w14:paraId="5C9E169B" w14:textId="77777777" w:rsidR="00512FFA" w:rsidRDefault="00512FFA" w:rsidP="00BA1BE2">
      <w:pPr>
        <w:pStyle w:val="Tekstpodstawowy"/>
        <w:spacing w:after="0"/>
        <w:jc w:val="both"/>
        <w:rPr>
          <w:rFonts w:ascii="Times New Roman" w:hAnsi="Times New Roman"/>
        </w:rPr>
      </w:pPr>
    </w:p>
    <w:p w14:paraId="26883836" w14:textId="15724A6E" w:rsidR="00BA1BE2" w:rsidRPr="00924CA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010233DA" w14:textId="77777777" w:rsidR="00091CF3" w:rsidRDefault="00091CF3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24C34" w14:textId="77777777" w:rsidR="00930776" w:rsidRDefault="00930776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Radny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Marian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iksz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C9126D" w14:textId="77777777" w:rsidR="00930776" w:rsidRDefault="00091CF3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CF3">
        <w:rPr>
          <w:rFonts w:ascii="Times New Roman" w:hAnsi="Times New Roman" w:cs="Times New Roman"/>
          <w:color w:val="000000"/>
          <w:sz w:val="24"/>
          <w:szCs w:val="24"/>
        </w:rPr>
        <w:t>Jest to działka za sądem przy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ulicy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Królewieckiej w Mrągowie i jeśli chodzi o tą bonifikatę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to panie burmistrzu według</w:t>
      </w:r>
      <w:r w:rsidR="00930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udzielenie przez pana burmistrza bonifikaty 35% od sceny nieruchomości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tej działki czyli od ceny 242 159 zł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jest dobra Pańska decyzja ruch w dobrym kierunku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i dlatego też będę głosował za przyjęciem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niniejszej uchwały dziękuję</w:t>
      </w:r>
      <w:r w:rsidR="009307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1C7588" w14:textId="0F1BCCB5" w:rsidR="00BA1BE2" w:rsidRPr="00924CA2" w:rsidRDefault="00622ED4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622ED4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0" w:name="_Hlk1769591311"/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="00BA1BE2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9307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512FF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02D5CB4F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55490" w14:textId="50952D8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291CAA">
        <w:rPr>
          <w:rFonts w:ascii="Times New Roman" w:hAnsi="Times New Roman" w:cs="Times New Roman"/>
          <w:i/>
          <w:iCs/>
          <w:color w:val="000000"/>
        </w:rPr>
        <w:t>1</w:t>
      </w:r>
    </w:p>
    <w:p w14:paraId="1EEA015E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28E2BFCC" w14:textId="77777777" w:rsidR="00BA1BE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2433098" w14:textId="596A69F0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291CAA">
        <w:rPr>
          <w:rFonts w:ascii="Times New Roman" w:hAnsi="Times New Roman" w:cs="Times New Roman"/>
          <w:i/>
          <w:iCs/>
          <w:color w:val="000000"/>
        </w:rPr>
        <w:t>2</w:t>
      </w:r>
    </w:p>
    <w:p w14:paraId="1533BDD1" w14:textId="143BFF63" w:rsidR="00291CAA" w:rsidRPr="00291CAA" w:rsidRDefault="00BA1BE2" w:rsidP="00091CF3">
      <w:pPr>
        <w:pStyle w:val="Tekstpodstawowy"/>
        <w:spacing w:after="0" w:line="276" w:lineRule="auto"/>
        <w:ind w:left="426"/>
        <w:jc w:val="both"/>
        <w:rPr>
          <w:rFonts w:ascii="Times New Roman" w:hAnsi="Times New Roman"/>
          <w:i/>
          <w:iCs/>
        </w:rPr>
      </w:pPr>
      <w:r w:rsidRPr="00512FFA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Uchwała nr X</w:t>
      </w:r>
      <w:r w:rsidR="00291CAA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V</w:t>
      </w:r>
      <w:r w:rsidRPr="00512FFA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/3/2025 w sprawie</w:t>
      </w:r>
      <w:bookmarkEnd w:id="10"/>
      <w:r w:rsidR="00291CAA" w:rsidRPr="00291CAA">
        <w:rPr>
          <w:rFonts w:ascii="Times New Roman" w:hAnsi="Times New Roman"/>
        </w:rPr>
        <w:t xml:space="preserve"> </w:t>
      </w:r>
      <w:r w:rsidR="00291CAA" w:rsidRPr="00291CAA">
        <w:rPr>
          <w:rFonts w:ascii="Times New Roman" w:hAnsi="Times New Roman"/>
          <w:i/>
          <w:iCs/>
        </w:rPr>
        <w:t>wyrażenia zgody na udzielenie bonifikaty przy sprzedaży nieruchomości,</w:t>
      </w:r>
    </w:p>
    <w:p w14:paraId="75D4A1EC" w14:textId="7D05AE79" w:rsidR="00291CAA" w:rsidRDefault="00291CAA" w:rsidP="00512FFA">
      <w:pPr>
        <w:pStyle w:val="Tekstpodstawowy"/>
        <w:spacing w:after="0" w:line="276" w:lineRule="auto"/>
        <w:ind w:left="360"/>
        <w:jc w:val="both"/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</w:pPr>
    </w:p>
    <w:p w14:paraId="561C22F3" w14:textId="2D726E65" w:rsidR="00291CAA" w:rsidRDefault="00291CAA" w:rsidP="00A51FE6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powierzenia TBS „KARO” Spółka z ograniczoną odpowiedzialnością z siedzibą w Mrągowie zadań własnych Gminy Miasto Mrągowo,</w:t>
      </w:r>
    </w:p>
    <w:p w14:paraId="21C5F0F1" w14:textId="3888F05B" w:rsidR="00BA1BE2" w:rsidRPr="00512FFA" w:rsidRDefault="00512FFA" w:rsidP="00930776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</w:rPr>
      </w:pPr>
      <w:r w:rsidRPr="00512FFA">
        <w:rPr>
          <w:rFonts w:ascii="Times New Roman" w:eastAsiaTheme="minorHAnsi" w:hAnsi="Times New Roman"/>
          <w:b/>
          <w:bCs/>
          <w:kern w:val="0"/>
        </w:rPr>
        <w:t xml:space="preserve"> </w:t>
      </w:r>
    </w:p>
    <w:p w14:paraId="487B3F9F" w14:textId="77777777" w:rsidR="00BA1BE2" w:rsidRPr="00924CA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3B7C507A" w14:textId="77777777" w:rsidR="00512FFA" w:rsidRDefault="00512FFA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5B029" w14:textId="77777777" w:rsidR="00150701" w:rsidRDefault="00150701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Marian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iksz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</w:p>
    <w:p w14:paraId="16DE1325" w14:textId="77777777" w:rsidR="00150701" w:rsidRDefault="00091CF3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CF3">
        <w:rPr>
          <w:rFonts w:ascii="Times New Roman" w:hAnsi="Times New Roman" w:cs="Times New Roman"/>
          <w:color w:val="000000"/>
          <w:sz w:val="24"/>
          <w:szCs w:val="24"/>
        </w:rPr>
        <w:t>Szanowni państwo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uzasadnienia wynika i to jest tak napisane że przyjęcie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uchwały i zawarcie umowy powierzenia spółce TBS Karo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zadań własnych gminy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Mrągowo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przyczyni się do zwiększenia efektywności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Gospodarki Mieszkaniowej w Mrągowie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wzmocni kondycję finansową spółki 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TBS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Karo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 tym samym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umożliwi realizację nowych inwestycji mieszkaniowych służących zaspokajaniu potrzeb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mieszkaniowych mieszkańców gminy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owe inwestycje mieszkaniowe to między innymi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budowa dwóch bloków mieszkalnych na osiedlu Mazurskim o 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w kadencji 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latach 2018-2023 zabiegał poprzedni burmistrz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niestety nic z tego 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mimo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zabiegów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wyszło ponieważ wtedy Bank Gospodarstwa Krajowego odrzucił wniosek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kredytowy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 xml:space="preserve"> TBS K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ro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spółka z </w:t>
      </w:r>
      <w:proofErr w:type="spellStart"/>
      <w:r w:rsidRPr="00091CF3">
        <w:rPr>
          <w:rFonts w:ascii="Times New Roman" w:hAnsi="Times New Roman" w:cs="Times New Roman"/>
          <w:color w:val="000000"/>
          <w:sz w:val="24"/>
          <w:szCs w:val="24"/>
        </w:rPr>
        <w:t>o.o</w:t>
      </w:r>
      <w:proofErr w:type="spellEnd"/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wskazując jako przyczynę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niekorzystne dla spółki warunki umów z gminą w zakresie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zarządzania mieniem komunalnym oraz rekomendując zawarcie umowy zapewniającej pokrycie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kosztów z tej działalności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po prostu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 xml:space="preserve">. Ufam. Że 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przyjęcie tej uchwały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daje szansę i nadzieję że tym razem Bank Gospodarstwa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Krajowego udzieli kredytu i tym samym będzie można ruszyć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z budową dwóch bloków mieszkalnych na osiedlu Mazurskim na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co czekają mieszkańcy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Biorąc powyższe pod uwagę jestem za przyjęciem tej uchwały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CF3">
        <w:rPr>
          <w:rFonts w:ascii="Times New Roman" w:hAnsi="Times New Roman" w:cs="Times New Roman"/>
          <w:color w:val="000000"/>
          <w:sz w:val="24"/>
          <w:szCs w:val="24"/>
        </w:rPr>
        <w:t>i będę głosował za jej przyjęciem</w:t>
      </w:r>
      <w:r w:rsidR="001507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99A1A9" w14:textId="77777777" w:rsidR="00150701" w:rsidRDefault="00150701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5DBAE" w14:textId="77777777" w:rsidR="00150701" w:rsidRDefault="00150701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Burmistrz Miasta Jakub Doraczyński </w:t>
      </w:r>
    </w:p>
    <w:p w14:paraId="0553268C" w14:textId="27DF0410" w:rsidR="001B4025" w:rsidRDefault="00150701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 tylko jeszcze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bo myśmy na temat tej uchwały bardzo dużo na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komisji rozmawiali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Ja też się spotykałem z państwem tutaj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jeszcze dodatkowo rozmawialiśmy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No też tylko troszkę się odniosę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do słów pana radnego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 w poprzedniej kadencji</w:t>
      </w:r>
      <w:r w:rsid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trochę tam zostało też przygotowane i to też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zarówno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sługa pana burmistrza jak i ówczesnej rady i też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nas bo przecież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rzypominam że przekazywaliśmy środki dla spółki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TBS Karo na wykonanie dokumentacji ta dokumentacja została wykonana</w:t>
      </w:r>
      <w:r>
        <w:rPr>
          <w:rFonts w:ascii="Times New Roman" w:hAnsi="Times New Roman" w:cs="Times New Roman"/>
          <w:color w:val="000000"/>
          <w:sz w:val="24"/>
          <w:szCs w:val="24"/>
        </w:rPr>
        <w:t>. 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ontaż finansowy tego zadania wydaje się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był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niewłaściwie założony i dlatego cały czas jest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problem z uzyskaniem tak naprawdę drugiej połowy tej kwoty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bardzo dużej jest 180 mieszkań to jest kilkadziesiąt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milionów złotych  inwestycja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y też tutaj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czyniąc kroki i pan te</w:t>
      </w:r>
      <w:r>
        <w:rPr>
          <w:rFonts w:ascii="Times New Roman" w:hAnsi="Times New Roman" w:cs="Times New Roman"/>
          <w:color w:val="000000"/>
          <w:sz w:val="24"/>
          <w:szCs w:val="24"/>
        </w:rPr>
        <w:t>ż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były pan prezes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bs</w:t>
      </w:r>
      <w:proofErr w:type="spellEnd"/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-u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i ja też po rozmowach w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anku Gospodarstwa Krajowego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 analizie tych wszystkich dokumentów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które przez te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br/>
        <w:t>kilka wniosków złożonych otrzymaliśmy w obrębie Urzędu Miejskiego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szystkie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zainteresowane strony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 prostu stwierdziliśmy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to jest tak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naprawdę jedyna możliwość żeby nie zabierać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tej szansy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tego wniosku który jeszcze do 30 września jest kolejny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nabór i odniesienie się i wprowadzenie w życie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tych uwag które były jest to tak naprawdę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dosyć duża zmiana w stosunku do tego co przez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lata było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zukaliśmy różnych rozwiązań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to jest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gdzieś tak wypracowany konsensus i myśmy się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 niego zgodzili jako miasto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pani skarbnik i spółka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ając na uwadze to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priorytetem jest dla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nas jeszcze spróbować zawalczyć o te budynki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bo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wiemy że zainteresowanie jest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Ja też mam i wizytacj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wielu mieszkańców też i TBS robiły aktualizacje zainteresowania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hcielibyśmy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żeby ta inwestycja w którą też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yle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już było w przestrzeni kilku lat zainwestowanej czasu i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pieniędzy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 xml:space="preserve">, żeby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została zrealizowana bo jest potrzebna i stąd te ruchy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co się wydarzy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ak będzie wniosek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rozpatrzony i co będzie dalej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to też mówiłem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ędziemy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pewnie się nad tym zastanawiać ale na dzień dzisiejszy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rosiłbym państwa radnych 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też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ydaje mi się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spor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 ten temat rozmawiali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est to niezbędne do podjęcia ta uchwała żebyśmy mieli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możliwości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narzędzia w tym ostatnim na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orze teraz wziąć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udział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Także dziękuję serdecznie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F2AA39" w14:textId="77777777" w:rsidR="001B4025" w:rsidRDefault="001B4025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5928E" w14:textId="767915C2" w:rsidR="001B4025" w:rsidRDefault="001B4025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Marian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</w:p>
    <w:p w14:paraId="6EE2BE64" w14:textId="77777777" w:rsidR="008B2C4F" w:rsidRDefault="001B4025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Patrząc na to z drugiej strony, to nie przyjęcie tej uchwały nie da nam żadnych szans na kredyt z BGK,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także z tego wynika że należy </w:t>
      </w:r>
      <w:r>
        <w:rPr>
          <w:rFonts w:ascii="Times New Roman" w:hAnsi="Times New Roman" w:cs="Times New Roman"/>
          <w:color w:val="000000"/>
          <w:sz w:val="24"/>
          <w:szCs w:val="24"/>
        </w:rPr>
        <w:t>tą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uchwał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przyjąć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1016F9B" w14:textId="77777777" w:rsidR="008B2C4F" w:rsidRDefault="008B2C4F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8D95B" w14:textId="77777777" w:rsidR="008B2C4F" w:rsidRDefault="008B2C4F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Radny Tadeusz Orzoł</w:t>
      </w:r>
    </w:p>
    <w:p w14:paraId="07659696" w14:textId="77777777" w:rsidR="008B2C4F" w:rsidRDefault="008B2C4F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 umowa będzie od 1 września do końca grudnia 2025. Chciałbym się dowiedzieć co Burmistrz planuje od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1 stycznia w przypadku gdy nie otrzymamy tych środków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lub gdy otrzymamy te środki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Ja jestem też za tym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żeby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wentualnie jeżeli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ma pomóc chociaż dla mnie to dziwne jest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że to warunkuje otrzymanie tych środków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jeżeli to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ma pomóc to wiadomo że nikt nie będzie przeciw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temu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atomiast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zy mamy następny krok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co dalej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będziemy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czy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będziemy się ubiegać w jakiś inny sposób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 pieniążki na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 dwa budynki czy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co </w:t>
      </w:r>
      <w:r w:rsidR="001B402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ie wiem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chciałbym się dowiedzieć od pana burmistrza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897F59" w14:textId="77777777" w:rsidR="008B2C4F" w:rsidRDefault="008B2C4F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57F66F" w14:textId="77777777" w:rsidR="008B2C4F" w:rsidRDefault="008B2C4F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Miasta Jakub Doraczyński</w:t>
      </w:r>
    </w:p>
    <w:p w14:paraId="5C3F050A" w14:textId="77777777" w:rsidR="004B4A77" w:rsidRDefault="008B2C4F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Tu kilka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kwestii zostało poruszonych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ierwsza kwestia jeżeli chodzi o sam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tryb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powierzenia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 ja powiem szczerze nie znałem go wcześniej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przy etapie pracy nad szukaniem tego rozwiązania to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wyszło i akurat uważam że i chciałbym jeszcze kilka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takich zakresów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które my realizujemy na poziomie załóżmy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postępowań przetargowych które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ą tak konstruowane od lat robić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 zasadzie powierzenia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la mnie to jest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bardziej przejrzyste i też nie wymaga robienia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tego postępowania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które my wiemy po tylu latach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 przykład ile te dane zakresy powinny finansowo kosztować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 mamy pełną dokumentację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akże jeżeli chodzi 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sam tryb powierzenia to bym chciał żeby od będziemy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pod koniec roku jeszcze ja będę państwu tutaj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przedstawiał większe zakresy tego co na przykład nam dzisiaj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realizuje spółka TBS Karo poprzez postępowanie przetargowe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będzie też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oczywiście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zakresem bo mamy tych obiektów sportowych które przybywają 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chciałbym żeby to też było w zakresie działalności spółki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 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akże jeżeli chodzi o sam tryb powierzenia to ja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będę za tym optował żebyśmy po prostu odpowiednio kalkulowali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koszty tej usługi i zakres i żebyśmy wiedzieli że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czego my wymagamy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to spółka jest w stanie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zrealizować w tych pieniądzach i po prostu zrobić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dobrze i na odpowiednim poziomie nie generując przy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tym jakiś ewentualnie strat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to też wynika to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co mówiłem z analizy też działalności samej spółki 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tego jak jest prowadzona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Jak wyglądają koszty to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br/>
        <w:t>są sprawy w drugiej kwestii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Jeżeli ten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wniosek nie przejdzie załóżmy i tych pieniążków nie otrzymamy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pozostanie tutaj do rozwiązania kwestia tych zapisów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umowy o tej rekompensacie o której mówiliśmy że ta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rekompensata jest wprowadzona w 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związku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 tymi wymaganiami banku jeżeli inwestycja będzie się toczyć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tak zostanie a jeżeli nie no to jest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ta rekompensata tam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kwestia do dyskusji na poziomie też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ady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czy dalej zakładamy ewentualnie to zadłużenie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które powstaje na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naszych najemcach jak to będzie finansowane to jest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jeszcze przed nami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yślę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to za wcześnie bo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jest do dyskusji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eżeli budynki otrzymają dofinansowanie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 bym chciał żebyśmy jak najszybciej tutaj robili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postępowania i szli do przodu tak naprawdę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bo mi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zależy na tym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żeby na wiosnę najpóźniej tak naprawdę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 pierwsz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połowie przyszłego roku musimy to rozpocząć tą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budowę bo inaczej te środki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oim zdaniem już będziemy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mogli przygotowywać do zwrotu bo mamy określony termin kiedy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mamy je wydatkować i to jest maj 2028 roku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także tego czasu jest coraz mniej Jeżeli się okaże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że nie dostaniemy tego tutaj jeżeli z tego działania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 to wydaje mi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że też na rozmowie z BGK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ostawaliśmy tam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różne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akieś jeszcze inne propozycje do rozważenia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są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inne programy być może się pojawi tak naprawdę jeszcze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 przestrzeni jakiś nowy program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też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lastRenderedPageBreak/>
        <w:t>rozważyliśmy analizowaliśmy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możliwość pozyskania tych pieniędzy z rynku prywatnego ewentualnie ale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tak naprawdę jeżeli chodzi o komercyjne banki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montaż finansowy później się w żaden sposób nie spina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oszty metra kwadratowego później takiego budynku są za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duże i uważamy że odstraszą po prostu najemców 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będzie problem ze spłacaniem tego kredytu także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oim zdaniem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zbyt ryzykowne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obaczymy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niestety ten program i to dofinansowanie które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już dostaliśmy ma też swoje wymagania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swoje zapisy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one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są sztywne to co mówiłem nie ma możliwości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żebyśmy na przykład my jako gmina dołożyli pieniądze nasze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 potraktowali te budynki jako komunalne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akie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opcj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nie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ma to są budynki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które muszą być realizowane na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połow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która została przyznana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zostanie nam odebrana no sytuacja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wynajem bo inaczej t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jest trochę patowa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ówię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robimy wszystko żeby otrzymać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ten kredyt bo to by było najlepsze co nas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może spotkać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spółka dostaje ten kredyt z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BGK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esteśmy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przygotowani do realizacji inwestycji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nwestycja id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zie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do przodu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arianty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alternatywne są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to są raczej warianty pesymistyczne 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moim zdaniem ta inwestycja wtedy po prostu nie powstanie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a środki zwrócimy i być może będziemy myśleli jak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w inny sposób zagospodarować ten teren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eźmy pod uwagę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że też jest tam współudziałowiec spółki czyli spółka gazem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która wniosła teren</w:t>
      </w:r>
      <w:r w:rsidR="00A363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jest to tak skomplikowane na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każdym etapie przedsięwzięcie że jedna rzecz się układa to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się okazuje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inna się zawala i to jest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co chwilę po prostu dopasowywanie rzeczy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taramy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się walczymy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Bądźmy optymistami ja w to wierzę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że jeżeli tu przygotujemy odpowiednio też już te zmiany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 ten wniosek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mamy tą szansę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otrzymać i będziemy na bieżąco po prostu się spotykać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 rozmawiać także to są te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opcje przeanalizowane dosyć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mocno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eż jeszcze tylko dodam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 w dalszym ciągu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oim celem jest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ale myślę tutaj państwa Radnych i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nas wszystkich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żeby spółka po prostu coraz mocniej stała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 dwóch nogach i szła do przodu to jest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nasza też w większości 85% udziałów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To są nasze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udziały miejskie i chcielibyśmy niezależnie czy ta inwestycja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powstanie czy nie powstanie to żeby tutaj sp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ół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ka świadczyła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coraz lepsze usługi zarówno nam jak i podmiot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m zewnętrznym</w:t>
      </w:r>
      <w:r w:rsidR="00A51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>i żeby po prostu szła do przodu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CF3" w:rsidRPr="00091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B40E3D" w14:textId="78B143F2" w:rsidR="00091CF3" w:rsidRPr="00091CF3" w:rsidRDefault="00091CF3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510CCE" w14:textId="736F8F26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bookmarkStart w:id="11" w:name="_Hlk193710831"/>
      <w:r w:rsidRPr="00924CA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 xml:space="preserve"> związku z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zakończeni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 dyskusji oraz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braku 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wniosków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1E652982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61EA5" w14:textId="185FD845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291CAA">
        <w:rPr>
          <w:rFonts w:ascii="Times New Roman" w:hAnsi="Times New Roman" w:cs="Times New Roman"/>
          <w:i/>
          <w:iCs/>
          <w:color w:val="000000"/>
        </w:rPr>
        <w:t>13</w:t>
      </w:r>
    </w:p>
    <w:p w14:paraId="62025F2E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100A4D3E" w14:textId="77777777" w:rsidR="00BA1BE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641FBB7" w14:textId="6D27AF7C" w:rsidR="00BA1BE2" w:rsidRPr="008362D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362D2">
        <w:rPr>
          <w:rFonts w:ascii="Times New Roman" w:hAnsi="Times New Roman" w:cs="Times New Roman"/>
          <w:i/>
          <w:iCs/>
          <w:color w:val="000000"/>
        </w:rPr>
        <w:t>Załącznik nr 1</w:t>
      </w:r>
      <w:r w:rsidR="00291CAA">
        <w:rPr>
          <w:rFonts w:ascii="Times New Roman" w:hAnsi="Times New Roman" w:cs="Times New Roman"/>
          <w:i/>
          <w:iCs/>
          <w:color w:val="000000"/>
        </w:rPr>
        <w:t>4</w:t>
      </w:r>
    </w:p>
    <w:bookmarkEnd w:id="11"/>
    <w:p w14:paraId="271D2430" w14:textId="77777777" w:rsidR="00291CAA" w:rsidRPr="00291CAA" w:rsidRDefault="00BA1BE2" w:rsidP="00A51FE6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i/>
          <w:iCs/>
        </w:rPr>
      </w:pPr>
      <w:r w:rsidRPr="00291CAA">
        <w:rPr>
          <w:rFonts w:ascii="Times New Roman" w:hAnsi="Times New Roman"/>
          <w:i/>
          <w:iCs/>
          <w:sz w:val="22"/>
          <w:szCs w:val="22"/>
        </w:rPr>
        <w:t>Uchwała Nr X</w:t>
      </w:r>
      <w:r w:rsidR="00291CAA" w:rsidRPr="00291CAA">
        <w:rPr>
          <w:rFonts w:ascii="Times New Roman" w:hAnsi="Times New Roman"/>
          <w:i/>
          <w:iCs/>
          <w:sz w:val="22"/>
          <w:szCs w:val="22"/>
        </w:rPr>
        <w:t>V</w:t>
      </w:r>
      <w:r w:rsidRPr="00291CAA">
        <w:rPr>
          <w:rFonts w:ascii="Times New Roman" w:hAnsi="Times New Roman"/>
          <w:i/>
          <w:iCs/>
          <w:sz w:val="22"/>
          <w:szCs w:val="22"/>
        </w:rPr>
        <w:t xml:space="preserve">/4/2025 </w:t>
      </w:r>
      <w:r w:rsidR="008362D2" w:rsidRPr="00291CAA">
        <w:rPr>
          <w:rFonts w:ascii="Times New Roman" w:hAnsi="Times New Roman"/>
          <w:i/>
          <w:iCs/>
          <w:sz w:val="22"/>
          <w:szCs w:val="22"/>
        </w:rPr>
        <w:t xml:space="preserve">w sprawie: </w:t>
      </w:r>
      <w:r w:rsidR="00291CAA" w:rsidRPr="00291CAA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291CAA" w:rsidRPr="00291CAA">
        <w:rPr>
          <w:rFonts w:ascii="Times New Roman" w:hAnsi="Times New Roman"/>
          <w:i/>
          <w:iCs/>
        </w:rPr>
        <w:t>powierzenia TBS „KARO” Spółka z ograniczoną odpowiedzialnością z siedzibą w Mrągowie zadań własnych Gminy Miasto Mrągowo,</w:t>
      </w:r>
    </w:p>
    <w:p w14:paraId="604C0820" w14:textId="12763AD8" w:rsidR="008362D2" w:rsidRPr="008362D2" w:rsidRDefault="008362D2" w:rsidP="008362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93B664D" w14:textId="26AE85B9" w:rsidR="00BE1AAE" w:rsidRDefault="00BE1AAE" w:rsidP="00BE1AA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6AF4D44" w14:textId="2A42F77F" w:rsidR="00BE1AAE" w:rsidRDefault="00291CAA" w:rsidP="00A51FE6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nadania statutu Miejskiego Ośrodka Pomocy Społecznej w Mrągowie</w:t>
      </w:r>
    </w:p>
    <w:p w14:paraId="14256DA8" w14:textId="5FB022DC" w:rsidR="00291CAA" w:rsidRDefault="00291CAA" w:rsidP="00291CAA">
      <w:pPr>
        <w:pStyle w:val="Tekstpodstawowy"/>
        <w:spacing w:after="0"/>
        <w:ind w:left="426"/>
        <w:jc w:val="both"/>
        <w:rPr>
          <w:rFonts w:ascii="Times New Roman" w:hAnsi="Times New Roman"/>
        </w:rPr>
      </w:pPr>
    </w:p>
    <w:p w14:paraId="51701B8B" w14:textId="77777777" w:rsidR="00291CAA" w:rsidRDefault="00291CAA" w:rsidP="00291CAA">
      <w:pPr>
        <w:pStyle w:val="Tekstpodstawowy"/>
        <w:spacing w:after="0"/>
        <w:ind w:left="426"/>
        <w:jc w:val="both"/>
        <w:rPr>
          <w:rFonts w:ascii="Times New Roman" w:hAnsi="Times New Roman"/>
        </w:rPr>
      </w:pPr>
    </w:p>
    <w:p w14:paraId="44D7FD8A" w14:textId="6E341107" w:rsidR="00BA1BE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2F1FFCAD" w14:textId="77777777" w:rsidR="00BA1BE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</w:p>
    <w:p w14:paraId="1A3B0B03" w14:textId="4F0B7B3D" w:rsidR="00112D46" w:rsidRPr="00924CA2" w:rsidRDefault="00112D46" w:rsidP="00112D46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  <w:color w:val="000000"/>
        </w:rPr>
        <w:t xml:space="preserve">Wobec </w:t>
      </w:r>
      <w:r w:rsidR="000C0ED4">
        <w:rPr>
          <w:rFonts w:ascii="Times New Roman" w:hAnsi="Times New Roman"/>
          <w:color w:val="000000"/>
        </w:rPr>
        <w:t>braku</w:t>
      </w:r>
      <w:r w:rsidRPr="00924CA2">
        <w:rPr>
          <w:rFonts w:ascii="Times New Roman" w:hAnsi="Times New Roman"/>
          <w:color w:val="000000"/>
        </w:rPr>
        <w:t xml:space="preserve"> głosów w dyskusji oraz braku wniosków </w:t>
      </w:r>
      <w:r w:rsidRPr="00924CA2">
        <w:rPr>
          <w:rFonts w:ascii="Times New Roman" w:hAnsi="Times New Roman"/>
          <w:b/>
          <w:bCs/>
          <w:color w:val="000000"/>
        </w:rPr>
        <w:t>Przewodnicząca Rady Miejskiej Magdalena Szlońska</w:t>
      </w:r>
      <w:r w:rsidRPr="00924CA2">
        <w:rPr>
          <w:rFonts w:ascii="Times New Roman" w:hAnsi="Times New Roman"/>
          <w:color w:val="000000"/>
        </w:rPr>
        <w:t xml:space="preserve"> zarządziła głosowanie. W głosowaniu udział wzięło 1</w:t>
      </w:r>
      <w:r w:rsidR="00057BA0">
        <w:rPr>
          <w:rFonts w:ascii="Times New Roman" w:hAnsi="Times New Roman"/>
          <w:color w:val="000000"/>
        </w:rPr>
        <w:t>5</w:t>
      </w:r>
      <w:r w:rsidRPr="00924CA2">
        <w:rPr>
          <w:rFonts w:ascii="Times New Roman" w:hAnsi="Times New Roman"/>
          <w:color w:val="000000"/>
        </w:rPr>
        <w:t xml:space="preserve"> radnych. Uchwała została podjęta 1</w:t>
      </w:r>
      <w:r w:rsidR="00057BA0">
        <w:rPr>
          <w:rFonts w:ascii="Times New Roman" w:hAnsi="Times New Roman"/>
          <w:color w:val="000000"/>
        </w:rPr>
        <w:t>5</w:t>
      </w:r>
      <w:r w:rsidRPr="00924CA2">
        <w:rPr>
          <w:rFonts w:ascii="Times New Roman" w:hAnsi="Times New Roman"/>
          <w:color w:val="000000"/>
        </w:rPr>
        <w:t xml:space="preserve"> głosami „za”, przy 0 głosach „przeciw” i </w:t>
      </w:r>
      <w:r>
        <w:rPr>
          <w:rFonts w:ascii="Times New Roman" w:hAnsi="Times New Roman"/>
          <w:color w:val="000000"/>
        </w:rPr>
        <w:t>0</w:t>
      </w:r>
      <w:r w:rsidRPr="00924CA2">
        <w:rPr>
          <w:rFonts w:ascii="Times New Roman" w:hAnsi="Times New Roman"/>
          <w:color w:val="000000"/>
        </w:rPr>
        <w:t xml:space="preserve"> głos</w:t>
      </w:r>
      <w:r>
        <w:rPr>
          <w:rFonts w:ascii="Times New Roman" w:hAnsi="Times New Roman"/>
          <w:color w:val="000000"/>
        </w:rPr>
        <w:t>ach</w:t>
      </w:r>
      <w:r w:rsidRPr="00924CA2">
        <w:rPr>
          <w:rFonts w:ascii="Times New Roman" w:hAnsi="Times New Roman"/>
          <w:color w:val="000000"/>
        </w:rPr>
        <w:t xml:space="preserve"> „wstrzymujący</w:t>
      </w:r>
      <w:r>
        <w:rPr>
          <w:rFonts w:ascii="Times New Roman" w:hAnsi="Times New Roman"/>
          <w:color w:val="000000"/>
        </w:rPr>
        <w:t>ch</w:t>
      </w:r>
      <w:r w:rsidRPr="00924CA2">
        <w:rPr>
          <w:rFonts w:ascii="Times New Roman" w:hAnsi="Times New Roman"/>
          <w:color w:val="000000"/>
        </w:rPr>
        <w:t xml:space="preserve"> się”.</w:t>
      </w:r>
    </w:p>
    <w:p w14:paraId="4669E476" w14:textId="52575B4F" w:rsidR="00112D46" w:rsidRP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112D46">
        <w:rPr>
          <w:rFonts w:ascii="Times New Roman" w:hAnsi="Times New Roman" w:cs="Times New Roman"/>
          <w:i/>
          <w:iCs/>
          <w:color w:val="000000"/>
        </w:rPr>
        <w:lastRenderedPageBreak/>
        <w:t xml:space="preserve">Załącznik nr </w:t>
      </w:r>
      <w:r w:rsidR="009A59EB">
        <w:rPr>
          <w:rFonts w:ascii="Times New Roman" w:hAnsi="Times New Roman" w:cs="Times New Roman"/>
          <w:i/>
          <w:iCs/>
          <w:color w:val="000000"/>
        </w:rPr>
        <w:t>1</w:t>
      </w:r>
      <w:r w:rsidR="00291CAA">
        <w:rPr>
          <w:rFonts w:ascii="Times New Roman" w:hAnsi="Times New Roman" w:cs="Times New Roman"/>
          <w:i/>
          <w:iCs/>
          <w:color w:val="000000"/>
        </w:rPr>
        <w:t>5</w:t>
      </w:r>
    </w:p>
    <w:p w14:paraId="05A1F13A" w14:textId="77777777" w:rsidR="00112D46" w:rsidRP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112D46">
        <w:rPr>
          <w:rFonts w:ascii="Times New Roman" w:hAnsi="Times New Roman"/>
          <w:i/>
          <w:iCs/>
          <w:color w:val="000000"/>
          <w:sz w:val="22"/>
          <w:szCs w:val="22"/>
        </w:rPr>
        <w:t>Imienny wykaz głosowania</w:t>
      </w:r>
    </w:p>
    <w:p w14:paraId="6D8D2593" w14:textId="77777777" w:rsid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</w:p>
    <w:p w14:paraId="7782581F" w14:textId="29C4E2DD" w:rsidR="00112D46" w:rsidRP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</w:rPr>
      </w:pPr>
      <w:r w:rsidRPr="00112D46">
        <w:rPr>
          <w:rFonts w:ascii="Times New Roman" w:hAnsi="Times New Roman"/>
          <w:i/>
          <w:iCs/>
          <w:color w:val="000000"/>
        </w:rPr>
        <w:t xml:space="preserve">Załącznik Nr </w:t>
      </w:r>
      <w:r w:rsidR="009A59EB">
        <w:rPr>
          <w:rFonts w:ascii="Times New Roman" w:hAnsi="Times New Roman"/>
          <w:i/>
          <w:iCs/>
          <w:color w:val="000000"/>
        </w:rPr>
        <w:t>1</w:t>
      </w:r>
      <w:r w:rsidR="00291CAA">
        <w:rPr>
          <w:rFonts w:ascii="Times New Roman" w:hAnsi="Times New Roman"/>
          <w:i/>
          <w:iCs/>
          <w:color w:val="000000"/>
        </w:rPr>
        <w:t>6</w:t>
      </w:r>
    </w:p>
    <w:p w14:paraId="6B212033" w14:textId="27A8A5DD" w:rsidR="00112D46" w:rsidRDefault="00112D46" w:rsidP="00112D46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color w:val="000000"/>
        </w:rPr>
      </w:pPr>
      <w:r w:rsidRPr="00291CAA">
        <w:rPr>
          <w:rFonts w:ascii="Times New Roman" w:hAnsi="Times New Roman"/>
          <w:i/>
          <w:iCs/>
          <w:color w:val="000000"/>
        </w:rPr>
        <w:t>Uchwała Nr X</w:t>
      </w:r>
      <w:r w:rsidR="00291CAA" w:rsidRPr="00291CAA">
        <w:rPr>
          <w:rFonts w:ascii="Times New Roman" w:hAnsi="Times New Roman"/>
          <w:i/>
          <w:iCs/>
          <w:color w:val="000000"/>
        </w:rPr>
        <w:t>V</w:t>
      </w:r>
      <w:r w:rsidRPr="00291CAA">
        <w:rPr>
          <w:rFonts w:ascii="Times New Roman" w:hAnsi="Times New Roman"/>
          <w:i/>
          <w:iCs/>
          <w:color w:val="000000"/>
        </w:rPr>
        <w:t>/</w:t>
      </w:r>
      <w:r w:rsidR="000C0ED4" w:rsidRPr="00291CAA">
        <w:rPr>
          <w:rFonts w:ascii="Times New Roman" w:hAnsi="Times New Roman"/>
          <w:i/>
          <w:iCs/>
          <w:color w:val="000000"/>
        </w:rPr>
        <w:t>5</w:t>
      </w:r>
      <w:r w:rsidRPr="00291CAA">
        <w:rPr>
          <w:rFonts w:ascii="Times New Roman" w:hAnsi="Times New Roman"/>
          <w:i/>
          <w:iCs/>
          <w:color w:val="000000"/>
        </w:rPr>
        <w:t xml:space="preserve">/2025 w sprawie  </w:t>
      </w:r>
      <w:r w:rsidR="00291CAA" w:rsidRPr="00291CAA">
        <w:rPr>
          <w:rFonts w:ascii="Times New Roman" w:hAnsi="Times New Roman"/>
          <w:i/>
          <w:iCs/>
        </w:rPr>
        <w:t>nadania statutu Miejskiego Ośrodka Pomocy Społecznej w Mrągowie</w:t>
      </w:r>
    </w:p>
    <w:p w14:paraId="0ADB4450" w14:textId="77777777" w:rsidR="00291CAA" w:rsidRDefault="00291CAA" w:rsidP="00112D46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color w:val="000000"/>
        </w:rPr>
      </w:pPr>
    </w:p>
    <w:p w14:paraId="41F763E6" w14:textId="1416F64F" w:rsidR="00291CAA" w:rsidRPr="00291CAA" w:rsidRDefault="00291CAA" w:rsidP="00A51FE6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</w:rPr>
        <w:t>pozbawienia kategorii części drogi gminnej – ul. Leśnej Drogi w Mrągowie poprzez wyłączenie z użytkowania jako drogi publicznej</w:t>
      </w:r>
    </w:p>
    <w:p w14:paraId="3F5640A0" w14:textId="77777777" w:rsidR="00112D46" w:rsidRPr="00112D46" w:rsidRDefault="00112D46" w:rsidP="00112D46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</w:rPr>
      </w:pPr>
    </w:p>
    <w:p w14:paraId="188D52EE" w14:textId="77777777" w:rsidR="00112D46" w:rsidRDefault="00112D46" w:rsidP="00112D46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5F761393" w14:textId="77777777" w:rsidR="00112D46" w:rsidRDefault="00112D46" w:rsidP="0011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389D" w14:textId="54EFF759" w:rsidR="00112D46" w:rsidRPr="00924CA2" w:rsidRDefault="00072308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obec braku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głosów w dyskusji 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braku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wniosków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D46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608EA2B2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46153" w14:textId="380D9D88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072308">
        <w:rPr>
          <w:rFonts w:ascii="Times New Roman" w:hAnsi="Times New Roman" w:cs="Times New Roman"/>
          <w:i/>
          <w:iCs/>
          <w:color w:val="000000"/>
        </w:rPr>
        <w:t>1</w:t>
      </w:r>
      <w:r w:rsidR="00291CAA">
        <w:rPr>
          <w:rFonts w:ascii="Times New Roman" w:hAnsi="Times New Roman" w:cs="Times New Roman"/>
          <w:i/>
          <w:iCs/>
          <w:color w:val="000000"/>
        </w:rPr>
        <w:t>7</w:t>
      </w:r>
    </w:p>
    <w:p w14:paraId="5216A51D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49C91BF5" w14:textId="77777777" w:rsid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342585A" w14:textId="759E3C13" w:rsid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291CAA">
        <w:rPr>
          <w:rFonts w:ascii="Times New Roman" w:hAnsi="Times New Roman" w:cs="Times New Roman"/>
          <w:i/>
          <w:iCs/>
          <w:color w:val="000000"/>
        </w:rPr>
        <w:t>18</w:t>
      </w:r>
    </w:p>
    <w:p w14:paraId="7281B192" w14:textId="50751C1B" w:rsidR="00112D46" w:rsidRDefault="00112D46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91CAA">
        <w:rPr>
          <w:rFonts w:ascii="Times New Roman" w:hAnsi="Times New Roman" w:cs="Times New Roman"/>
          <w:i/>
          <w:iCs/>
          <w:color w:val="000000"/>
        </w:rPr>
        <w:t>Uchwała Nr X</w:t>
      </w:r>
      <w:r w:rsidR="00291CAA" w:rsidRPr="00291CAA">
        <w:rPr>
          <w:rFonts w:ascii="Times New Roman" w:hAnsi="Times New Roman" w:cs="Times New Roman"/>
          <w:i/>
          <w:iCs/>
          <w:color w:val="000000"/>
        </w:rPr>
        <w:t>V</w:t>
      </w:r>
      <w:r w:rsidRPr="00291CAA">
        <w:rPr>
          <w:rFonts w:ascii="Times New Roman" w:hAnsi="Times New Roman" w:cs="Times New Roman"/>
          <w:i/>
          <w:iCs/>
          <w:color w:val="000000"/>
        </w:rPr>
        <w:t>/</w:t>
      </w:r>
      <w:r w:rsidR="000C0ED4" w:rsidRPr="00291CAA">
        <w:rPr>
          <w:rFonts w:ascii="Times New Roman" w:hAnsi="Times New Roman" w:cs="Times New Roman"/>
          <w:i/>
          <w:iCs/>
          <w:color w:val="000000"/>
        </w:rPr>
        <w:t>6</w:t>
      </w:r>
      <w:r w:rsidRPr="00291CAA">
        <w:rPr>
          <w:rFonts w:ascii="Times New Roman" w:hAnsi="Times New Roman" w:cs="Times New Roman"/>
          <w:i/>
          <w:iCs/>
          <w:color w:val="000000"/>
        </w:rPr>
        <w:t>/2025 w sprawie</w:t>
      </w:r>
      <w:r w:rsidR="00291CAA" w:rsidRPr="00291CAA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91CAA" w:rsidRPr="00291CAA">
        <w:rPr>
          <w:rFonts w:ascii="Times New Roman" w:hAnsi="Times New Roman"/>
          <w:i/>
          <w:iCs/>
        </w:rPr>
        <w:t>pozbawienia kategorii części drogi gminnej – ul. Leśnej Drogi w Mrągowie poprzez wyłączenie z użytkowania jako drogi publicznej</w:t>
      </w:r>
      <w:r w:rsidR="00291CAA">
        <w:rPr>
          <w:rFonts w:ascii="Times New Roman" w:hAnsi="Times New Roman" w:cs="Times New Roman"/>
          <w:i/>
          <w:iCs/>
          <w:color w:val="000000"/>
        </w:rPr>
        <w:t>.</w:t>
      </w:r>
    </w:p>
    <w:p w14:paraId="7B07DAE4" w14:textId="77777777" w:rsidR="00291CAA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06C8AC6B" w14:textId="3AF3E139" w:rsidR="00291CAA" w:rsidRPr="00291CAA" w:rsidRDefault="00291CAA" w:rsidP="00A51FE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91CAA">
        <w:rPr>
          <w:rFonts w:ascii="Times New Roman" w:hAnsi="Times New Roman"/>
        </w:rPr>
        <w:t>zmian Wieloletniej Prognozy Finansowej Gminy Miasto Mrągowo na lata 2025-2035</w:t>
      </w:r>
    </w:p>
    <w:p w14:paraId="5E895E78" w14:textId="77777777" w:rsidR="00291CAA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47441E1" w14:textId="77777777" w:rsidR="00291CAA" w:rsidRDefault="00291CAA" w:rsidP="00291CAA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2B104EA6" w14:textId="77777777" w:rsidR="00291CAA" w:rsidRDefault="00291CAA" w:rsidP="00291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5FE2A" w14:textId="15D22EB5" w:rsidR="00291CAA" w:rsidRPr="00924CA2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braku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wniosków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057BA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521541A1" w14:textId="77777777" w:rsidR="00291CAA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7BA452B" w14:textId="36756B0E" w:rsidR="00291CAA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Załącznik Nr 19 </w:t>
      </w:r>
    </w:p>
    <w:p w14:paraId="143C2F85" w14:textId="77777777" w:rsidR="00291CAA" w:rsidRPr="00924CA2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6DF6CB90" w14:textId="77777777" w:rsidR="00291CAA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132FDAB" w14:textId="16D9F586" w:rsidR="00291CAA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Załącznik Nr 20</w:t>
      </w:r>
    </w:p>
    <w:p w14:paraId="38C0BD20" w14:textId="77777777" w:rsidR="00291CAA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Uchwała Nr XV/7/2025 w sprawie zmian Wieloletniej Prognozy Finansowej Gminy Miasto Mrągowo na lata 2025 – 2035.</w:t>
      </w:r>
    </w:p>
    <w:p w14:paraId="68E68AD0" w14:textId="77777777" w:rsidR="00291CAA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0D467257" w14:textId="77777777" w:rsidR="00CA2607" w:rsidRPr="00CA2607" w:rsidRDefault="00CA2607" w:rsidP="00A51FE6">
      <w:pPr>
        <w:pStyle w:val="myStyl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A959C5">
        <w:rPr>
          <w:rFonts w:ascii="Times New Roman" w:hAnsi="Times New Roman"/>
        </w:rPr>
        <w:t>zmian budżetu Gminy Miasto Mrągowo na rok 2025</w:t>
      </w:r>
    </w:p>
    <w:p w14:paraId="7752D0B7" w14:textId="629D3996" w:rsidR="00291CAA" w:rsidRPr="00924CA2" w:rsidRDefault="00291CAA" w:rsidP="00CA260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47DB4F72" w14:textId="77777777" w:rsidR="00CA2607" w:rsidRDefault="00CA2607" w:rsidP="00CA2607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4383B523" w14:textId="77777777" w:rsidR="00CA2607" w:rsidRDefault="00CA2607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8C8B2" w14:textId="77777777" w:rsidR="00CA2607" w:rsidRPr="00924CA2" w:rsidRDefault="00CA2607" w:rsidP="00CA2607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Wobec braku głosów w dyskusji 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braku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wniosków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7B3D6339" w14:textId="3F1DF3B1" w:rsidR="00291CAA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8E3B116" w14:textId="4A649F36" w:rsidR="00291CAA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Załącznik Nr 21</w:t>
      </w:r>
    </w:p>
    <w:p w14:paraId="5F908D6F" w14:textId="663DCE2E" w:rsidR="00CA2607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Imienny wykaz głosowania </w:t>
      </w:r>
    </w:p>
    <w:p w14:paraId="7946F515" w14:textId="77777777" w:rsidR="00CA2607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928AD45" w14:textId="6F8F0607" w:rsidR="00CA2607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Załącznik Nr 22</w:t>
      </w:r>
    </w:p>
    <w:p w14:paraId="2207026E" w14:textId="1E8E5C30" w:rsidR="00112D46" w:rsidRDefault="00CA2607" w:rsidP="00CA2607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Uchwała Nr XV/8/2025 w sprawie </w:t>
      </w:r>
      <w:r w:rsidRPr="00CA2607">
        <w:rPr>
          <w:rFonts w:ascii="Times New Roman" w:hAnsi="Times New Roman"/>
          <w:i/>
          <w:iCs/>
        </w:rPr>
        <w:t>zmian budżetu Gminy Miasto Mrągowo na rok 2025</w:t>
      </w:r>
    </w:p>
    <w:p w14:paraId="3FA3C2C1" w14:textId="77777777" w:rsidR="00CA2607" w:rsidRPr="004B4A77" w:rsidRDefault="00CA2607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6F815EE" w14:textId="7983FB31" w:rsidR="00853613" w:rsidRDefault="00853613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 </w:t>
      </w:r>
      <w:r w:rsidR="00CA2607">
        <w:rPr>
          <w:rFonts w:ascii="Times New Roman" w:hAnsi="Times New Roman"/>
          <w:b/>
          <w:bCs/>
          <w:sz w:val="28"/>
          <w:szCs w:val="28"/>
        </w:rPr>
        <w:t>9</w:t>
      </w:r>
    </w:p>
    <w:p w14:paraId="1E7FF971" w14:textId="63A75F18" w:rsidR="00E64EA8" w:rsidRPr="00E64EA8" w:rsidRDefault="00E64EA8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64EA8">
        <w:rPr>
          <w:rFonts w:ascii="Times New Roman" w:hAnsi="Times New Roman"/>
          <w:b/>
          <w:bCs/>
          <w:sz w:val="28"/>
          <w:szCs w:val="28"/>
        </w:rPr>
        <w:t>Wolne wnioski, informacje, oświadczenia.</w:t>
      </w:r>
    </w:p>
    <w:p w14:paraId="04CF6C19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0D29E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Maciej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ziemidowicz</w:t>
      </w:r>
    </w:p>
    <w:p w14:paraId="71034D37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hciałem poruszyć tu jedną sprawę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ziękuję za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przypomnienie chodzi o ulice Lipową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rzy większych opadach deszczu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tam notorycznie zalewane są garaże i po prostu jak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jakieś środki znajdą się to sądzę że to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powinna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być jedna z pierwszych rzeczy którą tam na </w:t>
      </w:r>
      <w:proofErr w:type="spellStart"/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Zatorzu</w:t>
      </w:r>
      <w:proofErr w:type="spellEnd"/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warto byłoby by zrobić bo to powtarza się już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od wielu lat do tej pory nikt z tym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nic nie robił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o może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tej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kadencji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końcu ktoś z tym coś zrobi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3481CB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43694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Burmistrz Miasta Jakub Doraczyński</w:t>
      </w:r>
    </w:p>
    <w:p w14:paraId="2D9B4C5D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o już od lat analizowany był ten temat i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sprawdzany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ale to nie są małe wolne środki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pozwolą to inwestycje zrobić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to jest naprawdę dużo większe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przedsięwzięcie żeby tam pewne rzeczy uporządkować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ozmawialiśmy o tym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zobaczymy też jak to się będzie kształtowało jeżeli chodzi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o kwestie budżetowe państwo wiecie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że mamy tych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inwestycji dużych i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dofinansowaniem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które chcemy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realizować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Ale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będziemy tutaj jeszcze rozmawiali zbliża się koniec roku będziemy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rozmawiali o budżecie będziemy mogli się nad tym nad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tą sprawą też pochylić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a dzień dzisiejszy to kwestia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jest znana ja jeszcze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racując w zakładzie Wodociągów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i Kanalizacji to znam ją też tym bardziej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Także będziemy rozmawiać ale to nie jest błaha sprawa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tam od lat nic nie 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było w tym kierunku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zrobione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dlatego wierzę w to że my z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tym coś zrobimy i po prostu nie zostawimy tych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ludzi z tym problemem na kolejne lata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Ja nie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mówię że to już zrobić ale jak kiedy jakiekolwiek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środki pozyskamy na jakiekolwiek pracę na </w:t>
      </w:r>
      <w:proofErr w:type="spellStart"/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Zatorzu</w:t>
      </w:r>
      <w:proofErr w:type="spellEnd"/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to będę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bardzo wdzięczny jeżeli od tego zaczniemy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42027D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DA497" w14:textId="77777777" w:rsidR="00057BA0" w:rsidRDefault="00057BA0" w:rsidP="00E64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arian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</w:p>
    <w:p w14:paraId="530E0386" w14:textId="2170D5AD" w:rsidR="00A31D72" w:rsidRDefault="00057BA0" w:rsidP="00057B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anie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urmistrzu jedna studzienka na ulicy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Piaskowej mianowicie studzienka tutaj zaraz przy słupie ogłoszeniowym jest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mocno zapadnięta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należałoby ją tam po prostu poprawić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br/>
        <w:t>i coraz bardziej się zapada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w tym roku na wiosnę tam robili poprawiali te</w:t>
      </w:r>
      <w:r w:rsid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>studzienkę ale jakoś tą ominęli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2607" w:rsidRPr="00CA2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DB6F3C" w14:textId="77777777" w:rsidR="00057BA0" w:rsidRPr="00CA2607" w:rsidRDefault="00057BA0" w:rsidP="00057B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5DA60" w14:textId="059E4AC3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 xml:space="preserve">Ad. pkt </w:t>
      </w:r>
      <w:r w:rsidR="00CA2607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42F75923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 xml:space="preserve">Zamknięcie posiedzenia </w:t>
      </w:r>
    </w:p>
    <w:p w14:paraId="26235966" w14:textId="77777777" w:rsidR="00853613" w:rsidRPr="004B4A77" w:rsidRDefault="00853613" w:rsidP="0085361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529750C" w14:textId="27C53DE5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>Przewodnicząca Rady Miejskiej Magdalena Szlońska</w:t>
      </w:r>
      <w:r w:rsidRPr="00924CA2">
        <w:rPr>
          <w:rFonts w:ascii="Times New Roman" w:hAnsi="Times New Roman" w:cs="Times New Roman"/>
          <w:sz w:val="24"/>
          <w:szCs w:val="24"/>
        </w:rPr>
        <w:t xml:space="preserve"> podziękowała wszystkim za udział w obradach 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A2607">
        <w:rPr>
          <w:rFonts w:ascii="Times New Roman" w:hAnsi="Times New Roman" w:cs="Times New Roman"/>
          <w:sz w:val="24"/>
          <w:szCs w:val="24"/>
        </w:rPr>
        <w:t>7</w:t>
      </w:r>
      <w:r w:rsidRPr="00924CA2">
        <w:rPr>
          <w:rFonts w:ascii="Times New Roman" w:hAnsi="Times New Roman" w:cs="Times New Roman"/>
          <w:sz w:val="24"/>
          <w:szCs w:val="24"/>
        </w:rPr>
        <w:t>.</w:t>
      </w:r>
      <w:r w:rsidR="0026725E">
        <w:rPr>
          <w:rFonts w:ascii="Times New Roman" w:hAnsi="Times New Roman" w:cs="Times New Roman"/>
          <w:sz w:val="24"/>
          <w:szCs w:val="24"/>
        </w:rPr>
        <w:t>36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zamknęła </w:t>
      </w:r>
      <w:r>
        <w:rPr>
          <w:rFonts w:ascii="Times New Roman" w:hAnsi="Times New Roman" w:cs="Times New Roman"/>
          <w:sz w:val="24"/>
          <w:szCs w:val="24"/>
        </w:rPr>
        <w:t>X</w:t>
      </w:r>
      <w:r w:rsidR="00CA2607">
        <w:rPr>
          <w:rFonts w:ascii="Times New Roman" w:hAnsi="Times New Roman" w:cs="Times New Roman"/>
          <w:sz w:val="24"/>
          <w:szCs w:val="24"/>
        </w:rPr>
        <w:t>V</w:t>
      </w:r>
      <w:r w:rsidRPr="00924CA2">
        <w:rPr>
          <w:rFonts w:ascii="Times New Roman" w:hAnsi="Times New Roman" w:cs="Times New Roman"/>
          <w:sz w:val="24"/>
          <w:szCs w:val="24"/>
        </w:rPr>
        <w:t xml:space="preserve"> sesję Rady Miejskiej.</w:t>
      </w:r>
    </w:p>
    <w:p w14:paraId="5612935E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C5BA3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226B71C0" w14:textId="20A1A834" w:rsidR="00E64EA8" w:rsidRPr="00E64EA8" w:rsidRDefault="00853613" w:rsidP="004B4A77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24CA2">
        <w:rPr>
          <w:rFonts w:ascii="Times New Roman" w:hAnsi="Times New Roman" w:cs="Times New Roman"/>
          <w:sz w:val="24"/>
          <w:szCs w:val="24"/>
        </w:rPr>
        <w:t xml:space="preserve">Protokołowała: </w:t>
      </w:r>
      <w:r>
        <w:rPr>
          <w:rFonts w:ascii="Times New Roman" w:hAnsi="Times New Roman" w:cs="Times New Roman"/>
          <w:sz w:val="24"/>
          <w:szCs w:val="24"/>
        </w:rPr>
        <w:t>Małgorzata Tomaszewska</w:t>
      </w:r>
      <w:r w:rsidR="004B4A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4EA8" w:rsidRPr="00E6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1970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782B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9C5A26"/>
    <w:multiLevelType w:val="hybridMultilevel"/>
    <w:tmpl w:val="64885588"/>
    <w:lvl w:ilvl="0" w:tplc="672ED46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3517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21CC4"/>
    <w:multiLevelType w:val="multilevel"/>
    <w:tmpl w:val="EADA4ED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8585294">
    <w:abstractNumId w:val="1"/>
  </w:num>
  <w:num w:numId="2" w16cid:durableId="535583281">
    <w:abstractNumId w:val="2"/>
  </w:num>
  <w:num w:numId="3" w16cid:durableId="797261763">
    <w:abstractNumId w:val="4"/>
  </w:num>
  <w:num w:numId="4" w16cid:durableId="1993947616">
    <w:abstractNumId w:val="3"/>
  </w:num>
  <w:num w:numId="5" w16cid:durableId="10947534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DC"/>
    <w:rsid w:val="00057BA0"/>
    <w:rsid w:val="00072308"/>
    <w:rsid w:val="000769DC"/>
    <w:rsid w:val="00082D0D"/>
    <w:rsid w:val="00084BC3"/>
    <w:rsid w:val="00091CF3"/>
    <w:rsid w:val="000A7A6E"/>
    <w:rsid w:val="000C0ED4"/>
    <w:rsid w:val="000C77FD"/>
    <w:rsid w:val="00112D46"/>
    <w:rsid w:val="00127903"/>
    <w:rsid w:val="00134517"/>
    <w:rsid w:val="00144915"/>
    <w:rsid w:val="00150701"/>
    <w:rsid w:val="001858B3"/>
    <w:rsid w:val="00187275"/>
    <w:rsid w:val="00195BB4"/>
    <w:rsid w:val="001B4025"/>
    <w:rsid w:val="001B61AD"/>
    <w:rsid w:val="001F47CE"/>
    <w:rsid w:val="0026725E"/>
    <w:rsid w:val="002814C3"/>
    <w:rsid w:val="00291CAA"/>
    <w:rsid w:val="002929E8"/>
    <w:rsid w:val="003B22E3"/>
    <w:rsid w:val="00423C7D"/>
    <w:rsid w:val="00433E9D"/>
    <w:rsid w:val="004405CC"/>
    <w:rsid w:val="00470D4B"/>
    <w:rsid w:val="004B4A77"/>
    <w:rsid w:val="004D0459"/>
    <w:rsid w:val="00512FFA"/>
    <w:rsid w:val="0057707F"/>
    <w:rsid w:val="005A41B9"/>
    <w:rsid w:val="005A67C4"/>
    <w:rsid w:val="005B072A"/>
    <w:rsid w:val="00620236"/>
    <w:rsid w:val="00622ED4"/>
    <w:rsid w:val="0063070E"/>
    <w:rsid w:val="006B7D72"/>
    <w:rsid w:val="006F2C3A"/>
    <w:rsid w:val="006F59F4"/>
    <w:rsid w:val="00730E79"/>
    <w:rsid w:val="007330D2"/>
    <w:rsid w:val="00744451"/>
    <w:rsid w:val="00752AB3"/>
    <w:rsid w:val="007C66E3"/>
    <w:rsid w:val="007D0495"/>
    <w:rsid w:val="008165D5"/>
    <w:rsid w:val="008212A0"/>
    <w:rsid w:val="00827ED3"/>
    <w:rsid w:val="008362D2"/>
    <w:rsid w:val="00852DF1"/>
    <w:rsid w:val="00853613"/>
    <w:rsid w:val="0087687D"/>
    <w:rsid w:val="008B2C4F"/>
    <w:rsid w:val="008B66F7"/>
    <w:rsid w:val="008C6B46"/>
    <w:rsid w:val="008C7B4B"/>
    <w:rsid w:val="008D06AC"/>
    <w:rsid w:val="008D3BF3"/>
    <w:rsid w:val="008E365B"/>
    <w:rsid w:val="008F5C07"/>
    <w:rsid w:val="00915E0C"/>
    <w:rsid w:val="00930776"/>
    <w:rsid w:val="009A59EB"/>
    <w:rsid w:val="00A06C6C"/>
    <w:rsid w:val="00A1046B"/>
    <w:rsid w:val="00A155E9"/>
    <w:rsid w:val="00A31D72"/>
    <w:rsid w:val="00A3630F"/>
    <w:rsid w:val="00A51FE6"/>
    <w:rsid w:val="00A8717F"/>
    <w:rsid w:val="00A909A3"/>
    <w:rsid w:val="00A94345"/>
    <w:rsid w:val="00AD298C"/>
    <w:rsid w:val="00B2255B"/>
    <w:rsid w:val="00B343BB"/>
    <w:rsid w:val="00B377BF"/>
    <w:rsid w:val="00B8314B"/>
    <w:rsid w:val="00BA1BE2"/>
    <w:rsid w:val="00BD42F8"/>
    <w:rsid w:val="00BE1AAE"/>
    <w:rsid w:val="00C00AA9"/>
    <w:rsid w:val="00C30B90"/>
    <w:rsid w:val="00C64BE9"/>
    <w:rsid w:val="00C852EC"/>
    <w:rsid w:val="00CA2607"/>
    <w:rsid w:val="00CE0EBD"/>
    <w:rsid w:val="00CE279A"/>
    <w:rsid w:val="00CF7B9F"/>
    <w:rsid w:val="00D04A22"/>
    <w:rsid w:val="00D36238"/>
    <w:rsid w:val="00D77D72"/>
    <w:rsid w:val="00DD59D2"/>
    <w:rsid w:val="00DF61AB"/>
    <w:rsid w:val="00E360CC"/>
    <w:rsid w:val="00E64EA8"/>
    <w:rsid w:val="00EA062D"/>
    <w:rsid w:val="00F66A36"/>
    <w:rsid w:val="00F76BE8"/>
    <w:rsid w:val="00FB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EDA"/>
  <w15:chartTrackingRefBased/>
  <w15:docId w15:val="{ACBAD1F3-B98A-4E44-BDCC-75CE284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17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9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9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9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9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9D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22ED4"/>
    <w:pPr>
      <w:spacing w:after="120" w:line="240" w:lineRule="auto"/>
    </w:pPr>
    <w:rPr>
      <w:rFonts w:ascii="Liberation Serif" w:eastAsia="SimSun" w:hAnsi="Liberation Serif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22ED4"/>
    <w:rPr>
      <w:rFonts w:ascii="Liberation Serif" w:eastAsia="SimSun" w:hAnsi="Liberation Serif" w:cs="Times New Roman"/>
      <w:kern w:val="1"/>
      <w:sz w:val="24"/>
      <w:szCs w:val="24"/>
      <w14:ligatures w14:val="none"/>
    </w:rPr>
  </w:style>
  <w:style w:type="character" w:customStyle="1" w:styleId="StrongEmphasis">
    <w:name w:val="Strong Emphasis"/>
    <w:qFormat/>
    <w:rsid w:val="00BA1BE2"/>
    <w:rPr>
      <w:b/>
      <w:bCs/>
    </w:rPr>
  </w:style>
  <w:style w:type="paragraph" w:customStyle="1" w:styleId="myStyle">
    <w:name w:val="myStyle"/>
    <w:link w:val="myStyleCar"/>
    <w:uiPriority w:val="99"/>
    <w:unhideWhenUsed/>
    <w:qFormat/>
    <w:rsid w:val="00BA1BE2"/>
    <w:pPr>
      <w:suppressAutoHyphens/>
      <w:spacing w:after="200" w:line="276" w:lineRule="auto"/>
      <w:jc w:val="center"/>
    </w:pPr>
    <w:rPr>
      <w:kern w:val="0"/>
      <w14:ligatures w14:val="none"/>
    </w:rPr>
  </w:style>
  <w:style w:type="numbering" w:customStyle="1" w:styleId="Biecalista1">
    <w:name w:val="Bieżąca lista1"/>
    <w:uiPriority w:val="99"/>
    <w:rsid w:val="008E365B"/>
    <w:pPr>
      <w:numPr>
        <w:numId w:val="3"/>
      </w:numPr>
    </w:pPr>
  </w:style>
  <w:style w:type="character" w:customStyle="1" w:styleId="myStyleCar">
    <w:name w:val="myStyleCar"/>
    <w:link w:val="myStyle"/>
    <w:uiPriority w:val="99"/>
    <w:unhideWhenUsed/>
    <w:rsid w:val="00A155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FB94-EC95-43A5-B94C-FB0B855B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17</Pages>
  <Words>7884</Words>
  <Characters>47307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17</cp:revision>
  <dcterms:created xsi:type="dcterms:W3CDTF">2025-03-24T08:56:00Z</dcterms:created>
  <dcterms:modified xsi:type="dcterms:W3CDTF">2025-10-01T08:18:00Z</dcterms:modified>
</cp:coreProperties>
</file>