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1C443" w14:textId="3D5AB9C0" w:rsidR="008B09E0" w:rsidRPr="008B09E0" w:rsidRDefault="008B09E0" w:rsidP="008B09E0">
      <w:pPr>
        <w:tabs>
          <w:tab w:val="left" w:pos="284"/>
          <w:tab w:val="left" w:pos="4970"/>
        </w:tabs>
        <w:spacing w:before="240" w:after="240" w:line="288" w:lineRule="auto"/>
        <w:rPr>
          <w:rFonts w:ascii="Lato" w:eastAsia="Times New Roman" w:hAnsi="Lato" w:cs="Times New Roman"/>
          <w:b/>
          <w:bCs/>
          <w:sz w:val="24"/>
          <w:szCs w:val="24"/>
          <w14:ligatures w14:val="none"/>
        </w:rPr>
      </w:pPr>
      <w:r w:rsidRPr="008B09E0">
        <w:rPr>
          <w:rFonts w:ascii="Lato" w:eastAsia="Times New Roman" w:hAnsi="Lato" w:cs="Times New Roman"/>
          <w:b/>
          <w:bCs/>
          <w:sz w:val="24"/>
          <w:szCs w:val="24"/>
          <w14:ligatures w14:val="none"/>
        </w:rPr>
        <w:t xml:space="preserve">Harmonogram działań na rzecz poprawy dostępności osobom ze szczególnymi potrzebami, delegacja odpowiedzialności, kosztorys – budynek ul. Królewiecka 60A </w:t>
      </w:r>
    </w:p>
    <w:p w14:paraId="3F1B845B" w14:textId="68426154" w:rsidR="008B09E0" w:rsidRPr="008B09E0" w:rsidRDefault="008B09E0" w:rsidP="008B09E0">
      <w:pPr>
        <w:pStyle w:val="Akapitzlist"/>
        <w:tabs>
          <w:tab w:val="left" w:pos="284"/>
        </w:tabs>
        <w:spacing w:before="240" w:after="240" w:line="288" w:lineRule="auto"/>
        <w:ind w:left="0"/>
        <w:contextualSpacing w:val="0"/>
        <w:rPr>
          <w:rFonts w:ascii="Lato" w:hAnsi="Lato" w:cs="Times New Roman"/>
          <w:b/>
          <w:bCs/>
          <w:sz w:val="24"/>
          <w:szCs w:val="24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52"/>
        <w:gridCol w:w="2408"/>
        <w:gridCol w:w="2083"/>
        <w:gridCol w:w="1296"/>
      </w:tblGrid>
      <w:tr w:rsidR="008B09E0" w:rsidRPr="008B09E0" w14:paraId="46663E13" w14:textId="77777777" w:rsidTr="00375AD2">
        <w:trPr>
          <w:trHeight w:val="288"/>
          <w:tblHeader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DB17851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Element planu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3C618C6C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Czas realizacji</w:t>
            </w:r>
          </w:p>
          <w:p w14:paraId="0554F2A4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rok/lata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ED242B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Niezbędne działania/kroki milowe/punkty kontroli postępów prac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72914E00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Osoba/jednostka odpowiedzialna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B6A41AC" w14:textId="77777777" w:rsidR="008B09E0" w:rsidRPr="008B09E0" w:rsidRDefault="008B09E0" w:rsidP="00375AD2">
            <w:pPr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b/>
                <w:bCs/>
                <w:sz w:val="20"/>
                <w:szCs w:val="20"/>
                <w:lang w:eastAsia="pl-PL"/>
              </w:rPr>
              <w:t>Koszt</w:t>
            </w:r>
          </w:p>
        </w:tc>
      </w:tr>
      <w:tr w:rsidR="008B09E0" w:rsidRPr="008B09E0" w14:paraId="4A9157C0" w14:textId="77777777" w:rsidTr="00375AD2">
        <w:trPr>
          <w:trHeight w:val="1893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B682988" w14:textId="64B555A1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1 -zastosowanie oznaczeń krawędzi schodów, oznaczeń w </w:t>
            </w: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br/>
              <w:t>alfabecie Braille’a na poręczach, przy tabliczkach z nazwami pokoi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60E1CF3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 2026/2027 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796840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Rozeznanie rynku pod względem cen</w:t>
            </w:r>
          </w:p>
          <w:p w14:paraId="1AA12E27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Ustalenie rodzaju oznaczeń (poręcze, tabliczki informacyjne)</w:t>
            </w:r>
          </w:p>
          <w:p w14:paraId="34744BE9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Zakup i montaż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6C90F6E5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 Koordynator dostępności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05C9373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 Środki zewnętrzne</w:t>
            </w:r>
          </w:p>
        </w:tc>
      </w:tr>
      <w:tr w:rsidR="008B09E0" w:rsidRPr="008B09E0" w14:paraId="383991F1" w14:textId="77777777" w:rsidTr="00375AD2">
        <w:trPr>
          <w:trHeight w:val="133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28253" w14:textId="4080CC58" w:rsidR="008B09E0" w:rsidRPr="008B09E0" w:rsidRDefault="008B09E0" w:rsidP="008B09E0">
            <w:pPr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2 – zamontowanie domofon w UM od frontu i  tyłu budynku.</w:t>
            </w:r>
          </w:p>
          <w:p w14:paraId="44E04AB3" w14:textId="2E8E857E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E88B8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2026/2027  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FF6ED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Rozeznanie cen i możliwości</w:t>
            </w:r>
          </w:p>
          <w:p w14:paraId="7FE0B424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Zakup i montaż 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BC54F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 Koordynator dostępności w porozumieniu z Referatem GKM i zarządcą budynku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D47D5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 Koszt własny</w:t>
            </w:r>
          </w:p>
        </w:tc>
      </w:tr>
      <w:tr w:rsidR="008B09E0" w:rsidRPr="008B09E0" w14:paraId="0C92D33C" w14:textId="77777777" w:rsidTr="00375AD2">
        <w:trPr>
          <w:trHeight w:val="80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318D9BD" w14:textId="7125EACF" w:rsidR="008B09E0" w:rsidRPr="008B09E0" w:rsidRDefault="008B09E0" w:rsidP="008B09E0">
            <w:pPr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3 - aktualizacja informacji o rozkładzie pomieszczeń w Urzędzie Miejskim oraz montaż urządzenia informującego w sposób dotykowy lub głosowy o rozkładzie pomieszczeń biurowych, sanitarnych w budynku,</w:t>
            </w:r>
          </w:p>
          <w:p w14:paraId="73BED6FF" w14:textId="5B65FA4E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  <w:p w14:paraId="13A0A30B" w14:textId="30615C5E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149BA455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2028 r.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FC015C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Rozeznanie rynku, cen stworzenie układu domofonu</w:t>
            </w:r>
          </w:p>
          <w:p w14:paraId="2BCCEDE8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Zakup i montaż 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FCF9BB2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Koordynator dostępności w porozumieniu z Referatem GKM i zarządcą budynku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A94E145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Koszt własny</w:t>
            </w:r>
          </w:p>
        </w:tc>
      </w:tr>
      <w:tr w:rsidR="008B09E0" w:rsidRPr="008B09E0" w14:paraId="1B71DD1F" w14:textId="77777777" w:rsidTr="00375AD2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E5CFD" w14:textId="55854E0A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Wdrożenie zalecenia 4 - przeszkolenie </w:t>
            </w:r>
            <w:r w:rsidR="00A04533"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p</w:t>
            </w:r>
            <w:r w:rsidR="00A04533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racowników </w:t>
            </w: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z zakresu savoir vivre we współpracy/ obsługi </w:t>
            </w:r>
            <w:proofErr w:type="spellStart"/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OzN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25EF4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2025/2026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9906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Rozeznanie rynku, zorganizowanie szkolenia dla pracowników UM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8419D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Koordynator dostępności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9F3FC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Środki zewnętrzne </w:t>
            </w:r>
          </w:p>
        </w:tc>
      </w:tr>
      <w:tr w:rsidR="008B09E0" w:rsidRPr="008B09E0" w14:paraId="4C1AB6AC" w14:textId="77777777" w:rsidTr="00375AD2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A3CA82E" w14:textId="26CD4D29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Wdrożenie zalecenia nr 5 - stworzenie dodatkowych miejsc parkingowych na parkingu za UM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40CD637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2026/2027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82A5DD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Porozumienie ze współwłaścicielami gruntu – parkingu oraz zarządca ternu spółką TBS „KARO”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5E21FDBA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Koordynator dostępności wraz z Referatem GKM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590FBEE2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Środki własne </w:t>
            </w:r>
          </w:p>
        </w:tc>
      </w:tr>
      <w:tr w:rsidR="008B09E0" w:rsidRPr="008B09E0" w14:paraId="7C9AEBD5" w14:textId="77777777" w:rsidTr="00375AD2">
        <w:trPr>
          <w:trHeight w:val="116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916A5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lastRenderedPageBreak/>
              <w:t>Wdrożenie zalecenia 6 i 7</w:t>
            </w:r>
          </w:p>
          <w:p w14:paraId="1316668D" w14:textId="51AD8658" w:rsidR="008B09E0" w:rsidRPr="008B09E0" w:rsidRDefault="008B09E0" w:rsidP="008B09E0">
            <w:pPr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6. udoskonalanie strony oraz ewentualnych aplikacji aby spełniały kryteria ustawowe oraz przeszkolenie pracowników z zakresu umieszczanych treści. </w:t>
            </w:r>
          </w:p>
          <w:p w14:paraId="12A26B66" w14:textId="77777777" w:rsidR="008B09E0" w:rsidRPr="008B09E0" w:rsidRDefault="008B09E0" w:rsidP="008B09E0">
            <w:pPr>
              <w:spacing w:after="0"/>
              <w:contextualSpacing/>
              <w:jc w:val="both"/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  <w:p w14:paraId="37DEC4C5" w14:textId="392B8389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/>
                <w:bCs/>
                <w:sz w:val="20"/>
                <w:szCs w:val="20"/>
              </w:rPr>
              <w:t>7. dokonywanie  przeglądu i aktualizacji deklaracji dostępności do 31.03. każdego roku lub w razie zmian.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F7CB3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Ciągły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D5A3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Reakcja redaktorów BIP i strony mragowo.pl </w:t>
            </w:r>
          </w:p>
          <w:p w14:paraId="1275FB9E" w14:textId="77777777" w:rsidR="008B09E0" w:rsidRPr="008B09E0" w:rsidRDefault="008B09E0" w:rsidP="008B09E0">
            <w:pPr>
              <w:spacing w:line="240" w:lineRule="auto"/>
              <w:rPr>
                <w:rFonts w:ascii="Lato" w:hAnsi="Lato" w:cs="Times New Roman"/>
                <w:sz w:val="20"/>
                <w:szCs w:val="20"/>
                <w:lang w:eastAsia="pl-PL"/>
              </w:rPr>
            </w:pPr>
          </w:p>
          <w:p w14:paraId="5043BCBC" w14:textId="53428D53" w:rsidR="008B09E0" w:rsidRPr="008B09E0" w:rsidRDefault="008B09E0" w:rsidP="008B09E0">
            <w:pPr>
              <w:spacing w:line="240" w:lineRule="auto"/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Szkolenie dla pracowników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C4F10" w14:textId="1957DC2B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Informatycy Urzędu Miejskiego  oraz pracownicy </w:t>
            </w:r>
            <w:r w:rsidR="00A04533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publikujący </w:t>
            </w:r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 xml:space="preserve">dokumenty lub inne treści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1FFB0" w14:textId="77777777" w:rsidR="008B09E0" w:rsidRPr="008B09E0" w:rsidRDefault="008B09E0" w:rsidP="00375AD2">
            <w:pPr>
              <w:rPr>
                <w:rFonts w:ascii="Lato" w:hAnsi="Lato" w:cs="Times New Roman"/>
                <w:sz w:val="20"/>
                <w:szCs w:val="20"/>
                <w:lang w:eastAsia="pl-PL"/>
              </w:rPr>
            </w:pPr>
            <w:proofErr w:type="spellStart"/>
            <w:r w:rsidRPr="008B09E0">
              <w:rPr>
                <w:rFonts w:ascii="Lato" w:hAnsi="Lato" w:cs="Times New Roman"/>
                <w:sz w:val="20"/>
                <w:szCs w:val="20"/>
                <w:lang w:eastAsia="pl-PL"/>
              </w:rPr>
              <w:t>bezkosztowo</w:t>
            </w:r>
            <w:proofErr w:type="spellEnd"/>
          </w:p>
        </w:tc>
      </w:tr>
    </w:tbl>
    <w:p w14:paraId="151FF539" w14:textId="77777777" w:rsidR="00C97974" w:rsidRPr="008B09E0" w:rsidRDefault="00C97974">
      <w:pPr>
        <w:rPr>
          <w:rFonts w:ascii="Lato" w:hAnsi="Lato"/>
        </w:rPr>
      </w:pPr>
    </w:p>
    <w:sectPr w:rsidR="00C97974" w:rsidRPr="008B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E0"/>
    <w:rsid w:val="008B09E0"/>
    <w:rsid w:val="00A04533"/>
    <w:rsid w:val="00C9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6884"/>
  <w15:chartTrackingRefBased/>
  <w15:docId w15:val="{11D92A2C-FA3F-4DB7-B457-1D140280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9E0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B09E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8B09E0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dcterms:created xsi:type="dcterms:W3CDTF">2026-03-05T08:43:00Z</dcterms:created>
  <dcterms:modified xsi:type="dcterms:W3CDTF">2026-03-05T09:54:00Z</dcterms:modified>
</cp:coreProperties>
</file>