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E4" w:rsidRDefault="00AE32E4" w:rsidP="00DA0DBF">
      <w:pPr>
        <w:pStyle w:val="Domylny"/>
        <w:spacing w:after="0"/>
        <w:jc w:val="center"/>
        <w:rPr>
          <w:rFonts w:ascii="Arial" w:hAnsi="Arial" w:cs="Arial"/>
          <w:b/>
          <w:bCs/>
          <w:szCs w:val="20"/>
        </w:rPr>
      </w:pPr>
      <w:r w:rsidRPr="00A06328">
        <w:rPr>
          <w:rFonts w:ascii="Arial" w:hAnsi="Arial" w:cs="Arial"/>
          <w:b/>
          <w:bCs/>
          <w:szCs w:val="20"/>
        </w:rPr>
        <w:t xml:space="preserve">Komunikat Burmistrza Miasta Mrągowo </w:t>
      </w:r>
    </w:p>
    <w:p w:rsidR="007601D3" w:rsidRPr="00A06328" w:rsidRDefault="007601D3" w:rsidP="00DA0DBF">
      <w:pPr>
        <w:pStyle w:val="Domylny"/>
        <w:spacing w:after="0"/>
        <w:jc w:val="center"/>
        <w:rPr>
          <w:rFonts w:ascii="Arial" w:hAnsi="Arial" w:cs="Arial"/>
          <w:szCs w:val="20"/>
        </w:rPr>
      </w:pPr>
    </w:p>
    <w:p w:rsidR="000A6350" w:rsidRDefault="00AE32E4" w:rsidP="007601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Burmistrz Miasta Mrągowo informuje, iż w dniu </w:t>
      </w:r>
      <w:r w:rsidR="00D7532C">
        <w:rPr>
          <w:rFonts w:ascii="Arial" w:hAnsi="Arial" w:cs="Arial"/>
          <w:sz w:val="20"/>
          <w:szCs w:val="20"/>
        </w:rPr>
        <w:t>23</w:t>
      </w:r>
      <w:r w:rsidR="007601D3">
        <w:rPr>
          <w:rFonts w:ascii="Arial" w:hAnsi="Arial" w:cs="Arial"/>
          <w:sz w:val="20"/>
          <w:szCs w:val="20"/>
        </w:rPr>
        <w:t>.0</w:t>
      </w:r>
      <w:r w:rsidR="00D7532C">
        <w:rPr>
          <w:rFonts w:ascii="Arial" w:hAnsi="Arial" w:cs="Arial"/>
          <w:sz w:val="20"/>
          <w:szCs w:val="20"/>
        </w:rPr>
        <w:t>8</w:t>
      </w:r>
      <w:r w:rsidR="007601D3">
        <w:rPr>
          <w:rFonts w:ascii="Arial" w:hAnsi="Arial" w:cs="Arial"/>
          <w:sz w:val="20"/>
          <w:szCs w:val="20"/>
        </w:rPr>
        <w:t>.2018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r. został ogłoszony k</w:t>
      </w:r>
      <w:r w:rsidR="00016318" w:rsidRPr="00A06328">
        <w:rPr>
          <w:rFonts w:ascii="Arial" w:hAnsi="Arial" w:cs="Arial"/>
          <w:sz w:val="20"/>
          <w:szCs w:val="20"/>
        </w:rPr>
        <w:t xml:space="preserve">onkurs ofert </w:t>
      </w:r>
      <w:r w:rsidR="007601D3">
        <w:rPr>
          <w:rFonts w:ascii="Arial" w:hAnsi="Arial" w:cs="Arial"/>
          <w:sz w:val="20"/>
          <w:szCs w:val="20"/>
        </w:rPr>
        <w:t xml:space="preserve">                                 </w:t>
      </w:r>
      <w:r w:rsidR="00016318" w:rsidRPr="00A06328">
        <w:rPr>
          <w:rFonts w:ascii="Arial" w:hAnsi="Arial" w:cs="Arial"/>
          <w:sz w:val="20"/>
          <w:szCs w:val="20"/>
        </w:rPr>
        <w:t>na realizację zadania publicznego</w:t>
      </w:r>
      <w:r w:rsidRPr="00A06328">
        <w:rPr>
          <w:rFonts w:ascii="Arial" w:hAnsi="Arial" w:cs="Arial"/>
          <w:sz w:val="20"/>
          <w:szCs w:val="20"/>
        </w:rPr>
        <w:t xml:space="preserve"> </w:t>
      </w:r>
      <w:r w:rsidR="00B7549D" w:rsidRPr="00A06328">
        <w:rPr>
          <w:rFonts w:ascii="Arial" w:hAnsi="Arial" w:cs="Arial"/>
          <w:sz w:val="20"/>
          <w:szCs w:val="20"/>
        </w:rPr>
        <w:t>Gminy Miasto Mrągowo pn.</w:t>
      </w:r>
      <w:r w:rsidRPr="00A06328">
        <w:rPr>
          <w:rFonts w:ascii="Arial" w:hAnsi="Arial" w:cs="Arial"/>
          <w:sz w:val="20"/>
          <w:szCs w:val="20"/>
        </w:rPr>
        <w:t>:</w:t>
      </w:r>
    </w:p>
    <w:p w:rsidR="007601D3" w:rsidRPr="007601D3" w:rsidRDefault="007601D3" w:rsidP="007601D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na rzecz osób, rodzin i grup zagrożonych wykluczeniem społecznym, poprzez działania edukacyjne, organizację wypoczynku letniego i zimowego oraz imprez profilaktycznych.</w:t>
      </w:r>
    </w:p>
    <w:p w:rsidR="00AE32E4" w:rsidRPr="000A6350" w:rsidRDefault="00C456F0" w:rsidP="000A6350">
      <w:pPr>
        <w:spacing w:after="0"/>
        <w:ind w:right="6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6350">
        <w:rPr>
          <w:rFonts w:ascii="Arial" w:hAnsi="Arial" w:cs="Arial"/>
          <w:sz w:val="20"/>
          <w:szCs w:val="20"/>
        </w:rPr>
        <w:t xml:space="preserve">Zgodnie z zapisami Uchwały </w:t>
      </w:r>
      <w:r w:rsidR="000A6350" w:rsidRPr="000A6350">
        <w:rPr>
          <w:rFonts w:ascii="Arial" w:hAnsi="Arial" w:cs="Arial"/>
          <w:sz w:val="20"/>
          <w:szCs w:val="20"/>
        </w:rPr>
        <w:t>Nr X</w:t>
      </w:r>
      <w:r w:rsidR="00C3113B">
        <w:rPr>
          <w:rFonts w:ascii="Arial" w:hAnsi="Arial" w:cs="Arial"/>
          <w:sz w:val="20"/>
          <w:szCs w:val="20"/>
        </w:rPr>
        <w:t>X</w:t>
      </w:r>
      <w:r w:rsidR="000A6350" w:rsidRPr="000A6350">
        <w:rPr>
          <w:rFonts w:ascii="Arial" w:hAnsi="Arial" w:cs="Arial"/>
          <w:sz w:val="20"/>
          <w:szCs w:val="20"/>
        </w:rPr>
        <w:t>XV</w:t>
      </w:r>
      <w:r w:rsidR="00C3113B">
        <w:rPr>
          <w:rFonts w:ascii="Arial" w:hAnsi="Arial" w:cs="Arial"/>
          <w:sz w:val="20"/>
          <w:szCs w:val="20"/>
        </w:rPr>
        <w:t>II/8/2017</w:t>
      </w:r>
      <w:r w:rsidR="000A6350" w:rsidRPr="000A6350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>R</w:t>
      </w:r>
      <w:r w:rsidR="00A06328" w:rsidRPr="000A6350">
        <w:rPr>
          <w:rFonts w:ascii="Arial" w:hAnsi="Arial" w:cs="Arial"/>
          <w:sz w:val="20"/>
          <w:szCs w:val="20"/>
        </w:rPr>
        <w:t xml:space="preserve">ady Miejskiej w Mrągowie z dnia </w:t>
      </w:r>
      <w:r w:rsidR="00C3113B">
        <w:rPr>
          <w:rFonts w:ascii="Arial" w:hAnsi="Arial" w:cs="Arial"/>
          <w:sz w:val="20"/>
          <w:szCs w:val="20"/>
        </w:rPr>
        <w:t>26</w:t>
      </w:r>
      <w:r w:rsidR="001F3BEB">
        <w:rPr>
          <w:rFonts w:ascii="Arial" w:hAnsi="Arial" w:cs="Arial"/>
          <w:sz w:val="20"/>
          <w:szCs w:val="20"/>
        </w:rPr>
        <w:t xml:space="preserve"> października</w:t>
      </w:r>
      <w:r w:rsidR="001F3BEB">
        <w:rPr>
          <w:rFonts w:ascii="Arial" w:hAnsi="Arial" w:cs="Arial"/>
          <w:sz w:val="20"/>
          <w:szCs w:val="20"/>
        </w:rPr>
        <w:br/>
      </w:r>
      <w:r w:rsidR="00C3113B">
        <w:rPr>
          <w:rFonts w:ascii="Arial" w:hAnsi="Arial" w:cs="Arial"/>
          <w:sz w:val="20"/>
          <w:szCs w:val="20"/>
        </w:rPr>
        <w:t>2017</w:t>
      </w:r>
      <w:r w:rsidR="001F3BEB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 xml:space="preserve">r. </w:t>
      </w:r>
      <w:r w:rsidR="00AE32E4" w:rsidRPr="000A6350">
        <w:rPr>
          <w:rFonts w:ascii="Arial" w:hAnsi="Arial" w:cs="Arial"/>
          <w:sz w:val="20"/>
          <w:szCs w:val="20"/>
        </w:rPr>
        <w:t>w sprawie: przyjęcia Rocznego Programu Współpracy Gminy Miasto Mrągowo z organizacjami pozarządowymi oraz podmi</w:t>
      </w:r>
      <w:r w:rsidR="00A06328" w:rsidRPr="000A6350">
        <w:rPr>
          <w:rFonts w:ascii="Arial" w:hAnsi="Arial" w:cs="Arial"/>
          <w:sz w:val="20"/>
          <w:szCs w:val="20"/>
        </w:rPr>
        <w:t xml:space="preserve">otami prowadzącymi wymienionymi </w:t>
      </w:r>
      <w:r w:rsidR="00AE32E4" w:rsidRPr="000A6350">
        <w:rPr>
          <w:rFonts w:ascii="Arial" w:hAnsi="Arial" w:cs="Arial"/>
          <w:sz w:val="20"/>
          <w:szCs w:val="20"/>
        </w:rPr>
        <w:t>w art. 3 ust. 3 ustawy o działalności pożytku publiczne</w:t>
      </w:r>
      <w:r w:rsidR="00C3113B">
        <w:rPr>
          <w:rFonts w:ascii="Arial" w:hAnsi="Arial" w:cs="Arial"/>
          <w:sz w:val="20"/>
          <w:szCs w:val="20"/>
        </w:rPr>
        <w:t>go i o wolontariacie na rok 2018</w:t>
      </w:r>
      <w:r w:rsidR="00AE32E4" w:rsidRPr="000A6350">
        <w:rPr>
          <w:rFonts w:ascii="Arial" w:hAnsi="Arial" w:cs="Arial"/>
          <w:sz w:val="20"/>
          <w:szCs w:val="20"/>
        </w:rPr>
        <w:t>, Burmistrz Miasta Mrągowo ogłaszając konkurs, powołuję komisję konkursową w celu zaopiniowania złożonych ofert.</w:t>
      </w:r>
    </w:p>
    <w:p w:rsidR="000A6350" w:rsidRDefault="000A635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Skład komisji konkursowej</w:t>
      </w:r>
      <w:r w:rsidR="00AE32E4" w:rsidRPr="00A06328">
        <w:rPr>
          <w:rFonts w:ascii="Arial" w:hAnsi="Arial" w:cs="Arial"/>
          <w:sz w:val="20"/>
          <w:szCs w:val="20"/>
        </w:rPr>
        <w:t>:</w:t>
      </w:r>
    </w:p>
    <w:p w:rsidR="00AE32E4" w:rsidRPr="00A06328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1/ 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dwóch przedstawicieli Burmistrza Miasta Mrągowo,</w:t>
      </w: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dwóch przedstawicieli reprezentujących organizacje pozarządowe lub podmioty wymienione w art. </w:t>
      </w:r>
      <w:r w:rsidR="009207A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A06328" w:rsidRDefault="00AE32E4" w:rsidP="00AE32E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Default="00AE32E4" w:rsidP="009207A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Style w:val="Pogrubienie"/>
          <w:rFonts w:ascii="Arial" w:hAnsi="Arial" w:cs="Arial"/>
          <w:sz w:val="20"/>
          <w:szCs w:val="20"/>
        </w:rPr>
        <w:t>Zgłoszenia osób</w:t>
      </w:r>
      <w:r w:rsidRPr="00A06328">
        <w:rPr>
          <w:rFonts w:ascii="Arial" w:hAnsi="Arial" w:cs="Arial"/>
          <w:sz w:val="20"/>
          <w:szCs w:val="20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1F3BEB">
        <w:rPr>
          <w:rFonts w:ascii="Arial" w:hAnsi="Arial" w:cs="Arial"/>
          <w:sz w:val="20"/>
          <w:szCs w:val="20"/>
        </w:rPr>
        <w:t>ział</w:t>
      </w:r>
      <w:r w:rsidR="001F3BEB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w konkursie) </w:t>
      </w:r>
      <w:r w:rsidRPr="00A06328">
        <w:rPr>
          <w:rStyle w:val="Pogrubienie"/>
          <w:rFonts w:ascii="Arial" w:hAnsi="Arial" w:cs="Arial"/>
          <w:sz w:val="20"/>
          <w:szCs w:val="20"/>
        </w:rPr>
        <w:t>do komisji konkursowej będzie można dokonywać pisemnie w terminie 7 dni od dnia ukaza</w:t>
      </w:r>
      <w:r w:rsidR="00016318" w:rsidRPr="00A06328">
        <w:rPr>
          <w:rStyle w:val="Pogrubienie"/>
          <w:rFonts w:ascii="Arial" w:hAnsi="Arial" w:cs="Arial"/>
          <w:sz w:val="20"/>
          <w:szCs w:val="20"/>
        </w:rPr>
        <w:t>nia się niniejsz</w:t>
      </w:r>
      <w:r w:rsidR="00A06328">
        <w:rPr>
          <w:rStyle w:val="Pogrubienie"/>
          <w:rFonts w:ascii="Arial" w:hAnsi="Arial" w:cs="Arial"/>
          <w:sz w:val="20"/>
          <w:szCs w:val="20"/>
        </w:rPr>
        <w:t xml:space="preserve">ego komunikatu. Wzór zgłoszenia </w:t>
      </w:r>
      <w:r w:rsidRPr="00A06328">
        <w:rPr>
          <w:rStyle w:val="Pogrubienie"/>
          <w:rFonts w:ascii="Arial" w:hAnsi="Arial" w:cs="Arial"/>
          <w:sz w:val="20"/>
          <w:szCs w:val="20"/>
        </w:rPr>
        <w:t>- w załączeniu.</w:t>
      </w:r>
    </w:p>
    <w:p w:rsid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Osoby reprezentujące organizacje pozarządowe lub podmioty wy</w:t>
      </w:r>
      <w:r w:rsidR="00A06328">
        <w:rPr>
          <w:rFonts w:ascii="Arial" w:hAnsi="Arial" w:cs="Arial"/>
          <w:sz w:val="20"/>
          <w:szCs w:val="20"/>
        </w:rPr>
        <w:t>mienione w art. 3 ust. 3 ustawy</w:t>
      </w:r>
      <w:r w:rsid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większej ilości chętnych osób, do składu komisji, reprezentujących organizacje pozarządowe lub podmioty wymienione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w art. 3 ust</w:t>
      </w:r>
      <w:r w:rsidR="00811037" w:rsidRPr="00A06328">
        <w:rPr>
          <w:rFonts w:ascii="Arial" w:hAnsi="Arial" w:cs="Arial"/>
          <w:sz w:val="20"/>
          <w:szCs w:val="20"/>
        </w:rPr>
        <w:t>. 3 ustawy o pożytku publicznym</w:t>
      </w:r>
      <w:r w:rsidR="00811037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i o wolontariacie, wyboru dokona Burmistrz Miasta Mrągowo, biorąc pod uwagę przede wszystkim cele statutowe organizacji, która zgłosiła kandydata do pracy komisji konkursowej.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zostanie powołana jedynie z przedstawicieli Burmistrza Miasta Mrągowo, przy czym nie może ona wówczas składać się z mniej niż trzech osób. </w:t>
      </w:r>
    </w:p>
    <w:p w:rsidR="00F019B2" w:rsidRPr="00A06328" w:rsidRDefault="00F019B2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Zasady pracy komisji:</w:t>
      </w:r>
    </w:p>
    <w:p w:rsidR="00F019B2" w:rsidRPr="00A06328" w:rsidRDefault="00C456F0" w:rsidP="00C456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1.</w:t>
      </w:r>
      <w:r w:rsidR="00AE32E4" w:rsidRPr="00A06328">
        <w:rPr>
          <w:rFonts w:ascii="Arial" w:hAnsi="Arial" w:cs="Arial"/>
          <w:sz w:val="20"/>
          <w:szCs w:val="20"/>
        </w:rPr>
        <w:t>Przy rozpatry</w:t>
      </w:r>
      <w:r w:rsidR="00F019B2" w:rsidRPr="00A06328">
        <w:rPr>
          <w:rFonts w:ascii="Arial" w:hAnsi="Arial" w:cs="Arial"/>
          <w:sz w:val="20"/>
          <w:szCs w:val="20"/>
        </w:rPr>
        <w:t>waniu ofert komisja konkursowa:</w:t>
      </w:r>
    </w:p>
    <w:p w:rsidR="000A6350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</w:t>
      </w:r>
      <w:r w:rsidR="000A6350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ocenia możliwości realizacji zadania prze</w:t>
      </w:r>
      <w:r w:rsidR="000A6350">
        <w:rPr>
          <w:rFonts w:ascii="Arial" w:hAnsi="Arial" w:cs="Arial"/>
          <w:sz w:val="20"/>
          <w:szCs w:val="20"/>
        </w:rPr>
        <w:t>z podmiot, który złożył ofertę,</w:t>
      </w:r>
    </w:p>
    <w:p w:rsidR="00F019B2" w:rsidRPr="00A06328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dokonuje oceny przedstawionej we wniosku kalkulacji kosztów</w:t>
      </w:r>
      <w:r w:rsidR="00A06328">
        <w:rPr>
          <w:rFonts w:ascii="Arial" w:hAnsi="Arial" w:cs="Arial"/>
          <w:sz w:val="20"/>
          <w:szCs w:val="20"/>
        </w:rPr>
        <w:t xml:space="preserve"> realizacji zadania, w tym </w:t>
      </w:r>
      <w:r w:rsidRPr="00A06328">
        <w:rPr>
          <w:rFonts w:ascii="Arial" w:hAnsi="Arial" w:cs="Arial"/>
          <w:sz w:val="20"/>
          <w:szCs w:val="20"/>
        </w:rPr>
        <w:t>w relacji</w:t>
      </w:r>
      <w:r w:rsidR="00F019B2" w:rsidRPr="00A06328">
        <w:rPr>
          <w:rFonts w:ascii="Arial" w:hAnsi="Arial" w:cs="Arial"/>
          <w:sz w:val="20"/>
          <w:szCs w:val="20"/>
        </w:rPr>
        <w:t xml:space="preserve"> do zakresu rzeczowego zadania,</w:t>
      </w:r>
    </w:p>
    <w:p w:rsidR="00F019B2" w:rsidRPr="00A06328" w:rsidRDefault="00C3113B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="00AE32E4" w:rsidRPr="00A06328">
        <w:rPr>
          <w:rFonts w:ascii="Arial" w:hAnsi="Arial" w:cs="Arial"/>
          <w:sz w:val="20"/>
          <w:szCs w:val="20"/>
        </w:rPr>
        <w:t>ocenia zadeklarowaną przez podmiot uprawniony jakość wykonania zadania i kwalifikacje osób, przy udziale których podmiot up</w:t>
      </w:r>
      <w:r w:rsidR="00F019B2" w:rsidRPr="00A06328">
        <w:rPr>
          <w:rFonts w:ascii="Arial" w:hAnsi="Arial" w:cs="Arial"/>
          <w:sz w:val="20"/>
          <w:szCs w:val="20"/>
        </w:rPr>
        <w:t>rawniony ma realizować zadanie,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4/ uwzględnia zadeklarowany udział środków finans</w:t>
      </w:r>
      <w:r w:rsidR="00A06328">
        <w:rPr>
          <w:rFonts w:ascii="Arial" w:hAnsi="Arial" w:cs="Arial"/>
          <w:sz w:val="20"/>
          <w:szCs w:val="20"/>
        </w:rPr>
        <w:t xml:space="preserve">owych własnych lub pochodzących </w:t>
      </w:r>
      <w:r w:rsidRPr="00A06328">
        <w:rPr>
          <w:rFonts w:ascii="Arial" w:hAnsi="Arial" w:cs="Arial"/>
          <w:sz w:val="20"/>
          <w:szCs w:val="20"/>
        </w:rPr>
        <w:t>z innyc</w:t>
      </w:r>
      <w:r w:rsidR="00F019B2" w:rsidRPr="00A06328">
        <w:rPr>
          <w:rFonts w:ascii="Arial" w:hAnsi="Arial" w:cs="Arial"/>
          <w:sz w:val="20"/>
          <w:szCs w:val="20"/>
        </w:rPr>
        <w:t>h źródeł na realizację zadania,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lastRenderedPageBreak/>
        <w:t>5/ uwzględnia planowany przez podmiot wkład rzeczowy, osobowy, w tym świadczenia wolontariu</w:t>
      </w:r>
      <w:r w:rsidR="00A06328">
        <w:rPr>
          <w:rFonts w:ascii="Arial" w:hAnsi="Arial" w:cs="Arial"/>
          <w:sz w:val="20"/>
          <w:szCs w:val="20"/>
        </w:rPr>
        <w:t>szy</w:t>
      </w:r>
      <w:r w:rsidR="00A06328">
        <w:rPr>
          <w:rFonts w:ascii="Arial" w:hAnsi="Arial" w:cs="Arial"/>
          <w:sz w:val="20"/>
          <w:szCs w:val="20"/>
        </w:rPr>
        <w:br/>
        <w:t xml:space="preserve">i </w:t>
      </w:r>
      <w:r w:rsidR="00F019B2" w:rsidRPr="00A06328">
        <w:rPr>
          <w:rFonts w:ascii="Arial" w:hAnsi="Arial" w:cs="Arial"/>
          <w:sz w:val="20"/>
          <w:szCs w:val="20"/>
        </w:rPr>
        <w:t>pracę społeczną członków.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6/ uwzględnia analizę i ocenę realizacji zlecony</w:t>
      </w:r>
      <w:r w:rsidR="00A06328">
        <w:rPr>
          <w:rFonts w:ascii="Arial" w:hAnsi="Arial" w:cs="Arial"/>
          <w:sz w:val="20"/>
          <w:szCs w:val="20"/>
        </w:rPr>
        <w:t xml:space="preserve">ch podmiotowi zadań publicznych </w:t>
      </w:r>
      <w:r w:rsidRPr="00A06328">
        <w:rPr>
          <w:rFonts w:ascii="Arial" w:hAnsi="Arial" w:cs="Arial"/>
          <w:sz w:val="20"/>
          <w:szCs w:val="20"/>
        </w:rPr>
        <w:t>w latach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 xml:space="preserve">poprzednich, biorąc pod uwagę terminowości i rzetelności oraz sposób rozliczenia, </w:t>
      </w:r>
      <w:r w:rsidR="00F019B2" w:rsidRPr="00A06328">
        <w:rPr>
          <w:rFonts w:ascii="Arial" w:hAnsi="Arial" w:cs="Arial"/>
          <w:sz w:val="20"/>
          <w:szCs w:val="20"/>
        </w:rPr>
        <w:t>otrzymanych na ten cel środków.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2. Ocena merytoryczna będzie dokonana na Karcie Oceny Merytorycznej Oferty, kt</w:t>
      </w:r>
      <w:r w:rsidR="00F019B2" w:rsidRPr="00A06328">
        <w:rPr>
          <w:rFonts w:ascii="Arial" w:hAnsi="Arial" w:cs="Arial"/>
          <w:sz w:val="20"/>
          <w:szCs w:val="20"/>
        </w:rPr>
        <w:t>órej wzór określi</w:t>
      </w:r>
      <w:r w:rsidR="00C456F0" w:rsidRPr="00A06328">
        <w:rPr>
          <w:rFonts w:ascii="Arial" w:hAnsi="Arial" w:cs="Arial"/>
          <w:sz w:val="20"/>
          <w:szCs w:val="20"/>
        </w:rPr>
        <w:t xml:space="preserve"> Burmistrz.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3.</w:t>
      </w:r>
      <w:r w:rsidR="00AE32E4" w:rsidRPr="00A06328">
        <w:rPr>
          <w:rFonts w:ascii="Arial" w:hAnsi="Arial" w:cs="Arial"/>
          <w:sz w:val="20"/>
          <w:szCs w:val="20"/>
        </w:rPr>
        <w:t xml:space="preserve">Komisja konkursowa pracuje na posiedzeniach w </w:t>
      </w:r>
      <w:r w:rsidRPr="00A06328">
        <w:rPr>
          <w:rFonts w:ascii="Arial" w:hAnsi="Arial" w:cs="Arial"/>
          <w:sz w:val="20"/>
          <w:szCs w:val="20"/>
        </w:rPr>
        <w:t>składzie co najmniej 3 osób.</w:t>
      </w:r>
      <w:r w:rsidRPr="00A06328">
        <w:rPr>
          <w:rFonts w:ascii="Arial" w:hAnsi="Arial" w:cs="Arial"/>
          <w:sz w:val="20"/>
          <w:szCs w:val="20"/>
        </w:rPr>
        <w:br/>
        <w:t>4.</w:t>
      </w:r>
      <w:r w:rsidR="00AE32E4" w:rsidRPr="00A06328">
        <w:rPr>
          <w:rFonts w:ascii="Arial" w:hAnsi="Arial" w:cs="Arial"/>
          <w:sz w:val="20"/>
          <w:szCs w:val="20"/>
        </w:rPr>
        <w:t xml:space="preserve">Oferty są udostępniane członkom komisji przed posiedzeniem tej komisji, w terminie umożliwiającym </w:t>
      </w:r>
      <w:r w:rsidRPr="00A06328">
        <w:rPr>
          <w:rFonts w:ascii="Arial" w:hAnsi="Arial" w:cs="Arial"/>
          <w:sz w:val="20"/>
          <w:szCs w:val="20"/>
        </w:rPr>
        <w:t>rzetelne zapoznanie się z nimi.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5. Pracami komisji kieruje przewodniczący, którego wskazuje Burmistrz. W przypadku nieobecności przewodniczącego, komisji przewodniczy osoba pisemni</w:t>
      </w:r>
      <w:r w:rsidR="00F019B2" w:rsidRPr="00A06328">
        <w:rPr>
          <w:rFonts w:ascii="Arial" w:hAnsi="Arial" w:cs="Arial"/>
          <w:sz w:val="20"/>
          <w:szCs w:val="20"/>
        </w:rPr>
        <w:t>e upoważniona przez Burmistrza.</w:t>
      </w:r>
    </w:p>
    <w:p w:rsidR="00611379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6.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Do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zadań przewodniczącego komisji konk</w:t>
      </w:r>
      <w:r w:rsidR="00611379" w:rsidRPr="00A06328">
        <w:rPr>
          <w:rFonts w:ascii="Arial" w:hAnsi="Arial" w:cs="Arial"/>
          <w:sz w:val="20"/>
          <w:szCs w:val="20"/>
        </w:rPr>
        <w:t>ursowej należy w szczególności: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 ustalenie terminów</w:t>
      </w:r>
      <w:r w:rsidR="00F019B2" w:rsidRPr="00A06328">
        <w:rPr>
          <w:rFonts w:ascii="Arial" w:hAnsi="Arial" w:cs="Arial"/>
          <w:sz w:val="20"/>
          <w:szCs w:val="20"/>
        </w:rPr>
        <w:t xml:space="preserve"> posiedzeń komisji konkursowej,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organizo</w:t>
      </w:r>
      <w:r w:rsidR="00F019B2" w:rsidRPr="00A06328">
        <w:rPr>
          <w:rFonts w:ascii="Arial" w:hAnsi="Arial" w:cs="Arial"/>
          <w:sz w:val="20"/>
          <w:szCs w:val="20"/>
        </w:rPr>
        <w:t>wanie prac komisji konkursowej,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3/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występowanie do oferentów w celu uzyskania dodatkowych wyjaśnień, uzupełnień, it</w:t>
      </w:r>
      <w:r w:rsidRPr="00A06328">
        <w:rPr>
          <w:rFonts w:ascii="Arial" w:hAnsi="Arial" w:cs="Arial"/>
          <w:sz w:val="20"/>
          <w:szCs w:val="20"/>
        </w:rPr>
        <w:t>p. dotyczących złożonej oferty.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7. Członkowie komisji konkursowej z tytułu pracy w komisji nie otrzy</w:t>
      </w:r>
      <w:r w:rsidR="00F019B2" w:rsidRPr="00A06328">
        <w:rPr>
          <w:rFonts w:ascii="Arial" w:hAnsi="Arial" w:cs="Arial"/>
          <w:sz w:val="20"/>
          <w:szCs w:val="20"/>
        </w:rPr>
        <w:t>mują dodatkowego wynagrodzenia.</w:t>
      </w:r>
    </w:p>
    <w:p w:rsidR="00611379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8. Komisja konkursowa wydaje opinię zwykłą większością głosów w jednym głosowaniu jawnym.</w:t>
      </w:r>
      <w:r w:rsidR="00611379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W przypadku równej liczby głosów „za przyznaniem” i „przeciw przyznaniu” dotacji, gł</w:t>
      </w:r>
      <w:r w:rsidR="00611379" w:rsidRPr="00A06328">
        <w:rPr>
          <w:rFonts w:ascii="Arial" w:hAnsi="Arial" w:cs="Arial"/>
          <w:sz w:val="20"/>
          <w:szCs w:val="20"/>
        </w:rPr>
        <w:t xml:space="preserve">os decydujący ma przewodniczący 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9. Z posiedzenia komisji konkursowej sporządza się protokół, zawierający rekomendacje komisji konkursowej co do wyboru ofert. Protokół jest niezwłocznie przedstawia</w:t>
      </w:r>
      <w:r w:rsidR="00C456F0" w:rsidRPr="00A06328">
        <w:rPr>
          <w:rFonts w:ascii="Arial" w:hAnsi="Arial" w:cs="Arial"/>
          <w:sz w:val="20"/>
          <w:szCs w:val="20"/>
        </w:rPr>
        <w:t>ny Burmistrzowi Miasta Mrągowo.</w:t>
      </w:r>
    </w:p>
    <w:p w:rsidR="00DA0DBF" w:rsidRPr="00A06328" w:rsidRDefault="00AE32E4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10. Decyzję o wyborze oferty i o udzieleniu dotacji podejmuje Burmistrz Miasta </w:t>
      </w:r>
      <w:r w:rsidR="00C3113B">
        <w:rPr>
          <w:rFonts w:ascii="Arial" w:hAnsi="Arial" w:cs="Arial"/>
          <w:sz w:val="20"/>
          <w:szCs w:val="20"/>
        </w:rPr>
        <w:t>Mrągowo</w:t>
      </w:r>
      <w:r w:rsidRPr="00A06328">
        <w:rPr>
          <w:rFonts w:ascii="Arial" w:hAnsi="Arial" w:cs="Arial"/>
          <w:sz w:val="20"/>
          <w:szCs w:val="20"/>
        </w:rPr>
        <w:t>.</w:t>
      </w:r>
    </w:p>
    <w:p w:rsidR="00A06328" w:rsidRDefault="00A06328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A06328" w:rsidRDefault="00A06328">
      <w:pPr>
        <w:rPr>
          <w:rFonts w:ascii="Arial" w:hAnsi="Arial" w:cs="Arial"/>
        </w:rPr>
      </w:pPr>
    </w:p>
    <w:p w:rsidR="00BC308E" w:rsidRDefault="00016318">
      <w:pPr>
        <w:rPr>
          <w:rFonts w:ascii="Arial" w:hAnsi="Arial" w:cs="Arial"/>
          <w:sz w:val="20"/>
          <w:szCs w:val="20"/>
        </w:rPr>
      </w:pPr>
      <w:r w:rsidRPr="00370405">
        <w:rPr>
          <w:rFonts w:ascii="Arial" w:hAnsi="Arial" w:cs="Arial"/>
          <w:sz w:val="20"/>
          <w:szCs w:val="20"/>
        </w:rPr>
        <w:t xml:space="preserve">Mrągowo, </w:t>
      </w:r>
      <w:r w:rsidR="00D7532C">
        <w:rPr>
          <w:rFonts w:ascii="Arial" w:hAnsi="Arial" w:cs="Arial"/>
          <w:sz w:val="20"/>
          <w:szCs w:val="20"/>
        </w:rPr>
        <w:t>23</w:t>
      </w:r>
      <w:r w:rsidR="008C1C63">
        <w:rPr>
          <w:rFonts w:ascii="Arial" w:hAnsi="Arial" w:cs="Arial"/>
          <w:sz w:val="20"/>
          <w:szCs w:val="20"/>
        </w:rPr>
        <w:t>.0</w:t>
      </w:r>
      <w:r w:rsidR="00D7532C">
        <w:rPr>
          <w:rFonts w:ascii="Arial" w:hAnsi="Arial" w:cs="Arial"/>
          <w:sz w:val="20"/>
          <w:szCs w:val="20"/>
        </w:rPr>
        <w:t>8</w:t>
      </w:r>
      <w:r w:rsidR="008C1C63">
        <w:rPr>
          <w:rFonts w:ascii="Arial" w:hAnsi="Arial" w:cs="Arial"/>
          <w:sz w:val="20"/>
          <w:szCs w:val="20"/>
        </w:rPr>
        <w:t>.2018 r.</w:t>
      </w:r>
    </w:p>
    <w:p w:rsidR="008C1C63" w:rsidRDefault="008C1C63">
      <w:pPr>
        <w:rPr>
          <w:rFonts w:ascii="Arial" w:hAnsi="Arial" w:cs="Arial"/>
          <w:sz w:val="20"/>
          <w:szCs w:val="20"/>
        </w:rPr>
      </w:pPr>
    </w:p>
    <w:p w:rsidR="008C1C63" w:rsidRDefault="008C1C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PK/PK</w:t>
      </w: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Arial" w:hAnsi="Arial" w:cs="Arial"/>
          <w:sz w:val="20"/>
          <w:szCs w:val="20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C71BB" w:rsidRDefault="007C71BB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p w:rsidR="009207A7" w:rsidRDefault="009207A7" w:rsidP="009207A7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608CF" w:rsidRPr="008608CF" w:rsidRDefault="000602E0" w:rsidP="008608CF">
      <w:pPr>
        <w:pStyle w:val="Bezodstpw"/>
        <w:spacing w:line="360" w:lineRule="auto"/>
        <w:ind w:left="566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8608CF">
        <w:rPr>
          <w:rFonts w:ascii="Times New Roman" w:hAnsi="Times New Roman" w:cs="Times New Roman"/>
          <w:sz w:val="24"/>
          <w:szCs w:val="24"/>
          <w:lang w:eastAsia="zh-CN" w:bidi="hi-IN"/>
        </w:rPr>
        <w:t>Załącznik nr 1 do Komunikatu</w:t>
      </w:r>
      <w:r w:rsidR="008608CF" w:rsidRPr="008608C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8608CF" w:rsidRPr="008608CF" w:rsidRDefault="008608CF" w:rsidP="008608CF">
      <w:pPr>
        <w:pStyle w:val="Bezodstpw"/>
        <w:spacing w:line="360" w:lineRule="auto"/>
        <w:ind w:left="566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8608CF">
        <w:rPr>
          <w:rFonts w:ascii="Times New Roman" w:hAnsi="Times New Roman" w:cs="Times New Roman"/>
          <w:sz w:val="24"/>
          <w:szCs w:val="24"/>
          <w:lang w:eastAsia="zh-CN" w:bidi="hi-IN"/>
        </w:rPr>
        <w:t>Burmistrza Miasta Mrągowo</w:t>
      </w:r>
    </w:p>
    <w:p w:rsidR="008608CF" w:rsidRPr="008608CF" w:rsidRDefault="008608CF" w:rsidP="008608CF">
      <w:pPr>
        <w:pStyle w:val="Bezodstpw"/>
        <w:spacing w:line="360" w:lineRule="auto"/>
        <w:ind w:left="5664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8608C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 dnia 23.08.2018 r.</w:t>
      </w:r>
    </w:p>
    <w:p w:rsidR="000602E0" w:rsidRPr="000602E0" w:rsidRDefault="000602E0" w:rsidP="008608CF">
      <w:pPr>
        <w:widowControl w:val="0"/>
        <w:suppressAutoHyphens/>
        <w:autoSpaceDE w:val="0"/>
        <w:ind w:left="708" w:hanging="708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</w:t>
      </w:r>
      <w:r w:rsidR="00AF0E92"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 w:rsidR="00AF0E92">
        <w:rPr>
          <w:rFonts w:ascii="Times New Roman" w:eastAsia="SimSun" w:hAnsi="Times New Roman" w:cs="Mangal"/>
          <w:sz w:val="24"/>
          <w:szCs w:val="24"/>
          <w:lang w:eastAsia="zh-CN" w:bidi="hi-IN"/>
        </w:rPr>
        <w:t>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8608C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                                             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AF0E92">
        <w:rPr>
          <w:rFonts w:ascii="Times New Roman" w:eastAsia="SimSun" w:hAnsi="Times New Roman" w:cs="Mangal"/>
          <w:sz w:val="24"/>
          <w:szCs w:val="24"/>
          <w:lang w:eastAsia="zh-CN" w:bidi="hi-IN"/>
        </w:rPr>
        <w:t>(</w:t>
      </w: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pieczęć organizacji)</w:t>
      </w: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108"/>
        <w:gridCol w:w="4734"/>
      </w:tblGrid>
      <w:tr w:rsidR="000602E0" w:rsidRPr="000602E0" w:rsidTr="00D80286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A06328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 w:rsidR="00BC308E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D80286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AA01FB" w:rsidRDefault="000602E0" w:rsidP="00290DC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D80286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AA01FB" w:rsidRDefault="00F67757" w:rsidP="0029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B">
              <w:rPr>
                <w:rFonts w:ascii="Times New Roman" w:hAnsi="Times New Roman" w:cs="Times New Roman"/>
                <w:sz w:val="24"/>
                <w:szCs w:val="24"/>
              </w:rPr>
              <w:t xml:space="preserve">Wspieranie działań na rzecz osób, rodzin </w:t>
            </w:r>
            <w:r w:rsidR="006F0A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A01FB">
              <w:rPr>
                <w:rFonts w:ascii="Times New Roman" w:hAnsi="Times New Roman" w:cs="Times New Roman"/>
                <w:sz w:val="24"/>
                <w:szCs w:val="24"/>
              </w:rPr>
              <w:t>i grup zagrożonych wykluczeniem społecznym, poprzez działania edukacyjne, organizację wypoczynku letniego</w:t>
            </w:r>
            <w:r w:rsidR="00AA0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1FB">
              <w:rPr>
                <w:rFonts w:ascii="Times New Roman" w:hAnsi="Times New Roman" w:cs="Times New Roman"/>
                <w:sz w:val="24"/>
                <w:szCs w:val="24"/>
              </w:rPr>
              <w:t>i zimowego oraz imprez profilaktycznych.</w:t>
            </w:r>
          </w:p>
        </w:tc>
      </w:tr>
      <w:tr w:rsidR="000602E0" w:rsidRPr="000602E0" w:rsidTr="00D80286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AA01FB" w:rsidRDefault="000602E0" w:rsidP="00290DC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D80286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 w:rsidR="00C456F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bookmarkStart w:id="0" w:name="_GoBack"/>
            <w:bookmarkEnd w:id="0"/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w art. 3 ust. 3 ustawy </w:t>
            </w:r>
            <w:r w:rsidR="00A06328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AA01FB" w:rsidRDefault="000602E0" w:rsidP="00290DC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0602E0" w:rsidRPr="000602E0" w:rsidRDefault="000602E0" w:rsidP="0052482B">
      <w:pPr>
        <w:widowControl w:val="0"/>
        <w:suppressAutoHyphens/>
        <w:autoSpaceDE w:val="0"/>
        <w:spacing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0602E0" w:rsidRPr="000602E0" w:rsidRDefault="000602E0" w:rsidP="0052482B">
      <w:pPr>
        <w:widowControl w:val="0"/>
        <w:suppressAutoHyphens/>
        <w:autoSpaceDE w:val="0"/>
        <w:spacing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5D799D" w:rsidRDefault="000602E0" w:rsidP="0052482B">
      <w:pPr>
        <w:widowControl w:val="0"/>
        <w:suppressAutoHyphens/>
        <w:autoSpaceDE w:val="0"/>
        <w:spacing w:line="240" w:lineRule="auto"/>
        <w:rPr>
          <w:rFonts w:ascii="Times New Roman" w:eastAsia="SimSun" w:hAnsi="Times New Roman" w:cs="Mangal"/>
          <w:sz w:val="20"/>
          <w:szCs w:val="20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52482B" w:rsidRDefault="0052482B" w:rsidP="0052482B">
      <w:pPr>
        <w:widowControl w:val="0"/>
        <w:suppressAutoHyphens/>
        <w:autoSpaceDE w:val="0"/>
        <w:spacing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E4902" w:rsidRDefault="00F67757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Mrągowo, </w:t>
      </w:r>
      <w:r w:rsidR="006F0AF9">
        <w:rPr>
          <w:rFonts w:ascii="Times New Roman" w:eastAsia="SimSun" w:hAnsi="Times New Roman" w:cs="Mangal"/>
          <w:sz w:val="24"/>
          <w:szCs w:val="24"/>
          <w:lang w:eastAsia="zh-CN" w:bidi="hi-IN"/>
        </w:rPr>
        <w:t>dnia …………….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BE4902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</w:t>
      </w:r>
    </w:p>
    <w:p w:rsidR="00F019B2" w:rsidRPr="00370405" w:rsidRDefault="00BE4902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67757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 w:rsidR="0052482B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52482B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52482B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</w:t>
      </w:r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(podpis osób upoważnionych)</w:t>
      </w:r>
    </w:p>
    <w:sectPr w:rsidR="00F019B2" w:rsidRPr="0037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17B2AE0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E4"/>
    <w:rsid w:val="00016318"/>
    <w:rsid w:val="00044A29"/>
    <w:rsid w:val="000602E0"/>
    <w:rsid w:val="000A6350"/>
    <w:rsid w:val="00120002"/>
    <w:rsid w:val="00166BC2"/>
    <w:rsid w:val="001F394E"/>
    <w:rsid w:val="001F3BEB"/>
    <w:rsid w:val="00240B7E"/>
    <w:rsid w:val="00263609"/>
    <w:rsid w:val="00285FF5"/>
    <w:rsid w:val="00290DCA"/>
    <w:rsid w:val="00335453"/>
    <w:rsid w:val="00370405"/>
    <w:rsid w:val="003F7DE2"/>
    <w:rsid w:val="004648C3"/>
    <w:rsid w:val="0052482B"/>
    <w:rsid w:val="0056533B"/>
    <w:rsid w:val="005D799D"/>
    <w:rsid w:val="00611379"/>
    <w:rsid w:val="00657CDB"/>
    <w:rsid w:val="006C3A11"/>
    <w:rsid w:val="006F0AF9"/>
    <w:rsid w:val="00732D1D"/>
    <w:rsid w:val="007601D3"/>
    <w:rsid w:val="007C71BB"/>
    <w:rsid w:val="007E22FF"/>
    <w:rsid w:val="00811037"/>
    <w:rsid w:val="008608CF"/>
    <w:rsid w:val="008C1C63"/>
    <w:rsid w:val="009207A7"/>
    <w:rsid w:val="009702D0"/>
    <w:rsid w:val="009D5D41"/>
    <w:rsid w:val="00A06328"/>
    <w:rsid w:val="00AA01FB"/>
    <w:rsid w:val="00AA166E"/>
    <w:rsid w:val="00AE32E4"/>
    <w:rsid w:val="00AF0E92"/>
    <w:rsid w:val="00B7549D"/>
    <w:rsid w:val="00BC308E"/>
    <w:rsid w:val="00BE4902"/>
    <w:rsid w:val="00C3113B"/>
    <w:rsid w:val="00C456F0"/>
    <w:rsid w:val="00CF72EE"/>
    <w:rsid w:val="00D7532C"/>
    <w:rsid w:val="00D80286"/>
    <w:rsid w:val="00DA0DBF"/>
    <w:rsid w:val="00E13FAE"/>
    <w:rsid w:val="00F019B2"/>
    <w:rsid w:val="00F6765D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0FAA"/>
  <w15:docId w15:val="{17E23204-93B4-4F31-9988-75122DB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60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5F74-0634-4934-BBDA-84CCB553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Paulina Koneszko</cp:lastModifiedBy>
  <cp:revision>21</cp:revision>
  <cp:lastPrinted>2018-08-22T06:51:00Z</cp:lastPrinted>
  <dcterms:created xsi:type="dcterms:W3CDTF">2018-06-14T12:11:00Z</dcterms:created>
  <dcterms:modified xsi:type="dcterms:W3CDTF">2018-08-22T10:41:00Z</dcterms:modified>
</cp:coreProperties>
</file>