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420" w:rsidRPr="00B51487" w:rsidRDefault="003F4420" w:rsidP="003F4420">
      <w:pPr>
        <w:jc w:val="right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p w:rsidR="003F4420" w:rsidRPr="00B51487" w:rsidRDefault="003F4420" w:rsidP="00AE5752">
      <w:pPr>
        <w:ind w:left="4248" w:firstLine="708"/>
        <w:jc w:val="right"/>
        <w:rPr>
          <w:rFonts w:ascii="Times New Roman" w:hAnsi="Times New Roman" w:cs="Times New Roman"/>
          <w:sz w:val="16"/>
          <w:szCs w:val="16"/>
        </w:rPr>
      </w:pPr>
    </w:p>
    <w:p w:rsidR="003F4420" w:rsidRPr="002B277D" w:rsidRDefault="003F4420" w:rsidP="003F4420">
      <w:pPr>
        <w:rPr>
          <w:rFonts w:ascii="Arial" w:hAnsi="Arial" w:cs="Arial"/>
          <w:sz w:val="14"/>
          <w:szCs w:val="14"/>
        </w:rPr>
      </w:pPr>
    </w:p>
    <w:p w:rsidR="003F4420" w:rsidRDefault="003F4420" w:rsidP="003F4420">
      <w:pPr>
        <w:pStyle w:val="Nagwek2"/>
        <w:spacing w:before="0" w:line="240" w:lineRule="auto"/>
        <w:ind w:left="357"/>
        <w:rPr>
          <w:rFonts w:ascii="Arial" w:hAnsi="Arial" w:cs="Arial"/>
          <w:sz w:val="28"/>
          <w:szCs w:val="28"/>
        </w:rPr>
      </w:pPr>
    </w:p>
    <w:p w:rsidR="003F4420" w:rsidRDefault="003F4420" w:rsidP="003F4420">
      <w:pPr>
        <w:pStyle w:val="Nagwek2"/>
        <w:spacing w:before="0" w:line="240" w:lineRule="auto"/>
        <w:ind w:left="357"/>
        <w:rPr>
          <w:rFonts w:ascii="Arial" w:hAnsi="Arial" w:cs="Arial"/>
          <w:sz w:val="28"/>
          <w:szCs w:val="28"/>
        </w:rPr>
      </w:pPr>
    </w:p>
    <w:p w:rsidR="003F4420" w:rsidRDefault="003F4420" w:rsidP="003F4420">
      <w:pPr>
        <w:pStyle w:val="Nagwek2"/>
        <w:spacing w:before="0" w:line="240" w:lineRule="auto"/>
        <w:ind w:left="357"/>
        <w:rPr>
          <w:rFonts w:ascii="Arial" w:hAnsi="Arial" w:cs="Arial"/>
          <w:sz w:val="28"/>
          <w:szCs w:val="28"/>
        </w:rPr>
      </w:pPr>
    </w:p>
    <w:p w:rsidR="003F4420" w:rsidRDefault="003F4420" w:rsidP="003F4420">
      <w:pPr>
        <w:pStyle w:val="Nagwek2"/>
        <w:spacing w:before="0" w:line="240" w:lineRule="auto"/>
        <w:ind w:left="357"/>
        <w:rPr>
          <w:rFonts w:ascii="Arial" w:hAnsi="Arial" w:cs="Arial"/>
          <w:sz w:val="28"/>
          <w:szCs w:val="28"/>
        </w:rPr>
      </w:pPr>
    </w:p>
    <w:p w:rsidR="003F4420" w:rsidRDefault="003F4420" w:rsidP="003F4420">
      <w:pPr>
        <w:pStyle w:val="Nagwek2"/>
        <w:spacing w:before="0" w:line="240" w:lineRule="auto"/>
        <w:ind w:left="357"/>
        <w:rPr>
          <w:rFonts w:ascii="Arial" w:hAnsi="Arial" w:cs="Arial"/>
          <w:sz w:val="28"/>
          <w:szCs w:val="28"/>
        </w:rPr>
      </w:pPr>
    </w:p>
    <w:p w:rsidR="003F4420" w:rsidRDefault="003F4420" w:rsidP="003F4420">
      <w:pPr>
        <w:pStyle w:val="Nagwek2"/>
        <w:spacing w:before="0" w:line="240" w:lineRule="auto"/>
        <w:ind w:left="357"/>
        <w:rPr>
          <w:rFonts w:ascii="Arial" w:hAnsi="Arial" w:cs="Arial"/>
          <w:sz w:val="28"/>
          <w:szCs w:val="28"/>
        </w:rPr>
      </w:pPr>
    </w:p>
    <w:p w:rsidR="003F4420" w:rsidRDefault="003F4420" w:rsidP="003F4420">
      <w:pPr>
        <w:pStyle w:val="Nagwek2"/>
        <w:spacing w:before="0" w:line="240" w:lineRule="auto"/>
        <w:ind w:left="357"/>
        <w:rPr>
          <w:rFonts w:ascii="Arial" w:hAnsi="Arial" w:cs="Arial"/>
          <w:sz w:val="28"/>
          <w:szCs w:val="28"/>
        </w:rPr>
      </w:pPr>
    </w:p>
    <w:p w:rsidR="003F4420" w:rsidRDefault="003F4420" w:rsidP="00B51487">
      <w:pPr>
        <w:pStyle w:val="Nagwek2"/>
        <w:spacing w:before="0" w:line="240" w:lineRule="auto"/>
        <w:rPr>
          <w:rFonts w:ascii="Arial" w:hAnsi="Arial" w:cs="Arial"/>
          <w:sz w:val="28"/>
          <w:szCs w:val="28"/>
        </w:rPr>
      </w:pPr>
    </w:p>
    <w:p w:rsidR="003F4420" w:rsidRDefault="003F4420" w:rsidP="003F4420">
      <w:pPr>
        <w:pStyle w:val="Nagwek2"/>
        <w:spacing w:before="0" w:line="240" w:lineRule="auto"/>
        <w:ind w:left="357"/>
        <w:rPr>
          <w:rFonts w:ascii="Arial" w:hAnsi="Arial" w:cs="Arial"/>
          <w:sz w:val="28"/>
          <w:szCs w:val="28"/>
        </w:rPr>
      </w:pPr>
    </w:p>
    <w:p w:rsidR="003F4420" w:rsidRDefault="003F4420" w:rsidP="003F4420">
      <w:pPr>
        <w:pStyle w:val="Nagwek2"/>
        <w:spacing w:before="0" w:line="240" w:lineRule="auto"/>
        <w:ind w:left="357"/>
        <w:rPr>
          <w:rFonts w:ascii="Arial" w:hAnsi="Arial" w:cs="Arial"/>
          <w:sz w:val="28"/>
          <w:szCs w:val="28"/>
        </w:rPr>
      </w:pPr>
    </w:p>
    <w:p w:rsidR="003F4420" w:rsidRPr="003F4420" w:rsidRDefault="003F4420" w:rsidP="003F4420">
      <w:pPr>
        <w:pStyle w:val="Nagwek2"/>
        <w:spacing w:before="0" w:line="240" w:lineRule="auto"/>
        <w:ind w:left="357"/>
        <w:jc w:val="center"/>
        <w:rPr>
          <w:rFonts w:ascii="Times New Roman" w:hAnsi="Times New Roman" w:cs="Times New Roman"/>
          <w:szCs w:val="32"/>
        </w:rPr>
      </w:pPr>
    </w:p>
    <w:p w:rsidR="003F4420" w:rsidRPr="003F4420" w:rsidRDefault="003F4420" w:rsidP="003F4420">
      <w:pPr>
        <w:pStyle w:val="Nagwek2"/>
        <w:spacing w:before="0" w:line="240" w:lineRule="auto"/>
        <w:ind w:left="357"/>
        <w:jc w:val="center"/>
        <w:rPr>
          <w:rFonts w:ascii="Times New Roman" w:hAnsi="Times New Roman" w:cs="Times New Roman"/>
          <w:szCs w:val="32"/>
        </w:rPr>
      </w:pPr>
    </w:p>
    <w:p w:rsidR="003F4420" w:rsidRPr="003F4420" w:rsidRDefault="003F4420" w:rsidP="003F4420">
      <w:pPr>
        <w:pStyle w:val="Nagwek2"/>
        <w:spacing w:before="0" w:line="240" w:lineRule="auto"/>
        <w:ind w:left="357"/>
        <w:jc w:val="center"/>
        <w:rPr>
          <w:rFonts w:ascii="Times New Roman" w:hAnsi="Times New Roman" w:cs="Times New Roman"/>
          <w:szCs w:val="32"/>
        </w:rPr>
      </w:pPr>
      <w:r w:rsidRPr="003F4420">
        <w:rPr>
          <w:rFonts w:ascii="Times New Roman" w:hAnsi="Times New Roman" w:cs="Times New Roman"/>
          <w:szCs w:val="32"/>
        </w:rPr>
        <w:t>TARYFY ZBIOROWEGO ZAOPATRZENIA W WODĘ</w:t>
      </w:r>
    </w:p>
    <w:p w:rsidR="003F4420" w:rsidRPr="003F4420" w:rsidRDefault="003F4420" w:rsidP="003F4420">
      <w:pPr>
        <w:pStyle w:val="Nagwek2"/>
        <w:spacing w:before="0" w:line="240" w:lineRule="auto"/>
        <w:ind w:left="357"/>
        <w:jc w:val="center"/>
        <w:rPr>
          <w:rFonts w:ascii="Times New Roman" w:hAnsi="Times New Roman" w:cs="Times New Roman"/>
          <w:szCs w:val="32"/>
        </w:rPr>
      </w:pPr>
      <w:r w:rsidRPr="003F4420">
        <w:rPr>
          <w:rFonts w:ascii="Times New Roman" w:hAnsi="Times New Roman" w:cs="Times New Roman"/>
          <w:szCs w:val="32"/>
        </w:rPr>
        <w:t>I ZBIOROWEGO ODPROWADZANIA ŚCIEKÓW</w:t>
      </w:r>
    </w:p>
    <w:p w:rsidR="003F4420" w:rsidRPr="003F4420" w:rsidRDefault="003F4420" w:rsidP="003F4420">
      <w:pPr>
        <w:pStyle w:val="Nagwek2"/>
        <w:spacing w:before="0" w:line="240" w:lineRule="auto"/>
        <w:ind w:left="357"/>
        <w:jc w:val="center"/>
        <w:rPr>
          <w:rFonts w:ascii="Times New Roman" w:hAnsi="Times New Roman" w:cs="Times New Roman"/>
          <w:szCs w:val="32"/>
        </w:rPr>
      </w:pPr>
    </w:p>
    <w:p w:rsidR="003F4420" w:rsidRPr="003F4420" w:rsidRDefault="003F4420" w:rsidP="003F4420">
      <w:pPr>
        <w:pStyle w:val="Nagwek2"/>
        <w:spacing w:before="0" w:line="240" w:lineRule="auto"/>
        <w:ind w:left="357"/>
        <w:jc w:val="center"/>
        <w:rPr>
          <w:rFonts w:ascii="Times New Roman" w:hAnsi="Times New Roman" w:cs="Times New Roman"/>
          <w:szCs w:val="32"/>
        </w:rPr>
      </w:pPr>
      <w:r w:rsidRPr="003F4420">
        <w:rPr>
          <w:rFonts w:ascii="Times New Roman" w:hAnsi="Times New Roman" w:cs="Times New Roman"/>
          <w:szCs w:val="32"/>
        </w:rPr>
        <w:t>NA OKRES 3 LAT</w:t>
      </w:r>
    </w:p>
    <w:p w:rsidR="003F4420" w:rsidRPr="003F4420" w:rsidRDefault="003F4420" w:rsidP="003F4420">
      <w:pPr>
        <w:pStyle w:val="Nagwek2"/>
        <w:spacing w:before="0" w:line="240" w:lineRule="auto"/>
        <w:ind w:left="357"/>
        <w:jc w:val="center"/>
        <w:rPr>
          <w:rFonts w:ascii="Times New Roman" w:hAnsi="Times New Roman" w:cs="Times New Roman"/>
          <w:szCs w:val="32"/>
        </w:rPr>
      </w:pPr>
    </w:p>
    <w:p w:rsidR="003F4420" w:rsidRPr="003F4420" w:rsidRDefault="003F4420" w:rsidP="003F4420">
      <w:pPr>
        <w:pStyle w:val="Nagwek2"/>
        <w:spacing w:before="0" w:line="240" w:lineRule="auto"/>
        <w:ind w:left="357"/>
        <w:jc w:val="center"/>
        <w:rPr>
          <w:rFonts w:ascii="Times New Roman" w:hAnsi="Times New Roman" w:cs="Times New Roman"/>
          <w:color w:val="FF0000"/>
          <w:szCs w:val="32"/>
        </w:rPr>
      </w:pPr>
      <w:r w:rsidRPr="003F4420">
        <w:rPr>
          <w:rFonts w:ascii="Times New Roman" w:hAnsi="Times New Roman" w:cs="Times New Roman"/>
          <w:szCs w:val="32"/>
        </w:rPr>
        <w:t>NA TERENIE GMINY M</w:t>
      </w:r>
      <w:r>
        <w:rPr>
          <w:rFonts w:ascii="Times New Roman" w:hAnsi="Times New Roman" w:cs="Times New Roman"/>
          <w:szCs w:val="32"/>
        </w:rPr>
        <w:t xml:space="preserve">IASTO </w:t>
      </w:r>
      <w:r w:rsidRPr="003F4420">
        <w:rPr>
          <w:rFonts w:ascii="Times New Roman" w:hAnsi="Times New Roman" w:cs="Times New Roman"/>
          <w:szCs w:val="32"/>
        </w:rPr>
        <w:t>MRĄGOWO</w:t>
      </w:r>
    </w:p>
    <w:p w:rsidR="003F4420" w:rsidRPr="003810D6" w:rsidRDefault="003F4420" w:rsidP="003F4420">
      <w:pPr>
        <w:rPr>
          <w:sz w:val="32"/>
          <w:szCs w:val="32"/>
        </w:rPr>
      </w:pPr>
    </w:p>
    <w:p w:rsidR="003F4420" w:rsidRPr="003810D6" w:rsidRDefault="003F4420" w:rsidP="003F4420">
      <w:pPr>
        <w:rPr>
          <w:sz w:val="32"/>
          <w:szCs w:val="32"/>
        </w:rPr>
      </w:pPr>
    </w:p>
    <w:p w:rsidR="003F4420" w:rsidRDefault="003F4420"/>
    <w:p w:rsidR="003F4420" w:rsidRDefault="003F4420"/>
    <w:p w:rsidR="003F4420" w:rsidRDefault="003F4420"/>
    <w:p w:rsidR="003F4420" w:rsidRDefault="003F4420"/>
    <w:p w:rsidR="003F4420" w:rsidRDefault="003F4420"/>
    <w:p w:rsidR="003F4420" w:rsidRDefault="003F4420"/>
    <w:p w:rsidR="003F4420" w:rsidRDefault="003F4420"/>
    <w:p w:rsidR="00B51487" w:rsidRDefault="00B51487"/>
    <w:p w:rsidR="00B51487" w:rsidRDefault="00B51487"/>
    <w:p w:rsidR="0026653C" w:rsidRDefault="0026653C"/>
    <w:p w:rsidR="0026653C" w:rsidRDefault="0026653C"/>
    <w:p w:rsidR="00B51487" w:rsidRDefault="00B51487"/>
    <w:p w:rsidR="00B51487" w:rsidRDefault="00B51487"/>
    <w:p w:rsidR="003F4420" w:rsidRDefault="003F4420"/>
    <w:p w:rsidR="00DB7B9D" w:rsidRPr="00F94E16" w:rsidRDefault="00DB7B9D" w:rsidP="003A7839">
      <w:pPr>
        <w:rPr>
          <w:rFonts w:ascii="Times New Roman" w:hAnsi="Times New Roman" w:cs="Times New Roman"/>
          <w:b/>
          <w:sz w:val="24"/>
          <w:szCs w:val="24"/>
        </w:rPr>
      </w:pPr>
      <w:bookmarkStart w:id="1" w:name="_Hlk505870309"/>
    </w:p>
    <w:p w:rsidR="0026653C" w:rsidRDefault="0026653C" w:rsidP="00EC16B0">
      <w:pPr>
        <w:rPr>
          <w:rFonts w:ascii="Times New Roman" w:hAnsi="Times New Roman" w:cs="Times New Roman"/>
          <w:b/>
          <w:sz w:val="24"/>
          <w:szCs w:val="24"/>
        </w:rPr>
      </w:pPr>
    </w:p>
    <w:p w:rsidR="00EC16B0" w:rsidRPr="00F94E16" w:rsidRDefault="00D45166" w:rsidP="00EC16B0">
      <w:pPr>
        <w:rPr>
          <w:rFonts w:ascii="Times New Roman" w:hAnsi="Times New Roman" w:cs="Times New Roman"/>
          <w:sz w:val="24"/>
          <w:szCs w:val="24"/>
        </w:rPr>
      </w:pPr>
      <w:r w:rsidRPr="00F94E16">
        <w:rPr>
          <w:rFonts w:ascii="Times New Roman" w:hAnsi="Times New Roman" w:cs="Times New Roman"/>
          <w:b/>
          <w:sz w:val="24"/>
          <w:szCs w:val="24"/>
        </w:rPr>
        <w:t>Spis treści</w:t>
      </w:r>
      <w:bookmarkEnd w:id="1"/>
    </w:p>
    <w:p w:rsidR="00772D81" w:rsidRPr="00F94E16" w:rsidRDefault="00772D81" w:rsidP="003A7839">
      <w:pPr>
        <w:rPr>
          <w:rFonts w:ascii="Times New Roman" w:hAnsi="Times New Roman" w:cs="Times New Roman"/>
          <w:sz w:val="24"/>
          <w:szCs w:val="24"/>
        </w:rPr>
      </w:pPr>
    </w:p>
    <w:p w:rsidR="00D50FAB" w:rsidRPr="00F94E16" w:rsidRDefault="002C4ADC" w:rsidP="00D50FAB">
      <w:pPr>
        <w:pStyle w:val="Spistreci1"/>
        <w:rPr>
          <w:rFonts w:ascii="Times New Roman" w:hAnsi="Times New Roman" w:cs="Times New Roman"/>
          <w:noProof/>
          <w:sz w:val="24"/>
          <w:szCs w:val="24"/>
        </w:rPr>
      </w:pPr>
      <w:r w:rsidRPr="00F94E16">
        <w:rPr>
          <w:rFonts w:ascii="Times New Roman" w:hAnsi="Times New Roman" w:cs="Times New Roman"/>
          <w:sz w:val="24"/>
          <w:szCs w:val="24"/>
        </w:rPr>
        <w:fldChar w:fldCharType="begin"/>
      </w:r>
      <w:r w:rsidRPr="00F94E16">
        <w:rPr>
          <w:rFonts w:ascii="Times New Roman" w:hAnsi="Times New Roman" w:cs="Times New Roman"/>
          <w:sz w:val="24"/>
          <w:szCs w:val="24"/>
        </w:rPr>
        <w:instrText xml:space="preserve"> TOC \h \z \u \t "Nagłówek 2;1;Nagłówek 3;2" </w:instrText>
      </w:r>
      <w:r w:rsidRPr="00F94E16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508314026" w:history="1">
        <w:r w:rsidR="007B4D8E" w:rsidRPr="00F94E16">
          <w:rPr>
            <w:rStyle w:val="Hipercze"/>
            <w:rFonts w:ascii="Times New Roman" w:hAnsi="Times New Roman" w:cs="Times New Roman"/>
            <w:noProof/>
            <w:sz w:val="24"/>
            <w:szCs w:val="24"/>
          </w:rPr>
          <w:t>1.</w:t>
        </w:r>
        <w:r w:rsidR="007B4D8E" w:rsidRPr="00F94E16">
          <w:rPr>
            <w:rFonts w:ascii="Times New Roman" w:eastAsiaTheme="minorEastAsia" w:hAnsi="Times New Roman" w:cs="Times New Roman"/>
            <w:noProof/>
            <w:sz w:val="24"/>
            <w:szCs w:val="24"/>
            <w:lang w:eastAsia="pl-PL"/>
          </w:rPr>
          <w:tab/>
        </w:r>
        <w:r w:rsidR="007B4D8E" w:rsidRPr="00F94E16">
          <w:rPr>
            <w:rStyle w:val="Hipercze"/>
            <w:rFonts w:ascii="Times New Roman" w:hAnsi="Times New Roman" w:cs="Times New Roman"/>
            <w:noProof/>
            <w:sz w:val="24"/>
            <w:szCs w:val="24"/>
          </w:rPr>
          <w:t>Informacje ogólne</w:t>
        </w:r>
      </w:hyperlink>
      <w:r w:rsidR="000928F9" w:rsidRPr="000928F9">
        <w:rPr>
          <w:rFonts w:ascii="Times New Roman" w:hAnsi="Times New Roman" w:cs="Times New Roman"/>
          <w:noProof/>
          <w:webHidden/>
          <w:sz w:val="20"/>
          <w:szCs w:val="20"/>
        </w:rPr>
        <w:t>…</w:t>
      </w:r>
      <w:r w:rsidR="000928F9">
        <w:rPr>
          <w:rFonts w:ascii="Times New Roman" w:hAnsi="Times New Roman" w:cs="Times New Roman"/>
          <w:noProof/>
          <w:webHidden/>
          <w:sz w:val="20"/>
          <w:szCs w:val="20"/>
        </w:rPr>
        <w:t>……………………………………………………………..</w:t>
      </w:r>
      <w:r w:rsidR="000928F9" w:rsidRPr="000928F9">
        <w:rPr>
          <w:rFonts w:ascii="Times New Roman" w:hAnsi="Times New Roman" w:cs="Times New Roman"/>
          <w:noProof/>
          <w:webHidden/>
          <w:sz w:val="20"/>
          <w:szCs w:val="20"/>
        </w:rPr>
        <w:t>…….………………..…</w:t>
      </w:r>
      <w:r w:rsidR="003F4420">
        <w:rPr>
          <w:rFonts w:ascii="Times New Roman" w:hAnsi="Times New Roman" w:cs="Times New Roman"/>
          <w:noProof/>
          <w:webHidden/>
          <w:sz w:val="24"/>
          <w:szCs w:val="24"/>
        </w:rPr>
        <w:t>3</w:t>
      </w:r>
    </w:p>
    <w:p w:rsidR="007B4D8E" w:rsidRPr="00F94E16" w:rsidRDefault="00AE7236" w:rsidP="000928F9">
      <w:pPr>
        <w:pStyle w:val="Spistreci1"/>
        <w:tabs>
          <w:tab w:val="clear" w:pos="9062"/>
          <w:tab w:val="right" w:leader="dot" w:pos="9214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</w:pPr>
      <w:hyperlink w:anchor="_Toc508314027" w:history="1">
        <w:r w:rsidR="007B4D8E" w:rsidRPr="00F94E16">
          <w:rPr>
            <w:rStyle w:val="Hipercze"/>
            <w:rFonts w:ascii="Times New Roman" w:hAnsi="Times New Roman" w:cs="Times New Roman"/>
            <w:noProof/>
            <w:sz w:val="24"/>
            <w:szCs w:val="24"/>
          </w:rPr>
          <w:t>2.</w:t>
        </w:r>
        <w:r w:rsidR="007B4D8E" w:rsidRPr="00F94E16">
          <w:rPr>
            <w:rFonts w:ascii="Times New Roman" w:eastAsiaTheme="minorEastAsia" w:hAnsi="Times New Roman" w:cs="Times New Roman"/>
            <w:noProof/>
            <w:sz w:val="24"/>
            <w:szCs w:val="24"/>
            <w:lang w:eastAsia="pl-PL"/>
          </w:rPr>
          <w:tab/>
        </w:r>
        <w:r w:rsidR="00265F25">
          <w:rPr>
            <w:rStyle w:val="Hipercze"/>
            <w:rFonts w:ascii="Times New Roman" w:hAnsi="Times New Roman" w:cs="Times New Roman"/>
            <w:noProof/>
            <w:sz w:val="24"/>
            <w:szCs w:val="24"/>
          </w:rPr>
          <w:t>Rodzaje prowadzonej d</w:t>
        </w:r>
        <w:r w:rsidR="007B4D8E" w:rsidRPr="00F94E16">
          <w:rPr>
            <w:rStyle w:val="Hipercze"/>
            <w:rFonts w:ascii="Times New Roman" w:hAnsi="Times New Roman" w:cs="Times New Roman"/>
            <w:noProof/>
            <w:sz w:val="24"/>
            <w:szCs w:val="24"/>
          </w:rPr>
          <w:t>ziałalności</w:t>
        </w:r>
      </w:hyperlink>
      <w:r w:rsidR="000928F9" w:rsidRPr="000928F9">
        <w:rPr>
          <w:rFonts w:ascii="Times New Roman" w:hAnsi="Times New Roman" w:cs="Times New Roman"/>
          <w:noProof/>
          <w:webHidden/>
          <w:sz w:val="20"/>
          <w:szCs w:val="20"/>
        </w:rPr>
        <w:t>………………………………………………………...…</w:t>
      </w:r>
      <w:r w:rsidR="00265F25">
        <w:rPr>
          <w:rFonts w:ascii="Times New Roman" w:hAnsi="Times New Roman" w:cs="Times New Roman"/>
          <w:noProof/>
          <w:webHidden/>
          <w:sz w:val="16"/>
          <w:szCs w:val="16"/>
        </w:rPr>
        <w:t>.</w:t>
      </w:r>
      <w:r w:rsidR="000928F9" w:rsidRPr="000928F9">
        <w:rPr>
          <w:rFonts w:ascii="Times New Roman" w:hAnsi="Times New Roman" w:cs="Times New Roman"/>
          <w:noProof/>
          <w:webHidden/>
          <w:sz w:val="20"/>
          <w:szCs w:val="20"/>
        </w:rPr>
        <w:t>………</w:t>
      </w:r>
      <w:r w:rsidR="00265F25">
        <w:rPr>
          <w:rFonts w:ascii="Times New Roman" w:hAnsi="Times New Roman" w:cs="Times New Roman"/>
          <w:noProof/>
          <w:webHidden/>
          <w:sz w:val="20"/>
          <w:szCs w:val="20"/>
        </w:rPr>
        <w:t>..</w:t>
      </w:r>
      <w:r w:rsidR="000928F9" w:rsidRPr="000928F9">
        <w:rPr>
          <w:rFonts w:ascii="Times New Roman" w:hAnsi="Times New Roman" w:cs="Times New Roman"/>
          <w:noProof/>
          <w:webHidden/>
          <w:sz w:val="20"/>
          <w:szCs w:val="20"/>
        </w:rPr>
        <w:t>.</w:t>
      </w:r>
      <w:r w:rsidR="003F4420">
        <w:rPr>
          <w:rFonts w:ascii="Times New Roman" w:hAnsi="Times New Roman" w:cs="Times New Roman"/>
          <w:noProof/>
          <w:webHidden/>
          <w:sz w:val="24"/>
          <w:szCs w:val="24"/>
        </w:rPr>
        <w:t>3</w:t>
      </w:r>
    </w:p>
    <w:p w:rsidR="007B4D8E" w:rsidRPr="00F94E16" w:rsidRDefault="00AE7236">
      <w:pPr>
        <w:pStyle w:val="Spistreci1"/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</w:pPr>
      <w:hyperlink w:anchor="_Toc508314028" w:history="1">
        <w:r w:rsidR="007B4D8E" w:rsidRPr="00F94E16">
          <w:rPr>
            <w:rStyle w:val="Hipercze"/>
            <w:rFonts w:ascii="Times New Roman" w:hAnsi="Times New Roman" w:cs="Times New Roman"/>
            <w:noProof/>
            <w:sz w:val="24"/>
            <w:szCs w:val="24"/>
          </w:rPr>
          <w:t>3.</w:t>
        </w:r>
        <w:r w:rsidR="007B4D8E" w:rsidRPr="00F94E16">
          <w:rPr>
            <w:rFonts w:ascii="Times New Roman" w:eastAsiaTheme="minorEastAsia" w:hAnsi="Times New Roman" w:cs="Times New Roman"/>
            <w:noProof/>
            <w:sz w:val="24"/>
            <w:szCs w:val="24"/>
            <w:lang w:eastAsia="pl-PL"/>
          </w:rPr>
          <w:tab/>
        </w:r>
        <w:r w:rsidR="007B4D8E" w:rsidRPr="00F94E16">
          <w:rPr>
            <w:rStyle w:val="Hipercze"/>
            <w:rFonts w:ascii="Times New Roman" w:hAnsi="Times New Roman" w:cs="Times New Roman"/>
            <w:noProof/>
            <w:sz w:val="24"/>
            <w:szCs w:val="24"/>
          </w:rPr>
          <w:t>Rodzaj i struktura taryf</w:t>
        </w:r>
      </w:hyperlink>
      <w:r w:rsidR="000928F9" w:rsidRPr="000928F9">
        <w:rPr>
          <w:rFonts w:ascii="Times New Roman" w:hAnsi="Times New Roman" w:cs="Times New Roman"/>
          <w:noProof/>
          <w:webHidden/>
          <w:sz w:val="20"/>
          <w:szCs w:val="20"/>
        </w:rPr>
        <w:t>………………………………...………….………</w:t>
      </w:r>
      <w:r w:rsidR="000928F9">
        <w:rPr>
          <w:rFonts w:ascii="Times New Roman" w:hAnsi="Times New Roman" w:cs="Times New Roman"/>
          <w:noProof/>
          <w:webHidden/>
          <w:sz w:val="20"/>
          <w:szCs w:val="20"/>
        </w:rPr>
        <w:t>………..…………</w:t>
      </w:r>
      <w:r w:rsidR="00265F25">
        <w:rPr>
          <w:rFonts w:ascii="Times New Roman" w:hAnsi="Times New Roman" w:cs="Times New Roman"/>
          <w:noProof/>
          <w:webHidden/>
          <w:sz w:val="20"/>
          <w:szCs w:val="20"/>
        </w:rPr>
        <w:t>.</w:t>
      </w:r>
      <w:r w:rsidR="000928F9">
        <w:rPr>
          <w:rFonts w:ascii="Times New Roman" w:hAnsi="Times New Roman" w:cs="Times New Roman"/>
          <w:noProof/>
          <w:webHidden/>
          <w:sz w:val="20"/>
          <w:szCs w:val="20"/>
        </w:rPr>
        <w:t>...</w:t>
      </w:r>
      <w:r w:rsidR="000928F9" w:rsidRPr="000928F9">
        <w:rPr>
          <w:rFonts w:ascii="Times New Roman" w:hAnsi="Times New Roman" w:cs="Times New Roman"/>
          <w:noProof/>
          <w:webHidden/>
          <w:sz w:val="20"/>
          <w:szCs w:val="20"/>
        </w:rPr>
        <w:t>……..…</w:t>
      </w:r>
      <w:r w:rsidR="003F4420">
        <w:rPr>
          <w:rFonts w:ascii="Times New Roman" w:hAnsi="Times New Roman" w:cs="Times New Roman"/>
          <w:noProof/>
          <w:webHidden/>
          <w:sz w:val="24"/>
          <w:szCs w:val="24"/>
        </w:rPr>
        <w:t>4</w:t>
      </w:r>
    </w:p>
    <w:p w:rsidR="007B4D8E" w:rsidRPr="00F94E16" w:rsidRDefault="00AE7236">
      <w:pPr>
        <w:pStyle w:val="Spistreci1"/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</w:pPr>
      <w:hyperlink w:anchor="_Toc508314029" w:history="1">
        <w:r w:rsidR="007B4D8E" w:rsidRPr="00F94E16">
          <w:rPr>
            <w:rStyle w:val="Hipercze"/>
            <w:rFonts w:ascii="Times New Roman" w:hAnsi="Times New Roman" w:cs="Times New Roman"/>
            <w:noProof/>
            <w:sz w:val="24"/>
            <w:szCs w:val="24"/>
          </w:rPr>
          <w:t>4.</w:t>
        </w:r>
        <w:r w:rsidR="007B4D8E" w:rsidRPr="00F94E16">
          <w:rPr>
            <w:rFonts w:ascii="Times New Roman" w:eastAsiaTheme="minorEastAsia" w:hAnsi="Times New Roman" w:cs="Times New Roman"/>
            <w:noProof/>
            <w:sz w:val="24"/>
            <w:szCs w:val="24"/>
            <w:lang w:eastAsia="pl-PL"/>
          </w:rPr>
          <w:tab/>
        </w:r>
        <w:r w:rsidR="007B4D8E" w:rsidRPr="00F94E16">
          <w:rPr>
            <w:rStyle w:val="Hipercze"/>
            <w:rFonts w:ascii="Times New Roman" w:hAnsi="Times New Roman" w:cs="Times New Roman"/>
            <w:noProof/>
            <w:sz w:val="24"/>
            <w:szCs w:val="24"/>
          </w:rPr>
          <w:t>Taryfowe grupy odbiorców usług</w:t>
        </w:r>
      </w:hyperlink>
      <w:r w:rsidR="000928F9" w:rsidRPr="000928F9">
        <w:rPr>
          <w:rFonts w:ascii="Times New Roman" w:hAnsi="Times New Roman" w:cs="Times New Roman"/>
          <w:noProof/>
          <w:webHidden/>
          <w:sz w:val="20"/>
          <w:szCs w:val="20"/>
        </w:rPr>
        <w:t>………………………………...………….………</w:t>
      </w:r>
      <w:r w:rsidR="000928F9">
        <w:rPr>
          <w:rFonts w:ascii="Times New Roman" w:hAnsi="Times New Roman" w:cs="Times New Roman"/>
          <w:noProof/>
          <w:webHidden/>
          <w:sz w:val="20"/>
          <w:szCs w:val="20"/>
        </w:rPr>
        <w:t>………….</w:t>
      </w:r>
      <w:r w:rsidR="00265F25">
        <w:rPr>
          <w:rFonts w:ascii="Times New Roman" w:hAnsi="Times New Roman" w:cs="Times New Roman"/>
          <w:noProof/>
          <w:webHidden/>
          <w:sz w:val="20"/>
          <w:szCs w:val="20"/>
        </w:rPr>
        <w:t>.</w:t>
      </w:r>
      <w:r w:rsidR="000928F9" w:rsidRPr="000928F9">
        <w:rPr>
          <w:rFonts w:ascii="Times New Roman" w:hAnsi="Times New Roman" w:cs="Times New Roman"/>
          <w:noProof/>
          <w:webHidden/>
          <w:sz w:val="20"/>
          <w:szCs w:val="20"/>
        </w:rPr>
        <w:t>…..…</w:t>
      </w:r>
      <w:r w:rsidR="003F4420">
        <w:rPr>
          <w:rFonts w:ascii="Times New Roman" w:hAnsi="Times New Roman" w:cs="Times New Roman"/>
          <w:noProof/>
          <w:webHidden/>
          <w:sz w:val="24"/>
          <w:szCs w:val="24"/>
        </w:rPr>
        <w:t>4</w:t>
      </w:r>
    </w:p>
    <w:p w:rsidR="00D50FAB" w:rsidRPr="000928F9" w:rsidRDefault="00AE7236" w:rsidP="00B80945">
      <w:pPr>
        <w:pStyle w:val="Spistreci1"/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</w:pPr>
      <w:hyperlink w:anchor="_Toc508314030" w:history="1">
        <w:r w:rsidR="007B4D8E" w:rsidRPr="00F94E16">
          <w:rPr>
            <w:rStyle w:val="Hipercze"/>
            <w:rFonts w:ascii="Times New Roman" w:hAnsi="Times New Roman" w:cs="Times New Roman"/>
            <w:noProof/>
            <w:sz w:val="24"/>
            <w:szCs w:val="24"/>
          </w:rPr>
          <w:t>5.</w:t>
        </w:r>
        <w:r w:rsidR="007B4D8E" w:rsidRPr="00F94E16">
          <w:rPr>
            <w:rFonts w:ascii="Times New Roman" w:eastAsiaTheme="minorEastAsia" w:hAnsi="Times New Roman" w:cs="Times New Roman"/>
            <w:noProof/>
            <w:sz w:val="24"/>
            <w:szCs w:val="24"/>
            <w:lang w:eastAsia="pl-PL"/>
          </w:rPr>
          <w:tab/>
        </w:r>
        <w:r w:rsidR="007B4D8E" w:rsidRPr="00F94E16">
          <w:rPr>
            <w:rStyle w:val="Hipercze"/>
            <w:rFonts w:ascii="Times New Roman" w:hAnsi="Times New Roman" w:cs="Times New Roman"/>
            <w:noProof/>
            <w:sz w:val="24"/>
            <w:szCs w:val="24"/>
          </w:rPr>
          <w:t>Rodzaje i wysokość cen i stawek opłat</w:t>
        </w:r>
      </w:hyperlink>
      <w:r w:rsidR="000928F9" w:rsidRPr="000928F9">
        <w:rPr>
          <w:rFonts w:ascii="Times New Roman" w:hAnsi="Times New Roman" w:cs="Times New Roman"/>
          <w:noProof/>
          <w:webHidden/>
          <w:sz w:val="20"/>
          <w:szCs w:val="20"/>
        </w:rPr>
        <w:t>……………………………….</w:t>
      </w:r>
      <w:r w:rsidR="00AE5752">
        <w:rPr>
          <w:rFonts w:ascii="Times New Roman" w:hAnsi="Times New Roman" w:cs="Times New Roman"/>
          <w:noProof/>
          <w:webHidden/>
          <w:sz w:val="10"/>
          <w:szCs w:val="10"/>
          <w:vertAlign w:val="subscript"/>
        </w:rPr>
        <w:t>.</w:t>
      </w:r>
      <w:r w:rsidR="000928F9" w:rsidRPr="000928F9">
        <w:rPr>
          <w:rFonts w:ascii="Times New Roman" w:hAnsi="Times New Roman" w:cs="Times New Roman"/>
          <w:noProof/>
          <w:webHidden/>
          <w:sz w:val="20"/>
          <w:szCs w:val="20"/>
        </w:rPr>
        <w:t>..…………</w:t>
      </w:r>
      <w:r w:rsidR="000928F9">
        <w:rPr>
          <w:rFonts w:ascii="Times New Roman" w:hAnsi="Times New Roman" w:cs="Times New Roman"/>
          <w:noProof/>
          <w:webHidden/>
          <w:sz w:val="20"/>
          <w:szCs w:val="20"/>
        </w:rPr>
        <w:t>….……...</w:t>
      </w:r>
      <w:r w:rsidR="000928F9" w:rsidRPr="000928F9">
        <w:rPr>
          <w:rFonts w:ascii="Times New Roman" w:hAnsi="Times New Roman" w:cs="Times New Roman"/>
          <w:noProof/>
          <w:webHidden/>
          <w:sz w:val="20"/>
          <w:szCs w:val="20"/>
        </w:rPr>
        <w:t>……..….</w:t>
      </w:r>
      <w:r w:rsidR="003F4420">
        <w:rPr>
          <w:rFonts w:ascii="Times New Roman" w:hAnsi="Times New Roman" w:cs="Times New Roman"/>
          <w:noProof/>
          <w:webHidden/>
          <w:sz w:val="24"/>
          <w:szCs w:val="24"/>
        </w:rPr>
        <w:t>4</w:t>
      </w:r>
    </w:p>
    <w:p w:rsidR="007B4D8E" w:rsidRDefault="00AE7236" w:rsidP="000928F9">
      <w:pPr>
        <w:pStyle w:val="Style11"/>
        <w:widowControl/>
        <w:ind w:left="220"/>
        <w:rPr>
          <w:rFonts w:ascii="Times New Roman" w:hAnsi="Times New Roman" w:cs="Times New Roman"/>
          <w:noProof/>
          <w:sz w:val="24"/>
          <w:szCs w:val="24"/>
        </w:rPr>
      </w:pPr>
      <w:hyperlink w:anchor="_Toc508314031" w:history="1">
        <w:r w:rsidR="00B80945" w:rsidRPr="00B80945">
          <w:rPr>
            <w:rFonts w:ascii="Times New Roman" w:hAnsi="Times New Roman" w:cs="Times New Roman"/>
            <w:sz w:val="24"/>
            <w:szCs w:val="24"/>
          </w:rPr>
          <w:t>5.1. Wysokość cen i stawek opłat za dostarczoną wodę na okres od 1-12 miesięcy</w:t>
        </w:r>
        <w:r w:rsidR="000928F9">
          <w:rPr>
            <w:rFonts w:ascii="Times New Roman" w:hAnsi="Times New Roman" w:cs="Times New Roman"/>
            <w:sz w:val="24"/>
            <w:szCs w:val="24"/>
          </w:rPr>
          <w:t xml:space="preserve"> od dnia</w:t>
        </w:r>
        <w:r w:rsidR="00B80945">
          <w:rPr>
            <w:rFonts w:ascii="Times New Roman" w:hAnsi="Times New Roman" w:cs="Times New Roman"/>
            <w:sz w:val="24"/>
            <w:szCs w:val="24"/>
          </w:rPr>
          <w:t xml:space="preserve">           obowiązywania </w:t>
        </w:r>
        <w:r w:rsidR="00B80945" w:rsidRPr="00B80945">
          <w:rPr>
            <w:rFonts w:ascii="Times New Roman" w:hAnsi="Times New Roman" w:cs="Times New Roman"/>
            <w:sz w:val="24"/>
            <w:szCs w:val="24"/>
          </w:rPr>
          <w:t>taryfy</w:t>
        </w:r>
        <w:r w:rsidR="00B80945" w:rsidRPr="000928F9">
          <w:rPr>
            <w:rFonts w:ascii="Times New Roman" w:hAnsi="Times New Roman" w:cs="Times New Roman"/>
            <w:noProof/>
            <w:webHidden/>
          </w:rPr>
          <w:t>…………………………………………</w:t>
        </w:r>
        <w:r w:rsidR="000928F9" w:rsidRPr="000928F9">
          <w:rPr>
            <w:rFonts w:ascii="Times New Roman" w:hAnsi="Times New Roman" w:cs="Times New Roman"/>
            <w:noProof/>
            <w:webHidden/>
          </w:rPr>
          <w:t>……………...</w:t>
        </w:r>
        <w:r w:rsidR="00B80945" w:rsidRPr="000928F9">
          <w:rPr>
            <w:rFonts w:ascii="Times New Roman" w:hAnsi="Times New Roman" w:cs="Times New Roman"/>
            <w:noProof/>
            <w:webHidden/>
          </w:rPr>
          <w:t>…</w:t>
        </w:r>
        <w:r w:rsidR="000928F9" w:rsidRPr="000928F9">
          <w:rPr>
            <w:rFonts w:ascii="Times New Roman" w:hAnsi="Times New Roman" w:cs="Times New Roman"/>
            <w:noProof/>
            <w:webHidden/>
          </w:rPr>
          <w:t>……….</w:t>
        </w:r>
        <w:r w:rsidR="00B80945" w:rsidRPr="000928F9">
          <w:rPr>
            <w:rFonts w:ascii="Times New Roman" w:hAnsi="Times New Roman" w:cs="Times New Roman"/>
            <w:noProof/>
            <w:webHidden/>
          </w:rPr>
          <w:t>………………</w:t>
        </w:r>
        <w:r w:rsidR="004E2F8F" w:rsidRPr="000928F9">
          <w:rPr>
            <w:rFonts w:ascii="Times New Roman" w:hAnsi="Times New Roman" w:cs="Times New Roman"/>
            <w:noProof/>
            <w:webHidden/>
          </w:rPr>
          <w:t>..</w:t>
        </w:r>
        <w:r w:rsidR="00B80945" w:rsidRPr="000928F9">
          <w:rPr>
            <w:rFonts w:ascii="Times New Roman" w:hAnsi="Times New Roman" w:cs="Times New Roman"/>
            <w:noProof/>
            <w:webHidden/>
          </w:rPr>
          <w:t>…</w:t>
        </w:r>
      </w:hyperlink>
      <w:r w:rsidR="003F4420">
        <w:rPr>
          <w:rFonts w:ascii="Times New Roman" w:hAnsi="Times New Roman" w:cs="Times New Roman"/>
          <w:noProof/>
          <w:sz w:val="24"/>
          <w:szCs w:val="24"/>
        </w:rPr>
        <w:t>5</w:t>
      </w:r>
    </w:p>
    <w:p w:rsidR="00B80945" w:rsidRDefault="00B80945" w:rsidP="000928F9">
      <w:pPr>
        <w:pStyle w:val="Style11"/>
        <w:widowControl/>
        <w:ind w:left="220"/>
        <w:rPr>
          <w:rFonts w:ascii="Times New Roman" w:hAnsi="Times New Roman" w:cs="Times New Roman"/>
          <w:webHidden/>
          <w:sz w:val="24"/>
          <w:szCs w:val="24"/>
        </w:rPr>
      </w:pPr>
      <w:r w:rsidRPr="00B80945">
        <w:rPr>
          <w:rFonts w:ascii="Times New Roman" w:hAnsi="Times New Roman" w:cs="Times New Roman"/>
          <w:sz w:val="24"/>
          <w:szCs w:val="24"/>
        </w:rPr>
        <w:t>5.2. Wysokość cen i stawek opłat za dostarczoną wodę na okres od 12-24 miesiące od dnia obowiązywania taryfy</w:t>
      </w:r>
      <w:r w:rsidRPr="000928F9">
        <w:rPr>
          <w:rFonts w:ascii="Times New Roman" w:hAnsi="Times New Roman" w:cs="Times New Roman"/>
          <w:webHidden/>
        </w:rPr>
        <w:t>…………………………</w:t>
      </w:r>
      <w:r w:rsidR="000928F9">
        <w:rPr>
          <w:rFonts w:ascii="Times New Roman" w:hAnsi="Times New Roman" w:cs="Times New Roman"/>
          <w:webHidden/>
        </w:rPr>
        <w:t>……………...</w:t>
      </w:r>
      <w:r w:rsidRPr="000928F9">
        <w:rPr>
          <w:rFonts w:ascii="Times New Roman" w:hAnsi="Times New Roman" w:cs="Times New Roman"/>
          <w:webHidden/>
        </w:rPr>
        <w:t>………………………………………….…</w:t>
      </w:r>
      <w:r w:rsidR="004E2F8F" w:rsidRPr="000928F9">
        <w:rPr>
          <w:rFonts w:ascii="Times New Roman" w:hAnsi="Times New Roman" w:cs="Times New Roman"/>
          <w:webHidden/>
        </w:rPr>
        <w:t>..</w:t>
      </w:r>
      <w:r w:rsidR="003F4420">
        <w:rPr>
          <w:rFonts w:ascii="Times New Roman" w:hAnsi="Times New Roman" w:cs="Times New Roman"/>
          <w:webHidden/>
          <w:sz w:val="24"/>
          <w:szCs w:val="24"/>
        </w:rPr>
        <w:t>5</w:t>
      </w:r>
    </w:p>
    <w:p w:rsidR="00B80945" w:rsidRPr="00B80945" w:rsidRDefault="00B80945" w:rsidP="000928F9">
      <w:pPr>
        <w:pStyle w:val="Style11"/>
        <w:widowControl/>
        <w:ind w:left="220"/>
        <w:rPr>
          <w:rFonts w:ascii="Times New Roman" w:hAnsi="Times New Roman" w:cs="Times New Roman"/>
          <w:sz w:val="24"/>
          <w:szCs w:val="24"/>
        </w:rPr>
      </w:pPr>
      <w:r w:rsidRPr="00B80945">
        <w:rPr>
          <w:rFonts w:ascii="Times New Roman" w:hAnsi="Times New Roman" w:cs="Times New Roman"/>
          <w:sz w:val="24"/>
          <w:szCs w:val="24"/>
        </w:rPr>
        <w:t>5.3. Wysokość cen i stawek opłat za dostarczoną wodę na okres od 24-36 miesięcy od dnia obowiązywania taryfy</w:t>
      </w:r>
      <w:r w:rsidRPr="000928F9">
        <w:rPr>
          <w:rFonts w:ascii="Times New Roman" w:hAnsi="Times New Roman" w:cs="Times New Roman"/>
          <w:webHidden/>
        </w:rPr>
        <w:t>………………………</w:t>
      </w:r>
      <w:r w:rsidR="000928F9">
        <w:rPr>
          <w:rFonts w:ascii="Times New Roman" w:hAnsi="Times New Roman" w:cs="Times New Roman"/>
          <w:webHidden/>
        </w:rPr>
        <w:t>……………...</w:t>
      </w:r>
      <w:r w:rsidRPr="000928F9">
        <w:rPr>
          <w:rFonts w:ascii="Times New Roman" w:hAnsi="Times New Roman" w:cs="Times New Roman"/>
          <w:webHidden/>
        </w:rPr>
        <w:t>…………………………………………….…</w:t>
      </w:r>
      <w:r w:rsidR="004E2F8F" w:rsidRPr="000928F9">
        <w:rPr>
          <w:rFonts w:ascii="Times New Roman" w:hAnsi="Times New Roman" w:cs="Times New Roman"/>
          <w:webHidden/>
        </w:rPr>
        <w:t>..</w:t>
      </w:r>
      <w:r w:rsidR="003F4420">
        <w:rPr>
          <w:rFonts w:ascii="Times New Roman" w:hAnsi="Times New Roman" w:cs="Times New Roman"/>
          <w:webHidden/>
          <w:sz w:val="24"/>
          <w:szCs w:val="24"/>
        </w:rPr>
        <w:t>5</w:t>
      </w:r>
    </w:p>
    <w:p w:rsidR="00B80945" w:rsidRPr="00B80945" w:rsidRDefault="00B80945" w:rsidP="000928F9">
      <w:pPr>
        <w:pStyle w:val="Style11"/>
        <w:widowControl/>
        <w:ind w:left="220"/>
        <w:rPr>
          <w:rFonts w:ascii="Times New Roman" w:hAnsi="Times New Roman" w:cs="Times New Roman"/>
          <w:sz w:val="24"/>
          <w:szCs w:val="24"/>
        </w:rPr>
      </w:pPr>
      <w:r w:rsidRPr="00B80945">
        <w:rPr>
          <w:rFonts w:ascii="Times New Roman" w:hAnsi="Times New Roman" w:cs="Times New Roman"/>
          <w:sz w:val="24"/>
          <w:szCs w:val="24"/>
        </w:rPr>
        <w:t>5.4. Wysokość ceny za odprowadzane ścieki  na okres od 1 - 12 miesięcy od dnia obowiązywania taryfy</w:t>
      </w:r>
      <w:r w:rsidRPr="000928F9">
        <w:rPr>
          <w:rFonts w:ascii="Times New Roman" w:hAnsi="Times New Roman" w:cs="Times New Roman"/>
          <w:webHidden/>
        </w:rPr>
        <w:t>………………</w:t>
      </w:r>
      <w:r w:rsidR="000928F9">
        <w:rPr>
          <w:rFonts w:ascii="Times New Roman" w:hAnsi="Times New Roman" w:cs="Times New Roman"/>
          <w:webHidden/>
        </w:rPr>
        <w:t>……………...</w:t>
      </w:r>
      <w:r w:rsidRPr="000928F9">
        <w:rPr>
          <w:rFonts w:ascii="Times New Roman" w:hAnsi="Times New Roman" w:cs="Times New Roman"/>
          <w:webHidden/>
        </w:rPr>
        <w:t>…………………………………………………….</w:t>
      </w:r>
      <w:r w:rsidR="004E2F8F" w:rsidRPr="000928F9">
        <w:rPr>
          <w:rFonts w:ascii="Times New Roman" w:hAnsi="Times New Roman" w:cs="Times New Roman"/>
          <w:webHidden/>
        </w:rPr>
        <w:t>..</w:t>
      </w:r>
      <w:r w:rsidRPr="000928F9">
        <w:rPr>
          <w:rFonts w:ascii="Times New Roman" w:hAnsi="Times New Roman" w:cs="Times New Roman"/>
          <w:webHidden/>
        </w:rPr>
        <w:t>…</w:t>
      </w:r>
      <w:r w:rsidR="003F4420">
        <w:rPr>
          <w:rFonts w:ascii="Times New Roman" w:hAnsi="Times New Roman" w:cs="Times New Roman"/>
          <w:webHidden/>
          <w:sz w:val="24"/>
          <w:szCs w:val="24"/>
        </w:rPr>
        <w:t>5</w:t>
      </w:r>
    </w:p>
    <w:p w:rsidR="00B80945" w:rsidRDefault="00B80945" w:rsidP="000928F9">
      <w:pPr>
        <w:pStyle w:val="Style11"/>
        <w:widowControl/>
        <w:ind w:left="220"/>
        <w:rPr>
          <w:rFonts w:ascii="Times New Roman" w:hAnsi="Times New Roman" w:cs="Times New Roman"/>
          <w:webHidden/>
          <w:sz w:val="24"/>
          <w:szCs w:val="24"/>
        </w:rPr>
      </w:pPr>
      <w:r w:rsidRPr="00B80945">
        <w:rPr>
          <w:rFonts w:ascii="Times New Roman" w:hAnsi="Times New Roman" w:cs="Times New Roman"/>
          <w:sz w:val="24"/>
          <w:szCs w:val="24"/>
        </w:rPr>
        <w:t>5.5. Wysokość ceny za odprowadzane ścieki  na okres od 12 - 24 miesięcy od dnia obowiązywania taryfy</w:t>
      </w:r>
      <w:r w:rsidRPr="000928F9">
        <w:rPr>
          <w:rFonts w:ascii="Times New Roman" w:hAnsi="Times New Roman" w:cs="Times New Roman"/>
          <w:webHidden/>
        </w:rPr>
        <w:t>……………………</w:t>
      </w:r>
      <w:r w:rsidR="000928F9">
        <w:rPr>
          <w:rFonts w:ascii="Times New Roman" w:hAnsi="Times New Roman" w:cs="Times New Roman"/>
          <w:webHidden/>
        </w:rPr>
        <w:t>……………...</w:t>
      </w:r>
      <w:r w:rsidRPr="000928F9">
        <w:rPr>
          <w:rFonts w:ascii="Times New Roman" w:hAnsi="Times New Roman" w:cs="Times New Roman"/>
          <w:webHidden/>
        </w:rPr>
        <w:t>……………………………………………</w:t>
      </w:r>
      <w:r w:rsidR="004E2F8F" w:rsidRPr="000928F9">
        <w:rPr>
          <w:rFonts w:ascii="Times New Roman" w:hAnsi="Times New Roman" w:cs="Times New Roman"/>
          <w:webHidden/>
        </w:rPr>
        <w:t>..</w:t>
      </w:r>
      <w:r w:rsidRPr="000928F9">
        <w:rPr>
          <w:rFonts w:ascii="Times New Roman" w:hAnsi="Times New Roman" w:cs="Times New Roman"/>
          <w:webHidden/>
        </w:rPr>
        <w:t>….…</w:t>
      </w:r>
      <w:r w:rsidR="003F4420">
        <w:rPr>
          <w:rFonts w:ascii="Times New Roman" w:hAnsi="Times New Roman" w:cs="Times New Roman"/>
          <w:webHidden/>
          <w:sz w:val="24"/>
          <w:szCs w:val="24"/>
        </w:rPr>
        <w:t>6</w:t>
      </w:r>
    </w:p>
    <w:p w:rsidR="004E2F8F" w:rsidRPr="004E2F8F" w:rsidRDefault="004E2F8F" w:rsidP="000928F9">
      <w:pPr>
        <w:pStyle w:val="Style11"/>
        <w:widowControl/>
        <w:ind w:left="220"/>
        <w:rPr>
          <w:rFonts w:ascii="Times New Roman" w:hAnsi="Times New Roman" w:cs="Times New Roman"/>
          <w:sz w:val="24"/>
          <w:szCs w:val="24"/>
        </w:rPr>
      </w:pPr>
      <w:r w:rsidRPr="004E2F8F">
        <w:rPr>
          <w:rFonts w:ascii="Times New Roman" w:hAnsi="Times New Roman" w:cs="Times New Roman"/>
          <w:sz w:val="24"/>
          <w:szCs w:val="24"/>
        </w:rPr>
        <w:t>5.6. Wysokość ceny za odprowadzane ścieki  na okres od 24-36 miesięcy od dnia obowiązywania taryfy</w:t>
      </w:r>
      <w:r w:rsidRPr="000928F9">
        <w:rPr>
          <w:rFonts w:ascii="Times New Roman" w:hAnsi="Times New Roman" w:cs="Times New Roman"/>
          <w:webHidden/>
        </w:rPr>
        <w:t>……………………</w:t>
      </w:r>
      <w:r w:rsidR="000928F9">
        <w:rPr>
          <w:rFonts w:ascii="Times New Roman" w:hAnsi="Times New Roman" w:cs="Times New Roman"/>
          <w:webHidden/>
        </w:rPr>
        <w:t>……………...</w:t>
      </w:r>
      <w:r w:rsidRPr="000928F9">
        <w:rPr>
          <w:rFonts w:ascii="Times New Roman" w:hAnsi="Times New Roman" w:cs="Times New Roman"/>
          <w:webHidden/>
        </w:rPr>
        <w:t>………………………………………………...…</w:t>
      </w:r>
      <w:r w:rsidR="003F4420">
        <w:rPr>
          <w:rFonts w:ascii="Times New Roman" w:hAnsi="Times New Roman" w:cs="Times New Roman"/>
          <w:webHidden/>
          <w:sz w:val="24"/>
          <w:szCs w:val="24"/>
        </w:rPr>
        <w:t>6</w:t>
      </w:r>
    </w:p>
    <w:p w:rsidR="004E2F8F" w:rsidRDefault="004E2F8F" w:rsidP="000928F9">
      <w:pPr>
        <w:pStyle w:val="Style11"/>
        <w:widowControl/>
        <w:ind w:left="220"/>
        <w:rPr>
          <w:rFonts w:ascii="Times New Roman" w:hAnsi="Times New Roman" w:cs="Times New Roman"/>
          <w:webHidden/>
          <w:sz w:val="24"/>
          <w:szCs w:val="24"/>
        </w:rPr>
      </w:pPr>
      <w:r w:rsidRPr="004E2F8F">
        <w:rPr>
          <w:rFonts w:ascii="Times New Roman" w:hAnsi="Times New Roman" w:cs="Times New Roman"/>
          <w:sz w:val="24"/>
          <w:szCs w:val="24"/>
        </w:rPr>
        <w:t xml:space="preserve">5.7. Wysokość stawek opłaty za przekroczenie warunków wprowadzania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E2F8F">
        <w:rPr>
          <w:rFonts w:ascii="Times New Roman" w:hAnsi="Times New Roman" w:cs="Times New Roman"/>
          <w:sz w:val="24"/>
          <w:szCs w:val="24"/>
        </w:rPr>
        <w:t xml:space="preserve">ścieków przemysłowych do urządzeń kanalizacyjnych Spółki w okresie obowiązywania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E2F8F">
        <w:rPr>
          <w:rFonts w:ascii="Times New Roman" w:hAnsi="Times New Roman" w:cs="Times New Roman"/>
          <w:sz w:val="24"/>
          <w:szCs w:val="24"/>
        </w:rPr>
        <w:t>taryf (3 lata)</w:t>
      </w:r>
      <w:r w:rsidRPr="004E2F8F">
        <w:rPr>
          <w:rFonts w:ascii="Times New Roman" w:hAnsi="Times New Roman" w:cs="Times New Roman"/>
          <w:webHidden/>
          <w:sz w:val="24"/>
          <w:szCs w:val="24"/>
        </w:rPr>
        <w:t xml:space="preserve"> </w:t>
      </w:r>
      <w:r w:rsidRPr="000928F9">
        <w:rPr>
          <w:rFonts w:ascii="Times New Roman" w:hAnsi="Times New Roman" w:cs="Times New Roman"/>
          <w:webHidden/>
        </w:rPr>
        <w:t>………………………………</w:t>
      </w:r>
      <w:r w:rsidR="000928F9">
        <w:rPr>
          <w:rFonts w:ascii="Times New Roman" w:hAnsi="Times New Roman" w:cs="Times New Roman"/>
          <w:webHidden/>
        </w:rPr>
        <w:t>……………….</w:t>
      </w:r>
      <w:r w:rsidRPr="000928F9">
        <w:rPr>
          <w:rFonts w:ascii="Times New Roman" w:hAnsi="Times New Roman" w:cs="Times New Roman"/>
          <w:webHidden/>
        </w:rPr>
        <w:t>………………………………………….</w:t>
      </w:r>
      <w:r w:rsidR="00265F25">
        <w:rPr>
          <w:rFonts w:ascii="Times New Roman" w:hAnsi="Times New Roman" w:cs="Times New Roman"/>
          <w:webHidden/>
          <w:sz w:val="16"/>
          <w:szCs w:val="16"/>
        </w:rPr>
        <w:t>.</w:t>
      </w:r>
      <w:r w:rsidRPr="000928F9">
        <w:rPr>
          <w:rFonts w:ascii="Times New Roman" w:hAnsi="Times New Roman" w:cs="Times New Roman"/>
          <w:webHidden/>
        </w:rPr>
        <w:t>…….…</w:t>
      </w:r>
      <w:r w:rsidR="003F4420">
        <w:rPr>
          <w:rFonts w:ascii="Times New Roman" w:hAnsi="Times New Roman" w:cs="Times New Roman"/>
          <w:webHidden/>
          <w:sz w:val="24"/>
          <w:szCs w:val="24"/>
        </w:rPr>
        <w:t>6</w:t>
      </w:r>
    </w:p>
    <w:p w:rsidR="00B80945" w:rsidRPr="00F94E16" w:rsidRDefault="004E2F8F" w:rsidP="000928F9">
      <w:pPr>
        <w:pStyle w:val="Style11"/>
        <w:widowControl/>
        <w:ind w:left="220"/>
        <w:rPr>
          <w:rFonts w:ascii="Times New Roman" w:hAnsi="Times New Roman" w:cs="Times New Roman"/>
          <w:sz w:val="24"/>
          <w:szCs w:val="24"/>
        </w:rPr>
      </w:pPr>
      <w:r w:rsidRPr="004E2F8F">
        <w:rPr>
          <w:rStyle w:val="FontStyle59"/>
          <w:b w:val="0"/>
          <w:sz w:val="24"/>
          <w:szCs w:val="24"/>
        </w:rPr>
        <w:t>5.8. Metodyka naliczania opłat za przekroczenie warunków wprowadzania ścieków przemysłowych do urządzeń kanalizacyjnych Spółki.</w:t>
      </w:r>
      <w:r w:rsidRPr="000928F9">
        <w:rPr>
          <w:rFonts w:ascii="Times New Roman" w:hAnsi="Times New Roman" w:cs="Times New Roman"/>
          <w:webHidden/>
        </w:rPr>
        <w:t xml:space="preserve"> ………………………</w:t>
      </w:r>
      <w:r w:rsidR="000928F9">
        <w:rPr>
          <w:rFonts w:ascii="Times New Roman" w:hAnsi="Times New Roman" w:cs="Times New Roman"/>
          <w:webHidden/>
        </w:rPr>
        <w:t>………</w:t>
      </w:r>
      <w:r w:rsidRPr="000928F9">
        <w:rPr>
          <w:rFonts w:ascii="Times New Roman" w:hAnsi="Times New Roman" w:cs="Times New Roman"/>
          <w:webHidden/>
        </w:rPr>
        <w:t>…………</w:t>
      </w:r>
      <w:r w:rsidR="003F4420">
        <w:rPr>
          <w:rFonts w:ascii="Times New Roman" w:hAnsi="Times New Roman" w:cs="Times New Roman"/>
          <w:webHidden/>
          <w:sz w:val="16"/>
          <w:szCs w:val="16"/>
        </w:rPr>
        <w:t>.</w:t>
      </w:r>
      <w:r w:rsidRPr="000928F9">
        <w:rPr>
          <w:rFonts w:ascii="Times New Roman" w:hAnsi="Times New Roman" w:cs="Times New Roman"/>
          <w:webHidden/>
        </w:rPr>
        <w:t>…</w:t>
      </w:r>
      <w:r w:rsidR="003F4420">
        <w:rPr>
          <w:rFonts w:ascii="Times New Roman" w:hAnsi="Times New Roman" w:cs="Times New Roman"/>
          <w:webHidden/>
        </w:rPr>
        <w:t>…</w:t>
      </w:r>
      <w:r w:rsidR="00265F25">
        <w:rPr>
          <w:rFonts w:ascii="Times New Roman" w:hAnsi="Times New Roman" w:cs="Times New Roman"/>
          <w:webHidden/>
        </w:rPr>
        <w:t>.</w:t>
      </w:r>
      <w:r w:rsidR="003F4420">
        <w:rPr>
          <w:rFonts w:ascii="Times New Roman" w:hAnsi="Times New Roman" w:cs="Times New Roman"/>
          <w:webHidden/>
          <w:sz w:val="24"/>
          <w:szCs w:val="24"/>
        </w:rPr>
        <w:t>9</w:t>
      </w:r>
    </w:p>
    <w:p w:rsidR="004E2F8F" w:rsidRDefault="004E2F8F" w:rsidP="000928F9">
      <w:pPr>
        <w:pStyle w:val="Style13"/>
        <w:widowControl/>
        <w:rPr>
          <w:rFonts w:ascii="Times New Roman" w:hAnsi="Times New Roman" w:cs="Times New Roman"/>
          <w:webHidden/>
          <w:sz w:val="24"/>
          <w:szCs w:val="24"/>
        </w:rPr>
      </w:pPr>
      <w:r w:rsidRPr="004E2F8F">
        <w:rPr>
          <w:rStyle w:val="FontStyle60"/>
          <w:b w:val="0"/>
          <w:sz w:val="24"/>
          <w:szCs w:val="24"/>
        </w:rPr>
        <w:t xml:space="preserve">6. Warunki rozliczeń za zbiorowe zaopatrzenie w wodę i zbiorowe odprowadzanie ścieków </w:t>
      </w:r>
      <w:r w:rsidR="000928F9">
        <w:rPr>
          <w:rStyle w:val="FontStyle60"/>
          <w:b w:val="0"/>
          <w:sz w:val="24"/>
          <w:szCs w:val="24"/>
        </w:rPr>
        <w:t xml:space="preserve">                </w:t>
      </w:r>
      <w:r w:rsidRPr="004E2F8F">
        <w:rPr>
          <w:rStyle w:val="FontStyle60"/>
          <w:b w:val="0"/>
          <w:sz w:val="24"/>
          <w:szCs w:val="24"/>
        </w:rPr>
        <w:t>i zasady naliczania opłat za przekroczenie warunków wprowadzania ścieków przemysłowych do urządzeń kanalizacyjnych.</w:t>
      </w:r>
      <w:r w:rsidR="000D62EC" w:rsidRPr="000928F9">
        <w:rPr>
          <w:rFonts w:ascii="Times New Roman" w:hAnsi="Times New Roman" w:cs="Times New Roman"/>
          <w:webHidden/>
        </w:rPr>
        <w:t>………………………………………</w:t>
      </w:r>
      <w:r w:rsidR="000928F9">
        <w:rPr>
          <w:rFonts w:ascii="Times New Roman" w:hAnsi="Times New Roman" w:cs="Times New Roman"/>
          <w:webHidden/>
        </w:rPr>
        <w:t>……………….</w:t>
      </w:r>
      <w:r w:rsidR="000D62EC" w:rsidRPr="000928F9">
        <w:rPr>
          <w:rFonts w:ascii="Times New Roman" w:hAnsi="Times New Roman" w:cs="Times New Roman"/>
          <w:webHidden/>
        </w:rPr>
        <w:t>……..</w:t>
      </w:r>
      <w:r w:rsidR="00265F25">
        <w:rPr>
          <w:rFonts w:ascii="Times New Roman" w:hAnsi="Times New Roman" w:cs="Times New Roman"/>
          <w:webHidden/>
        </w:rPr>
        <w:t>……………..</w:t>
      </w:r>
      <w:r w:rsidR="000D62EC" w:rsidRPr="000928F9">
        <w:rPr>
          <w:rFonts w:ascii="Times New Roman" w:hAnsi="Times New Roman" w:cs="Times New Roman"/>
          <w:webHidden/>
        </w:rPr>
        <w:t>….</w:t>
      </w:r>
      <w:r w:rsidR="00265F25">
        <w:rPr>
          <w:rFonts w:ascii="Times New Roman" w:hAnsi="Times New Roman" w:cs="Times New Roman"/>
          <w:webHidden/>
          <w:sz w:val="24"/>
          <w:szCs w:val="24"/>
        </w:rPr>
        <w:t>1</w:t>
      </w:r>
      <w:r w:rsidR="003F4420">
        <w:rPr>
          <w:rFonts w:ascii="Times New Roman" w:hAnsi="Times New Roman" w:cs="Times New Roman"/>
          <w:webHidden/>
          <w:sz w:val="24"/>
          <w:szCs w:val="24"/>
        </w:rPr>
        <w:t>1</w:t>
      </w:r>
    </w:p>
    <w:p w:rsidR="00265F25" w:rsidRPr="00265F25" w:rsidRDefault="000928F9" w:rsidP="00265F25">
      <w:pPr>
        <w:pStyle w:val="Style11"/>
        <w:widowControl/>
        <w:ind w:left="220"/>
        <w:rPr>
          <w:rStyle w:val="FontStyle59"/>
          <w:b w:val="0"/>
          <w:bCs w:val="0"/>
          <w:color w:val="auto"/>
          <w:sz w:val="24"/>
          <w:szCs w:val="24"/>
        </w:rPr>
      </w:pPr>
      <w:r>
        <w:rPr>
          <w:rStyle w:val="FontStyle59"/>
          <w:b w:val="0"/>
          <w:sz w:val="24"/>
          <w:szCs w:val="24"/>
        </w:rPr>
        <w:t>6.1</w:t>
      </w:r>
      <w:r w:rsidRPr="004E2F8F">
        <w:rPr>
          <w:rStyle w:val="FontStyle59"/>
          <w:b w:val="0"/>
          <w:sz w:val="24"/>
          <w:szCs w:val="24"/>
        </w:rPr>
        <w:t xml:space="preserve">. </w:t>
      </w:r>
      <w:r w:rsidRPr="000928F9">
        <w:rPr>
          <w:rFonts w:ascii="Times New Roman" w:hAnsi="Times New Roman" w:cs="Times New Roman"/>
          <w:sz w:val="24"/>
          <w:szCs w:val="24"/>
        </w:rPr>
        <w:t>Warunki rozliczeń z uwzględnieniem wyposażenia nieruchomości w przyrządy</w:t>
      </w:r>
      <w:r>
        <w:rPr>
          <w:rStyle w:val="FontStyle59"/>
          <w:b w:val="0"/>
          <w:sz w:val="24"/>
          <w:szCs w:val="24"/>
        </w:rPr>
        <w:t xml:space="preserve">                             i urządzenia pomiarowe</w:t>
      </w:r>
      <w:r w:rsidRPr="000928F9">
        <w:rPr>
          <w:rFonts w:ascii="Times New Roman" w:hAnsi="Times New Roman" w:cs="Times New Roman"/>
          <w:webHidden/>
        </w:rPr>
        <w:t>……………………………………………………………</w:t>
      </w:r>
      <w:r>
        <w:rPr>
          <w:rFonts w:ascii="Times New Roman" w:hAnsi="Times New Roman" w:cs="Times New Roman"/>
          <w:webHidden/>
        </w:rPr>
        <w:t>…………….</w:t>
      </w:r>
      <w:r w:rsidRPr="000928F9">
        <w:rPr>
          <w:rFonts w:ascii="Times New Roman" w:hAnsi="Times New Roman" w:cs="Times New Roman"/>
          <w:webHidden/>
        </w:rPr>
        <w:t>………</w:t>
      </w:r>
      <w:r w:rsidR="00265F25">
        <w:rPr>
          <w:rFonts w:ascii="Times New Roman" w:hAnsi="Times New Roman" w:cs="Times New Roman"/>
          <w:webHidden/>
        </w:rPr>
        <w:t>..</w:t>
      </w:r>
      <w:r w:rsidRPr="000928F9">
        <w:rPr>
          <w:rFonts w:ascii="Times New Roman" w:hAnsi="Times New Roman" w:cs="Times New Roman"/>
          <w:webHidden/>
        </w:rPr>
        <w:t>.</w:t>
      </w:r>
      <w:r w:rsidR="00265F25">
        <w:rPr>
          <w:rFonts w:ascii="Times New Roman" w:hAnsi="Times New Roman" w:cs="Times New Roman"/>
          <w:webHidden/>
          <w:sz w:val="24"/>
          <w:szCs w:val="24"/>
        </w:rPr>
        <w:t>1</w:t>
      </w:r>
      <w:r w:rsidR="003F4420">
        <w:rPr>
          <w:rFonts w:ascii="Times New Roman" w:hAnsi="Times New Roman" w:cs="Times New Roman"/>
          <w:webHidden/>
          <w:sz w:val="24"/>
          <w:szCs w:val="24"/>
        </w:rPr>
        <w:t>1</w:t>
      </w:r>
      <w:r>
        <w:rPr>
          <w:rStyle w:val="FontStyle59"/>
          <w:b w:val="0"/>
          <w:sz w:val="24"/>
          <w:szCs w:val="24"/>
        </w:rPr>
        <w:t xml:space="preserve">  </w:t>
      </w:r>
    </w:p>
    <w:p w:rsidR="00265F25" w:rsidRPr="00F94E16" w:rsidRDefault="00265F25" w:rsidP="00265F25">
      <w:pPr>
        <w:pStyle w:val="Style11"/>
        <w:widowControl/>
        <w:ind w:left="220"/>
        <w:rPr>
          <w:rFonts w:ascii="Times New Roman" w:hAnsi="Times New Roman" w:cs="Times New Roman"/>
          <w:sz w:val="24"/>
          <w:szCs w:val="24"/>
        </w:rPr>
      </w:pPr>
      <w:r>
        <w:rPr>
          <w:rStyle w:val="FontStyle59"/>
          <w:b w:val="0"/>
          <w:sz w:val="24"/>
          <w:szCs w:val="24"/>
        </w:rPr>
        <w:t>6.1</w:t>
      </w:r>
      <w:r w:rsidRPr="004E2F8F">
        <w:rPr>
          <w:rStyle w:val="FontStyle59"/>
          <w:b w:val="0"/>
          <w:sz w:val="24"/>
          <w:szCs w:val="24"/>
        </w:rPr>
        <w:t xml:space="preserve">. </w:t>
      </w:r>
      <w:r w:rsidRPr="000928F9">
        <w:rPr>
          <w:rStyle w:val="FontStyle59"/>
          <w:b w:val="0"/>
          <w:sz w:val="24"/>
          <w:szCs w:val="24"/>
        </w:rPr>
        <w:t>Zasady naliczania opłat za przekroczenie warunków wprowadzania ścieków</w:t>
      </w:r>
      <w:r>
        <w:rPr>
          <w:rStyle w:val="FontStyle59"/>
          <w:b w:val="0"/>
          <w:sz w:val="24"/>
          <w:szCs w:val="24"/>
        </w:rPr>
        <w:t xml:space="preserve"> przemysłowych do urządzeń kanalizacyjnych</w:t>
      </w:r>
      <w:r w:rsidRPr="000928F9">
        <w:rPr>
          <w:rFonts w:ascii="Times New Roman" w:hAnsi="Times New Roman" w:cs="Times New Roman"/>
          <w:webHidden/>
        </w:rPr>
        <w:t>……………………</w:t>
      </w:r>
      <w:r>
        <w:rPr>
          <w:rFonts w:ascii="Times New Roman" w:hAnsi="Times New Roman" w:cs="Times New Roman"/>
          <w:webHidden/>
        </w:rPr>
        <w:t>……...</w:t>
      </w:r>
      <w:r w:rsidRPr="000928F9">
        <w:rPr>
          <w:rFonts w:ascii="Times New Roman" w:hAnsi="Times New Roman" w:cs="Times New Roman"/>
          <w:webHidden/>
        </w:rPr>
        <w:t>……</w:t>
      </w:r>
      <w:r>
        <w:rPr>
          <w:rFonts w:ascii="Times New Roman" w:hAnsi="Times New Roman" w:cs="Times New Roman"/>
          <w:webHidden/>
        </w:rPr>
        <w:t>…………….</w:t>
      </w:r>
      <w:r w:rsidRPr="000928F9">
        <w:rPr>
          <w:rFonts w:ascii="Times New Roman" w:hAnsi="Times New Roman" w:cs="Times New Roman"/>
          <w:webHidden/>
        </w:rPr>
        <w:t>………</w:t>
      </w:r>
      <w:r>
        <w:rPr>
          <w:rFonts w:ascii="Times New Roman" w:hAnsi="Times New Roman" w:cs="Times New Roman"/>
          <w:webHidden/>
        </w:rPr>
        <w:t>..</w:t>
      </w:r>
      <w:r w:rsidRPr="000928F9">
        <w:rPr>
          <w:rFonts w:ascii="Times New Roman" w:hAnsi="Times New Roman" w:cs="Times New Roman"/>
          <w:webHidden/>
        </w:rPr>
        <w:t>.</w:t>
      </w:r>
      <w:r>
        <w:rPr>
          <w:rFonts w:ascii="Times New Roman" w:hAnsi="Times New Roman" w:cs="Times New Roman"/>
          <w:webHidden/>
          <w:sz w:val="24"/>
          <w:szCs w:val="24"/>
        </w:rPr>
        <w:t>1</w:t>
      </w:r>
      <w:r w:rsidR="003F4420">
        <w:rPr>
          <w:rFonts w:ascii="Times New Roman" w:hAnsi="Times New Roman" w:cs="Times New Roman"/>
          <w:webHidden/>
          <w:sz w:val="24"/>
          <w:szCs w:val="24"/>
        </w:rPr>
        <w:t>2</w:t>
      </w:r>
    </w:p>
    <w:p w:rsidR="000928F9" w:rsidRPr="000928F9" w:rsidRDefault="000928F9" w:rsidP="000928F9">
      <w:pPr>
        <w:pStyle w:val="Style13"/>
        <w:widowControl/>
        <w:jc w:val="both"/>
        <w:rPr>
          <w:rStyle w:val="FontStyle60"/>
          <w:b w:val="0"/>
          <w:sz w:val="24"/>
          <w:szCs w:val="24"/>
        </w:rPr>
      </w:pPr>
      <w:r w:rsidRPr="000928F9">
        <w:rPr>
          <w:rStyle w:val="FontStyle60"/>
          <w:b w:val="0"/>
          <w:sz w:val="24"/>
          <w:szCs w:val="24"/>
        </w:rPr>
        <w:t>7. Warunki stosowania cen i stawek opłat.</w:t>
      </w:r>
      <w:r w:rsidRPr="000928F9">
        <w:rPr>
          <w:rFonts w:ascii="Times New Roman" w:hAnsi="Times New Roman" w:cs="Times New Roman"/>
          <w:webHidden/>
        </w:rPr>
        <w:t xml:space="preserve"> …</w:t>
      </w:r>
      <w:r>
        <w:rPr>
          <w:rFonts w:ascii="Times New Roman" w:hAnsi="Times New Roman" w:cs="Times New Roman"/>
          <w:webHidden/>
        </w:rPr>
        <w:t>………………………………………………….…</w:t>
      </w:r>
      <w:r w:rsidRPr="000928F9">
        <w:rPr>
          <w:rFonts w:ascii="Times New Roman" w:hAnsi="Times New Roman" w:cs="Times New Roman"/>
          <w:webHidden/>
        </w:rPr>
        <w:t>….…</w:t>
      </w:r>
      <w:r>
        <w:rPr>
          <w:rFonts w:ascii="Times New Roman" w:hAnsi="Times New Roman" w:cs="Times New Roman"/>
          <w:webHidden/>
        </w:rPr>
        <w:t>...</w:t>
      </w:r>
      <w:r w:rsidR="00265F25">
        <w:rPr>
          <w:rFonts w:ascii="Times New Roman" w:hAnsi="Times New Roman" w:cs="Times New Roman"/>
          <w:webHidden/>
          <w:sz w:val="24"/>
          <w:szCs w:val="24"/>
        </w:rPr>
        <w:t>1</w:t>
      </w:r>
      <w:r w:rsidR="003F4420">
        <w:rPr>
          <w:rFonts w:ascii="Times New Roman" w:hAnsi="Times New Roman" w:cs="Times New Roman"/>
          <w:webHidden/>
          <w:sz w:val="24"/>
          <w:szCs w:val="24"/>
        </w:rPr>
        <w:t>4</w:t>
      </w:r>
    </w:p>
    <w:p w:rsidR="000928F9" w:rsidRPr="000928F9" w:rsidRDefault="000928F9" w:rsidP="00265F25">
      <w:pPr>
        <w:pStyle w:val="Style13"/>
        <w:widowControl/>
        <w:tabs>
          <w:tab w:val="left" w:pos="9072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928F9">
        <w:rPr>
          <w:rStyle w:val="FontStyle60"/>
          <w:b w:val="0"/>
          <w:sz w:val="24"/>
          <w:szCs w:val="24"/>
        </w:rPr>
        <w:t>8.  Standardy jakościowe obsługi odbiorców usług.</w:t>
      </w:r>
      <w:r w:rsidRPr="000928F9">
        <w:rPr>
          <w:rFonts w:ascii="Times New Roman" w:hAnsi="Times New Roman" w:cs="Times New Roman"/>
          <w:webHidden/>
        </w:rPr>
        <w:t>…</w:t>
      </w:r>
      <w:r>
        <w:rPr>
          <w:rFonts w:ascii="Times New Roman" w:hAnsi="Times New Roman" w:cs="Times New Roman"/>
          <w:webHidden/>
        </w:rPr>
        <w:t>…</w:t>
      </w:r>
      <w:r w:rsidR="00265F25">
        <w:rPr>
          <w:rFonts w:ascii="Times New Roman" w:hAnsi="Times New Roman" w:cs="Times New Roman"/>
          <w:webHidden/>
        </w:rPr>
        <w:t>.</w:t>
      </w:r>
      <w:r w:rsidR="00265F25">
        <w:rPr>
          <w:rFonts w:ascii="Times New Roman" w:hAnsi="Times New Roman" w:cs="Times New Roman"/>
          <w:webHidden/>
          <w:sz w:val="16"/>
          <w:szCs w:val="16"/>
        </w:rPr>
        <w:t>.</w:t>
      </w:r>
      <w:r>
        <w:rPr>
          <w:rFonts w:ascii="Times New Roman" w:hAnsi="Times New Roman" w:cs="Times New Roman"/>
          <w:webHidden/>
        </w:rPr>
        <w:t>………………………………………</w:t>
      </w:r>
      <w:r w:rsidRPr="000928F9">
        <w:rPr>
          <w:rFonts w:ascii="Times New Roman" w:hAnsi="Times New Roman" w:cs="Times New Roman"/>
          <w:webHidden/>
        </w:rPr>
        <w:t>….…</w:t>
      </w:r>
      <w:r>
        <w:rPr>
          <w:rFonts w:ascii="Times New Roman" w:hAnsi="Times New Roman" w:cs="Times New Roman"/>
          <w:webHidden/>
        </w:rPr>
        <w:t>..</w:t>
      </w:r>
      <w:r w:rsidR="00265F25" w:rsidRPr="00265F25">
        <w:rPr>
          <w:rFonts w:ascii="Times New Roman" w:hAnsi="Times New Roman" w:cs="Times New Roman"/>
          <w:webHidden/>
          <w:sz w:val="24"/>
          <w:szCs w:val="24"/>
        </w:rPr>
        <w:t>1</w:t>
      </w:r>
      <w:r w:rsidR="003F4420">
        <w:rPr>
          <w:rFonts w:ascii="Times New Roman" w:hAnsi="Times New Roman" w:cs="Times New Roman"/>
          <w:webHidden/>
          <w:sz w:val="24"/>
          <w:szCs w:val="24"/>
        </w:rPr>
        <w:t>5</w:t>
      </w:r>
    </w:p>
    <w:p w:rsidR="000D62EC" w:rsidRDefault="000D62EC" w:rsidP="000D62EC">
      <w:pPr>
        <w:pStyle w:val="Style13"/>
        <w:widowControl/>
        <w:jc w:val="both"/>
        <w:rPr>
          <w:rStyle w:val="FontStyle59"/>
          <w:sz w:val="24"/>
          <w:szCs w:val="24"/>
        </w:rPr>
      </w:pPr>
    </w:p>
    <w:p w:rsidR="00265F25" w:rsidRDefault="00265F25" w:rsidP="000D62EC">
      <w:pPr>
        <w:pStyle w:val="Style13"/>
        <w:widowControl/>
        <w:jc w:val="both"/>
        <w:rPr>
          <w:rStyle w:val="FontStyle59"/>
          <w:sz w:val="24"/>
          <w:szCs w:val="24"/>
        </w:rPr>
      </w:pPr>
    </w:p>
    <w:p w:rsidR="00B51487" w:rsidRDefault="00B51487" w:rsidP="000D62EC">
      <w:pPr>
        <w:pStyle w:val="Style13"/>
        <w:widowControl/>
        <w:jc w:val="both"/>
        <w:rPr>
          <w:rStyle w:val="FontStyle59"/>
          <w:sz w:val="24"/>
          <w:szCs w:val="24"/>
        </w:rPr>
      </w:pPr>
    </w:p>
    <w:p w:rsidR="00B51487" w:rsidRPr="00F94E16" w:rsidRDefault="00B51487" w:rsidP="000D62EC">
      <w:pPr>
        <w:pStyle w:val="Style13"/>
        <w:widowControl/>
        <w:jc w:val="both"/>
        <w:rPr>
          <w:rStyle w:val="FontStyle59"/>
          <w:sz w:val="24"/>
          <w:szCs w:val="24"/>
        </w:rPr>
      </w:pPr>
    </w:p>
    <w:p w:rsidR="00265F25" w:rsidRDefault="002C4ADC" w:rsidP="000928F9">
      <w:pPr>
        <w:rPr>
          <w:rFonts w:ascii="Times New Roman" w:hAnsi="Times New Roman" w:cs="Times New Roman"/>
          <w:sz w:val="24"/>
          <w:szCs w:val="24"/>
        </w:rPr>
      </w:pPr>
      <w:r w:rsidRPr="00F94E16">
        <w:rPr>
          <w:rFonts w:ascii="Times New Roman" w:hAnsi="Times New Roman" w:cs="Times New Roman"/>
          <w:sz w:val="24"/>
          <w:szCs w:val="24"/>
        </w:rPr>
        <w:lastRenderedPageBreak/>
        <w:fldChar w:fldCharType="end"/>
      </w:r>
    </w:p>
    <w:p w:rsidR="00D9054B" w:rsidRPr="00F94E16" w:rsidRDefault="00D9054B" w:rsidP="000928F9">
      <w:pPr>
        <w:rPr>
          <w:rFonts w:ascii="Times New Roman" w:hAnsi="Times New Roman" w:cs="Times New Roman"/>
          <w:b/>
          <w:sz w:val="24"/>
          <w:szCs w:val="24"/>
        </w:rPr>
      </w:pPr>
      <w:r w:rsidRPr="00F94E16">
        <w:rPr>
          <w:rFonts w:ascii="Times New Roman" w:hAnsi="Times New Roman" w:cs="Times New Roman"/>
          <w:b/>
          <w:sz w:val="24"/>
          <w:szCs w:val="24"/>
        </w:rPr>
        <w:t>1.  Informacje ogólne</w:t>
      </w:r>
    </w:p>
    <w:p w:rsidR="00D9054B" w:rsidRPr="00F94E16" w:rsidRDefault="00D9054B" w:rsidP="00F94E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E16">
        <w:rPr>
          <w:rFonts w:ascii="Times New Roman" w:hAnsi="Times New Roman" w:cs="Times New Roman"/>
          <w:sz w:val="24"/>
          <w:szCs w:val="24"/>
        </w:rPr>
        <w:t xml:space="preserve">Niniejsza taryfa stanowi zestawienie cen i stawek opłat za zbiorowe zaopatrzenie w wodę </w:t>
      </w:r>
      <w:r w:rsidRPr="00F94E16">
        <w:rPr>
          <w:rFonts w:ascii="Times New Roman" w:hAnsi="Times New Roman" w:cs="Times New Roman"/>
          <w:sz w:val="24"/>
          <w:szCs w:val="24"/>
        </w:rPr>
        <w:br/>
        <w:t xml:space="preserve">i zbiorowe odprowadzanie ścieków  na okres 36 miesięcy, tj. </w:t>
      </w:r>
      <w:r w:rsidRPr="00F94E16">
        <w:rPr>
          <w:rFonts w:ascii="Times New Roman" w:hAnsi="Times New Roman" w:cs="Times New Roman"/>
          <w:bCs/>
          <w:sz w:val="24"/>
          <w:szCs w:val="24"/>
        </w:rPr>
        <w:t>od</w:t>
      </w:r>
      <w:r w:rsidRPr="00F94E16">
        <w:rPr>
          <w:rFonts w:ascii="Times New Roman" w:hAnsi="Times New Roman" w:cs="Times New Roman"/>
          <w:sz w:val="24"/>
          <w:szCs w:val="24"/>
        </w:rPr>
        <w:t xml:space="preserve"> </w:t>
      </w:r>
      <w:r w:rsidRPr="00F94E16">
        <w:rPr>
          <w:rFonts w:ascii="Times New Roman" w:hAnsi="Times New Roman" w:cs="Times New Roman"/>
          <w:bCs/>
          <w:sz w:val="24"/>
          <w:szCs w:val="24"/>
        </w:rPr>
        <w:t>dnia</w:t>
      </w:r>
      <w:r w:rsidRPr="00F94E16">
        <w:rPr>
          <w:rFonts w:ascii="Times New Roman" w:hAnsi="Times New Roman" w:cs="Times New Roman"/>
          <w:sz w:val="24"/>
          <w:szCs w:val="24"/>
        </w:rPr>
        <w:t xml:space="preserve"> 11 czerwca 2018 r. </w:t>
      </w:r>
      <w:r w:rsidRPr="00F94E16">
        <w:rPr>
          <w:rFonts w:ascii="Times New Roman" w:hAnsi="Times New Roman" w:cs="Times New Roman"/>
          <w:sz w:val="24"/>
          <w:szCs w:val="24"/>
        </w:rPr>
        <w:br/>
        <w:t>do dnia 10 czerwca 2021r. oraz określa warunki ich stosowania na terenie Gminy Miasto Mrągowo. Podstawą prawną opracowania taryfy są:</w:t>
      </w:r>
    </w:p>
    <w:p w:rsidR="00D9054B" w:rsidRPr="00F94E16" w:rsidRDefault="00D9054B" w:rsidP="00F94E16">
      <w:pPr>
        <w:numPr>
          <w:ilvl w:val="0"/>
          <w:numId w:val="50"/>
        </w:numPr>
        <w:tabs>
          <w:tab w:val="clear" w:pos="720"/>
        </w:tabs>
        <w:spacing w:after="12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4E16">
        <w:rPr>
          <w:rFonts w:ascii="Times New Roman" w:hAnsi="Times New Roman" w:cs="Times New Roman"/>
          <w:sz w:val="24"/>
          <w:szCs w:val="24"/>
        </w:rPr>
        <w:t>Ustawa z dnia 7 czerwca 2001 r. o zbiorowym zaopatrzeniu w wodę i zbiorowym odprowadzaniu ścieków (tekst jednolity Dz. U. z 2017. poz. 328 ze zm.), zwana dalej Ustawą,</w:t>
      </w:r>
    </w:p>
    <w:p w:rsidR="00D9054B" w:rsidRPr="00F94E16" w:rsidRDefault="00D9054B" w:rsidP="00F94E16">
      <w:pPr>
        <w:numPr>
          <w:ilvl w:val="0"/>
          <w:numId w:val="50"/>
        </w:numPr>
        <w:tabs>
          <w:tab w:val="clear" w:pos="720"/>
        </w:tabs>
        <w:spacing w:after="12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4E16">
        <w:rPr>
          <w:rFonts w:ascii="Times New Roman" w:hAnsi="Times New Roman" w:cs="Times New Roman"/>
          <w:sz w:val="24"/>
          <w:szCs w:val="24"/>
        </w:rPr>
        <w:t xml:space="preserve">Rozporządzenie Ministra Gospodarki Morskiej i Żeglugi Śródlądowej z dnia 2 marca 2018 r. w sprawie określania taryf, wzoru wniosku o zatwierdzenie taryf oraz warunków rozliczeń za zbiorowe zaopatrzenie w wodę i zbiorowe odprowadzanie ścieków (Dz. U. </w:t>
      </w:r>
      <w:r w:rsidR="00F94E16">
        <w:rPr>
          <w:rFonts w:ascii="Times New Roman" w:hAnsi="Times New Roman" w:cs="Times New Roman"/>
          <w:sz w:val="24"/>
          <w:szCs w:val="24"/>
        </w:rPr>
        <w:t xml:space="preserve">       </w:t>
      </w:r>
      <w:r w:rsidRPr="00F94E16">
        <w:rPr>
          <w:rFonts w:ascii="Times New Roman" w:hAnsi="Times New Roman" w:cs="Times New Roman"/>
          <w:sz w:val="24"/>
          <w:szCs w:val="24"/>
        </w:rPr>
        <w:t>z 2018 poz. 472), zwane dalej Rozporządzeniem.</w:t>
      </w:r>
    </w:p>
    <w:p w:rsidR="00D9054B" w:rsidRPr="00F94E16" w:rsidRDefault="00D9054B" w:rsidP="00F94E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E16">
        <w:rPr>
          <w:rFonts w:ascii="Times New Roman" w:hAnsi="Times New Roman" w:cs="Times New Roman"/>
          <w:sz w:val="24"/>
          <w:szCs w:val="24"/>
        </w:rPr>
        <w:t>Taryfowe ceny oraz stawki opłat dotyczą wszystkich odbiorców usług w zakresie zbiorowego zaopatrzenia w wodę i zbiorowego odprowadzania ścieków realizowanego przez Zakład Wodociągów i Kanalizacji Spółka z o.o. w Mrągowie na terenie Gminy Miasto Mrągowo.</w:t>
      </w:r>
    </w:p>
    <w:p w:rsidR="00D9054B" w:rsidRPr="00F94E16" w:rsidRDefault="00D9054B" w:rsidP="00F94E16">
      <w:pPr>
        <w:pStyle w:val="Style11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Toc508192854"/>
      <w:r w:rsidRPr="00F94E16">
        <w:rPr>
          <w:rFonts w:ascii="Times New Roman" w:hAnsi="Times New Roman" w:cs="Times New Roman"/>
          <w:b/>
          <w:sz w:val="24"/>
          <w:szCs w:val="24"/>
        </w:rPr>
        <w:t>2. Rodzaj prowadzonej działalności</w:t>
      </w:r>
      <w:bookmarkEnd w:id="2"/>
    </w:p>
    <w:p w:rsidR="00D9054B" w:rsidRPr="00F94E16" w:rsidRDefault="00D9054B" w:rsidP="00F94E1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F94E16">
        <w:rPr>
          <w:rFonts w:ascii="Times New Roman" w:hAnsi="Times New Roman" w:cs="Times New Roman"/>
        </w:rPr>
        <w:t>Zakład Wodociągów i Kanalizacji Spółka z o.o. w Mrągowie, zwane dalej Spółką, realizuje zadanie własne gminy w zakresie zbiorowego zaopatrzenia w wodę i zbiorowego odprowadzania ścieków na terenie Gminy Miasto Mrągowo, zgodnie z uzyskanym zezwoleniem decyzją Burmistrza Miasta Mrągowo Nr 1/02 z dnia 16 grudni</w:t>
      </w:r>
      <w:r w:rsidR="00F94E16">
        <w:rPr>
          <w:rFonts w:ascii="Times New Roman" w:hAnsi="Times New Roman" w:cs="Times New Roman"/>
        </w:rPr>
        <w:t>a 2002 r. na okres czas nieokreś</w:t>
      </w:r>
      <w:r w:rsidRPr="00F94E16">
        <w:rPr>
          <w:rFonts w:ascii="Times New Roman" w:hAnsi="Times New Roman" w:cs="Times New Roman"/>
        </w:rPr>
        <w:t xml:space="preserve">lony oraz w oparciu o pisemne umowy z Odbiorcami Usług za pomocą urządzeń wodociągowych i kanalizacyjnych będących w posiadaniu Spółki.  </w:t>
      </w:r>
    </w:p>
    <w:p w:rsidR="00D9054B" w:rsidRPr="00F94E16" w:rsidRDefault="00D9054B" w:rsidP="00F94E1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F94E16">
        <w:rPr>
          <w:rFonts w:ascii="Times New Roman" w:hAnsi="Times New Roman" w:cs="Times New Roman"/>
        </w:rPr>
        <w:t>Zgodnie z zezwoleniem przedmiot  działalności Spółki stanowi:</w:t>
      </w:r>
    </w:p>
    <w:p w:rsidR="00D9054B" w:rsidRPr="00F94E16" w:rsidRDefault="00D9054B" w:rsidP="00F94E1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E16">
        <w:rPr>
          <w:rFonts w:ascii="Times New Roman" w:hAnsi="Times New Roman" w:cs="Times New Roman"/>
          <w:sz w:val="24"/>
          <w:szCs w:val="24"/>
        </w:rPr>
        <w:t>1/ w zakresie zbiorowego zaopatrzenia w wodę: ujmowanie, u</w:t>
      </w:r>
      <w:r w:rsidR="00B631FC">
        <w:rPr>
          <w:rFonts w:ascii="Times New Roman" w:hAnsi="Times New Roman" w:cs="Times New Roman"/>
          <w:sz w:val="24"/>
          <w:szCs w:val="24"/>
        </w:rPr>
        <w:t xml:space="preserve">zdatnianie i dostarczanie wody </w:t>
      </w:r>
      <w:r w:rsidRPr="00F94E16">
        <w:rPr>
          <w:rFonts w:ascii="Times New Roman" w:hAnsi="Times New Roman" w:cs="Times New Roman"/>
          <w:sz w:val="24"/>
          <w:szCs w:val="24"/>
        </w:rPr>
        <w:t>usługobiorcom, z którymi zawarto umowę, za pomocą urządzeń wodociągowych</w:t>
      </w:r>
      <w:r w:rsidR="00ED641A" w:rsidRPr="00F94E16">
        <w:rPr>
          <w:rFonts w:ascii="Times New Roman" w:hAnsi="Times New Roman" w:cs="Times New Roman"/>
          <w:sz w:val="24"/>
          <w:szCs w:val="24"/>
        </w:rPr>
        <w:t>.</w:t>
      </w:r>
    </w:p>
    <w:p w:rsidR="00D9054B" w:rsidRPr="00F94E16" w:rsidRDefault="00D9054B" w:rsidP="00F94E1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E16">
        <w:rPr>
          <w:rFonts w:ascii="Times New Roman" w:hAnsi="Times New Roman" w:cs="Times New Roman"/>
          <w:sz w:val="24"/>
          <w:szCs w:val="24"/>
        </w:rPr>
        <w:t>2/ w zakresie zbiorowego odprowadzania ścieków: oczyszczanie i odprowadzanie ścieków</w:t>
      </w:r>
      <w:r w:rsidR="00B631FC">
        <w:rPr>
          <w:rFonts w:ascii="Times New Roman" w:hAnsi="Times New Roman" w:cs="Times New Roman"/>
          <w:sz w:val="24"/>
          <w:szCs w:val="24"/>
        </w:rPr>
        <w:t xml:space="preserve"> </w:t>
      </w:r>
      <w:r w:rsidRPr="00F94E16">
        <w:rPr>
          <w:rFonts w:ascii="Times New Roman" w:hAnsi="Times New Roman" w:cs="Times New Roman"/>
          <w:sz w:val="24"/>
          <w:szCs w:val="24"/>
        </w:rPr>
        <w:t>dostarczonych przez usługobiorców, z którymi zawa</w:t>
      </w:r>
      <w:r w:rsidR="00B631FC">
        <w:rPr>
          <w:rFonts w:ascii="Times New Roman" w:hAnsi="Times New Roman" w:cs="Times New Roman"/>
          <w:sz w:val="24"/>
          <w:szCs w:val="24"/>
        </w:rPr>
        <w:t>rto umowy, za pomocą  urządzeń</w:t>
      </w:r>
      <w:r w:rsidR="00ED641A" w:rsidRPr="00F94E16">
        <w:rPr>
          <w:rFonts w:ascii="Times New Roman" w:hAnsi="Times New Roman" w:cs="Times New Roman"/>
          <w:sz w:val="24"/>
          <w:szCs w:val="24"/>
        </w:rPr>
        <w:t xml:space="preserve"> kanalizacyjnych</w:t>
      </w:r>
      <w:r w:rsidRPr="00F94E1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9054B" w:rsidRPr="00F94E16" w:rsidRDefault="00D9054B" w:rsidP="00F94E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E16">
        <w:rPr>
          <w:rFonts w:ascii="Times New Roman" w:hAnsi="Times New Roman" w:cs="Times New Roman"/>
          <w:sz w:val="24"/>
          <w:szCs w:val="24"/>
        </w:rPr>
        <w:t>Przedmiotem działalności Spółki według Polskiej Klasyfikacji Działalności jest:</w:t>
      </w:r>
    </w:p>
    <w:p w:rsidR="00D9054B" w:rsidRPr="00F94E16" w:rsidRDefault="00D9054B" w:rsidP="00F94E16">
      <w:pPr>
        <w:numPr>
          <w:ilvl w:val="2"/>
          <w:numId w:val="5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E16">
        <w:rPr>
          <w:rFonts w:ascii="Times New Roman" w:hAnsi="Times New Roman" w:cs="Times New Roman"/>
          <w:sz w:val="24"/>
          <w:szCs w:val="24"/>
        </w:rPr>
        <w:t>PKD 36.00. Z  – Pobór, uzdatnianie i dostarczanie wody,</w:t>
      </w:r>
    </w:p>
    <w:p w:rsidR="00D9054B" w:rsidRPr="00F94E16" w:rsidRDefault="00D9054B" w:rsidP="00F94E16">
      <w:pPr>
        <w:numPr>
          <w:ilvl w:val="2"/>
          <w:numId w:val="5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E16">
        <w:rPr>
          <w:rFonts w:ascii="Times New Roman" w:hAnsi="Times New Roman" w:cs="Times New Roman"/>
          <w:sz w:val="24"/>
          <w:szCs w:val="24"/>
        </w:rPr>
        <w:t>PKD 42.21.Z – Roboty związane z budową rurociągów przesyłowych i sieci rozdzielczych,</w:t>
      </w:r>
    </w:p>
    <w:p w:rsidR="00D9054B" w:rsidRPr="00F94E16" w:rsidRDefault="00D9054B" w:rsidP="00F94E16">
      <w:pPr>
        <w:numPr>
          <w:ilvl w:val="2"/>
          <w:numId w:val="5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E16">
        <w:rPr>
          <w:rFonts w:ascii="Times New Roman" w:hAnsi="Times New Roman" w:cs="Times New Roman"/>
          <w:sz w:val="24"/>
          <w:szCs w:val="24"/>
        </w:rPr>
        <w:t>PKD 37.00. Z –  Odprowadzanie i oczyszczanie ścieków,</w:t>
      </w:r>
    </w:p>
    <w:p w:rsidR="00D9054B" w:rsidRPr="00F94E16" w:rsidRDefault="00D9054B" w:rsidP="00F94E16">
      <w:pPr>
        <w:numPr>
          <w:ilvl w:val="2"/>
          <w:numId w:val="5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E16">
        <w:rPr>
          <w:rFonts w:ascii="Times New Roman" w:hAnsi="Times New Roman" w:cs="Times New Roman"/>
          <w:sz w:val="24"/>
          <w:szCs w:val="24"/>
        </w:rPr>
        <w:t>PKD 71.12.Z – Działalność w zakresie inżynierii i związane z nią doradztwo techniczne,</w:t>
      </w:r>
    </w:p>
    <w:p w:rsidR="00D9054B" w:rsidRPr="00F94E16" w:rsidRDefault="00D9054B" w:rsidP="00F94E16">
      <w:pPr>
        <w:numPr>
          <w:ilvl w:val="2"/>
          <w:numId w:val="5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E16">
        <w:rPr>
          <w:rFonts w:ascii="Times New Roman" w:hAnsi="Times New Roman" w:cs="Times New Roman"/>
          <w:sz w:val="24"/>
          <w:szCs w:val="24"/>
        </w:rPr>
        <w:t xml:space="preserve">PKD 47.99. Z – Pozostała sprzedaż detaliczna prowadzona poza siecią sklepową, straganami i targowiskami, </w:t>
      </w:r>
    </w:p>
    <w:p w:rsidR="00D9054B" w:rsidRPr="00F94E16" w:rsidRDefault="00D9054B" w:rsidP="00F94E16">
      <w:pPr>
        <w:numPr>
          <w:ilvl w:val="2"/>
          <w:numId w:val="5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E16">
        <w:rPr>
          <w:rFonts w:ascii="Times New Roman" w:hAnsi="Times New Roman" w:cs="Times New Roman"/>
          <w:sz w:val="24"/>
          <w:szCs w:val="24"/>
        </w:rPr>
        <w:t xml:space="preserve">PKD 01.29. Z –  Uprawa </w:t>
      </w:r>
      <w:r w:rsidR="00ED641A" w:rsidRPr="00F94E16">
        <w:rPr>
          <w:rFonts w:ascii="Times New Roman" w:hAnsi="Times New Roman" w:cs="Times New Roman"/>
          <w:sz w:val="24"/>
          <w:szCs w:val="24"/>
        </w:rPr>
        <w:t>pozostałych roślin wieloletnich,</w:t>
      </w:r>
    </w:p>
    <w:p w:rsidR="00D9054B" w:rsidRPr="00F94E16" w:rsidRDefault="00D9054B" w:rsidP="00F94E16">
      <w:pPr>
        <w:numPr>
          <w:ilvl w:val="2"/>
          <w:numId w:val="5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E16">
        <w:rPr>
          <w:rFonts w:ascii="Times New Roman" w:hAnsi="Times New Roman" w:cs="Times New Roman"/>
          <w:sz w:val="24"/>
          <w:szCs w:val="24"/>
        </w:rPr>
        <w:t>PKD 35.1 – wytwarzanie, przesyłanie, dystrybucja i handel energią elektryczną.</w:t>
      </w:r>
    </w:p>
    <w:p w:rsidR="00D9054B" w:rsidRDefault="00D9054B" w:rsidP="00F94E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4E16" w:rsidRPr="00F94E16" w:rsidRDefault="00F94E16" w:rsidP="00F94E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54B" w:rsidRPr="00F94E16" w:rsidRDefault="00D9054B" w:rsidP="00B631FC">
      <w:pPr>
        <w:pStyle w:val="Style11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E16">
        <w:rPr>
          <w:rFonts w:ascii="Times New Roman" w:hAnsi="Times New Roman" w:cs="Times New Roman"/>
          <w:b/>
          <w:sz w:val="24"/>
          <w:szCs w:val="24"/>
        </w:rPr>
        <w:t>3.  Rodzaj i struktura taryf</w:t>
      </w:r>
    </w:p>
    <w:p w:rsidR="00D9054B" w:rsidRPr="00F94E16" w:rsidRDefault="00D9054B" w:rsidP="00B631F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F94E16">
        <w:rPr>
          <w:rFonts w:ascii="Times New Roman" w:hAnsi="Times New Roman" w:cs="Times New Roman"/>
        </w:rPr>
        <w:t xml:space="preserve">Uwzględniając lokalne uwarunkowania w zakresie zbiorowego zaopatrzenia w wodę </w:t>
      </w:r>
      <w:r w:rsidR="00B631FC">
        <w:rPr>
          <w:rFonts w:ascii="Times New Roman" w:hAnsi="Times New Roman" w:cs="Times New Roman"/>
        </w:rPr>
        <w:t xml:space="preserve">                               </w:t>
      </w:r>
      <w:r w:rsidRPr="00F94E16">
        <w:rPr>
          <w:rFonts w:ascii="Times New Roman" w:hAnsi="Times New Roman" w:cs="Times New Roman"/>
        </w:rPr>
        <w:t xml:space="preserve">i odprowadzania ścieków, oraz mając na uwadze potrzebę zachowania ciągłości stosowanego sposobu rozliczeń z odbiorcami usług, Spółka dokonała wyboru następującego rodzaju </w:t>
      </w:r>
      <w:r w:rsidR="00B631FC">
        <w:rPr>
          <w:rFonts w:ascii="Times New Roman" w:hAnsi="Times New Roman" w:cs="Times New Roman"/>
        </w:rPr>
        <w:t xml:space="preserve">                           </w:t>
      </w:r>
      <w:r w:rsidRPr="00F94E16">
        <w:rPr>
          <w:rFonts w:ascii="Times New Roman" w:hAnsi="Times New Roman" w:cs="Times New Roman"/>
        </w:rPr>
        <w:t>i struktury taryfy:</w:t>
      </w:r>
    </w:p>
    <w:p w:rsidR="00D9054B" w:rsidRPr="00F94E16" w:rsidRDefault="00D9054B" w:rsidP="00B631F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F94E16">
        <w:rPr>
          <w:rFonts w:ascii="Times New Roman" w:hAnsi="Times New Roman" w:cs="Times New Roman"/>
          <w:b/>
          <w:bCs/>
        </w:rPr>
        <w:t xml:space="preserve">- jednolitą wieloczłonową </w:t>
      </w:r>
      <w:r w:rsidRPr="00F94E16">
        <w:rPr>
          <w:rFonts w:ascii="Times New Roman" w:hAnsi="Times New Roman" w:cs="Times New Roman"/>
        </w:rPr>
        <w:t>w zakresie zbiorowego zaopat</w:t>
      </w:r>
      <w:r w:rsidR="00B631FC">
        <w:rPr>
          <w:rFonts w:ascii="Times New Roman" w:hAnsi="Times New Roman" w:cs="Times New Roman"/>
        </w:rPr>
        <w:t xml:space="preserve">rzenia w wodę, składającą się                       z </w:t>
      </w:r>
      <w:r w:rsidRPr="00F94E16">
        <w:rPr>
          <w:rFonts w:ascii="Times New Roman" w:hAnsi="Times New Roman" w:cs="Times New Roman"/>
        </w:rPr>
        <w:t>jednolitej ceny za m</w:t>
      </w:r>
      <w:r w:rsidRPr="00F94E16">
        <w:rPr>
          <w:rFonts w:ascii="Times New Roman" w:hAnsi="Times New Roman" w:cs="Times New Roman"/>
          <w:vertAlign w:val="superscript"/>
        </w:rPr>
        <w:t>3</w:t>
      </w:r>
      <w:r w:rsidRPr="00F94E16">
        <w:rPr>
          <w:rFonts w:ascii="Times New Roman" w:hAnsi="Times New Roman" w:cs="Times New Roman"/>
        </w:rPr>
        <w:t xml:space="preserve"> dostarczonej wody i jednolitej stawki opłaty abonamentowej na odbiorcę na okres rozliczeniowy, </w:t>
      </w:r>
    </w:p>
    <w:p w:rsidR="00D9054B" w:rsidRPr="00F94E16" w:rsidRDefault="00D9054B" w:rsidP="00B631F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F94E16">
        <w:rPr>
          <w:rFonts w:ascii="Times New Roman" w:hAnsi="Times New Roman" w:cs="Times New Roman"/>
          <w:b/>
          <w:bCs/>
        </w:rPr>
        <w:t xml:space="preserve">- jednolitą jednoczłonową </w:t>
      </w:r>
      <w:r w:rsidRPr="00F94E16">
        <w:rPr>
          <w:rFonts w:ascii="Times New Roman" w:hAnsi="Times New Roman" w:cs="Times New Roman"/>
        </w:rPr>
        <w:t xml:space="preserve">w zakresie zbiorowego odprowadzania ścieków składającą się </w:t>
      </w:r>
      <w:r w:rsidR="00B631FC">
        <w:rPr>
          <w:rFonts w:ascii="Times New Roman" w:hAnsi="Times New Roman" w:cs="Times New Roman"/>
        </w:rPr>
        <w:t xml:space="preserve">                      </w:t>
      </w:r>
      <w:r w:rsidRPr="00F94E16">
        <w:rPr>
          <w:rFonts w:ascii="Times New Roman" w:hAnsi="Times New Roman" w:cs="Times New Roman"/>
        </w:rPr>
        <w:t xml:space="preserve">z ceny za m3 odprowadzonych ścieków, </w:t>
      </w:r>
    </w:p>
    <w:p w:rsidR="00D9054B" w:rsidRPr="00F94E16" w:rsidRDefault="00D9054B" w:rsidP="00B631F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F94E16">
        <w:rPr>
          <w:rFonts w:ascii="Times New Roman" w:hAnsi="Times New Roman" w:cs="Times New Roman"/>
          <w:b/>
          <w:bCs/>
        </w:rPr>
        <w:t>- stawkę opłaty za przekroczenie warunków wprowadzania ścieków przemysłowych do urządzeń kanalizacyjnych Spółki</w:t>
      </w:r>
      <w:r w:rsidRPr="00F94E16">
        <w:rPr>
          <w:rFonts w:ascii="Times New Roman" w:hAnsi="Times New Roman" w:cs="Times New Roman"/>
          <w:b/>
          <w:bCs/>
          <w:color w:val="auto"/>
        </w:rPr>
        <w:t xml:space="preserve">. </w:t>
      </w:r>
      <w:r w:rsidRPr="00F94E16">
        <w:rPr>
          <w:rFonts w:ascii="Times New Roman" w:hAnsi="Times New Roman" w:cs="Times New Roman"/>
          <w:color w:val="auto"/>
        </w:rPr>
        <w:t xml:space="preserve">Stawka ta zgodnie z § 5 pkt 5 rozporządzenia taryfowego uzależniona jest od przepustowości oczyszczalni, stosowanej technologii oczyszczania </w:t>
      </w:r>
      <w:r w:rsidRPr="00F94E16">
        <w:rPr>
          <w:rFonts w:ascii="Times New Roman" w:hAnsi="Times New Roman" w:cs="Times New Roman"/>
        </w:rPr>
        <w:t xml:space="preserve">ścieków </w:t>
      </w:r>
    </w:p>
    <w:p w:rsidR="00D9054B" w:rsidRPr="00F94E16" w:rsidRDefault="00D9054B" w:rsidP="00B631F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F94E16">
        <w:rPr>
          <w:rFonts w:ascii="Times New Roman" w:hAnsi="Times New Roman" w:cs="Times New Roman"/>
        </w:rPr>
        <w:t xml:space="preserve">komunalnych oraz uzyskania stopnia redukcji ładunku zanieczyszczeń i sposobu stosowania osadów ściekowych. </w:t>
      </w:r>
    </w:p>
    <w:p w:rsidR="00D9054B" w:rsidRPr="00F94E16" w:rsidRDefault="00D9054B" w:rsidP="00B631FC">
      <w:pPr>
        <w:pStyle w:val="Default"/>
        <w:jc w:val="both"/>
        <w:rPr>
          <w:rFonts w:ascii="Times New Roman" w:hAnsi="Times New Roman" w:cs="Times New Roman"/>
        </w:rPr>
      </w:pPr>
    </w:p>
    <w:p w:rsidR="00D9054B" w:rsidRPr="00B631FC" w:rsidRDefault="00D9054B" w:rsidP="00B631FC">
      <w:pPr>
        <w:pStyle w:val="Style11"/>
        <w:widowControl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E16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B631FC">
        <w:rPr>
          <w:rFonts w:ascii="Times New Roman" w:hAnsi="Times New Roman" w:cs="Times New Roman"/>
          <w:b/>
          <w:sz w:val="24"/>
          <w:szCs w:val="24"/>
        </w:rPr>
        <w:t xml:space="preserve"> Taryfowe grupy odbiorców usług</w:t>
      </w:r>
    </w:p>
    <w:p w:rsidR="00D9054B" w:rsidRPr="00F94E16" w:rsidRDefault="00D9054B" w:rsidP="00B631F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F94E16">
        <w:rPr>
          <w:rFonts w:ascii="Times New Roman" w:hAnsi="Times New Roman" w:cs="Times New Roman"/>
        </w:rPr>
        <w:t xml:space="preserve">Uwzględniając kryteria </w:t>
      </w:r>
      <w:r w:rsidRPr="00F94E16">
        <w:rPr>
          <w:rFonts w:ascii="Times New Roman" w:hAnsi="Times New Roman" w:cs="Times New Roman"/>
          <w:color w:val="auto"/>
        </w:rPr>
        <w:t xml:space="preserve">wskazane w § 11 ust. 3 rozporządzenia, Spółka dokonała alokacji kosztów na taryfowe grupy odbiorców usług: </w:t>
      </w:r>
    </w:p>
    <w:p w:rsidR="00D9054B" w:rsidRPr="00F94E16" w:rsidRDefault="00D9054B" w:rsidP="00B631F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F94E16">
        <w:rPr>
          <w:rFonts w:ascii="Times New Roman" w:hAnsi="Times New Roman" w:cs="Times New Roman"/>
        </w:rPr>
        <w:t xml:space="preserve">- w </w:t>
      </w:r>
      <w:r w:rsidRPr="00F94E16">
        <w:rPr>
          <w:rFonts w:ascii="Times New Roman" w:hAnsi="Times New Roman" w:cs="Times New Roman"/>
          <w:b/>
          <w:bCs/>
        </w:rPr>
        <w:t xml:space="preserve">zakresie zbiorowego zaopatrzenia w wodę </w:t>
      </w:r>
      <w:r w:rsidRPr="00F94E16">
        <w:rPr>
          <w:rFonts w:ascii="Times New Roman" w:hAnsi="Times New Roman" w:cs="Times New Roman"/>
        </w:rPr>
        <w:t xml:space="preserve">wyłoniono jedną taryfową grupę odbiorców usług: </w:t>
      </w:r>
    </w:p>
    <w:p w:rsidR="00D9054B" w:rsidRPr="00F94E16" w:rsidRDefault="00D9054B" w:rsidP="00B631F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F94E16">
        <w:rPr>
          <w:rFonts w:ascii="Times New Roman" w:hAnsi="Times New Roman" w:cs="Times New Roman"/>
          <w:b/>
          <w:bCs/>
        </w:rPr>
        <w:t>Grupa W1</w:t>
      </w:r>
      <w:r w:rsidRPr="00F94E16">
        <w:rPr>
          <w:rFonts w:ascii="Times New Roman" w:hAnsi="Times New Roman" w:cs="Times New Roman"/>
        </w:rPr>
        <w:t xml:space="preserve">: - Wszyscy odbiorcy usług zbiorowego zaopatrzenia w wodę, tj.  w szczególności gospodarstwa domowe (budynki mieszkalne jednorodzinne i wielorodzinne), odbiorcy usługowi, handel, przemysł, instytucje użyteczności publicznej oraz gmina na cele określone </w:t>
      </w:r>
      <w:r w:rsidR="00B631FC">
        <w:rPr>
          <w:rFonts w:ascii="Times New Roman" w:hAnsi="Times New Roman" w:cs="Times New Roman"/>
        </w:rPr>
        <w:t xml:space="preserve">     </w:t>
      </w:r>
      <w:r w:rsidRPr="00F94E16">
        <w:rPr>
          <w:rFonts w:ascii="Times New Roman" w:hAnsi="Times New Roman" w:cs="Times New Roman"/>
        </w:rPr>
        <w:t xml:space="preserve">w art. 22 ustawy, rozliczani na podstawie odczytów wodomierza głównego oraz na podstawie przepisów dotyczących przeciętnych norm zużycia wody. </w:t>
      </w:r>
    </w:p>
    <w:p w:rsidR="00D9054B" w:rsidRPr="00F94E16" w:rsidRDefault="00D9054B" w:rsidP="00B631F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F94E16">
        <w:rPr>
          <w:rFonts w:ascii="Times New Roman" w:hAnsi="Times New Roman" w:cs="Times New Roman"/>
        </w:rPr>
        <w:t xml:space="preserve">- w zakresie </w:t>
      </w:r>
      <w:r w:rsidRPr="00F94E16">
        <w:rPr>
          <w:rFonts w:ascii="Times New Roman" w:hAnsi="Times New Roman" w:cs="Times New Roman"/>
          <w:b/>
          <w:bCs/>
        </w:rPr>
        <w:t xml:space="preserve">zbiorowego odprowadzania ścieków </w:t>
      </w:r>
      <w:r w:rsidRPr="00F94E16">
        <w:rPr>
          <w:rFonts w:ascii="Times New Roman" w:hAnsi="Times New Roman" w:cs="Times New Roman"/>
        </w:rPr>
        <w:t xml:space="preserve">wyłoniono jedną taryfową grupę odbiorców: </w:t>
      </w:r>
    </w:p>
    <w:p w:rsidR="00B631FC" w:rsidRPr="00B631FC" w:rsidRDefault="00D9054B" w:rsidP="00B631F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1FC">
        <w:rPr>
          <w:rFonts w:ascii="Times New Roman" w:hAnsi="Times New Roman" w:cs="Times New Roman"/>
          <w:b/>
          <w:bCs/>
          <w:sz w:val="24"/>
          <w:szCs w:val="24"/>
        </w:rPr>
        <w:t xml:space="preserve">Grupa K1: - </w:t>
      </w:r>
      <w:r w:rsidRPr="00B631FC">
        <w:rPr>
          <w:rFonts w:ascii="Times New Roman" w:hAnsi="Times New Roman" w:cs="Times New Roman"/>
          <w:sz w:val="24"/>
          <w:szCs w:val="24"/>
        </w:rPr>
        <w:t xml:space="preserve">Wszyscy odbiorcy usług zbiorowego odprowadzania ścieków </w:t>
      </w:r>
      <w:r w:rsidR="00265F2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B631FC">
        <w:rPr>
          <w:rFonts w:ascii="Times New Roman" w:hAnsi="Times New Roman" w:cs="Times New Roman"/>
          <w:sz w:val="24"/>
          <w:szCs w:val="24"/>
        </w:rPr>
        <w:t>tj.</w:t>
      </w:r>
      <w:r w:rsidR="00265F25">
        <w:rPr>
          <w:rFonts w:ascii="Times New Roman" w:hAnsi="Times New Roman" w:cs="Times New Roman"/>
          <w:sz w:val="24"/>
          <w:szCs w:val="24"/>
        </w:rPr>
        <w:t xml:space="preserve"> </w:t>
      </w:r>
      <w:r w:rsidRPr="00B631FC">
        <w:rPr>
          <w:rFonts w:ascii="Times New Roman" w:hAnsi="Times New Roman" w:cs="Times New Roman"/>
          <w:sz w:val="24"/>
          <w:szCs w:val="24"/>
        </w:rPr>
        <w:t xml:space="preserve">w szczególności gospodarstwa domowe (budynki mieszkalne jednorodzinne </w:t>
      </w:r>
      <w:r w:rsidR="00265F2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B631FC">
        <w:rPr>
          <w:rFonts w:ascii="Times New Roman" w:hAnsi="Times New Roman" w:cs="Times New Roman"/>
          <w:sz w:val="24"/>
          <w:szCs w:val="24"/>
        </w:rPr>
        <w:t>i wielorodzinne), odbiorcy usługowi, handel, przemysł, instytucje użyt</w:t>
      </w:r>
      <w:r w:rsidR="00B631FC" w:rsidRPr="00B631FC">
        <w:rPr>
          <w:rFonts w:ascii="Times New Roman" w:hAnsi="Times New Roman" w:cs="Times New Roman"/>
          <w:sz w:val="24"/>
          <w:szCs w:val="24"/>
        </w:rPr>
        <w:t xml:space="preserve">eczności publicznej. </w:t>
      </w:r>
    </w:p>
    <w:p w:rsidR="00B631FC" w:rsidRPr="00B631FC" w:rsidRDefault="00B631FC" w:rsidP="00B631F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54B" w:rsidRDefault="00D9054B" w:rsidP="00B631FC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1FC">
        <w:rPr>
          <w:rFonts w:ascii="Times New Roman" w:hAnsi="Times New Roman" w:cs="Times New Roman"/>
          <w:b/>
          <w:sz w:val="24"/>
          <w:szCs w:val="24"/>
        </w:rPr>
        <w:t>5.  Rodza</w:t>
      </w:r>
      <w:r w:rsidR="00B631FC" w:rsidRPr="00B631FC">
        <w:rPr>
          <w:rFonts w:ascii="Times New Roman" w:hAnsi="Times New Roman" w:cs="Times New Roman"/>
          <w:b/>
          <w:sz w:val="24"/>
          <w:szCs w:val="24"/>
        </w:rPr>
        <w:t>je, wysokość cen i stawek opłat</w:t>
      </w:r>
    </w:p>
    <w:p w:rsidR="00B631FC" w:rsidRPr="00B631FC" w:rsidRDefault="00B631FC" w:rsidP="00B631FC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9054B" w:rsidRPr="00B631FC" w:rsidRDefault="00D9054B" w:rsidP="00B631FC">
      <w:pPr>
        <w:tabs>
          <w:tab w:val="left" w:pos="709"/>
          <w:tab w:val="left" w:pos="1134"/>
        </w:tabs>
        <w:spacing w:line="276" w:lineRule="auto"/>
        <w:ind w:right="-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31FC">
        <w:rPr>
          <w:rFonts w:ascii="Times New Roman" w:hAnsi="Times New Roman" w:cs="Times New Roman"/>
          <w:color w:val="000000"/>
          <w:sz w:val="24"/>
          <w:szCs w:val="24"/>
        </w:rPr>
        <w:t>W rozliczeniach z odbiorcami usług, obowiązują następujące rodzaje cen i stawek opłat:</w:t>
      </w:r>
    </w:p>
    <w:p w:rsidR="00D9054B" w:rsidRPr="00F94E16" w:rsidRDefault="00D9054B" w:rsidP="00B631FC">
      <w:pPr>
        <w:pStyle w:val="Tekstpodstawowy"/>
        <w:spacing w:line="276" w:lineRule="auto"/>
        <w:ind w:right="-2"/>
        <w:jc w:val="both"/>
        <w:rPr>
          <w:color w:val="000000"/>
          <w:szCs w:val="24"/>
        </w:rPr>
      </w:pPr>
      <w:r w:rsidRPr="00F94E16">
        <w:rPr>
          <w:rFonts w:eastAsiaTheme="minorHAnsi"/>
          <w:b/>
          <w:szCs w:val="24"/>
          <w:lang w:eastAsia="en-US"/>
        </w:rPr>
        <w:t xml:space="preserve">-  cenę za dostarczoną wodę </w:t>
      </w:r>
      <w:r w:rsidRPr="00F94E16">
        <w:rPr>
          <w:rFonts w:eastAsiaTheme="minorHAnsi"/>
          <w:b/>
          <w:color w:val="FF0000"/>
          <w:szCs w:val="24"/>
          <w:vertAlign w:val="superscript"/>
          <w:lang w:eastAsia="en-US"/>
        </w:rPr>
        <w:t xml:space="preserve"> </w:t>
      </w:r>
      <w:r w:rsidRPr="00F94E16">
        <w:rPr>
          <w:rFonts w:eastAsiaTheme="minorHAnsi"/>
          <w:szCs w:val="24"/>
          <w:lang w:eastAsia="en-US"/>
        </w:rPr>
        <w:t xml:space="preserve">jako wielkość wyrażoną w jednostkach pieniężnych, którą odbiorca usług jest obowiązany zapłacić przedsiębiorstwu wodociągowo-kanalizacyjnemu za </w:t>
      </w:r>
      <w:r w:rsidR="00B631FC">
        <w:rPr>
          <w:rFonts w:eastAsiaTheme="minorHAnsi"/>
          <w:szCs w:val="24"/>
          <w:lang w:eastAsia="en-US"/>
        </w:rPr>
        <w:t xml:space="preserve">      </w:t>
      </w:r>
      <w:r w:rsidRPr="00F94E16">
        <w:rPr>
          <w:rFonts w:eastAsiaTheme="minorHAnsi"/>
          <w:szCs w:val="24"/>
          <w:lang w:eastAsia="en-US"/>
        </w:rPr>
        <w:t>1 m3 dostarczonej wody; do ceny dolicza się podatek od</w:t>
      </w:r>
      <w:r w:rsidRPr="00F94E16">
        <w:rPr>
          <w:color w:val="000000"/>
          <w:szCs w:val="24"/>
        </w:rPr>
        <w:t xml:space="preserve"> </w:t>
      </w:r>
      <w:r w:rsidRPr="00F94E16">
        <w:rPr>
          <w:rFonts w:eastAsiaTheme="minorHAnsi"/>
          <w:szCs w:val="24"/>
          <w:lang w:eastAsia="en-US"/>
        </w:rPr>
        <w:t>towarów i usług w wysokości określonej odrębnymi przepisami;</w:t>
      </w:r>
    </w:p>
    <w:p w:rsidR="00D9054B" w:rsidRPr="00F94E16" w:rsidRDefault="00D9054B" w:rsidP="00B631FC">
      <w:pPr>
        <w:pStyle w:val="Tekstpodstawowy"/>
        <w:spacing w:line="276" w:lineRule="auto"/>
        <w:ind w:right="-2"/>
        <w:jc w:val="both"/>
        <w:rPr>
          <w:color w:val="000000"/>
          <w:szCs w:val="24"/>
        </w:rPr>
      </w:pPr>
      <w:r w:rsidRPr="00F94E16">
        <w:rPr>
          <w:rFonts w:eastAsiaTheme="minorHAnsi"/>
          <w:b/>
          <w:szCs w:val="24"/>
          <w:lang w:eastAsia="en-US"/>
        </w:rPr>
        <w:t>-  cenę za odprowadzone ścieki</w:t>
      </w:r>
      <w:r w:rsidRPr="00F94E16">
        <w:rPr>
          <w:rFonts w:eastAsiaTheme="minorHAnsi"/>
          <w:szCs w:val="24"/>
          <w:lang w:eastAsia="en-US"/>
        </w:rPr>
        <w:t xml:space="preserve">  jako wielkość wyrażoną w jednostkach pieniężnych, którą odbiorca usług jest obowiązany zapłacić przedsiębiorstwu wodociągowo-kanalizacyjnemu za </w:t>
      </w:r>
      <w:r w:rsidR="00B631FC">
        <w:rPr>
          <w:rFonts w:eastAsiaTheme="minorHAnsi"/>
          <w:szCs w:val="24"/>
          <w:lang w:eastAsia="en-US"/>
        </w:rPr>
        <w:t xml:space="preserve"> </w:t>
      </w:r>
      <w:r w:rsidRPr="00F94E16">
        <w:rPr>
          <w:rFonts w:eastAsiaTheme="minorHAnsi"/>
          <w:szCs w:val="24"/>
          <w:lang w:eastAsia="en-US"/>
        </w:rPr>
        <w:t>1 m3 odprowadzonych ścieków, w tym ścieków komunalnych lub ścieków przemysłowych;</w:t>
      </w:r>
    </w:p>
    <w:p w:rsidR="00D9054B" w:rsidRPr="00F94E16" w:rsidRDefault="00D9054B" w:rsidP="00B631FC">
      <w:pPr>
        <w:pStyle w:val="Tekstpodstawowy"/>
        <w:spacing w:line="276" w:lineRule="auto"/>
        <w:ind w:right="-2"/>
        <w:jc w:val="both"/>
        <w:rPr>
          <w:color w:val="000000"/>
          <w:szCs w:val="24"/>
        </w:rPr>
      </w:pPr>
      <w:r w:rsidRPr="00F94E16">
        <w:rPr>
          <w:b/>
          <w:color w:val="000000"/>
          <w:szCs w:val="24"/>
        </w:rPr>
        <w:lastRenderedPageBreak/>
        <w:t>-  stawkę opłaty abonamentowej</w:t>
      </w:r>
      <w:r w:rsidRPr="00F94E16">
        <w:rPr>
          <w:b/>
          <w:color w:val="FF0000"/>
          <w:szCs w:val="24"/>
          <w:vertAlign w:val="superscript"/>
        </w:rPr>
        <w:t xml:space="preserve"> </w:t>
      </w:r>
      <w:r w:rsidRPr="00F94E16">
        <w:rPr>
          <w:color w:val="000000"/>
          <w:szCs w:val="24"/>
        </w:rPr>
        <w:t xml:space="preserve"> jako </w:t>
      </w:r>
      <w:r w:rsidRPr="00F94E16">
        <w:rPr>
          <w:rFonts w:eastAsiaTheme="minorHAnsi"/>
          <w:szCs w:val="24"/>
          <w:lang w:eastAsia="en-US"/>
        </w:rPr>
        <w:t>wielkość wyrażoną w jednostkach pieniężnych na odbiorcę usług za okres rozliczeniowy, którą odbiorca usług jest obowiązany zapłacić przedsiębiorstwu wodociągowo-kanalizacyjnemu za utrzymanie w gotowości do świadczenia usług urządzeń wodociągowych lub urządzeń kanalizacyjnych, oraz jednostkę usługi odczytu wodomierza lub urządzenia pomiarowego i rozliczenia należności za ilość dostarczonej wody lub ilość odprowadzonych ścieków;</w:t>
      </w:r>
    </w:p>
    <w:p w:rsidR="00D9054B" w:rsidRPr="00F94E16" w:rsidRDefault="00D9054B" w:rsidP="00B631FC">
      <w:pPr>
        <w:pStyle w:val="Tekstpodstawowy"/>
        <w:spacing w:line="276" w:lineRule="auto"/>
        <w:ind w:right="-2"/>
        <w:jc w:val="both"/>
        <w:rPr>
          <w:color w:val="000000"/>
          <w:szCs w:val="24"/>
        </w:rPr>
      </w:pPr>
      <w:r w:rsidRPr="00F94E16">
        <w:rPr>
          <w:color w:val="000000"/>
          <w:szCs w:val="24"/>
        </w:rPr>
        <w:t>Zgodnie z przepisami Rozporządzenia do taryfowych cen i stawek opłat dolicza się podatek VAT w wysokości określonej odrębnymi przepisami. Na dzień opracowania niniejszej Taryfy stawka podatku VAT wynosi 8 %.</w:t>
      </w:r>
    </w:p>
    <w:p w:rsidR="00ED641A" w:rsidRPr="00F94E16" w:rsidRDefault="00ED641A" w:rsidP="00D9054B">
      <w:pPr>
        <w:ind w:right="72"/>
        <w:rPr>
          <w:rFonts w:ascii="Times New Roman" w:hAnsi="Times New Roman" w:cs="Times New Roman"/>
          <w:b/>
          <w:sz w:val="24"/>
          <w:szCs w:val="24"/>
        </w:rPr>
      </w:pPr>
    </w:p>
    <w:p w:rsidR="00D9054B" w:rsidRPr="00F94E16" w:rsidRDefault="00D9054B" w:rsidP="00D9054B">
      <w:pPr>
        <w:pStyle w:val="Style11"/>
        <w:widowControl/>
        <w:rPr>
          <w:rFonts w:ascii="Times New Roman" w:hAnsi="Times New Roman" w:cs="Times New Roman"/>
          <w:b/>
          <w:sz w:val="24"/>
          <w:szCs w:val="24"/>
        </w:rPr>
      </w:pPr>
      <w:r w:rsidRPr="00F94E16">
        <w:rPr>
          <w:rFonts w:ascii="Times New Roman" w:hAnsi="Times New Roman" w:cs="Times New Roman"/>
          <w:b/>
          <w:sz w:val="24"/>
          <w:szCs w:val="24"/>
        </w:rPr>
        <w:t xml:space="preserve">5.1. Wysokość cen i stawek opłat za dostarczoną wodę na okres od 1-12 miesięcy </w:t>
      </w:r>
      <w:bookmarkStart w:id="3" w:name="_Hlk508353111"/>
      <w:r w:rsidRPr="00F94E16">
        <w:rPr>
          <w:rFonts w:ascii="Times New Roman" w:hAnsi="Times New Roman" w:cs="Times New Roman"/>
          <w:b/>
          <w:sz w:val="24"/>
          <w:szCs w:val="24"/>
        </w:rPr>
        <w:t>od dnia obowiązywania taryfy</w:t>
      </w:r>
      <w:r w:rsidR="00AE5752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916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1560"/>
        <w:gridCol w:w="3494"/>
        <w:gridCol w:w="851"/>
        <w:gridCol w:w="850"/>
        <w:gridCol w:w="1843"/>
      </w:tblGrid>
      <w:tr w:rsidR="00B631FC" w:rsidTr="00B80945">
        <w:trPr>
          <w:trHeight w:val="283"/>
        </w:trPr>
        <w:tc>
          <w:tcPr>
            <w:tcW w:w="57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bookmarkEnd w:id="3"/>
          <w:p w:rsidR="00B631FC" w:rsidRPr="00265F25" w:rsidRDefault="00B631FC" w:rsidP="00B631F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F25">
              <w:rPr>
                <w:rStyle w:val="FontStyle61"/>
              </w:rPr>
              <w:t>Lp.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631FC" w:rsidRPr="00265F25" w:rsidRDefault="00B631FC" w:rsidP="00B631FC">
            <w:pPr>
              <w:pStyle w:val="Bezodstpw"/>
              <w:jc w:val="center"/>
              <w:rPr>
                <w:rStyle w:val="FontStyle61"/>
              </w:rPr>
            </w:pPr>
            <w:r w:rsidRPr="00265F25">
              <w:rPr>
                <w:rStyle w:val="FontStyle61"/>
              </w:rPr>
              <w:t>Taryfowa</w:t>
            </w:r>
          </w:p>
          <w:p w:rsidR="00B631FC" w:rsidRPr="00265F25" w:rsidRDefault="00B631FC" w:rsidP="00B631FC">
            <w:pPr>
              <w:pStyle w:val="Bezodstpw"/>
              <w:jc w:val="center"/>
              <w:rPr>
                <w:rStyle w:val="FontStyle61"/>
              </w:rPr>
            </w:pPr>
            <w:r w:rsidRPr="00265F25">
              <w:rPr>
                <w:rStyle w:val="FontStyle61"/>
              </w:rPr>
              <w:t>grupa odbiorców</w:t>
            </w:r>
          </w:p>
        </w:tc>
        <w:tc>
          <w:tcPr>
            <w:tcW w:w="34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1FC" w:rsidRPr="00265F25" w:rsidRDefault="00B631FC" w:rsidP="00B631F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F25">
              <w:rPr>
                <w:rStyle w:val="FontStyle61"/>
              </w:rPr>
              <w:t>Wyszczególnienie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31FC" w:rsidRPr="00265F25" w:rsidRDefault="00B631FC" w:rsidP="00B631FC">
            <w:pPr>
              <w:pStyle w:val="Bezodstpw"/>
              <w:jc w:val="center"/>
              <w:rPr>
                <w:rStyle w:val="FontStyle61"/>
              </w:rPr>
            </w:pPr>
            <w:r w:rsidRPr="00265F25">
              <w:rPr>
                <w:rStyle w:val="FontStyle61"/>
              </w:rPr>
              <w:t>Cena/stawka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1FC" w:rsidRPr="00265F25" w:rsidRDefault="00B631FC" w:rsidP="00B631FC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265F25">
              <w:rPr>
                <w:rStyle w:val="FontStyle61"/>
              </w:rPr>
              <w:t>Jednostka miary</w:t>
            </w:r>
          </w:p>
        </w:tc>
      </w:tr>
      <w:tr w:rsidR="00B631FC" w:rsidTr="00B80945">
        <w:trPr>
          <w:trHeight w:val="382"/>
        </w:trPr>
        <w:tc>
          <w:tcPr>
            <w:tcW w:w="57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1FC" w:rsidRPr="00265F25" w:rsidRDefault="00B631FC" w:rsidP="00B631FC">
            <w:pPr>
              <w:pStyle w:val="Style24"/>
              <w:widowControl/>
              <w:jc w:val="center"/>
              <w:rPr>
                <w:rStyle w:val="FontStyle61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31FC" w:rsidRPr="00265F25" w:rsidRDefault="00B631FC" w:rsidP="00B631FC">
            <w:pPr>
              <w:pStyle w:val="Style24"/>
              <w:widowControl/>
              <w:jc w:val="center"/>
              <w:rPr>
                <w:rStyle w:val="FontStyle61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31FC" w:rsidRPr="00265F25" w:rsidRDefault="00B631FC" w:rsidP="00B631FC">
            <w:pPr>
              <w:pStyle w:val="Style24"/>
              <w:widowControl/>
              <w:jc w:val="center"/>
              <w:rPr>
                <w:rStyle w:val="FontStyle6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1FC" w:rsidRPr="00265F25" w:rsidRDefault="00B631FC" w:rsidP="00B631FC">
            <w:pPr>
              <w:pStyle w:val="Bezodstpw"/>
              <w:jc w:val="center"/>
              <w:rPr>
                <w:rStyle w:val="FontStyle61"/>
              </w:rPr>
            </w:pPr>
            <w:r w:rsidRPr="00265F25">
              <w:rPr>
                <w:rStyle w:val="FontStyle61"/>
              </w:rPr>
              <w:t>netto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31FC" w:rsidRPr="00265F25" w:rsidRDefault="00B631FC" w:rsidP="00B631FC">
            <w:pPr>
              <w:pStyle w:val="Bezodstpw"/>
              <w:jc w:val="center"/>
              <w:rPr>
                <w:rStyle w:val="FontStyle61"/>
                <w:vertAlign w:val="superscript"/>
              </w:rPr>
            </w:pPr>
            <w:r w:rsidRPr="00265F25">
              <w:rPr>
                <w:rStyle w:val="FontStyle61"/>
              </w:rPr>
              <w:t>brutto</w:t>
            </w:r>
            <w:r w:rsidRPr="00265F25">
              <w:rPr>
                <w:rStyle w:val="FontStyle61"/>
                <w:vertAlign w:val="superscript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31FC" w:rsidRPr="00265F25" w:rsidRDefault="00B631FC" w:rsidP="00B631FC">
            <w:pPr>
              <w:pStyle w:val="Style24"/>
              <w:widowControl/>
              <w:jc w:val="center"/>
              <w:rPr>
                <w:rStyle w:val="FontStyle61"/>
              </w:rPr>
            </w:pPr>
          </w:p>
        </w:tc>
      </w:tr>
      <w:tr w:rsidR="00D9054B" w:rsidTr="00B4029D">
        <w:trPr>
          <w:trHeight w:val="270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054B" w:rsidRPr="00265F25" w:rsidRDefault="00D9054B" w:rsidP="00B631FC">
            <w:pPr>
              <w:pStyle w:val="Bezodstpw"/>
              <w:jc w:val="center"/>
              <w:rPr>
                <w:rStyle w:val="FontStyle58"/>
                <w:sz w:val="20"/>
                <w:szCs w:val="20"/>
              </w:rPr>
            </w:pPr>
            <w:r w:rsidRPr="00265F25">
              <w:rPr>
                <w:rStyle w:val="FontStyle58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054B" w:rsidRPr="00265F25" w:rsidRDefault="00D9054B" w:rsidP="00B631FC">
            <w:pPr>
              <w:pStyle w:val="Bezodstpw"/>
              <w:jc w:val="center"/>
              <w:rPr>
                <w:rStyle w:val="FontStyle58"/>
                <w:sz w:val="20"/>
                <w:szCs w:val="20"/>
              </w:rPr>
            </w:pPr>
            <w:r w:rsidRPr="00265F25"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054B" w:rsidRPr="00265F25" w:rsidRDefault="00D9054B" w:rsidP="00B631FC">
            <w:pPr>
              <w:pStyle w:val="Bezodstpw"/>
              <w:jc w:val="center"/>
              <w:rPr>
                <w:rStyle w:val="FontStyle58"/>
                <w:sz w:val="20"/>
                <w:szCs w:val="20"/>
              </w:rPr>
            </w:pPr>
            <w:r w:rsidRPr="00265F25">
              <w:rPr>
                <w:rStyle w:val="FontStyle58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054B" w:rsidRPr="00265F25" w:rsidRDefault="00D9054B" w:rsidP="00B631FC">
            <w:pPr>
              <w:pStyle w:val="Bezodstpw"/>
              <w:jc w:val="center"/>
              <w:rPr>
                <w:rStyle w:val="FontStyle58"/>
                <w:sz w:val="20"/>
                <w:szCs w:val="20"/>
              </w:rPr>
            </w:pPr>
            <w:r w:rsidRPr="00265F25">
              <w:rPr>
                <w:rStyle w:val="FontStyle58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054B" w:rsidRPr="00265F25" w:rsidRDefault="00D9054B" w:rsidP="00B631FC">
            <w:pPr>
              <w:pStyle w:val="Bezodstpw"/>
              <w:jc w:val="center"/>
              <w:rPr>
                <w:rStyle w:val="FontStyle58"/>
                <w:sz w:val="20"/>
                <w:szCs w:val="20"/>
              </w:rPr>
            </w:pPr>
            <w:r w:rsidRPr="00265F25">
              <w:rPr>
                <w:rStyle w:val="FontStyle58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054B" w:rsidRPr="00265F25" w:rsidRDefault="00D9054B" w:rsidP="00B631FC">
            <w:pPr>
              <w:pStyle w:val="Bezodstpw"/>
              <w:jc w:val="center"/>
              <w:rPr>
                <w:rStyle w:val="FontStyle58"/>
                <w:sz w:val="20"/>
                <w:szCs w:val="20"/>
              </w:rPr>
            </w:pPr>
            <w:r w:rsidRPr="00265F25">
              <w:rPr>
                <w:rStyle w:val="FontStyle58"/>
                <w:sz w:val="20"/>
                <w:szCs w:val="20"/>
              </w:rPr>
              <w:t>5</w:t>
            </w:r>
          </w:p>
        </w:tc>
      </w:tr>
      <w:tr w:rsidR="00B631FC" w:rsidTr="00E3450C">
        <w:trPr>
          <w:trHeight w:val="454"/>
        </w:trPr>
        <w:tc>
          <w:tcPr>
            <w:tcW w:w="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31FC" w:rsidRPr="00265F25" w:rsidRDefault="00B631FC" w:rsidP="00B631FC">
            <w:pPr>
              <w:pStyle w:val="Style27"/>
              <w:widowControl/>
              <w:jc w:val="center"/>
              <w:rPr>
                <w:rStyle w:val="FontStyle58"/>
                <w:sz w:val="20"/>
                <w:szCs w:val="20"/>
              </w:rPr>
            </w:pPr>
            <w:r w:rsidRPr="00265F25"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31FC" w:rsidRPr="00265F25" w:rsidRDefault="00B631FC" w:rsidP="00B631FC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5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W1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1FC" w:rsidRPr="00265F25" w:rsidRDefault="00B631FC" w:rsidP="00B631FC">
            <w:pPr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F25">
              <w:rPr>
                <w:rFonts w:ascii="Times New Roman" w:hAnsi="Times New Roman" w:cs="Times New Roman"/>
                <w:sz w:val="20"/>
                <w:szCs w:val="20"/>
              </w:rPr>
              <w:t>1) cena 1m</w:t>
            </w:r>
            <w:r w:rsidRPr="00265F2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265F25">
              <w:rPr>
                <w:rFonts w:ascii="Times New Roman" w:hAnsi="Times New Roman" w:cs="Times New Roman"/>
                <w:sz w:val="20"/>
                <w:szCs w:val="20"/>
              </w:rPr>
              <w:t xml:space="preserve"> dostarczonej wody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1FC" w:rsidRPr="00265F25" w:rsidRDefault="00B631FC" w:rsidP="00B631FC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5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2,39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1FC" w:rsidRPr="00265F25" w:rsidRDefault="00B631FC" w:rsidP="00B631FC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5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2,58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1FC" w:rsidRPr="00265F25" w:rsidRDefault="00B631FC" w:rsidP="00B631FC">
            <w:pPr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F25">
              <w:rPr>
                <w:rFonts w:ascii="Times New Roman" w:hAnsi="Times New Roman" w:cs="Times New Roman"/>
                <w:sz w:val="20"/>
                <w:szCs w:val="20"/>
              </w:rPr>
              <w:t>zł/m3</w:t>
            </w:r>
          </w:p>
        </w:tc>
      </w:tr>
      <w:tr w:rsidR="00B631FC" w:rsidTr="00E3450C">
        <w:trPr>
          <w:trHeight w:val="454"/>
        </w:trPr>
        <w:tc>
          <w:tcPr>
            <w:tcW w:w="57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B631FC" w:rsidRPr="00265F25" w:rsidRDefault="00B631FC" w:rsidP="00F94E16">
            <w:pPr>
              <w:rPr>
                <w:rStyle w:val="FontStyle61"/>
                <w:vertAlign w:val="superscript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B631FC" w:rsidRPr="00265F25" w:rsidRDefault="00B631FC" w:rsidP="00F94E16">
            <w:pPr>
              <w:ind w:right="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31FC" w:rsidRPr="00265F25" w:rsidRDefault="00B631FC" w:rsidP="00B631FC">
            <w:pPr>
              <w:pStyle w:val="Style20"/>
              <w:widowControl/>
              <w:ind w:right="72"/>
              <w:jc w:val="center"/>
              <w:rPr>
                <w:rFonts w:ascii="Times New Roman" w:eastAsia="Times New Roman" w:hAnsi="Times New Roman" w:cs="Times New Roman"/>
              </w:rPr>
            </w:pPr>
            <w:r w:rsidRPr="00265F25">
              <w:rPr>
                <w:rFonts w:ascii="Times New Roman" w:eastAsia="Times New Roman" w:hAnsi="Times New Roman" w:cs="Times New Roman"/>
              </w:rPr>
              <w:t>2) stawka opłaty abonamentowej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31FC" w:rsidRPr="00265F25" w:rsidRDefault="00B631FC" w:rsidP="00B631FC">
            <w:pPr>
              <w:pStyle w:val="Style20"/>
              <w:widowControl/>
              <w:ind w:right="7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F25">
              <w:rPr>
                <w:rFonts w:ascii="Times New Roman" w:eastAsia="Times New Roman" w:hAnsi="Times New Roman" w:cs="Times New Roman"/>
                <w:b/>
              </w:rPr>
              <w:t>7,02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31FC" w:rsidRPr="00265F25" w:rsidRDefault="00B631FC" w:rsidP="00B631FC">
            <w:pPr>
              <w:ind w:right="72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265F2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7,58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31FC" w:rsidRPr="00265F25" w:rsidRDefault="00B631FC" w:rsidP="00B631FC">
            <w:pPr>
              <w:pStyle w:val="Style20"/>
              <w:widowControl/>
              <w:ind w:right="72"/>
              <w:jc w:val="center"/>
              <w:rPr>
                <w:rFonts w:ascii="Times New Roman" w:eastAsia="Times New Roman" w:hAnsi="Times New Roman" w:cs="Times New Roman"/>
              </w:rPr>
            </w:pPr>
            <w:r w:rsidRPr="00265F25">
              <w:rPr>
                <w:rFonts w:ascii="Times New Roman" w:eastAsia="Times New Roman" w:hAnsi="Times New Roman" w:cs="Times New Roman"/>
              </w:rPr>
              <w:t>zł/odbiorcę/m-c</w:t>
            </w:r>
          </w:p>
        </w:tc>
      </w:tr>
    </w:tbl>
    <w:p w:rsidR="00D9054B" w:rsidRDefault="00D9054B" w:rsidP="00D9054B">
      <w:pPr>
        <w:pStyle w:val="Style11"/>
        <w:widowControl/>
        <w:rPr>
          <w:rStyle w:val="FontStyle61"/>
        </w:rPr>
      </w:pPr>
    </w:p>
    <w:p w:rsidR="00D9054B" w:rsidRDefault="00D9054B" w:rsidP="00D9054B">
      <w:pPr>
        <w:pStyle w:val="Style11"/>
        <w:widowControl/>
        <w:rPr>
          <w:rFonts w:ascii="Times New Roman" w:hAnsi="Times New Roman" w:cs="Times New Roman"/>
          <w:b/>
          <w:sz w:val="24"/>
          <w:szCs w:val="24"/>
        </w:rPr>
      </w:pPr>
      <w:bookmarkStart w:id="4" w:name="_Hlk508313634"/>
      <w:r w:rsidRPr="00F94E16">
        <w:rPr>
          <w:rFonts w:ascii="Times New Roman" w:hAnsi="Times New Roman" w:cs="Times New Roman"/>
          <w:b/>
          <w:sz w:val="24"/>
          <w:szCs w:val="24"/>
        </w:rPr>
        <w:t>5.2. Wysokość cen i stawek opłat za dostarczoną wodę na okres od 12-24 miesiące od dnia obowiązywania taryfy</w:t>
      </w:r>
      <w:r w:rsidR="00AE5752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916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1560"/>
        <w:gridCol w:w="3494"/>
        <w:gridCol w:w="851"/>
        <w:gridCol w:w="850"/>
        <w:gridCol w:w="1843"/>
      </w:tblGrid>
      <w:tr w:rsidR="00B631FC" w:rsidTr="00B80945">
        <w:trPr>
          <w:trHeight w:val="283"/>
        </w:trPr>
        <w:tc>
          <w:tcPr>
            <w:tcW w:w="57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631FC" w:rsidRPr="00265F25" w:rsidRDefault="00B631FC" w:rsidP="00B80945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F25">
              <w:rPr>
                <w:rStyle w:val="FontStyle61"/>
              </w:rPr>
              <w:t>Lp.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631FC" w:rsidRPr="00265F25" w:rsidRDefault="00B631FC" w:rsidP="00B80945">
            <w:pPr>
              <w:pStyle w:val="Bezodstpw"/>
              <w:jc w:val="center"/>
              <w:rPr>
                <w:rStyle w:val="FontStyle61"/>
              </w:rPr>
            </w:pPr>
            <w:r w:rsidRPr="00265F25">
              <w:rPr>
                <w:rStyle w:val="FontStyle61"/>
              </w:rPr>
              <w:t>Taryfowa</w:t>
            </w:r>
          </w:p>
          <w:p w:rsidR="00B631FC" w:rsidRPr="00265F25" w:rsidRDefault="00B631FC" w:rsidP="00B80945">
            <w:pPr>
              <w:pStyle w:val="Bezodstpw"/>
              <w:jc w:val="center"/>
              <w:rPr>
                <w:rStyle w:val="FontStyle61"/>
              </w:rPr>
            </w:pPr>
            <w:r w:rsidRPr="00265F25">
              <w:rPr>
                <w:rStyle w:val="FontStyle61"/>
              </w:rPr>
              <w:t>grupa odbiorców</w:t>
            </w:r>
          </w:p>
        </w:tc>
        <w:tc>
          <w:tcPr>
            <w:tcW w:w="34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1FC" w:rsidRPr="00265F25" w:rsidRDefault="00B631FC" w:rsidP="00B80945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F25">
              <w:rPr>
                <w:rStyle w:val="FontStyle61"/>
              </w:rPr>
              <w:t>Wyszczególnienie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31FC" w:rsidRPr="00265F25" w:rsidRDefault="00B631FC" w:rsidP="00B80945">
            <w:pPr>
              <w:pStyle w:val="Bezodstpw"/>
              <w:jc w:val="center"/>
              <w:rPr>
                <w:rStyle w:val="FontStyle61"/>
              </w:rPr>
            </w:pPr>
            <w:r w:rsidRPr="00265F25">
              <w:rPr>
                <w:rStyle w:val="FontStyle61"/>
              </w:rPr>
              <w:t>Cena/stawka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1FC" w:rsidRPr="00265F25" w:rsidRDefault="00B631FC" w:rsidP="00B80945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265F25">
              <w:rPr>
                <w:rStyle w:val="FontStyle61"/>
              </w:rPr>
              <w:t>Jednostka miary</w:t>
            </w:r>
          </w:p>
        </w:tc>
      </w:tr>
      <w:tr w:rsidR="00B631FC" w:rsidTr="00B80945">
        <w:trPr>
          <w:trHeight w:val="382"/>
        </w:trPr>
        <w:tc>
          <w:tcPr>
            <w:tcW w:w="57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1FC" w:rsidRPr="00265F25" w:rsidRDefault="00B631FC" w:rsidP="00B80945">
            <w:pPr>
              <w:pStyle w:val="Style24"/>
              <w:widowControl/>
              <w:jc w:val="center"/>
              <w:rPr>
                <w:rStyle w:val="FontStyle61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31FC" w:rsidRPr="00265F25" w:rsidRDefault="00B631FC" w:rsidP="00B80945">
            <w:pPr>
              <w:pStyle w:val="Style24"/>
              <w:widowControl/>
              <w:jc w:val="center"/>
              <w:rPr>
                <w:rStyle w:val="FontStyle61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31FC" w:rsidRPr="00265F25" w:rsidRDefault="00B631FC" w:rsidP="00B80945">
            <w:pPr>
              <w:pStyle w:val="Style24"/>
              <w:widowControl/>
              <w:jc w:val="center"/>
              <w:rPr>
                <w:rStyle w:val="FontStyle6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1FC" w:rsidRPr="00265F25" w:rsidRDefault="00B631FC" w:rsidP="00B80945">
            <w:pPr>
              <w:pStyle w:val="Bezodstpw"/>
              <w:jc w:val="center"/>
              <w:rPr>
                <w:rStyle w:val="FontStyle61"/>
              </w:rPr>
            </w:pPr>
            <w:r w:rsidRPr="00265F25">
              <w:rPr>
                <w:rStyle w:val="FontStyle61"/>
              </w:rPr>
              <w:t>netto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31FC" w:rsidRPr="00265F25" w:rsidRDefault="00B631FC" w:rsidP="00B80945">
            <w:pPr>
              <w:pStyle w:val="Bezodstpw"/>
              <w:jc w:val="center"/>
              <w:rPr>
                <w:rStyle w:val="FontStyle61"/>
                <w:vertAlign w:val="superscript"/>
              </w:rPr>
            </w:pPr>
            <w:r w:rsidRPr="00265F25">
              <w:rPr>
                <w:rStyle w:val="FontStyle61"/>
              </w:rPr>
              <w:t>brutto</w:t>
            </w:r>
            <w:r w:rsidRPr="00265F25">
              <w:rPr>
                <w:rStyle w:val="FontStyle61"/>
                <w:vertAlign w:val="superscript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31FC" w:rsidRPr="00265F25" w:rsidRDefault="00B631FC" w:rsidP="00B80945">
            <w:pPr>
              <w:pStyle w:val="Style24"/>
              <w:widowControl/>
              <w:jc w:val="center"/>
              <w:rPr>
                <w:rStyle w:val="FontStyle61"/>
              </w:rPr>
            </w:pPr>
          </w:p>
        </w:tc>
      </w:tr>
      <w:tr w:rsidR="00B631FC" w:rsidTr="00B4029D">
        <w:trPr>
          <w:trHeight w:val="355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31FC" w:rsidRPr="00265F25" w:rsidRDefault="00B631FC" w:rsidP="00B80945">
            <w:pPr>
              <w:pStyle w:val="Bezodstpw"/>
              <w:jc w:val="center"/>
              <w:rPr>
                <w:rStyle w:val="FontStyle58"/>
                <w:sz w:val="20"/>
                <w:szCs w:val="20"/>
              </w:rPr>
            </w:pPr>
            <w:r w:rsidRPr="00265F25">
              <w:rPr>
                <w:rStyle w:val="FontStyle58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31FC" w:rsidRPr="00265F25" w:rsidRDefault="00B631FC" w:rsidP="00B80945">
            <w:pPr>
              <w:pStyle w:val="Bezodstpw"/>
              <w:jc w:val="center"/>
              <w:rPr>
                <w:rStyle w:val="FontStyle58"/>
                <w:sz w:val="20"/>
                <w:szCs w:val="20"/>
              </w:rPr>
            </w:pPr>
            <w:r w:rsidRPr="00265F25"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31FC" w:rsidRPr="00265F25" w:rsidRDefault="00B631FC" w:rsidP="00B80945">
            <w:pPr>
              <w:pStyle w:val="Bezodstpw"/>
              <w:jc w:val="center"/>
              <w:rPr>
                <w:rStyle w:val="FontStyle58"/>
                <w:sz w:val="20"/>
                <w:szCs w:val="20"/>
              </w:rPr>
            </w:pPr>
            <w:r w:rsidRPr="00265F25">
              <w:rPr>
                <w:rStyle w:val="FontStyle58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31FC" w:rsidRPr="00265F25" w:rsidRDefault="00B631FC" w:rsidP="00B80945">
            <w:pPr>
              <w:pStyle w:val="Bezodstpw"/>
              <w:jc w:val="center"/>
              <w:rPr>
                <w:rStyle w:val="FontStyle58"/>
                <w:sz w:val="20"/>
                <w:szCs w:val="20"/>
              </w:rPr>
            </w:pPr>
            <w:r w:rsidRPr="00265F25">
              <w:rPr>
                <w:rStyle w:val="FontStyle58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31FC" w:rsidRPr="00265F25" w:rsidRDefault="00B631FC" w:rsidP="00B80945">
            <w:pPr>
              <w:pStyle w:val="Bezodstpw"/>
              <w:jc w:val="center"/>
              <w:rPr>
                <w:rStyle w:val="FontStyle58"/>
                <w:sz w:val="20"/>
                <w:szCs w:val="20"/>
              </w:rPr>
            </w:pPr>
            <w:r w:rsidRPr="00265F25">
              <w:rPr>
                <w:rStyle w:val="FontStyle58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31FC" w:rsidRPr="00265F25" w:rsidRDefault="00B631FC" w:rsidP="00B80945">
            <w:pPr>
              <w:pStyle w:val="Bezodstpw"/>
              <w:jc w:val="center"/>
              <w:rPr>
                <w:rStyle w:val="FontStyle58"/>
                <w:sz w:val="20"/>
                <w:szCs w:val="20"/>
              </w:rPr>
            </w:pPr>
            <w:r w:rsidRPr="00265F25">
              <w:rPr>
                <w:rStyle w:val="FontStyle58"/>
                <w:sz w:val="20"/>
                <w:szCs w:val="20"/>
              </w:rPr>
              <w:t>5</w:t>
            </w:r>
          </w:p>
        </w:tc>
      </w:tr>
      <w:tr w:rsidR="00B631FC" w:rsidTr="00E3450C">
        <w:trPr>
          <w:trHeight w:val="454"/>
        </w:trPr>
        <w:tc>
          <w:tcPr>
            <w:tcW w:w="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31FC" w:rsidRPr="00265F25" w:rsidRDefault="00B631FC" w:rsidP="00B80945">
            <w:pPr>
              <w:pStyle w:val="Style27"/>
              <w:widowControl/>
              <w:jc w:val="center"/>
              <w:rPr>
                <w:rStyle w:val="FontStyle58"/>
                <w:sz w:val="20"/>
                <w:szCs w:val="20"/>
              </w:rPr>
            </w:pPr>
            <w:r w:rsidRPr="00265F25"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31FC" w:rsidRPr="00265F25" w:rsidRDefault="00B631FC" w:rsidP="00B80945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5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W1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1FC" w:rsidRPr="00265F25" w:rsidRDefault="00B631FC" w:rsidP="00B80945">
            <w:pPr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F25">
              <w:rPr>
                <w:rFonts w:ascii="Times New Roman" w:hAnsi="Times New Roman" w:cs="Times New Roman"/>
                <w:sz w:val="20"/>
                <w:szCs w:val="20"/>
              </w:rPr>
              <w:t>1) cena 1m</w:t>
            </w:r>
            <w:r w:rsidRPr="00265F2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265F25">
              <w:rPr>
                <w:rFonts w:ascii="Times New Roman" w:hAnsi="Times New Roman" w:cs="Times New Roman"/>
                <w:sz w:val="20"/>
                <w:szCs w:val="20"/>
              </w:rPr>
              <w:t xml:space="preserve"> dostarczonej wody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1FC" w:rsidRPr="00265F25" w:rsidRDefault="00B631FC" w:rsidP="00B631FC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5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2,53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1FC" w:rsidRPr="00265F25" w:rsidRDefault="00B631FC" w:rsidP="00B80945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5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2,73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1FC" w:rsidRPr="00265F25" w:rsidRDefault="00B631FC" w:rsidP="00B80945">
            <w:pPr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F25">
              <w:rPr>
                <w:rFonts w:ascii="Times New Roman" w:hAnsi="Times New Roman" w:cs="Times New Roman"/>
                <w:sz w:val="20"/>
                <w:szCs w:val="20"/>
              </w:rPr>
              <w:t>zł/m3</w:t>
            </w:r>
          </w:p>
        </w:tc>
      </w:tr>
      <w:tr w:rsidR="00B631FC" w:rsidTr="00E3450C">
        <w:trPr>
          <w:trHeight w:val="454"/>
        </w:trPr>
        <w:tc>
          <w:tcPr>
            <w:tcW w:w="57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B631FC" w:rsidRPr="00265F25" w:rsidRDefault="00B631FC" w:rsidP="00B80945">
            <w:pPr>
              <w:rPr>
                <w:rStyle w:val="FontStyle61"/>
                <w:vertAlign w:val="superscript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B631FC" w:rsidRPr="00265F25" w:rsidRDefault="00B631FC" w:rsidP="00B80945">
            <w:pPr>
              <w:ind w:right="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31FC" w:rsidRPr="00265F25" w:rsidRDefault="00B631FC" w:rsidP="00B80945">
            <w:pPr>
              <w:pStyle w:val="Style20"/>
              <w:widowControl/>
              <w:ind w:right="72"/>
              <w:jc w:val="center"/>
              <w:rPr>
                <w:rFonts w:ascii="Times New Roman" w:eastAsia="Times New Roman" w:hAnsi="Times New Roman" w:cs="Times New Roman"/>
              </w:rPr>
            </w:pPr>
            <w:r w:rsidRPr="00265F25">
              <w:rPr>
                <w:rFonts w:ascii="Times New Roman" w:eastAsia="Times New Roman" w:hAnsi="Times New Roman" w:cs="Times New Roman"/>
              </w:rPr>
              <w:t>2) stawka opłaty abonamentowej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31FC" w:rsidRPr="00265F25" w:rsidRDefault="00B631FC" w:rsidP="00B631FC">
            <w:pPr>
              <w:pStyle w:val="Style20"/>
              <w:widowControl/>
              <w:ind w:right="7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F25">
              <w:rPr>
                <w:rFonts w:ascii="Times New Roman" w:eastAsia="Times New Roman" w:hAnsi="Times New Roman" w:cs="Times New Roman"/>
                <w:b/>
              </w:rPr>
              <w:t>7,34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31FC" w:rsidRPr="00265F25" w:rsidRDefault="00B631FC" w:rsidP="00B631FC">
            <w:pPr>
              <w:ind w:right="72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265F2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7,93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31FC" w:rsidRPr="00265F25" w:rsidRDefault="00B631FC" w:rsidP="00B80945">
            <w:pPr>
              <w:pStyle w:val="Style20"/>
              <w:widowControl/>
              <w:ind w:right="72"/>
              <w:jc w:val="center"/>
              <w:rPr>
                <w:rFonts w:ascii="Times New Roman" w:eastAsia="Times New Roman" w:hAnsi="Times New Roman" w:cs="Times New Roman"/>
              </w:rPr>
            </w:pPr>
            <w:r w:rsidRPr="00265F25">
              <w:rPr>
                <w:rFonts w:ascii="Times New Roman" w:eastAsia="Times New Roman" w:hAnsi="Times New Roman" w:cs="Times New Roman"/>
              </w:rPr>
              <w:t>zł/odbiorcę/m-c</w:t>
            </w:r>
          </w:p>
        </w:tc>
      </w:tr>
      <w:bookmarkEnd w:id="4"/>
    </w:tbl>
    <w:p w:rsidR="00D9054B" w:rsidRDefault="00D9054B" w:rsidP="00D9054B">
      <w:pPr>
        <w:pStyle w:val="Style11"/>
        <w:widowControl/>
        <w:rPr>
          <w:rStyle w:val="FontStyle61"/>
        </w:rPr>
      </w:pPr>
    </w:p>
    <w:p w:rsidR="00D9054B" w:rsidRDefault="00D9054B" w:rsidP="00D9054B">
      <w:pPr>
        <w:pStyle w:val="Style11"/>
        <w:widowControl/>
        <w:rPr>
          <w:rFonts w:ascii="Times New Roman" w:hAnsi="Times New Roman" w:cs="Times New Roman"/>
          <w:b/>
          <w:sz w:val="24"/>
          <w:szCs w:val="24"/>
        </w:rPr>
      </w:pPr>
      <w:r w:rsidRPr="00F94E16">
        <w:rPr>
          <w:rFonts w:ascii="Times New Roman" w:hAnsi="Times New Roman" w:cs="Times New Roman"/>
          <w:b/>
          <w:sz w:val="24"/>
          <w:szCs w:val="24"/>
        </w:rPr>
        <w:t>5.3. Wysokość cen i stawek opłat za dostarczoną wodę na okres od 24-36 miesięcy od dnia obowiązywania taryfy</w:t>
      </w:r>
      <w:r w:rsidR="00AE5752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916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1560"/>
        <w:gridCol w:w="3494"/>
        <w:gridCol w:w="851"/>
        <w:gridCol w:w="850"/>
        <w:gridCol w:w="1843"/>
      </w:tblGrid>
      <w:tr w:rsidR="00B631FC" w:rsidTr="00B80945">
        <w:trPr>
          <w:trHeight w:val="283"/>
        </w:trPr>
        <w:tc>
          <w:tcPr>
            <w:tcW w:w="57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631FC" w:rsidRPr="00265F25" w:rsidRDefault="00B631FC" w:rsidP="00B80945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F25">
              <w:rPr>
                <w:rStyle w:val="FontStyle61"/>
              </w:rPr>
              <w:t>Lp.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631FC" w:rsidRPr="00265F25" w:rsidRDefault="00B631FC" w:rsidP="00B80945">
            <w:pPr>
              <w:pStyle w:val="Bezodstpw"/>
              <w:jc w:val="center"/>
              <w:rPr>
                <w:rStyle w:val="FontStyle61"/>
              </w:rPr>
            </w:pPr>
            <w:r w:rsidRPr="00265F25">
              <w:rPr>
                <w:rStyle w:val="FontStyle61"/>
              </w:rPr>
              <w:t>Taryfowa</w:t>
            </w:r>
          </w:p>
          <w:p w:rsidR="00B631FC" w:rsidRPr="00265F25" w:rsidRDefault="00B631FC" w:rsidP="00B80945">
            <w:pPr>
              <w:pStyle w:val="Bezodstpw"/>
              <w:jc w:val="center"/>
              <w:rPr>
                <w:rStyle w:val="FontStyle61"/>
              </w:rPr>
            </w:pPr>
            <w:r w:rsidRPr="00265F25">
              <w:rPr>
                <w:rStyle w:val="FontStyle61"/>
              </w:rPr>
              <w:t>grupa odbiorców</w:t>
            </w:r>
          </w:p>
        </w:tc>
        <w:tc>
          <w:tcPr>
            <w:tcW w:w="34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1FC" w:rsidRPr="00265F25" w:rsidRDefault="00B631FC" w:rsidP="00B80945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F25">
              <w:rPr>
                <w:rStyle w:val="FontStyle61"/>
              </w:rPr>
              <w:t>Wyszczególnienie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31FC" w:rsidRPr="00265F25" w:rsidRDefault="00B631FC" w:rsidP="00B80945">
            <w:pPr>
              <w:pStyle w:val="Bezodstpw"/>
              <w:jc w:val="center"/>
              <w:rPr>
                <w:rStyle w:val="FontStyle61"/>
              </w:rPr>
            </w:pPr>
            <w:r w:rsidRPr="00265F25">
              <w:rPr>
                <w:rStyle w:val="FontStyle61"/>
              </w:rPr>
              <w:t>Cena/stawka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1FC" w:rsidRPr="00265F25" w:rsidRDefault="00B631FC" w:rsidP="00B80945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265F25">
              <w:rPr>
                <w:rStyle w:val="FontStyle61"/>
              </w:rPr>
              <w:t>Jednostka miary</w:t>
            </w:r>
          </w:p>
        </w:tc>
      </w:tr>
      <w:tr w:rsidR="00B631FC" w:rsidTr="00B80945">
        <w:trPr>
          <w:trHeight w:val="382"/>
        </w:trPr>
        <w:tc>
          <w:tcPr>
            <w:tcW w:w="57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1FC" w:rsidRPr="00265F25" w:rsidRDefault="00B631FC" w:rsidP="00B80945">
            <w:pPr>
              <w:pStyle w:val="Style24"/>
              <w:widowControl/>
              <w:jc w:val="center"/>
              <w:rPr>
                <w:rStyle w:val="FontStyle61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31FC" w:rsidRPr="00265F25" w:rsidRDefault="00B631FC" w:rsidP="00B80945">
            <w:pPr>
              <w:pStyle w:val="Style24"/>
              <w:widowControl/>
              <w:jc w:val="center"/>
              <w:rPr>
                <w:rStyle w:val="FontStyle61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31FC" w:rsidRPr="00265F25" w:rsidRDefault="00B631FC" w:rsidP="00B80945">
            <w:pPr>
              <w:pStyle w:val="Style24"/>
              <w:widowControl/>
              <w:jc w:val="center"/>
              <w:rPr>
                <w:rStyle w:val="FontStyle6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1FC" w:rsidRPr="00265F25" w:rsidRDefault="00B631FC" w:rsidP="00B80945">
            <w:pPr>
              <w:pStyle w:val="Bezodstpw"/>
              <w:jc w:val="center"/>
              <w:rPr>
                <w:rStyle w:val="FontStyle61"/>
              </w:rPr>
            </w:pPr>
            <w:r w:rsidRPr="00265F25">
              <w:rPr>
                <w:rStyle w:val="FontStyle61"/>
              </w:rPr>
              <w:t>netto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31FC" w:rsidRPr="00265F25" w:rsidRDefault="00B631FC" w:rsidP="00B80945">
            <w:pPr>
              <w:pStyle w:val="Bezodstpw"/>
              <w:jc w:val="center"/>
              <w:rPr>
                <w:rStyle w:val="FontStyle61"/>
                <w:vertAlign w:val="superscript"/>
              </w:rPr>
            </w:pPr>
            <w:r w:rsidRPr="00265F25">
              <w:rPr>
                <w:rStyle w:val="FontStyle61"/>
              </w:rPr>
              <w:t>brutto</w:t>
            </w:r>
            <w:r w:rsidRPr="00265F25">
              <w:rPr>
                <w:rStyle w:val="FontStyle61"/>
                <w:vertAlign w:val="superscript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31FC" w:rsidRPr="00265F25" w:rsidRDefault="00B631FC" w:rsidP="00B80945">
            <w:pPr>
              <w:pStyle w:val="Style24"/>
              <w:widowControl/>
              <w:jc w:val="center"/>
              <w:rPr>
                <w:rStyle w:val="FontStyle61"/>
              </w:rPr>
            </w:pPr>
          </w:p>
        </w:tc>
      </w:tr>
      <w:tr w:rsidR="00B631FC" w:rsidTr="00B4029D">
        <w:trPr>
          <w:trHeight w:val="360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31FC" w:rsidRPr="00265F25" w:rsidRDefault="00B631FC" w:rsidP="00B80945">
            <w:pPr>
              <w:pStyle w:val="Bezodstpw"/>
              <w:jc w:val="center"/>
              <w:rPr>
                <w:rStyle w:val="FontStyle58"/>
                <w:sz w:val="20"/>
                <w:szCs w:val="20"/>
              </w:rPr>
            </w:pPr>
            <w:r w:rsidRPr="00265F25">
              <w:rPr>
                <w:rStyle w:val="FontStyle58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31FC" w:rsidRPr="00265F25" w:rsidRDefault="00B631FC" w:rsidP="00B80945">
            <w:pPr>
              <w:pStyle w:val="Bezodstpw"/>
              <w:jc w:val="center"/>
              <w:rPr>
                <w:rStyle w:val="FontStyle58"/>
                <w:sz w:val="20"/>
                <w:szCs w:val="20"/>
              </w:rPr>
            </w:pPr>
            <w:r w:rsidRPr="00265F25"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31FC" w:rsidRPr="00265F25" w:rsidRDefault="00B631FC" w:rsidP="00B80945">
            <w:pPr>
              <w:pStyle w:val="Bezodstpw"/>
              <w:jc w:val="center"/>
              <w:rPr>
                <w:rStyle w:val="FontStyle58"/>
                <w:sz w:val="20"/>
                <w:szCs w:val="20"/>
              </w:rPr>
            </w:pPr>
            <w:r w:rsidRPr="00265F25">
              <w:rPr>
                <w:rStyle w:val="FontStyle58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31FC" w:rsidRPr="00265F25" w:rsidRDefault="00B631FC" w:rsidP="00B80945">
            <w:pPr>
              <w:pStyle w:val="Bezodstpw"/>
              <w:jc w:val="center"/>
              <w:rPr>
                <w:rStyle w:val="FontStyle58"/>
                <w:sz w:val="20"/>
                <w:szCs w:val="20"/>
              </w:rPr>
            </w:pPr>
            <w:r w:rsidRPr="00265F25">
              <w:rPr>
                <w:rStyle w:val="FontStyle58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31FC" w:rsidRPr="00265F25" w:rsidRDefault="00B631FC" w:rsidP="00B80945">
            <w:pPr>
              <w:pStyle w:val="Bezodstpw"/>
              <w:jc w:val="center"/>
              <w:rPr>
                <w:rStyle w:val="FontStyle58"/>
                <w:sz w:val="20"/>
                <w:szCs w:val="20"/>
              </w:rPr>
            </w:pPr>
            <w:r w:rsidRPr="00265F25">
              <w:rPr>
                <w:rStyle w:val="FontStyle58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31FC" w:rsidRPr="00265F25" w:rsidRDefault="00B631FC" w:rsidP="00B80945">
            <w:pPr>
              <w:pStyle w:val="Bezodstpw"/>
              <w:jc w:val="center"/>
              <w:rPr>
                <w:rStyle w:val="FontStyle58"/>
                <w:sz w:val="20"/>
                <w:szCs w:val="20"/>
              </w:rPr>
            </w:pPr>
            <w:r w:rsidRPr="00265F25">
              <w:rPr>
                <w:rStyle w:val="FontStyle58"/>
                <w:sz w:val="20"/>
                <w:szCs w:val="20"/>
              </w:rPr>
              <w:t>5</w:t>
            </w:r>
          </w:p>
        </w:tc>
      </w:tr>
      <w:tr w:rsidR="00B631FC" w:rsidTr="00E3450C">
        <w:trPr>
          <w:trHeight w:val="454"/>
        </w:trPr>
        <w:tc>
          <w:tcPr>
            <w:tcW w:w="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31FC" w:rsidRPr="00265F25" w:rsidRDefault="00B631FC" w:rsidP="00B80945">
            <w:pPr>
              <w:pStyle w:val="Style27"/>
              <w:widowControl/>
              <w:jc w:val="center"/>
              <w:rPr>
                <w:rStyle w:val="FontStyle58"/>
                <w:sz w:val="20"/>
                <w:szCs w:val="20"/>
              </w:rPr>
            </w:pPr>
            <w:r w:rsidRPr="00265F25"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31FC" w:rsidRPr="00265F25" w:rsidRDefault="00B631FC" w:rsidP="00B80945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5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W1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1FC" w:rsidRPr="00265F25" w:rsidRDefault="00B631FC" w:rsidP="00B80945">
            <w:pPr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F25">
              <w:rPr>
                <w:rFonts w:ascii="Times New Roman" w:hAnsi="Times New Roman" w:cs="Times New Roman"/>
                <w:sz w:val="20"/>
                <w:szCs w:val="20"/>
              </w:rPr>
              <w:t>1) cena 1m</w:t>
            </w:r>
            <w:r w:rsidRPr="00265F2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265F25">
              <w:rPr>
                <w:rFonts w:ascii="Times New Roman" w:hAnsi="Times New Roman" w:cs="Times New Roman"/>
                <w:sz w:val="20"/>
                <w:szCs w:val="20"/>
              </w:rPr>
              <w:t xml:space="preserve"> dostarczonej wody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1FC" w:rsidRPr="00265F25" w:rsidRDefault="00B631FC" w:rsidP="00B631FC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5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2,74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1FC" w:rsidRPr="00265F25" w:rsidRDefault="00B631FC" w:rsidP="00B631FC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5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2,96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1FC" w:rsidRPr="00265F25" w:rsidRDefault="00B631FC" w:rsidP="00B80945">
            <w:pPr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F25">
              <w:rPr>
                <w:rFonts w:ascii="Times New Roman" w:hAnsi="Times New Roman" w:cs="Times New Roman"/>
                <w:sz w:val="20"/>
                <w:szCs w:val="20"/>
              </w:rPr>
              <w:t>zł/m3</w:t>
            </w:r>
          </w:p>
        </w:tc>
      </w:tr>
      <w:tr w:rsidR="00B631FC" w:rsidTr="00E3450C">
        <w:trPr>
          <w:trHeight w:val="454"/>
        </w:trPr>
        <w:tc>
          <w:tcPr>
            <w:tcW w:w="57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B631FC" w:rsidRPr="00265F25" w:rsidRDefault="00B631FC" w:rsidP="00B80945">
            <w:pPr>
              <w:rPr>
                <w:rStyle w:val="FontStyle61"/>
                <w:vertAlign w:val="superscript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B631FC" w:rsidRPr="00265F25" w:rsidRDefault="00B631FC" w:rsidP="00B80945">
            <w:pPr>
              <w:ind w:right="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31FC" w:rsidRPr="00265F25" w:rsidRDefault="00B631FC" w:rsidP="00B80945">
            <w:pPr>
              <w:pStyle w:val="Style20"/>
              <w:widowControl/>
              <w:ind w:right="72"/>
              <w:jc w:val="center"/>
              <w:rPr>
                <w:rFonts w:ascii="Times New Roman" w:eastAsia="Times New Roman" w:hAnsi="Times New Roman" w:cs="Times New Roman"/>
              </w:rPr>
            </w:pPr>
            <w:r w:rsidRPr="00265F25">
              <w:rPr>
                <w:rFonts w:ascii="Times New Roman" w:eastAsia="Times New Roman" w:hAnsi="Times New Roman" w:cs="Times New Roman"/>
              </w:rPr>
              <w:t>2) stawka opłaty abonamentowej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31FC" w:rsidRPr="00265F25" w:rsidRDefault="00B631FC" w:rsidP="00B631FC">
            <w:pPr>
              <w:pStyle w:val="Style20"/>
              <w:widowControl/>
              <w:ind w:right="7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F25">
              <w:rPr>
                <w:rFonts w:ascii="Times New Roman" w:eastAsia="Times New Roman" w:hAnsi="Times New Roman" w:cs="Times New Roman"/>
                <w:b/>
              </w:rPr>
              <w:t>7,98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31FC" w:rsidRPr="00265F25" w:rsidRDefault="00B631FC" w:rsidP="00B80945">
            <w:pPr>
              <w:ind w:right="72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265F2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8,62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31FC" w:rsidRPr="00265F25" w:rsidRDefault="00B631FC" w:rsidP="00B80945">
            <w:pPr>
              <w:pStyle w:val="Style20"/>
              <w:widowControl/>
              <w:ind w:right="72"/>
              <w:jc w:val="center"/>
              <w:rPr>
                <w:rFonts w:ascii="Times New Roman" w:eastAsia="Times New Roman" w:hAnsi="Times New Roman" w:cs="Times New Roman"/>
              </w:rPr>
            </w:pPr>
            <w:r w:rsidRPr="00265F25">
              <w:rPr>
                <w:rFonts w:ascii="Times New Roman" w:eastAsia="Times New Roman" w:hAnsi="Times New Roman" w:cs="Times New Roman"/>
              </w:rPr>
              <w:t>zł/odbiorcę/m-c</w:t>
            </w:r>
          </w:p>
        </w:tc>
      </w:tr>
    </w:tbl>
    <w:p w:rsidR="00ED641A" w:rsidRPr="00F94E16" w:rsidRDefault="00ED641A" w:rsidP="00F94E16">
      <w:pPr>
        <w:pStyle w:val="Style11"/>
        <w:widowControl/>
        <w:jc w:val="both"/>
        <w:rPr>
          <w:rStyle w:val="FontStyle61"/>
          <w:sz w:val="24"/>
          <w:szCs w:val="24"/>
        </w:rPr>
      </w:pPr>
    </w:p>
    <w:p w:rsidR="00D9054B" w:rsidRDefault="00D9054B" w:rsidP="00F94E16">
      <w:pPr>
        <w:pStyle w:val="Style11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E16">
        <w:rPr>
          <w:rFonts w:ascii="Times New Roman" w:hAnsi="Times New Roman" w:cs="Times New Roman"/>
          <w:b/>
          <w:sz w:val="24"/>
          <w:szCs w:val="24"/>
        </w:rPr>
        <w:t>5.4. Wysokość ceny za odprowadzane ścieki  na okres od 1 - 12 miesięcy od dnia obowiązywania taryfy</w:t>
      </w:r>
      <w:r w:rsidR="00AE5752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916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1560"/>
        <w:gridCol w:w="3494"/>
        <w:gridCol w:w="851"/>
        <w:gridCol w:w="850"/>
        <w:gridCol w:w="1843"/>
      </w:tblGrid>
      <w:tr w:rsidR="00B631FC" w:rsidTr="00B80945">
        <w:trPr>
          <w:trHeight w:val="283"/>
        </w:trPr>
        <w:tc>
          <w:tcPr>
            <w:tcW w:w="57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631FC" w:rsidRPr="00265F25" w:rsidRDefault="00B631FC" w:rsidP="00B80945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F25">
              <w:rPr>
                <w:rStyle w:val="FontStyle61"/>
              </w:rPr>
              <w:t>Lp.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631FC" w:rsidRPr="00265F25" w:rsidRDefault="00B631FC" w:rsidP="00B80945">
            <w:pPr>
              <w:pStyle w:val="Bezodstpw"/>
              <w:jc w:val="center"/>
              <w:rPr>
                <w:rStyle w:val="FontStyle61"/>
              </w:rPr>
            </w:pPr>
            <w:r w:rsidRPr="00265F25">
              <w:rPr>
                <w:rStyle w:val="FontStyle61"/>
              </w:rPr>
              <w:t>Taryfowa</w:t>
            </w:r>
          </w:p>
          <w:p w:rsidR="00B631FC" w:rsidRPr="00265F25" w:rsidRDefault="00B631FC" w:rsidP="00B80945">
            <w:pPr>
              <w:pStyle w:val="Bezodstpw"/>
              <w:jc w:val="center"/>
              <w:rPr>
                <w:rStyle w:val="FontStyle61"/>
              </w:rPr>
            </w:pPr>
            <w:r w:rsidRPr="00265F25">
              <w:rPr>
                <w:rStyle w:val="FontStyle61"/>
              </w:rPr>
              <w:t>grupa odbiorców</w:t>
            </w:r>
          </w:p>
        </w:tc>
        <w:tc>
          <w:tcPr>
            <w:tcW w:w="34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1FC" w:rsidRPr="00265F25" w:rsidRDefault="00B631FC" w:rsidP="00B80945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F25">
              <w:rPr>
                <w:rStyle w:val="FontStyle61"/>
              </w:rPr>
              <w:t>Wyszczególnienie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31FC" w:rsidRPr="00265F25" w:rsidRDefault="00B631FC" w:rsidP="00B80945">
            <w:pPr>
              <w:pStyle w:val="Bezodstpw"/>
              <w:jc w:val="center"/>
              <w:rPr>
                <w:rStyle w:val="FontStyle61"/>
              </w:rPr>
            </w:pPr>
            <w:r w:rsidRPr="00265F25">
              <w:rPr>
                <w:rStyle w:val="FontStyle61"/>
              </w:rPr>
              <w:t>Cena/stawka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1FC" w:rsidRPr="00265F25" w:rsidRDefault="00B631FC" w:rsidP="00B80945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265F25">
              <w:rPr>
                <w:rStyle w:val="FontStyle61"/>
              </w:rPr>
              <w:t>Jednostka miary</w:t>
            </w:r>
          </w:p>
        </w:tc>
      </w:tr>
      <w:tr w:rsidR="00B631FC" w:rsidTr="00B80945">
        <w:trPr>
          <w:trHeight w:val="382"/>
        </w:trPr>
        <w:tc>
          <w:tcPr>
            <w:tcW w:w="57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1FC" w:rsidRPr="00265F25" w:rsidRDefault="00B631FC" w:rsidP="00B80945">
            <w:pPr>
              <w:pStyle w:val="Style24"/>
              <w:widowControl/>
              <w:jc w:val="center"/>
              <w:rPr>
                <w:rStyle w:val="FontStyle61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31FC" w:rsidRPr="00265F25" w:rsidRDefault="00B631FC" w:rsidP="00B80945">
            <w:pPr>
              <w:pStyle w:val="Style24"/>
              <w:widowControl/>
              <w:jc w:val="center"/>
              <w:rPr>
                <w:rStyle w:val="FontStyle61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31FC" w:rsidRPr="00265F25" w:rsidRDefault="00B631FC" w:rsidP="00B80945">
            <w:pPr>
              <w:pStyle w:val="Style24"/>
              <w:widowControl/>
              <w:jc w:val="center"/>
              <w:rPr>
                <w:rStyle w:val="FontStyle6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1FC" w:rsidRPr="00265F25" w:rsidRDefault="00B631FC" w:rsidP="00B80945">
            <w:pPr>
              <w:pStyle w:val="Bezodstpw"/>
              <w:jc w:val="center"/>
              <w:rPr>
                <w:rStyle w:val="FontStyle61"/>
              </w:rPr>
            </w:pPr>
            <w:r w:rsidRPr="00265F25">
              <w:rPr>
                <w:rStyle w:val="FontStyle61"/>
              </w:rPr>
              <w:t>netto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31FC" w:rsidRPr="00265F25" w:rsidRDefault="00B631FC" w:rsidP="00B80945">
            <w:pPr>
              <w:pStyle w:val="Bezodstpw"/>
              <w:jc w:val="center"/>
              <w:rPr>
                <w:rStyle w:val="FontStyle61"/>
                <w:vertAlign w:val="superscript"/>
              </w:rPr>
            </w:pPr>
            <w:r w:rsidRPr="00265F25">
              <w:rPr>
                <w:rStyle w:val="FontStyle61"/>
              </w:rPr>
              <w:t>brutto</w:t>
            </w:r>
            <w:r w:rsidRPr="00265F25">
              <w:rPr>
                <w:rStyle w:val="FontStyle61"/>
                <w:vertAlign w:val="superscript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31FC" w:rsidRPr="00265F25" w:rsidRDefault="00B631FC" w:rsidP="00B80945">
            <w:pPr>
              <w:pStyle w:val="Style24"/>
              <w:widowControl/>
              <w:jc w:val="center"/>
              <w:rPr>
                <w:rStyle w:val="FontStyle61"/>
              </w:rPr>
            </w:pPr>
          </w:p>
        </w:tc>
      </w:tr>
      <w:tr w:rsidR="00B631FC" w:rsidTr="00B4029D">
        <w:trPr>
          <w:trHeight w:val="357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31FC" w:rsidRPr="00265F25" w:rsidRDefault="00B631FC" w:rsidP="00B80945">
            <w:pPr>
              <w:pStyle w:val="Bezodstpw"/>
              <w:jc w:val="center"/>
              <w:rPr>
                <w:rStyle w:val="FontStyle58"/>
                <w:sz w:val="20"/>
                <w:szCs w:val="20"/>
              </w:rPr>
            </w:pPr>
            <w:r w:rsidRPr="00265F25">
              <w:rPr>
                <w:rStyle w:val="FontStyle58"/>
                <w:sz w:val="20"/>
                <w:szCs w:val="20"/>
              </w:rPr>
              <w:lastRenderedPageBreak/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31FC" w:rsidRPr="00265F25" w:rsidRDefault="00B631FC" w:rsidP="00B80945">
            <w:pPr>
              <w:pStyle w:val="Bezodstpw"/>
              <w:jc w:val="center"/>
              <w:rPr>
                <w:rStyle w:val="FontStyle58"/>
                <w:sz w:val="20"/>
                <w:szCs w:val="20"/>
              </w:rPr>
            </w:pPr>
            <w:r w:rsidRPr="00265F25"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31FC" w:rsidRPr="00265F25" w:rsidRDefault="00B631FC" w:rsidP="00B80945">
            <w:pPr>
              <w:pStyle w:val="Bezodstpw"/>
              <w:jc w:val="center"/>
              <w:rPr>
                <w:rStyle w:val="FontStyle58"/>
                <w:sz w:val="20"/>
                <w:szCs w:val="20"/>
              </w:rPr>
            </w:pPr>
            <w:r w:rsidRPr="00265F25">
              <w:rPr>
                <w:rStyle w:val="FontStyle58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31FC" w:rsidRPr="00265F25" w:rsidRDefault="00B631FC" w:rsidP="00B80945">
            <w:pPr>
              <w:pStyle w:val="Bezodstpw"/>
              <w:jc w:val="center"/>
              <w:rPr>
                <w:rStyle w:val="FontStyle58"/>
                <w:sz w:val="20"/>
                <w:szCs w:val="20"/>
              </w:rPr>
            </w:pPr>
            <w:r w:rsidRPr="00265F25">
              <w:rPr>
                <w:rStyle w:val="FontStyle58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31FC" w:rsidRPr="00265F25" w:rsidRDefault="00B631FC" w:rsidP="00B80945">
            <w:pPr>
              <w:pStyle w:val="Bezodstpw"/>
              <w:jc w:val="center"/>
              <w:rPr>
                <w:rStyle w:val="FontStyle58"/>
                <w:sz w:val="20"/>
                <w:szCs w:val="20"/>
              </w:rPr>
            </w:pPr>
            <w:r w:rsidRPr="00265F25">
              <w:rPr>
                <w:rStyle w:val="FontStyle58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31FC" w:rsidRPr="00265F25" w:rsidRDefault="00B631FC" w:rsidP="00B80945">
            <w:pPr>
              <w:pStyle w:val="Bezodstpw"/>
              <w:jc w:val="center"/>
              <w:rPr>
                <w:rStyle w:val="FontStyle58"/>
                <w:sz w:val="20"/>
                <w:szCs w:val="20"/>
              </w:rPr>
            </w:pPr>
            <w:r w:rsidRPr="00265F25">
              <w:rPr>
                <w:rStyle w:val="FontStyle58"/>
                <w:sz w:val="20"/>
                <w:szCs w:val="20"/>
              </w:rPr>
              <w:t>5</w:t>
            </w:r>
          </w:p>
        </w:tc>
      </w:tr>
      <w:tr w:rsidR="00B631FC" w:rsidTr="00E3450C">
        <w:trPr>
          <w:trHeight w:val="454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1FC" w:rsidRPr="00265F25" w:rsidRDefault="00B631FC" w:rsidP="00B80945">
            <w:pPr>
              <w:pStyle w:val="Style27"/>
              <w:widowControl/>
              <w:jc w:val="center"/>
              <w:rPr>
                <w:rStyle w:val="FontStyle58"/>
                <w:sz w:val="20"/>
                <w:szCs w:val="20"/>
              </w:rPr>
            </w:pPr>
            <w:r w:rsidRPr="00265F25"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1FC" w:rsidRPr="00265F25" w:rsidRDefault="00B631FC" w:rsidP="00B80945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5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K1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1FC" w:rsidRPr="00265F25" w:rsidRDefault="00B631FC" w:rsidP="002D5720">
            <w:pPr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F25">
              <w:rPr>
                <w:rFonts w:ascii="Times New Roman" w:hAnsi="Times New Roman" w:cs="Times New Roman"/>
                <w:sz w:val="20"/>
                <w:szCs w:val="20"/>
              </w:rPr>
              <w:t>cena 1m</w:t>
            </w:r>
            <w:r w:rsidRPr="00265F2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="002D5720" w:rsidRPr="00265F25">
              <w:rPr>
                <w:rFonts w:ascii="Times New Roman" w:hAnsi="Times New Roman" w:cs="Times New Roman"/>
                <w:sz w:val="20"/>
                <w:szCs w:val="20"/>
              </w:rPr>
              <w:t xml:space="preserve"> odprowadzonych ścieków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1FC" w:rsidRPr="00265F25" w:rsidRDefault="002D5720" w:rsidP="00B80945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5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1FC" w:rsidRPr="00265F25" w:rsidRDefault="002D5720" w:rsidP="00B80945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5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5,43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1FC" w:rsidRPr="00265F25" w:rsidRDefault="00B631FC" w:rsidP="00B80945">
            <w:pPr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F25">
              <w:rPr>
                <w:rFonts w:ascii="Times New Roman" w:hAnsi="Times New Roman" w:cs="Times New Roman"/>
                <w:sz w:val="20"/>
                <w:szCs w:val="20"/>
              </w:rPr>
              <w:t>zł/m3</w:t>
            </w:r>
          </w:p>
        </w:tc>
      </w:tr>
    </w:tbl>
    <w:p w:rsidR="00D9054B" w:rsidRPr="00F94E16" w:rsidRDefault="00D9054B" w:rsidP="00F94E16">
      <w:pPr>
        <w:pStyle w:val="Style11"/>
        <w:widowControl/>
        <w:jc w:val="both"/>
        <w:rPr>
          <w:rStyle w:val="FontStyle61"/>
          <w:sz w:val="24"/>
          <w:szCs w:val="24"/>
        </w:rPr>
      </w:pPr>
    </w:p>
    <w:p w:rsidR="00D9054B" w:rsidRDefault="00D9054B" w:rsidP="00F94E16">
      <w:pPr>
        <w:pStyle w:val="Style11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E16">
        <w:rPr>
          <w:rFonts w:ascii="Times New Roman" w:hAnsi="Times New Roman" w:cs="Times New Roman"/>
          <w:b/>
          <w:sz w:val="24"/>
          <w:szCs w:val="24"/>
        </w:rPr>
        <w:t>5.5. Wysokość ceny za odprowadzane ścieki  na okres od 12 - 24 miesięcy od dnia obowiązywania taryfy</w:t>
      </w:r>
      <w:r w:rsidR="00AE5752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916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1560"/>
        <w:gridCol w:w="3494"/>
        <w:gridCol w:w="851"/>
        <w:gridCol w:w="850"/>
        <w:gridCol w:w="1843"/>
      </w:tblGrid>
      <w:tr w:rsidR="00B1107D" w:rsidTr="00B80945">
        <w:trPr>
          <w:trHeight w:val="283"/>
        </w:trPr>
        <w:tc>
          <w:tcPr>
            <w:tcW w:w="57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1107D" w:rsidRPr="00265F25" w:rsidRDefault="00B1107D" w:rsidP="00B80945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F25">
              <w:rPr>
                <w:rStyle w:val="FontStyle61"/>
              </w:rPr>
              <w:t>Lp.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1107D" w:rsidRPr="00265F25" w:rsidRDefault="00B1107D" w:rsidP="00B80945">
            <w:pPr>
              <w:pStyle w:val="Bezodstpw"/>
              <w:jc w:val="center"/>
              <w:rPr>
                <w:rStyle w:val="FontStyle61"/>
              </w:rPr>
            </w:pPr>
            <w:r w:rsidRPr="00265F25">
              <w:rPr>
                <w:rStyle w:val="FontStyle61"/>
              </w:rPr>
              <w:t>Taryfowa</w:t>
            </w:r>
          </w:p>
          <w:p w:rsidR="00B1107D" w:rsidRPr="00265F25" w:rsidRDefault="00B1107D" w:rsidP="00B80945">
            <w:pPr>
              <w:pStyle w:val="Bezodstpw"/>
              <w:jc w:val="center"/>
              <w:rPr>
                <w:rStyle w:val="FontStyle61"/>
              </w:rPr>
            </w:pPr>
            <w:r w:rsidRPr="00265F25">
              <w:rPr>
                <w:rStyle w:val="FontStyle61"/>
              </w:rPr>
              <w:t>grupa odbiorców</w:t>
            </w:r>
          </w:p>
        </w:tc>
        <w:tc>
          <w:tcPr>
            <w:tcW w:w="34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07D" w:rsidRPr="00265F25" w:rsidRDefault="00B1107D" w:rsidP="00B80945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F25">
              <w:rPr>
                <w:rStyle w:val="FontStyle61"/>
              </w:rPr>
              <w:t>Wyszczególnienie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107D" w:rsidRPr="00265F25" w:rsidRDefault="00B1107D" w:rsidP="00B80945">
            <w:pPr>
              <w:pStyle w:val="Bezodstpw"/>
              <w:jc w:val="center"/>
              <w:rPr>
                <w:rStyle w:val="FontStyle61"/>
              </w:rPr>
            </w:pPr>
            <w:r w:rsidRPr="00265F25">
              <w:rPr>
                <w:rStyle w:val="FontStyle61"/>
              </w:rPr>
              <w:t>Cena/stawka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07D" w:rsidRPr="00265F25" w:rsidRDefault="00B1107D" w:rsidP="00B80945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265F25">
              <w:rPr>
                <w:rStyle w:val="FontStyle61"/>
              </w:rPr>
              <w:t>Jednostka miary</w:t>
            </w:r>
          </w:p>
        </w:tc>
      </w:tr>
      <w:tr w:rsidR="00B1107D" w:rsidTr="00B80945">
        <w:trPr>
          <w:trHeight w:val="382"/>
        </w:trPr>
        <w:tc>
          <w:tcPr>
            <w:tcW w:w="57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07D" w:rsidRPr="00265F25" w:rsidRDefault="00B1107D" w:rsidP="00B80945">
            <w:pPr>
              <w:pStyle w:val="Style24"/>
              <w:widowControl/>
              <w:jc w:val="center"/>
              <w:rPr>
                <w:rStyle w:val="FontStyle61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107D" w:rsidRPr="00265F25" w:rsidRDefault="00B1107D" w:rsidP="00B80945">
            <w:pPr>
              <w:pStyle w:val="Style24"/>
              <w:widowControl/>
              <w:jc w:val="center"/>
              <w:rPr>
                <w:rStyle w:val="FontStyle61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107D" w:rsidRPr="00265F25" w:rsidRDefault="00B1107D" w:rsidP="00B80945">
            <w:pPr>
              <w:pStyle w:val="Style24"/>
              <w:widowControl/>
              <w:jc w:val="center"/>
              <w:rPr>
                <w:rStyle w:val="FontStyle6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07D" w:rsidRPr="00265F25" w:rsidRDefault="00B1107D" w:rsidP="00B80945">
            <w:pPr>
              <w:pStyle w:val="Bezodstpw"/>
              <w:jc w:val="center"/>
              <w:rPr>
                <w:rStyle w:val="FontStyle61"/>
              </w:rPr>
            </w:pPr>
            <w:r w:rsidRPr="00265F25">
              <w:rPr>
                <w:rStyle w:val="FontStyle61"/>
              </w:rPr>
              <w:t>netto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107D" w:rsidRPr="00265F25" w:rsidRDefault="00B1107D" w:rsidP="00B80945">
            <w:pPr>
              <w:pStyle w:val="Bezodstpw"/>
              <w:jc w:val="center"/>
              <w:rPr>
                <w:rStyle w:val="FontStyle61"/>
                <w:vertAlign w:val="superscript"/>
              </w:rPr>
            </w:pPr>
            <w:r w:rsidRPr="00265F25">
              <w:rPr>
                <w:rStyle w:val="FontStyle61"/>
              </w:rPr>
              <w:t>brutto</w:t>
            </w:r>
            <w:r w:rsidRPr="00265F25">
              <w:rPr>
                <w:rStyle w:val="FontStyle61"/>
                <w:vertAlign w:val="superscript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107D" w:rsidRPr="00265F25" w:rsidRDefault="00B1107D" w:rsidP="00B80945">
            <w:pPr>
              <w:pStyle w:val="Style24"/>
              <w:widowControl/>
              <w:jc w:val="center"/>
              <w:rPr>
                <w:rStyle w:val="FontStyle61"/>
              </w:rPr>
            </w:pPr>
          </w:p>
        </w:tc>
      </w:tr>
      <w:tr w:rsidR="00B1107D" w:rsidTr="00B80945">
        <w:trPr>
          <w:trHeight w:val="469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107D" w:rsidRPr="00265F25" w:rsidRDefault="00B1107D" w:rsidP="00B80945">
            <w:pPr>
              <w:pStyle w:val="Bezodstpw"/>
              <w:jc w:val="center"/>
              <w:rPr>
                <w:rStyle w:val="FontStyle58"/>
                <w:sz w:val="20"/>
                <w:szCs w:val="20"/>
              </w:rPr>
            </w:pPr>
            <w:r w:rsidRPr="00265F25">
              <w:rPr>
                <w:rStyle w:val="FontStyle58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107D" w:rsidRPr="00265F25" w:rsidRDefault="00B1107D" w:rsidP="00B80945">
            <w:pPr>
              <w:pStyle w:val="Bezodstpw"/>
              <w:jc w:val="center"/>
              <w:rPr>
                <w:rStyle w:val="FontStyle58"/>
                <w:sz w:val="20"/>
                <w:szCs w:val="20"/>
              </w:rPr>
            </w:pPr>
            <w:r w:rsidRPr="00265F25"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107D" w:rsidRPr="00265F25" w:rsidRDefault="00B1107D" w:rsidP="00B80945">
            <w:pPr>
              <w:pStyle w:val="Bezodstpw"/>
              <w:jc w:val="center"/>
              <w:rPr>
                <w:rStyle w:val="FontStyle58"/>
                <w:sz w:val="20"/>
                <w:szCs w:val="20"/>
              </w:rPr>
            </w:pPr>
            <w:r w:rsidRPr="00265F25">
              <w:rPr>
                <w:rStyle w:val="FontStyle58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107D" w:rsidRPr="00265F25" w:rsidRDefault="00B1107D" w:rsidP="00B80945">
            <w:pPr>
              <w:pStyle w:val="Bezodstpw"/>
              <w:jc w:val="center"/>
              <w:rPr>
                <w:rStyle w:val="FontStyle58"/>
                <w:sz w:val="20"/>
                <w:szCs w:val="20"/>
              </w:rPr>
            </w:pPr>
            <w:r w:rsidRPr="00265F25">
              <w:rPr>
                <w:rStyle w:val="FontStyle58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107D" w:rsidRPr="00265F25" w:rsidRDefault="00B1107D" w:rsidP="00B80945">
            <w:pPr>
              <w:pStyle w:val="Bezodstpw"/>
              <w:jc w:val="center"/>
              <w:rPr>
                <w:rStyle w:val="FontStyle58"/>
                <w:sz w:val="20"/>
                <w:szCs w:val="20"/>
              </w:rPr>
            </w:pPr>
            <w:r w:rsidRPr="00265F25">
              <w:rPr>
                <w:rStyle w:val="FontStyle58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107D" w:rsidRPr="00265F25" w:rsidRDefault="00B1107D" w:rsidP="00B80945">
            <w:pPr>
              <w:pStyle w:val="Bezodstpw"/>
              <w:jc w:val="center"/>
              <w:rPr>
                <w:rStyle w:val="FontStyle58"/>
                <w:sz w:val="20"/>
                <w:szCs w:val="20"/>
              </w:rPr>
            </w:pPr>
            <w:r w:rsidRPr="00265F25">
              <w:rPr>
                <w:rStyle w:val="FontStyle58"/>
                <w:sz w:val="20"/>
                <w:szCs w:val="20"/>
              </w:rPr>
              <w:t>5</w:t>
            </w:r>
          </w:p>
        </w:tc>
      </w:tr>
      <w:tr w:rsidR="00B1107D" w:rsidTr="00B1107D">
        <w:trPr>
          <w:trHeight w:val="567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07D" w:rsidRPr="00265F25" w:rsidRDefault="00B1107D" w:rsidP="00B80945">
            <w:pPr>
              <w:pStyle w:val="Style27"/>
              <w:widowControl/>
              <w:jc w:val="center"/>
              <w:rPr>
                <w:rStyle w:val="FontStyle58"/>
                <w:sz w:val="20"/>
                <w:szCs w:val="20"/>
              </w:rPr>
            </w:pPr>
            <w:r w:rsidRPr="00265F25"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07D" w:rsidRPr="00265F25" w:rsidRDefault="00B1107D" w:rsidP="00B80945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5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K1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07D" w:rsidRPr="00265F25" w:rsidRDefault="00B1107D" w:rsidP="00B80945">
            <w:pPr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F25">
              <w:rPr>
                <w:rFonts w:ascii="Times New Roman" w:hAnsi="Times New Roman" w:cs="Times New Roman"/>
                <w:sz w:val="20"/>
                <w:szCs w:val="20"/>
              </w:rPr>
              <w:t>cena 1m</w:t>
            </w:r>
            <w:r w:rsidRPr="00265F2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265F25">
              <w:rPr>
                <w:rFonts w:ascii="Times New Roman" w:hAnsi="Times New Roman" w:cs="Times New Roman"/>
                <w:sz w:val="20"/>
                <w:szCs w:val="20"/>
              </w:rPr>
              <w:t xml:space="preserve"> odprowadzonych ścieków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07D" w:rsidRPr="00265F25" w:rsidRDefault="00B1107D" w:rsidP="00B1107D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5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5,42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07D" w:rsidRPr="00265F25" w:rsidRDefault="00B1107D" w:rsidP="00B80945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5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5,85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07D" w:rsidRPr="00265F25" w:rsidRDefault="00B1107D" w:rsidP="00B80945">
            <w:pPr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F25">
              <w:rPr>
                <w:rFonts w:ascii="Times New Roman" w:hAnsi="Times New Roman" w:cs="Times New Roman"/>
                <w:sz w:val="20"/>
                <w:szCs w:val="20"/>
              </w:rPr>
              <w:t>zł/m3</w:t>
            </w:r>
          </w:p>
        </w:tc>
      </w:tr>
    </w:tbl>
    <w:p w:rsidR="00ED641A" w:rsidRDefault="00ED641A" w:rsidP="00D9054B">
      <w:pPr>
        <w:pStyle w:val="Style11"/>
        <w:widowControl/>
        <w:rPr>
          <w:rStyle w:val="FontStyle61"/>
        </w:rPr>
      </w:pPr>
    </w:p>
    <w:p w:rsidR="00D9054B" w:rsidRDefault="00D9054B" w:rsidP="00F94E16">
      <w:pPr>
        <w:pStyle w:val="Style11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E16">
        <w:rPr>
          <w:rFonts w:ascii="Times New Roman" w:hAnsi="Times New Roman" w:cs="Times New Roman"/>
          <w:b/>
          <w:sz w:val="24"/>
          <w:szCs w:val="24"/>
        </w:rPr>
        <w:t>5.6. Wysokość ceny za odprowadzane ścieki  na okres od 24-36 miesięcy od dnia obowiązywania taryfy</w:t>
      </w:r>
      <w:r w:rsidR="00AE5752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916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1560"/>
        <w:gridCol w:w="3494"/>
        <w:gridCol w:w="851"/>
        <w:gridCol w:w="850"/>
        <w:gridCol w:w="1843"/>
      </w:tblGrid>
      <w:tr w:rsidR="00B1107D" w:rsidTr="00B80945">
        <w:trPr>
          <w:trHeight w:val="283"/>
        </w:trPr>
        <w:tc>
          <w:tcPr>
            <w:tcW w:w="57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1107D" w:rsidRPr="00B631FC" w:rsidRDefault="00B1107D" w:rsidP="00B80945">
            <w:pPr>
              <w:pStyle w:val="Bezodstpw"/>
              <w:jc w:val="center"/>
              <w:rPr>
                <w:sz w:val="20"/>
                <w:szCs w:val="20"/>
              </w:rPr>
            </w:pPr>
            <w:r w:rsidRPr="00B631FC">
              <w:rPr>
                <w:rStyle w:val="FontStyle61"/>
              </w:rPr>
              <w:t>Lp.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1107D" w:rsidRPr="00B631FC" w:rsidRDefault="00B1107D" w:rsidP="00B80945">
            <w:pPr>
              <w:pStyle w:val="Bezodstpw"/>
              <w:jc w:val="center"/>
              <w:rPr>
                <w:rStyle w:val="FontStyle61"/>
              </w:rPr>
            </w:pPr>
            <w:r w:rsidRPr="00B631FC">
              <w:rPr>
                <w:rStyle w:val="FontStyle61"/>
              </w:rPr>
              <w:t>Taryfowa</w:t>
            </w:r>
          </w:p>
          <w:p w:rsidR="00B1107D" w:rsidRPr="00B631FC" w:rsidRDefault="00B1107D" w:rsidP="00B80945">
            <w:pPr>
              <w:pStyle w:val="Bezodstpw"/>
              <w:jc w:val="center"/>
              <w:rPr>
                <w:rStyle w:val="FontStyle61"/>
              </w:rPr>
            </w:pPr>
            <w:r w:rsidRPr="00B631FC">
              <w:rPr>
                <w:rStyle w:val="FontStyle61"/>
              </w:rPr>
              <w:t>grupa odbiorców</w:t>
            </w:r>
          </w:p>
        </w:tc>
        <w:tc>
          <w:tcPr>
            <w:tcW w:w="34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07D" w:rsidRPr="00B631FC" w:rsidRDefault="00B1107D" w:rsidP="00B80945">
            <w:pPr>
              <w:pStyle w:val="Bezodstpw"/>
              <w:jc w:val="center"/>
              <w:rPr>
                <w:sz w:val="20"/>
                <w:szCs w:val="20"/>
              </w:rPr>
            </w:pPr>
            <w:r w:rsidRPr="00B631FC">
              <w:rPr>
                <w:rStyle w:val="FontStyle61"/>
              </w:rPr>
              <w:t>Wyszczególnienie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107D" w:rsidRPr="00B631FC" w:rsidRDefault="00B1107D" w:rsidP="00B80945">
            <w:pPr>
              <w:pStyle w:val="Bezodstpw"/>
              <w:jc w:val="center"/>
              <w:rPr>
                <w:rStyle w:val="FontStyle61"/>
              </w:rPr>
            </w:pPr>
            <w:r w:rsidRPr="00B631FC">
              <w:rPr>
                <w:rStyle w:val="FontStyle61"/>
              </w:rPr>
              <w:t>Cena/stawka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07D" w:rsidRDefault="00B1107D" w:rsidP="00B80945">
            <w:pPr>
              <w:pStyle w:val="Bezodstpw"/>
              <w:jc w:val="center"/>
            </w:pPr>
            <w:r>
              <w:rPr>
                <w:rStyle w:val="FontStyle61"/>
              </w:rPr>
              <w:t>Jednostka miary</w:t>
            </w:r>
          </w:p>
        </w:tc>
      </w:tr>
      <w:tr w:rsidR="00B1107D" w:rsidTr="00B80945">
        <w:trPr>
          <w:trHeight w:val="382"/>
        </w:trPr>
        <w:tc>
          <w:tcPr>
            <w:tcW w:w="57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07D" w:rsidRPr="00B631FC" w:rsidRDefault="00B1107D" w:rsidP="00B80945">
            <w:pPr>
              <w:pStyle w:val="Style24"/>
              <w:widowControl/>
              <w:jc w:val="center"/>
              <w:rPr>
                <w:rStyle w:val="FontStyle61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107D" w:rsidRPr="00B631FC" w:rsidRDefault="00B1107D" w:rsidP="00B80945">
            <w:pPr>
              <w:pStyle w:val="Style24"/>
              <w:widowControl/>
              <w:jc w:val="center"/>
              <w:rPr>
                <w:rStyle w:val="FontStyle61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107D" w:rsidRPr="00B631FC" w:rsidRDefault="00B1107D" w:rsidP="00B80945">
            <w:pPr>
              <w:pStyle w:val="Style24"/>
              <w:widowControl/>
              <w:jc w:val="center"/>
              <w:rPr>
                <w:rStyle w:val="FontStyle6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07D" w:rsidRPr="00B631FC" w:rsidRDefault="00B1107D" w:rsidP="00B80945">
            <w:pPr>
              <w:pStyle w:val="Bezodstpw"/>
              <w:jc w:val="center"/>
              <w:rPr>
                <w:rStyle w:val="FontStyle61"/>
              </w:rPr>
            </w:pPr>
            <w:r w:rsidRPr="00B631FC">
              <w:rPr>
                <w:rStyle w:val="FontStyle61"/>
              </w:rPr>
              <w:t>netto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107D" w:rsidRPr="00B631FC" w:rsidRDefault="00B1107D" w:rsidP="00B80945">
            <w:pPr>
              <w:pStyle w:val="Bezodstpw"/>
              <w:jc w:val="center"/>
              <w:rPr>
                <w:rStyle w:val="FontStyle61"/>
                <w:vertAlign w:val="superscript"/>
              </w:rPr>
            </w:pPr>
            <w:r w:rsidRPr="00B631FC">
              <w:rPr>
                <w:rStyle w:val="FontStyle61"/>
              </w:rPr>
              <w:t>brutto</w:t>
            </w:r>
            <w:r w:rsidRPr="00B631FC">
              <w:rPr>
                <w:rStyle w:val="FontStyle61"/>
                <w:vertAlign w:val="superscript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107D" w:rsidRDefault="00B1107D" w:rsidP="00B80945">
            <w:pPr>
              <w:pStyle w:val="Style24"/>
              <w:widowControl/>
              <w:jc w:val="center"/>
              <w:rPr>
                <w:rStyle w:val="FontStyle61"/>
              </w:rPr>
            </w:pPr>
          </w:p>
        </w:tc>
      </w:tr>
      <w:tr w:rsidR="00B1107D" w:rsidTr="00B80945">
        <w:trPr>
          <w:trHeight w:val="469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107D" w:rsidRPr="00265F25" w:rsidRDefault="00B1107D" w:rsidP="00B80945">
            <w:pPr>
              <w:pStyle w:val="Bezodstpw"/>
              <w:jc w:val="center"/>
              <w:rPr>
                <w:rStyle w:val="FontStyle58"/>
                <w:sz w:val="20"/>
                <w:szCs w:val="20"/>
              </w:rPr>
            </w:pPr>
            <w:r w:rsidRPr="00265F25">
              <w:rPr>
                <w:rStyle w:val="FontStyle58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107D" w:rsidRPr="00265F25" w:rsidRDefault="00B1107D" w:rsidP="00B80945">
            <w:pPr>
              <w:pStyle w:val="Bezodstpw"/>
              <w:jc w:val="center"/>
              <w:rPr>
                <w:rStyle w:val="FontStyle58"/>
                <w:sz w:val="20"/>
                <w:szCs w:val="20"/>
              </w:rPr>
            </w:pPr>
            <w:r w:rsidRPr="00265F25"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107D" w:rsidRPr="00265F25" w:rsidRDefault="00B1107D" w:rsidP="00B80945">
            <w:pPr>
              <w:pStyle w:val="Bezodstpw"/>
              <w:jc w:val="center"/>
              <w:rPr>
                <w:rStyle w:val="FontStyle58"/>
                <w:sz w:val="20"/>
                <w:szCs w:val="20"/>
              </w:rPr>
            </w:pPr>
            <w:r w:rsidRPr="00265F25">
              <w:rPr>
                <w:rStyle w:val="FontStyle58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107D" w:rsidRPr="00265F25" w:rsidRDefault="00B1107D" w:rsidP="00B80945">
            <w:pPr>
              <w:pStyle w:val="Bezodstpw"/>
              <w:jc w:val="center"/>
              <w:rPr>
                <w:rStyle w:val="FontStyle58"/>
                <w:sz w:val="20"/>
                <w:szCs w:val="20"/>
              </w:rPr>
            </w:pPr>
            <w:r w:rsidRPr="00265F25">
              <w:rPr>
                <w:rStyle w:val="FontStyle58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107D" w:rsidRPr="00265F25" w:rsidRDefault="00B1107D" w:rsidP="00B80945">
            <w:pPr>
              <w:pStyle w:val="Bezodstpw"/>
              <w:jc w:val="center"/>
              <w:rPr>
                <w:rStyle w:val="FontStyle58"/>
                <w:sz w:val="20"/>
                <w:szCs w:val="20"/>
              </w:rPr>
            </w:pPr>
            <w:r w:rsidRPr="00265F25">
              <w:rPr>
                <w:rStyle w:val="FontStyle58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107D" w:rsidRPr="00265F25" w:rsidRDefault="00B1107D" w:rsidP="00B80945">
            <w:pPr>
              <w:pStyle w:val="Bezodstpw"/>
              <w:jc w:val="center"/>
              <w:rPr>
                <w:rStyle w:val="FontStyle58"/>
                <w:sz w:val="20"/>
                <w:szCs w:val="20"/>
              </w:rPr>
            </w:pPr>
            <w:r w:rsidRPr="00265F25">
              <w:rPr>
                <w:rStyle w:val="FontStyle58"/>
                <w:sz w:val="20"/>
                <w:szCs w:val="20"/>
              </w:rPr>
              <w:t>5</w:t>
            </w:r>
          </w:p>
        </w:tc>
      </w:tr>
      <w:tr w:rsidR="00B1107D" w:rsidTr="00B1107D">
        <w:trPr>
          <w:trHeight w:val="567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07D" w:rsidRPr="00265F25" w:rsidRDefault="00B1107D" w:rsidP="00B80945">
            <w:pPr>
              <w:pStyle w:val="Style27"/>
              <w:widowControl/>
              <w:jc w:val="center"/>
              <w:rPr>
                <w:rStyle w:val="FontStyle58"/>
                <w:sz w:val="20"/>
                <w:szCs w:val="20"/>
              </w:rPr>
            </w:pPr>
            <w:r w:rsidRPr="00265F25"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07D" w:rsidRPr="00265F25" w:rsidRDefault="00B1107D" w:rsidP="00B80945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5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K1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07D" w:rsidRPr="00265F25" w:rsidRDefault="00B1107D" w:rsidP="00B80945">
            <w:pPr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F25">
              <w:rPr>
                <w:rFonts w:ascii="Times New Roman" w:hAnsi="Times New Roman" w:cs="Times New Roman"/>
                <w:sz w:val="20"/>
                <w:szCs w:val="20"/>
              </w:rPr>
              <w:t>cena 1m</w:t>
            </w:r>
            <w:r w:rsidRPr="00265F2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265F25">
              <w:rPr>
                <w:rFonts w:ascii="Times New Roman" w:hAnsi="Times New Roman" w:cs="Times New Roman"/>
                <w:sz w:val="20"/>
                <w:szCs w:val="20"/>
              </w:rPr>
              <w:t xml:space="preserve"> odprowadzonych ścieków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07D" w:rsidRPr="00265F25" w:rsidRDefault="00B1107D" w:rsidP="00B80945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5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07D" w:rsidRPr="00265F25" w:rsidRDefault="00B1107D" w:rsidP="00B80945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5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07D" w:rsidRPr="00265F25" w:rsidRDefault="00B1107D" w:rsidP="00B80945">
            <w:pPr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F25">
              <w:rPr>
                <w:rFonts w:ascii="Times New Roman" w:hAnsi="Times New Roman" w:cs="Times New Roman"/>
                <w:sz w:val="20"/>
                <w:szCs w:val="20"/>
              </w:rPr>
              <w:t>zł/m3</w:t>
            </w:r>
          </w:p>
        </w:tc>
      </w:tr>
    </w:tbl>
    <w:p w:rsidR="00B1107D" w:rsidRDefault="00B1107D" w:rsidP="00F94E16">
      <w:pPr>
        <w:pStyle w:val="Style11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0892" w:rsidRDefault="00240892" w:rsidP="00F94E16">
      <w:pPr>
        <w:pStyle w:val="Style11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0892" w:rsidRDefault="00D9054B" w:rsidP="00F94E16">
      <w:pPr>
        <w:pStyle w:val="Style11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E16">
        <w:rPr>
          <w:rFonts w:ascii="Times New Roman" w:hAnsi="Times New Roman" w:cs="Times New Roman"/>
          <w:b/>
          <w:sz w:val="24"/>
          <w:szCs w:val="24"/>
        </w:rPr>
        <w:t xml:space="preserve">5.7. Wysokość stawek opłaty za przekroczenie warunków wprowadzania ścieków przemysłowych do urządzeń kanalizacyjnych Spółki w okresie obowiązywania </w:t>
      </w:r>
      <w:r w:rsidR="00265F25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F94E16">
        <w:rPr>
          <w:rFonts w:ascii="Times New Roman" w:hAnsi="Times New Roman" w:cs="Times New Roman"/>
          <w:b/>
          <w:sz w:val="24"/>
          <w:szCs w:val="24"/>
        </w:rPr>
        <w:t>taryf (3 lata)</w:t>
      </w:r>
      <w:r w:rsidR="00AE5752">
        <w:rPr>
          <w:rFonts w:ascii="Times New Roman" w:hAnsi="Times New Roman" w:cs="Times New Roman"/>
          <w:b/>
          <w:sz w:val="24"/>
          <w:szCs w:val="24"/>
        </w:rPr>
        <w:t>.</w:t>
      </w:r>
    </w:p>
    <w:p w:rsidR="00240892" w:rsidRPr="00240892" w:rsidRDefault="00240892" w:rsidP="00F94E16">
      <w:pPr>
        <w:pStyle w:val="Style11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0892" w:rsidRPr="00265F25" w:rsidRDefault="00E3450C" w:rsidP="00F94E16">
      <w:pPr>
        <w:pStyle w:val="Style11"/>
        <w:widowControl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2F8F">
        <w:rPr>
          <w:rFonts w:ascii="Times New Roman" w:hAnsi="Times New Roman" w:cs="Times New Roman"/>
          <w:b/>
          <w:bCs/>
          <w:sz w:val="24"/>
          <w:szCs w:val="24"/>
        </w:rPr>
        <w:t>Tabela 1</w:t>
      </w:r>
    </w:p>
    <w:tbl>
      <w:tblPr>
        <w:tblW w:w="10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1340"/>
        <w:gridCol w:w="1500"/>
        <w:gridCol w:w="1500"/>
        <w:gridCol w:w="1500"/>
        <w:gridCol w:w="2220"/>
      </w:tblGrid>
      <w:tr w:rsidR="00B4029D" w:rsidRPr="00B4029D" w:rsidTr="00265F25">
        <w:trPr>
          <w:trHeight w:val="1954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                                                 </w:t>
            </w:r>
            <w:r w:rsidRPr="00B40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wskaźnika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Jednostka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Najwyższa dopuszczalna wartość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Jednostkowa stawka opłaty za przekroczenie warunków wprowadzania ścieków przemysłowych</w:t>
            </w:r>
            <w:r w:rsidRPr="00B40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  <w:t>1)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Sposób obliczania opłaty za przekroczenie warunków wprowadzania ścieków przemysłowych do kanalizacji</w:t>
            </w:r>
          </w:p>
        </w:tc>
      </w:tr>
      <w:tr w:rsidR="00B4029D" w:rsidRPr="00B4029D" w:rsidTr="00A76D58">
        <w:trPr>
          <w:trHeight w:val="40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B4029D" w:rsidRPr="00B4029D" w:rsidTr="00240892">
        <w:trPr>
          <w:trHeight w:val="4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Grupa 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402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402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Cj [ zł/m </w:t>
            </w:r>
            <w:r w:rsidRPr="00B40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  <w:t>3</w:t>
            </w:r>
            <w:r w:rsidRPr="00B40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obliczanie wg wzoru</w:t>
            </w:r>
          </w:p>
        </w:tc>
      </w:tr>
      <w:tr w:rsidR="00B4029D" w:rsidRPr="00B4029D" w:rsidTr="00B4029D">
        <w:trPr>
          <w:trHeight w:val="45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Temperatura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°C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Ct 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0,66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Opt = (Ta-Td) x V x Ct 1</w:t>
            </w:r>
          </w:p>
        </w:tc>
      </w:tr>
      <w:tr w:rsidR="00B4029D" w:rsidRPr="00B4029D" w:rsidTr="00B4029D">
        <w:trPr>
          <w:trHeight w:val="45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Ct 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1,32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Opt = (Ta-Td) x V x Ct 2</w:t>
            </w:r>
          </w:p>
        </w:tc>
      </w:tr>
      <w:tr w:rsidR="00B4029D" w:rsidRPr="00B4029D" w:rsidTr="00B4029D">
        <w:trPr>
          <w:trHeight w:val="45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pH- odczyn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Jednostka odczynu w stopniach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≥ 6,5 - ≤ 9,5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CpH 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1,32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Opo = V x CpH 1</w:t>
            </w:r>
          </w:p>
        </w:tc>
      </w:tr>
      <w:tr w:rsidR="00B4029D" w:rsidRPr="00B4029D" w:rsidTr="00B4029D">
        <w:trPr>
          <w:trHeight w:val="45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CpH 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3,3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Opo = V x CpH 2</w:t>
            </w:r>
          </w:p>
        </w:tc>
      </w:tr>
      <w:tr w:rsidR="00B4029D" w:rsidRPr="00B4029D" w:rsidTr="00B4029D">
        <w:trPr>
          <w:trHeight w:val="45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CpH 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6,58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Opo = V x CpH 3</w:t>
            </w:r>
          </w:p>
        </w:tc>
      </w:tr>
      <w:tr w:rsidR="00B4029D" w:rsidRPr="00B4029D" w:rsidTr="00B4029D">
        <w:trPr>
          <w:trHeight w:val="45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CpH 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12,76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Opo = V x CpH 4</w:t>
            </w:r>
          </w:p>
        </w:tc>
      </w:tr>
      <w:tr w:rsidR="00B4029D" w:rsidRPr="00B4029D" w:rsidTr="00A76D58">
        <w:trPr>
          <w:trHeight w:val="397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Grupa II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Sd</w:t>
            </w:r>
            <w:r w:rsidRPr="00B402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*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Cj [ zł/kg ]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obliczanie wg wzoru</w:t>
            </w:r>
          </w:p>
        </w:tc>
      </w:tr>
      <w:tr w:rsidR="00B4029D" w:rsidRPr="00B4029D" w:rsidTr="00B4029D">
        <w:trPr>
          <w:trHeight w:val="34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Azot amonowy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g/m</w:t>
            </w:r>
            <w:r w:rsidRPr="00B4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pl-PL"/>
              </w:rPr>
              <w:t>3</w:t>
            </w:r>
            <w:r w:rsidRPr="00B4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(mg/l)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26,31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892" w:rsidRPr="00240892" w:rsidRDefault="00240892" w:rsidP="0024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40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Opw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  <w:lang w:eastAsia="pl-PL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  <w:lang w:eastAsia="pl-P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  <w:lang w:eastAsia="pl-PL"/>
                    </w:rPr>
                    <m:t>( Sa-Sd 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  <w:lang w:eastAsia="pl-PL"/>
                    </w:rPr>
                    <m:t>1000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  <w:lang w:eastAsia="pl-PL"/>
                </w:rPr>
                <m:t xml:space="preserve"> x V x Cj</m:t>
              </m:r>
            </m:oMath>
          </w:p>
          <w:p w:rsidR="00B4029D" w:rsidRPr="00B4029D" w:rsidRDefault="00B4029D" w:rsidP="00B4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4029D" w:rsidRPr="00B4029D" w:rsidTr="00B4029D">
        <w:trPr>
          <w:trHeight w:val="34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Fosfor ogólny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26,31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4029D" w:rsidRPr="00B4029D" w:rsidTr="00B4029D">
        <w:trPr>
          <w:trHeight w:val="48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Pięciodobowe zapotrzebowanie tlenu (BZT5)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600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26,31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4029D" w:rsidRPr="00B4029D" w:rsidTr="00B4029D">
        <w:trPr>
          <w:trHeight w:val="48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Chemiczne zapotrzebowanie tlenu met. dwuchromianowa (ChZT)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1200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15,81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4029D" w:rsidRPr="00B4029D" w:rsidTr="00B4029D">
        <w:trPr>
          <w:trHeight w:val="34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Siarczany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4,87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4029D" w:rsidRPr="00B4029D" w:rsidTr="00B4029D">
        <w:trPr>
          <w:trHeight w:val="34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Chlorki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1000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4,87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4029D" w:rsidRPr="00B4029D" w:rsidTr="00B4029D">
        <w:trPr>
          <w:trHeight w:val="34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Zawiesina ogólna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4,87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4029D" w:rsidRPr="00B4029D" w:rsidTr="00265F25">
        <w:trPr>
          <w:trHeight w:val="397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Grupa III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:rsidR="00B4029D" w:rsidRPr="00327395" w:rsidRDefault="00B4029D" w:rsidP="00B4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Sd</w:t>
            </w:r>
            <w:r w:rsidR="0032739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  <w:lang w:eastAsia="pl-PL"/>
              </w:rPr>
              <w:t>*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Cj [ zł/kg 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obliczanie wg wzoru</w:t>
            </w:r>
          </w:p>
        </w:tc>
      </w:tr>
      <w:tr w:rsidR="00B4029D" w:rsidRPr="00B4029D" w:rsidTr="00B4029D">
        <w:trPr>
          <w:trHeight w:val="45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Fenole lotne (indeks fenolowy)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g/m</w:t>
            </w:r>
            <w:r w:rsidRPr="00B4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pl-PL"/>
              </w:rPr>
              <w:t xml:space="preserve">3 </w:t>
            </w:r>
            <w:r w:rsidRPr="00B4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(mg/l)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460,65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892" w:rsidRPr="00240892" w:rsidRDefault="00B4029D" w:rsidP="0024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240892" w:rsidRPr="002408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Opw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  <w:lang w:eastAsia="pl-PL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  <w:lang w:eastAsia="pl-P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  <w:lang w:eastAsia="pl-PL"/>
                    </w:rPr>
                    <m:t>( Sa-Sd 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  <w:lang w:eastAsia="pl-PL"/>
                    </w:rPr>
                    <m:t>1000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  <w:lang w:eastAsia="pl-PL"/>
                </w:rPr>
                <m:t xml:space="preserve"> x V x Cj</m:t>
              </m:r>
            </m:oMath>
          </w:p>
          <w:p w:rsidR="00B4029D" w:rsidRPr="00B4029D" w:rsidRDefault="00B4029D" w:rsidP="00B4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4029D" w:rsidRPr="00B4029D" w:rsidTr="00B4029D">
        <w:trPr>
          <w:trHeight w:val="48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Węglowodory ropopochodne (substancje ropopochodne)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460,65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4029D" w:rsidRPr="00B4029D" w:rsidTr="00B4029D">
        <w:trPr>
          <w:trHeight w:val="48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Substancje ekstrahujące się eterem naftowym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460,65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4029D" w:rsidRPr="00B4029D" w:rsidTr="00B4029D">
        <w:trPr>
          <w:trHeight w:val="48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Surfaktanty anionowe (substancje powierzchniowo czynne anionowe)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460,65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4029D" w:rsidRPr="00B4029D" w:rsidTr="00B4029D">
        <w:trPr>
          <w:trHeight w:val="34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Cynk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691,02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4029D" w:rsidRPr="00B4029D" w:rsidTr="00B4029D">
        <w:trPr>
          <w:trHeight w:val="34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Wanad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691,02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4029D" w:rsidRPr="00B4029D" w:rsidTr="00B4029D">
        <w:trPr>
          <w:trHeight w:val="34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Chrom Ogólny 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691,02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4029D" w:rsidRPr="00B4029D" w:rsidTr="00B4029D">
        <w:trPr>
          <w:trHeight w:val="34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Cyjanki związane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691,02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4029D" w:rsidRPr="00B4029D" w:rsidTr="00B4029D">
        <w:trPr>
          <w:trHeight w:val="34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Chlor całkowity 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863,43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4029D" w:rsidRPr="00B4029D" w:rsidTr="00B4029D">
        <w:trPr>
          <w:trHeight w:val="34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Chlor wolny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863,43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4029D" w:rsidRPr="00B4029D" w:rsidTr="00B4029D">
        <w:trPr>
          <w:trHeight w:val="34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Cyjanki wolne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0,5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863,43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4029D" w:rsidRPr="00B4029D" w:rsidTr="00B4029D">
        <w:trPr>
          <w:trHeight w:val="34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Arsen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0,5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863,43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4029D" w:rsidRPr="00B4029D" w:rsidTr="00B4029D">
        <w:trPr>
          <w:trHeight w:val="34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Miedź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863,43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4029D" w:rsidRPr="00B4029D" w:rsidTr="00B4029D">
        <w:trPr>
          <w:trHeight w:val="34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Nikiel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863,43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4029D" w:rsidRPr="00B4029D" w:rsidTr="00B4029D">
        <w:trPr>
          <w:trHeight w:val="34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Ołów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863,43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4029D" w:rsidRPr="00B4029D" w:rsidTr="00B4029D">
        <w:trPr>
          <w:trHeight w:val="34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Srebro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0,5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863,43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4029D" w:rsidRPr="00B4029D" w:rsidTr="00B4029D">
        <w:trPr>
          <w:trHeight w:val="34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Kadm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0,4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1151,66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4029D" w:rsidRPr="00B4029D" w:rsidTr="00B4029D">
        <w:trPr>
          <w:trHeight w:val="34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Rtęć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0,5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402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1151,66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29D" w:rsidRPr="00B4029D" w:rsidRDefault="00B4029D" w:rsidP="00B4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240892" w:rsidRDefault="00240892" w:rsidP="00E3450C">
      <w:pPr>
        <w:pStyle w:val="Style39"/>
        <w:widowControl/>
        <w:spacing w:line="276" w:lineRule="auto"/>
        <w:jc w:val="both"/>
        <w:rPr>
          <w:rStyle w:val="FontStyle61"/>
        </w:rPr>
      </w:pPr>
    </w:p>
    <w:p w:rsidR="00D9054B" w:rsidRPr="00E3450C" w:rsidRDefault="00E3450C" w:rsidP="00E3450C">
      <w:pPr>
        <w:pStyle w:val="Style39"/>
        <w:widowControl/>
        <w:spacing w:line="276" w:lineRule="auto"/>
        <w:jc w:val="both"/>
        <w:rPr>
          <w:rStyle w:val="FontStyle59"/>
          <w:b w:val="0"/>
          <w:bCs w:val="0"/>
        </w:rPr>
      </w:pPr>
      <w:r w:rsidRPr="00E3450C">
        <w:rPr>
          <w:rStyle w:val="FontStyle61"/>
        </w:rPr>
        <w:t>Sd</w:t>
      </w:r>
      <w:r w:rsidRPr="00E3450C">
        <w:rPr>
          <w:rStyle w:val="FontStyle61"/>
          <w:vertAlign w:val="superscript"/>
        </w:rPr>
        <w:t>*</w:t>
      </w:r>
      <w:r w:rsidRPr="00E3450C">
        <w:rPr>
          <w:rStyle w:val="FontStyle61"/>
        </w:rPr>
        <w:t xml:space="preserve"> - Jeżeli umowa pomiędzy Spółką a odbiorcą usług (dostawcą ścieków) na przyjęcie ścieków do kanalizacji zawiera inne wartości dopuszczalne - do obliczenia opłaty za przekroczenie przyjmuje się wartość d</w:t>
      </w:r>
      <w:r>
        <w:rPr>
          <w:rStyle w:val="FontStyle61"/>
        </w:rPr>
        <w:t>opuszczalną określoną w umowie.</w:t>
      </w:r>
    </w:p>
    <w:p w:rsidR="00B1107D" w:rsidRDefault="00D9054B" w:rsidP="00E3450C">
      <w:pPr>
        <w:pStyle w:val="Bezodstpw"/>
        <w:spacing w:line="276" w:lineRule="auto"/>
        <w:jc w:val="both"/>
        <w:rPr>
          <w:rStyle w:val="FontStyle61"/>
        </w:rPr>
      </w:pPr>
      <w:r>
        <w:rPr>
          <w:rStyle w:val="FontStyle61"/>
          <w:sz w:val="24"/>
          <w:szCs w:val="24"/>
          <w:vertAlign w:val="superscript"/>
        </w:rPr>
        <w:t>1</w:t>
      </w:r>
      <w:r w:rsidRPr="0026007D">
        <w:rPr>
          <w:rStyle w:val="FontStyle61"/>
          <w:vertAlign w:val="superscript"/>
        </w:rPr>
        <w:t xml:space="preserve">) </w:t>
      </w:r>
      <w:r w:rsidRPr="0026007D">
        <w:rPr>
          <w:rStyle w:val="FontStyle61"/>
        </w:rPr>
        <w:t>Pozostałe wskaźniki powinny odpowiadać parametrom określonym w załączniku nr 1 i nr 2 do Rozporządzenia  Ministra  Budownictwa  z dnia 14 lipca 2006 r. w sprawie sposobu realizacji obowiązków  dostawców ścieków  przemysłowych oraz warunków wprowadzania ścieków do urządzeń kanalizac</w:t>
      </w:r>
      <w:r w:rsidR="00B1107D">
        <w:rPr>
          <w:rStyle w:val="FontStyle61"/>
        </w:rPr>
        <w:t>yjnych ( Dz.U.  nr 136 z 2006 r</w:t>
      </w:r>
      <w:r w:rsidRPr="0026007D">
        <w:rPr>
          <w:rStyle w:val="FontStyle61"/>
        </w:rPr>
        <w:t>., poz. 964 ) oraz w Obwieszczeniu Ministra Środowiska  z dnia 10 października 2016 r . w  sprawie wysokości stawek kar za przekroczenie warunków wprowadzania  ścieków do wód lub</w:t>
      </w:r>
      <w:r w:rsidR="00B1107D">
        <w:rPr>
          <w:rStyle w:val="FontStyle61"/>
        </w:rPr>
        <w:t xml:space="preserve"> do ziemi oraz za przekroczenie </w:t>
      </w:r>
    </w:p>
    <w:p w:rsidR="00D9054B" w:rsidRDefault="00D9054B" w:rsidP="00E3450C">
      <w:pPr>
        <w:pStyle w:val="Bezodstpw"/>
        <w:spacing w:line="276" w:lineRule="auto"/>
        <w:rPr>
          <w:rStyle w:val="FontStyle61"/>
        </w:rPr>
      </w:pPr>
      <w:r w:rsidRPr="0026007D">
        <w:rPr>
          <w:rStyle w:val="FontStyle61"/>
        </w:rPr>
        <w:lastRenderedPageBreak/>
        <w:t>dopuszczalnego</w:t>
      </w:r>
      <w:r w:rsidR="00B1107D">
        <w:rPr>
          <w:rStyle w:val="FontStyle61"/>
        </w:rPr>
        <w:t xml:space="preserve"> </w:t>
      </w:r>
      <w:r w:rsidRPr="0026007D">
        <w:rPr>
          <w:rStyle w:val="FontStyle61"/>
        </w:rPr>
        <w:t>poziomu hałasu, na rok 2017.</w:t>
      </w:r>
    </w:p>
    <w:p w:rsidR="00327395" w:rsidRDefault="00327395" w:rsidP="00E3450C">
      <w:pPr>
        <w:pStyle w:val="Bezodstpw"/>
        <w:spacing w:line="276" w:lineRule="auto"/>
        <w:rPr>
          <w:rStyle w:val="FontStyle61"/>
        </w:rPr>
      </w:pPr>
    </w:p>
    <w:p w:rsidR="00327395" w:rsidRPr="00ED641A" w:rsidRDefault="00327395" w:rsidP="00327395">
      <w:pPr>
        <w:pStyle w:val="Style26"/>
        <w:widowControl/>
        <w:spacing w:line="276" w:lineRule="auto"/>
        <w:jc w:val="both"/>
        <w:rPr>
          <w:rStyle w:val="FontStyle61"/>
          <w:bCs/>
          <w:szCs w:val="24"/>
        </w:rPr>
      </w:pPr>
      <w:r w:rsidRPr="007D4AFD">
        <w:rPr>
          <w:rStyle w:val="FontStyle59"/>
          <w:szCs w:val="24"/>
        </w:rPr>
        <w:t>Do stawek opłat netto dolicza się podatek od towarów i usług (VAT) w stawce obowiązującej w dacie sprzedaży usługi.</w:t>
      </w:r>
    </w:p>
    <w:p w:rsidR="00327395" w:rsidRPr="00B1107D" w:rsidRDefault="00327395" w:rsidP="00E3450C">
      <w:pPr>
        <w:pStyle w:val="Bezodstpw"/>
        <w:spacing w:line="276" w:lineRule="auto"/>
        <w:rPr>
          <w:rStyle w:val="FontStyle61"/>
        </w:rPr>
        <w:sectPr w:rsidR="00327395" w:rsidRPr="00B1107D" w:rsidSect="00AE5752">
          <w:footerReference w:type="default" r:id="rId9"/>
          <w:pgSz w:w="11909" w:h="16834"/>
          <w:pgMar w:top="993" w:right="1440" w:bottom="1440" w:left="1276" w:header="708" w:footer="708" w:gutter="0"/>
          <w:cols w:space="708"/>
          <w:noEndnote/>
          <w:titlePg/>
          <w:docGrid w:linePitch="326"/>
        </w:sectPr>
      </w:pPr>
    </w:p>
    <w:p w:rsidR="00D9054B" w:rsidRPr="00F94E16" w:rsidRDefault="00327395" w:rsidP="00F94E16">
      <w:pPr>
        <w:pStyle w:val="Style30"/>
        <w:widowControl/>
        <w:jc w:val="both"/>
        <w:rPr>
          <w:rStyle w:val="FontStyle59"/>
          <w:sz w:val="24"/>
          <w:szCs w:val="24"/>
        </w:rPr>
      </w:pPr>
      <w:r>
        <w:rPr>
          <w:rStyle w:val="FontStyle59"/>
          <w:sz w:val="24"/>
          <w:szCs w:val="24"/>
        </w:rPr>
        <w:lastRenderedPageBreak/>
        <w:t>Tabela 2</w:t>
      </w:r>
    </w:p>
    <w:p w:rsidR="00D9054B" w:rsidRPr="00E60EBC" w:rsidRDefault="00D9054B" w:rsidP="00F94E16">
      <w:pPr>
        <w:pStyle w:val="Style11"/>
        <w:widowControl/>
        <w:jc w:val="both"/>
        <w:rPr>
          <w:rStyle w:val="FontStyle61"/>
          <w:sz w:val="22"/>
          <w:szCs w:val="22"/>
          <w:vertAlign w:val="superscript"/>
        </w:rPr>
      </w:pPr>
      <w:r w:rsidRPr="00F94E16">
        <w:rPr>
          <w:rStyle w:val="FontStyle61"/>
          <w:sz w:val="24"/>
          <w:szCs w:val="24"/>
        </w:rPr>
        <w:t>Obowiązujące w dniu złożenia wniosku jednostkowe stawki opłaty za przekroczenie warunków wprowadzania ścieków przemysłowych (dla ustalenia stawek opłaty w kolumnie 4 tabela 1)</w:t>
      </w:r>
      <w:r w:rsidRPr="00F94E16">
        <w:rPr>
          <w:rStyle w:val="FontStyle61"/>
          <w:sz w:val="24"/>
          <w:szCs w:val="24"/>
          <w:vertAlign w:val="superscript"/>
        </w:rPr>
        <w:t>2)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5"/>
        <w:gridCol w:w="1650"/>
        <w:gridCol w:w="1883"/>
      </w:tblGrid>
      <w:tr w:rsidR="00D9054B" w:rsidTr="00F94E16">
        <w:trPr>
          <w:trHeight w:val="39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54B" w:rsidRPr="00240892" w:rsidRDefault="00D9054B" w:rsidP="00240892">
            <w:pPr>
              <w:pStyle w:val="Bezodstpw"/>
              <w:jc w:val="center"/>
              <w:rPr>
                <w:rStyle w:val="FontStyle54"/>
                <w:b/>
                <w:sz w:val="20"/>
                <w:szCs w:val="20"/>
              </w:rPr>
            </w:pPr>
            <w:r w:rsidRPr="00240892">
              <w:rPr>
                <w:rStyle w:val="FontStyle54"/>
                <w:b/>
                <w:sz w:val="20"/>
                <w:szCs w:val="20"/>
              </w:rPr>
              <w:t>Nazwa wskaźnika</w:t>
            </w:r>
          </w:p>
        </w:tc>
        <w:tc>
          <w:tcPr>
            <w:tcW w:w="3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54B" w:rsidRPr="00240892" w:rsidRDefault="00D9054B" w:rsidP="00240892">
            <w:pPr>
              <w:pStyle w:val="Bezodstpw"/>
              <w:jc w:val="center"/>
              <w:rPr>
                <w:rStyle w:val="FontStyle53"/>
                <w:sz w:val="20"/>
                <w:szCs w:val="20"/>
              </w:rPr>
            </w:pPr>
            <w:r w:rsidRPr="00240892">
              <w:rPr>
                <w:rStyle w:val="FontStyle53"/>
                <w:sz w:val="20"/>
                <w:szCs w:val="20"/>
              </w:rPr>
              <w:t>Stawka opłaty</w:t>
            </w:r>
          </w:p>
        </w:tc>
      </w:tr>
      <w:tr w:rsidR="00D9054B" w:rsidTr="00F94E16">
        <w:trPr>
          <w:trHeight w:val="28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D9054B" w:rsidRPr="00240892" w:rsidRDefault="00D9054B" w:rsidP="00240892">
            <w:pPr>
              <w:pStyle w:val="Bezodstpw"/>
              <w:jc w:val="center"/>
              <w:rPr>
                <w:rStyle w:val="FontStyle54"/>
                <w:b/>
                <w:sz w:val="20"/>
                <w:szCs w:val="20"/>
              </w:rPr>
            </w:pPr>
            <w:r w:rsidRPr="00240892">
              <w:rPr>
                <w:rStyle w:val="FontStyle54"/>
                <w:b/>
                <w:sz w:val="20"/>
                <w:szCs w:val="20"/>
              </w:rPr>
              <w:t>Grupa I</w:t>
            </w:r>
          </w:p>
        </w:tc>
        <w:tc>
          <w:tcPr>
            <w:tcW w:w="3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D9054B" w:rsidRPr="00240892" w:rsidRDefault="00D9054B" w:rsidP="00240892">
            <w:pPr>
              <w:pStyle w:val="Bezodstpw"/>
              <w:jc w:val="center"/>
              <w:rPr>
                <w:rStyle w:val="FontStyle53"/>
                <w:sz w:val="20"/>
                <w:szCs w:val="20"/>
                <w:vertAlign w:val="superscript"/>
              </w:rPr>
            </w:pPr>
            <w:r w:rsidRPr="00240892">
              <w:rPr>
                <w:rStyle w:val="FontStyle53"/>
                <w:sz w:val="20"/>
                <w:szCs w:val="20"/>
              </w:rPr>
              <w:t>Cj [ zł/m³]</w:t>
            </w:r>
          </w:p>
        </w:tc>
      </w:tr>
      <w:tr w:rsidR="00D9054B" w:rsidTr="00240892">
        <w:trPr>
          <w:trHeight w:val="3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9054B" w:rsidRPr="00240892" w:rsidRDefault="00D9054B" w:rsidP="00B4029D">
            <w:pPr>
              <w:pStyle w:val="Bezodstpw"/>
              <w:rPr>
                <w:rStyle w:val="FontStyle54"/>
                <w:sz w:val="16"/>
                <w:szCs w:val="16"/>
              </w:rPr>
            </w:pPr>
            <w:r w:rsidRPr="00240892">
              <w:rPr>
                <w:rStyle w:val="FontStyle54"/>
                <w:sz w:val="16"/>
                <w:szCs w:val="16"/>
              </w:rPr>
              <w:t>Temperatura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054B" w:rsidRPr="00240892" w:rsidRDefault="00D9054B" w:rsidP="00B4029D">
            <w:pPr>
              <w:pStyle w:val="Bezodstpw"/>
              <w:rPr>
                <w:rStyle w:val="FontStyle55"/>
              </w:rPr>
            </w:pPr>
            <w:r w:rsidRPr="00240892">
              <w:rPr>
                <w:rStyle w:val="FontStyle48"/>
                <w:sz w:val="16"/>
                <w:szCs w:val="16"/>
              </w:rPr>
              <w:t>C</w:t>
            </w:r>
            <w:r w:rsidRPr="00240892">
              <w:rPr>
                <w:rStyle w:val="FontStyle54"/>
                <w:sz w:val="16"/>
                <w:szCs w:val="16"/>
              </w:rPr>
              <w:t>t 1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54B" w:rsidRPr="00240892" w:rsidRDefault="00D9054B" w:rsidP="00B4029D">
            <w:pPr>
              <w:pStyle w:val="Bezodstpw"/>
              <w:jc w:val="right"/>
              <w:rPr>
                <w:rStyle w:val="FontStyle55"/>
              </w:rPr>
            </w:pPr>
            <w:r w:rsidRPr="00240892">
              <w:rPr>
                <w:rStyle w:val="FontStyle55"/>
              </w:rPr>
              <w:t>0,66</w:t>
            </w:r>
          </w:p>
        </w:tc>
      </w:tr>
      <w:tr w:rsidR="00D9054B" w:rsidTr="00240892">
        <w:trPr>
          <w:trHeight w:val="340"/>
        </w:trPr>
        <w:tc>
          <w:tcPr>
            <w:tcW w:w="5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54B" w:rsidRPr="00240892" w:rsidRDefault="00D9054B" w:rsidP="00B4029D">
            <w:pPr>
              <w:pStyle w:val="Bezodstpw"/>
              <w:rPr>
                <w:rStyle w:val="FontStyle55"/>
              </w:rPr>
            </w:pPr>
          </w:p>
          <w:p w:rsidR="00D9054B" w:rsidRPr="00240892" w:rsidRDefault="00D9054B" w:rsidP="00B4029D">
            <w:pPr>
              <w:pStyle w:val="Bezodstpw"/>
              <w:rPr>
                <w:rStyle w:val="FontStyle55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054B" w:rsidRPr="00240892" w:rsidRDefault="00D9054B" w:rsidP="00B4029D">
            <w:pPr>
              <w:pStyle w:val="Bezodstpw"/>
              <w:rPr>
                <w:rStyle w:val="FontStyle55"/>
              </w:rPr>
            </w:pPr>
            <w:r w:rsidRPr="00240892">
              <w:rPr>
                <w:rStyle w:val="FontStyle48"/>
                <w:sz w:val="16"/>
                <w:szCs w:val="16"/>
              </w:rPr>
              <w:t>C</w:t>
            </w:r>
            <w:r w:rsidRPr="00240892">
              <w:rPr>
                <w:rStyle w:val="FontStyle54"/>
                <w:sz w:val="16"/>
                <w:szCs w:val="16"/>
              </w:rPr>
              <w:t>t 2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54B" w:rsidRPr="00240892" w:rsidRDefault="00D9054B" w:rsidP="00B4029D">
            <w:pPr>
              <w:pStyle w:val="Bezodstpw"/>
              <w:jc w:val="right"/>
              <w:rPr>
                <w:rStyle w:val="FontStyle55"/>
              </w:rPr>
            </w:pPr>
            <w:r w:rsidRPr="00240892">
              <w:rPr>
                <w:rStyle w:val="FontStyle55"/>
              </w:rPr>
              <w:t>1,32</w:t>
            </w:r>
          </w:p>
        </w:tc>
      </w:tr>
      <w:tr w:rsidR="00D9054B" w:rsidTr="00240892">
        <w:trPr>
          <w:trHeight w:val="340"/>
        </w:trPr>
        <w:tc>
          <w:tcPr>
            <w:tcW w:w="5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054B" w:rsidRPr="00240892" w:rsidRDefault="00D9054B" w:rsidP="00B4029D">
            <w:pPr>
              <w:pStyle w:val="Bezodstpw"/>
              <w:rPr>
                <w:rStyle w:val="FontStyle54"/>
                <w:sz w:val="16"/>
                <w:szCs w:val="16"/>
              </w:rPr>
            </w:pPr>
            <w:r w:rsidRPr="00240892">
              <w:rPr>
                <w:rStyle w:val="FontStyle54"/>
                <w:sz w:val="16"/>
                <w:szCs w:val="16"/>
              </w:rPr>
              <w:t>pH - odczyn</w:t>
            </w:r>
          </w:p>
          <w:p w:rsidR="00D9054B" w:rsidRPr="00240892" w:rsidRDefault="00D9054B" w:rsidP="00B4029D">
            <w:pPr>
              <w:pStyle w:val="Bezodstpw"/>
              <w:rPr>
                <w:rStyle w:val="FontStyle55"/>
              </w:rPr>
            </w:pPr>
          </w:p>
          <w:p w:rsidR="00D9054B" w:rsidRPr="00240892" w:rsidRDefault="00D9054B" w:rsidP="00B4029D">
            <w:pPr>
              <w:pStyle w:val="Bezodstpw"/>
              <w:rPr>
                <w:rStyle w:val="FontStyle55"/>
              </w:rPr>
            </w:pPr>
          </w:p>
          <w:p w:rsidR="00D9054B" w:rsidRPr="00240892" w:rsidRDefault="00D9054B" w:rsidP="00B4029D">
            <w:pPr>
              <w:pStyle w:val="Bezodstpw"/>
              <w:rPr>
                <w:rStyle w:val="FontStyle54"/>
                <w:sz w:val="16"/>
                <w:szCs w:val="16"/>
              </w:rPr>
            </w:pPr>
          </w:p>
          <w:p w:rsidR="00D9054B" w:rsidRPr="00240892" w:rsidRDefault="00D9054B" w:rsidP="00B4029D">
            <w:pPr>
              <w:pStyle w:val="Bezodstpw"/>
              <w:rPr>
                <w:rStyle w:val="FontStyle54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054B" w:rsidRPr="00240892" w:rsidRDefault="00D9054B" w:rsidP="00B4029D">
            <w:pPr>
              <w:pStyle w:val="Bezodstpw"/>
              <w:rPr>
                <w:rStyle w:val="FontStyle55"/>
              </w:rPr>
            </w:pPr>
            <w:r w:rsidRPr="00240892">
              <w:rPr>
                <w:rStyle w:val="FontStyle48"/>
                <w:sz w:val="16"/>
                <w:szCs w:val="16"/>
              </w:rPr>
              <w:t>C</w:t>
            </w:r>
            <w:r w:rsidRPr="00240892">
              <w:rPr>
                <w:rStyle w:val="FontStyle54"/>
                <w:sz w:val="16"/>
                <w:szCs w:val="16"/>
              </w:rPr>
              <w:t>pH 1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54B" w:rsidRPr="00240892" w:rsidRDefault="00D9054B" w:rsidP="00B4029D">
            <w:pPr>
              <w:pStyle w:val="Bezodstpw"/>
              <w:jc w:val="right"/>
              <w:rPr>
                <w:rStyle w:val="FontStyle55"/>
              </w:rPr>
            </w:pPr>
            <w:r w:rsidRPr="00240892">
              <w:rPr>
                <w:rStyle w:val="FontStyle55"/>
              </w:rPr>
              <w:t>1,32</w:t>
            </w:r>
          </w:p>
        </w:tc>
      </w:tr>
      <w:tr w:rsidR="00D9054B" w:rsidTr="00240892">
        <w:trPr>
          <w:trHeight w:val="340"/>
        </w:trPr>
        <w:tc>
          <w:tcPr>
            <w:tcW w:w="5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054B" w:rsidRPr="00240892" w:rsidRDefault="00D9054B" w:rsidP="00B4029D">
            <w:pPr>
              <w:pStyle w:val="Bezodstpw"/>
              <w:rPr>
                <w:rStyle w:val="FontStyle55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054B" w:rsidRPr="00240892" w:rsidRDefault="00D9054B" w:rsidP="00B4029D">
            <w:pPr>
              <w:pStyle w:val="Bezodstpw"/>
              <w:rPr>
                <w:rStyle w:val="FontStyle55"/>
              </w:rPr>
            </w:pPr>
            <w:r w:rsidRPr="00240892">
              <w:rPr>
                <w:rStyle w:val="FontStyle48"/>
                <w:sz w:val="16"/>
                <w:szCs w:val="16"/>
              </w:rPr>
              <w:t>C</w:t>
            </w:r>
            <w:r w:rsidRPr="00240892">
              <w:rPr>
                <w:rStyle w:val="FontStyle54"/>
                <w:sz w:val="16"/>
                <w:szCs w:val="16"/>
              </w:rPr>
              <w:t>pH 2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54B" w:rsidRPr="00240892" w:rsidRDefault="00D9054B" w:rsidP="00B4029D">
            <w:pPr>
              <w:pStyle w:val="Bezodstpw"/>
              <w:jc w:val="right"/>
              <w:rPr>
                <w:rStyle w:val="FontStyle55"/>
              </w:rPr>
            </w:pPr>
            <w:r w:rsidRPr="00240892">
              <w:rPr>
                <w:rStyle w:val="FontStyle55"/>
              </w:rPr>
              <w:t>3,30</w:t>
            </w:r>
          </w:p>
        </w:tc>
      </w:tr>
      <w:tr w:rsidR="00D9054B" w:rsidTr="00240892">
        <w:trPr>
          <w:trHeight w:val="340"/>
        </w:trPr>
        <w:tc>
          <w:tcPr>
            <w:tcW w:w="5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054B" w:rsidRPr="00240892" w:rsidRDefault="00D9054B" w:rsidP="00B4029D">
            <w:pPr>
              <w:pStyle w:val="Bezodstpw"/>
              <w:rPr>
                <w:rStyle w:val="FontStyle55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054B" w:rsidRPr="00240892" w:rsidRDefault="00D9054B" w:rsidP="00B4029D">
            <w:pPr>
              <w:pStyle w:val="Bezodstpw"/>
              <w:rPr>
                <w:rStyle w:val="FontStyle55"/>
              </w:rPr>
            </w:pPr>
            <w:r w:rsidRPr="00240892">
              <w:rPr>
                <w:rStyle w:val="FontStyle48"/>
                <w:sz w:val="16"/>
                <w:szCs w:val="16"/>
              </w:rPr>
              <w:t>C</w:t>
            </w:r>
            <w:r w:rsidRPr="00240892">
              <w:rPr>
                <w:rStyle w:val="FontStyle54"/>
                <w:sz w:val="16"/>
                <w:szCs w:val="16"/>
              </w:rPr>
              <w:t>pH 3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54B" w:rsidRPr="00240892" w:rsidRDefault="00D9054B" w:rsidP="00B4029D">
            <w:pPr>
              <w:pStyle w:val="Bezodstpw"/>
              <w:jc w:val="right"/>
              <w:rPr>
                <w:rStyle w:val="FontStyle55"/>
              </w:rPr>
            </w:pPr>
            <w:r w:rsidRPr="00240892">
              <w:rPr>
                <w:rStyle w:val="FontStyle54"/>
                <w:sz w:val="16"/>
                <w:szCs w:val="16"/>
              </w:rPr>
              <w:t xml:space="preserve"> </w:t>
            </w:r>
            <w:r w:rsidRPr="00240892">
              <w:rPr>
                <w:rStyle w:val="FontStyle55"/>
              </w:rPr>
              <w:t>6,58</w:t>
            </w:r>
          </w:p>
        </w:tc>
      </w:tr>
      <w:tr w:rsidR="00D9054B" w:rsidTr="00240892">
        <w:trPr>
          <w:trHeight w:val="340"/>
        </w:trPr>
        <w:tc>
          <w:tcPr>
            <w:tcW w:w="5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54B" w:rsidRPr="00240892" w:rsidRDefault="00D9054B" w:rsidP="00B4029D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054B" w:rsidRPr="00240892" w:rsidRDefault="00D9054B" w:rsidP="00B4029D">
            <w:pPr>
              <w:pStyle w:val="Bezodstpw"/>
              <w:rPr>
                <w:rStyle w:val="FontStyle55"/>
              </w:rPr>
            </w:pPr>
            <w:r w:rsidRPr="00240892">
              <w:rPr>
                <w:rStyle w:val="FontStyle48"/>
                <w:sz w:val="16"/>
                <w:szCs w:val="16"/>
              </w:rPr>
              <w:t>C</w:t>
            </w:r>
            <w:r w:rsidRPr="00240892">
              <w:rPr>
                <w:rStyle w:val="FontStyle54"/>
                <w:sz w:val="16"/>
                <w:szCs w:val="16"/>
              </w:rPr>
              <w:t>pH 4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54B" w:rsidRPr="00240892" w:rsidRDefault="00D9054B" w:rsidP="00B4029D">
            <w:pPr>
              <w:pStyle w:val="Bezodstpw"/>
              <w:jc w:val="right"/>
              <w:rPr>
                <w:rStyle w:val="FontStyle55"/>
              </w:rPr>
            </w:pPr>
            <w:r w:rsidRPr="00240892">
              <w:rPr>
                <w:rStyle w:val="FontStyle55"/>
              </w:rPr>
              <w:t>12,76</w:t>
            </w:r>
          </w:p>
        </w:tc>
      </w:tr>
      <w:tr w:rsidR="00D9054B" w:rsidTr="00F94E16">
        <w:trPr>
          <w:trHeight w:val="28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D9054B" w:rsidRPr="00240892" w:rsidRDefault="00D9054B" w:rsidP="00240892">
            <w:pPr>
              <w:pStyle w:val="Bezodstpw"/>
              <w:jc w:val="center"/>
              <w:rPr>
                <w:rStyle w:val="FontStyle54"/>
                <w:b/>
                <w:sz w:val="20"/>
                <w:szCs w:val="20"/>
              </w:rPr>
            </w:pPr>
            <w:r w:rsidRPr="00240892">
              <w:rPr>
                <w:rStyle w:val="FontStyle54"/>
                <w:b/>
                <w:sz w:val="20"/>
                <w:szCs w:val="20"/>
              </w:rPr>
              <w:t>Grupa II</w:t>
            </w:r>
          </w:p>
        </w:tc>
        <w:tc>
          <w:tcPr>
            <w:tcW w:w="3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D9054B" w:rsidRPr="00240892" w:rsidRDefault="00D9054B" w:rsidP="00240892">
            <w:pPr>
              <w:pStyle w:val="Bezodstpw"/>
              <w:jc w:val="center"/>
              <w:rPr>
                <w:rStyle w:val="FontStyle53"/>
                <w:sz w:val="20"/>
                <w:szCs w:val="20"/>
              </w:rPr>
            </w:pPr>
            <w:r w:rsidRPr="00240892">
              <w:rPr>
                <w:rStyle w:val="FontStyle53"/>
                <w:sz w:val="20"/>
                <w:szCs w:val="20"/>
              </w:rPr>
              <w:t>Cj [ zł/kg ]</w:t>
            </w:r>
          </w:p>
        </w:tc>
      </w:tr>
      <w:tr w:rsidR="00D9054B" w:rsidTr="00F94E16">
        <w:trPr>
          <w:trHeight w:val="28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54B" w:rsidRPr="00240892" w:rsidRDefault="00D9054B" w:rsidP="00240892">
            <w:pPr>
              <w:pStyle w:val="Bezodstpw"/>
              <w:rPr>
                <w:rStyle w:val="FontStyle54"/>
                <w:sz w:val="16"/>
                <w:szCs w:val="16"/>
              </w:rPr>
            </w:pPr>
            <w:r w:rsidRPr="00240892">
              <w:rPr>
                <w:rStyle w:val="FontStyle54"/>
                <w:sz w:val="16"/>
                <w:szCs w:val="16"/>
              </w:rPr>
              <w:t>Azot amonowy</w:t>
            </w:r>
          </w:p>
        </w:tc>
        <w:tc>
          <w:tcPr>
            <w:tcW w:w="3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54B" w:rsidRPr="00240892" w:rsidRDefault="00D9054B" w:rsidP="00240892">
            <w:pPr>
              <w:pStyle w:val="Bezodstpw"/>
              <w:jc w:val="right"/>
              <w:rPr>
                <w:rStyle w:val="FontStyle54"/>
                <w:sz w:val="16"/>
                <w:szCs w:val="16"/>
              </w:rPr>
            </w:pPr>
            <w:r w:rsidRPr="00240892">
              <w:rPr>
                <w:rStyle w:val="FontStyle54"/>
                <w:sz w:val="16"/>
                <w:szCs w:val="16"/>
              </w:rPr>
              <w:t>26,31</w:t>
            </w:r>
          </w:p>
        </w:tc>
      </w:tr>
      <w:tr w:rsidR="00D9054B" w:rsidTr="00F94E16">
        <w:trPr>
          <w:trHeight w:val="28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54B" w:rsidRPr="00240892" w:rsidRDefault="00D9054B" w:rsidP="00240892">
            <w:pPr>
              <w:pStyle w:val="Bezodstpw"/>
              <w:rPr>
                <w:rStyle w:val="FontStyle54"/>
                <w:sz w:val="16"/>
                <w:szCs w:val="16"/>
              </w:rPr>
            </w:pPr>
            <w:r w:rsidRPr="00240892">
              <w:rPr>
                <w:rStyle w:val="FontStyle54"/>
                <w:sz w:val="16"/>
                <w:szCs w:val="16"/>
              </w:rPr>
              <w:t>Fosfor ogólny</w:t>
            </w:r>
          </w:p>
        </w:tc>
        <w:tc>
          <w:tcPr>
            <w:tcW w:w="3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54B" w:rsidRPr="00240892" w:rsidRDefault="00D9054B" w:rsidP="00240892">
            <w:pPr>
              <w:pStyle w:val="Bezodstpw"/>
              <w:jc w:val="right"/>
              <w:rPr>
                <w:rStyle w:val="FontStyle54"/>
                <w:sz w:val="16"/>
                <w:szCs w:val="16"/>
              </w:rPr>
            </w:pPr>
            <w:r w:rsidRPr="00240892">
              <w:rPr>
                <w:rStyle w:val="FontStyle54"/>
                <w:sz w:val="16"/>
                <w:szCs w:val="16"/>
              </w:rPr>
              <w:t>26,31</w:t>
            </w:r>
          </w:p>
        </w:tc>
      </w:tr>
      <w:tr w:rsidR="00D9054B" w:rsidTr="00F94E16">
        <w:trPr>
          <w:trHeight w:val="28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54B" w:rsidRPr="00240892" w:rsidRDefault="00D9054B" w:rsidP="00240892">
            <w:pPr>
              <w:pStyle w:val="Bezodstpw"/>
              <w:rPr>
                <w:rStyle w:val="FontStyle52"/>
                <w:sz w:val="16"/>
                <w:szCs w:val="16"/>
              </w:rPr>
            </w:pPr>
            <w:r w:rsidRPr="00240892">
              <w:rPr>
                <w:rStyle w:val="FontStyle54"/>
                <w:sz w:val="16"/>
                <w:szCs w:val="16"/>
              </w:rPr>
              <w:t xml:space="preserve">Pięciodobowe zapotrzebowanie tlenu </w:t>
            </w:r>
            <w:r w:rsidRPr="00240892">
              <w:rPr>
                <w:rStyle w:val="FontStyle52"/>
                <w:sz w:val="16"/>
                <w:szCs w:val="16"/>
              </w:rPr>
              <w:t>(BZTb)</w:t>
            </w:r>
          </w:p>
        </w:tc>
        <w:tc>
          <w:tcPr>
            <w:tcW w:w="3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54B" w:rsidRPr="00240892" w:rsidRDefault="00D9054B" w:rsidP="00240892">
            <w:pPr>
              <w:pStyle w:val="Bezodstpw"/>
              <w:jc w:val="right"/>
              <w:rPr>
                <w:rStyle w:val="FontStyle54"/>
                <w:sz w:val="16"/>
                <w:szCs w:val="16"/>
              </w:rPr>
            </w:pPr>
            <w:r w:rsidRPr="00240892">
              <w:rPr>
                <w:rStyle w:val="FontStyle54"/>
                <w:sz w:val="16"/>
                <w:szCs w:val="16"/>
              </w:rPr>
              <w:t>26,31</w:t>
            </w:r>
          </w:p>
        </w:tc>
      </w:tr>
      <w:tr w:rsidR="00D9054B" w:rsidTr="00F94E16">
        <w:trPr>
          <w:trHeight w:val="28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54B" w:rsidRPr="00240892" w:rsidRDefault="00D9054B" w:rsidP="00240892">
            <w:pPr>
              <w:pStyle w:val="Bezodstpw"/>
              <w:rPr>
                <w:rStyle w:val="FontStyle54"/>
                <w:sz w:val="16"/>
                <w:szCs w:val="16"/>
              </w:rPr>
            </w:pPr>
            <w:r w:rsidRPr="00240892">
              <w:rPr>
                <w:rStyle w:val="FontStyle54"/>
                <w:sz w:val="16"/>
                <w:szCs w:val="16"/>
              </w:rPr>
              <w:t>Chemiczne zapotrzebowanie tlenu met. dwuchromianową (ChZT)</w:t>
            </w:r>
          </w:p>
        </w:tc>
        <w:tc>
          <w:tcPr>
            <w:tcW w:w="3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54B" w:rsidRPr="00240892" w:rsidRDefault="00D9054B" w:rsidP="00240892">
            <w:pPr>
              <w:pStyle w:val="Bezodstpw"/>
              <w:jc w:val="right"/>
              <w:rPr>
                <w:rStyle w:val="FontStyle54"/>
                <w:sz w:val="16"/>
                <w:szCs w:val="16"/>
              </w:rPr>
            </w:pPr>
            <w:r w:rsidRPr="00240892">
              <w:rPr>
                <w:rStyle w:val="FontStyle54"/>
                <w:sz w:val="16"/>
                <w:szCs w:val="16"/>
              </w:rPr>
              <w:t>15,81</w:t>
            </w:r>
          </w:p>
        </w:tc>
      </w:tr>
      <w:tr w:rsidR="00D9054B" w:rsidTr="00F94E16">
        <w:trPr>
          <w:trHeight w:val="28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54B" w:rsidRPr="00240892" w:rsidRDefault="00D9054B" w:rsidP="00240892">
            <w:pPr>
              <w:pStyle w:val="Bezodstpw"/>
              <w:rPr>
                <w:rStyle w:val="FontStyle54"/>
                <w:sz w:val="16"/>
                <w:szCs w:val="16"/>
              </w:rPr>
            </w:pPr>
            <w:r w:rsidRPr="00240892">
              <w:rPr>
                <w:rStyle w:val="FontStyle54"/>
                <w:sz w:val="16"/>
                <w:szCs w:val="16"/>
              </w:rPr>
              <w:t>Siarczany</w:t>
            </w:r>
          </w:p>
        </w:tc>
        <w:tc>
          <w:tcPr>
            <w:tcW w:w="3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54B" w:rsidRPr="00240892" w:rsidRDefault="00D9054B" w:rsidP="00240892">
            <w:pPr>
              <w:pStyle w:val="Bezodstpw"/>
              <w:jc w:val="right"/>
              <w:rPr>
                <w:rStyle w:val="FontStyle54"/>
                <w:sz w:val="16"/>
                <w:szCs w:val="16"/>
              </w:rPr>
            </w:pPr>
            <w:r w:rsidRPr="00240892">
              <w:rPr>
                <w:rStyle w:val="FontStyle54"/>
                <w:sz w:val="16"/>
                <w:szCs w:val="16"/>
              </w:rPr>
              <w:t>4,87</w:t>
            </w:r>
          </w:p>
        </w:tc>
      </w:tr>
      <w:tr w:rsidR="00D9054B" w:rsidTr="00F94E16">
        <w:trPr>
          <w:trHeight w:val="28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54B" w:rsidRPr="00240892" w:rsidRDefault="00D9054B" w:rsidP="00240892">
            <w:pPr>
              <w:pStyle w:val="Bezodstpw"/>
              <w:rPr>
                <w:rStyle w:val="FontStyle54"/>
                <w:sz w:val="16"/>
                <w:szCs w:val="16"/>
              </w:rPr>
            </w:pPr>
            <w:r w:rsidRPr="00240892">
              <w:rPr>
                <w:rStyle w:val="FontStyle54"/>
                <w:sz w:val="16"/>
                <w:szCs w:val="16"/>
              </w:rPr>
              <w:t>Chlorki</w:t>
            </w:r>
          </w:p>
        </w:tc>
        <w:tc>
          <w:tcPr>
            <w:tcW w:w="3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54B" w:rsidRPr="00240892" w:rsidRDefault="00D9054B" w:rsidP="00240892">
            <w:pPr>
              <w:pStyle w:val="Bezodstpw"/>
              <w:jc w:val="right"/>
              <w:rPr>
                <w:rStyle w:val="FontStyle54"/>
                <w:sz w:val="16"/>
                <w:szCs w:val="16"/>
              </w:rPr>
            </w:pPr>
            <w:r w:rsidRPr="00240892">
              <w:rPr>
                <w:rStyle w:val="FontStyle54"/>
                <w:sz w:val="16"/>
                <w:szCs w:val="16"/>
              </w:rPr>
              <w:t>4,87</w:t>
            </w:r>
          </w:p>
        </w:tc>
      </w:tr>
      <w:tr w:rsidR="00D9054B" w:rsidTr="00F94E16">
        <w:trPr>
          <w:trHeight w:val="28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54B" w:rsidRPr="00240892" w:rsidRDefault="00D9054B" w:rsidP="00240892">
            <w:pPr>
              <w:pStyle w:val="Bezodstpw"/>
              <w:rPr>
                <w:rStyle w:val="FontStyle54"/>
                <w:sz w:val="16"/>
                <w:szCs w:val="16"/>
              </w:rPr>
            </w:pPr>
            <w:r w:rsidRPr="00240892">
              <w:rPr>
                <w:rStyle w:val="FontStyle54"/>
                <w:sz w:val="16"/>
                <w:szCs w:val="16"/>
              </w:rPr>
              <w:t>Zawiesina ogólna</w:t>
            </w:r>
          </w:p>
        </w:tc>
        <w:tc>
          <w:tcPr>
            <w:tcW w:w="3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54B" w:rsidRPr="00240892" w:rsidRDefault="00D9054B" w:rsidP="00240892">
            <w:pPr>
              <w:pStyle w:val="Bezodstpw"/>
              <w:jc w:val="right"/>
              <w:rPr>
                <w:rStyle w:val="FontStyle54"/>
                <w:sz w:val="16"/>
                <w:szCs w:val="16"/>
              </w:rPr>
            </w:pPr>
            <w:r w:rsidRPr="00240892">
              <w:rPr>
                <w:rStyle w:val="FontStyle54"/>
                <w:sz w:val="16"/>
                <w:szCs w:val="16"/>
              </w:rPr>
              <w:t>4,87</w:t>
            </w:r>
          </w:p>
        </w:tc>
      </w:tr>
      <w:tr w:rsidR="00D9054B" w:rsidTr="00F94E16">
        <w:trPr>
          <w:trHeight w:val="28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D9054B" w:rsidRPr="00240892" w:rsidRDefault="00D9054B" w:rsidP="00240892">
            <w:pPr>
              <w:pStyle w:val="Bezodstpw"/>
              <w:jc w:val="center"/>
              <w:rPr>
                <w:rStyle w:val="FontStyle54"/>
                <w:color w:val="auto"/>
                <w:sz w:val="20"/>
                <w:szCs w:val="20"/>
              </w:rPr>
            </w:pPr>
            <w:r w:rsidRPr="00240892">
              <w:rPr>
                <w:rStyle w:val="FontStyle54"/>
                <w:color w:val="auto"/>
                <w:sz w:val="20"/>
                <w:szCs w:val="20"/>
              </w:rPr>
              <w:t>Grupa III</w:t>
            </w:r>
          </w:p>
        </w:tc>
        <w:tc>
          <w:tcPr>
            <w:tcW w:w="3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D9054B" w:rsidRPr="00240892" w:rsidRDefault="00D9054B" w:rsidP="00240892">
            <w:pPr>
              <w:pStyle w:val="Bezodstpw"/>
              <w:jc w:val="center"/>
              <w:rPr>
                <w:rStyle w:val="FontStyle54"/>
                <w:color w:val="auto"/>
                <w:sz w:val="20"/>
                <w:szCs w:val="20"/>
              </w:rPr>
            </w:pPr>
            <w:r w:rsidRPr="00240892">
              <w:rPr>
                <w:rStyle w:val="FontStyle54"/>
                <w:color w:val="auto"/>
                <w:sz w:val="20"/>
                <w:szCs w:val="20"/>
              </w:rPr>
              <w:t>Cj [zł/kg]</w:t>
            </w:r>
          </w:p>
        </w:tc>
      </w:tr>
      <w:tr w:rsidR="00D9054B" w:rsidTr="00F94E16">
        <w:trPr>
          <w:trHeight w:val="28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54B" w:rsidRPr="00240892" w:rsidRDefault="00D9054B" w:rsidP="00240892">
            <w:pPr>
              <w:pStyle w:val="Bezodstpw"/>
              <w:rPr>
                <w:rStyle w:val="FontStyle54"/>
                <w:sz w:val="16"/>
                <w:szCs w:val="16"/>
              </w:rPr>
            </w:pPr>
            <w:r w:rsidRPr="00240892">
              <w:rPr>
                <w:rStyle w:val="FontStyle54"/>
                <w:sz w:val="16"/>
                <w:szCs w:val="16"/>
              </w:rPr>
              <w:t>Fenole lotne (indeks fenolowy)</w:t>
            </w:r>
          </w:p>
        </w:tc>
        <w:tc>
          <w:tcPr>
            <w:tcW w:w="3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54B" w:rsidRPr="00240892" w:rsidRDefault="00D9054B" w:rsidP="00240892">
            <w:pPr>
              <w:pStyle w:val="Bezodstpw"/>
              <w:jc w:val="right"/>
              <w:rPr>
                <w:rStyle w:val="FontStyle54"/>
                <w:sz w:val="16"/>
                <w:szCs w:val="16"/>
              </w:rPr>
            </w:pPr>
            <w:r w:rsidRPr="00240892">
              <w:rPr>
                <w:rStyle w:val="FontStyle54"/>
                <w:sz w:val="16"/>
                <w:szCs w:val="16"/>
              </w:rPr>
              <w:t>460,65</w:t>
            </w:r>
          </w:p>
        </w:tc>
      </w:tr>
      <w:tr w:rsidR="00D9054B" w:rsidTr="00F94E16">
        <w:trPr>
          <w:trHeight w:val="28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54B" w:rsidRPr="00240892" w:rsidRDefault="00D9054B" w:rsidP="00240892">
            <w:pPr>
              <w:pStyle w:val="Bezodstpw"/>
              <w:rPr>
                <w:rStyle w:val="FontStyle54"/>
                <w:sz w:val="16"/>
                <w:szCs w:val="16"/>
              </w:rPr>
            </w:pPr>
            <w:r w:rsidRPr="00240892">
              <w:rPr>
                <w:rStyle w:val="FontStyle54"/>
                <w:sz w:val="16"/>
                <w:szCs w:val="16"/>
              </w:rPr>
              <w:t>Węglowodory ropopochodne (substancje ropopochodnej</w:t>
            </w:r>
          </w:p>
        </w:tc>
        <w:tc>
          <w:tcPr>
            <w:tcW w:w="3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54B" w:rsidRPr="00240892" w:rsidRDefault="00D9054B" w:rsidP="00240892">
            <w:pPr>
              <w:pStyle w:val="Bezodstpw"/>
              <w:jc w:val="right"/>
              <w:rPr>
                <w:rStyle w:val="FontStyle54"/>
                <w:sz w:val="16"/>
                <w:szCs w:val="16"/>
              </w:rPr>
            </w:pPr>
            <w:r w:rsidRPr="00240892">
              <w:rPr>
                <w:rStyle w:val="FontStyle54"/>
                <w:sz w:val="16"/>
                <w:szCs w:val="16"/>
              </w:rPr>
              <w:t>460,65</w:t>
            </w:r>
          </w:p>
        </w:tc>
      </w:tr>
      <w:tr w:rsidR="00D9054B" w:rsidTr="00F94E16">
        <w:trPr>
          <w:trHeight w:val="28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54B" w:rsidRPr="00240892" w:rsidRDefault="00D9054B" w:rsidP="00240892">
            <w:pPr>
              <w:pStyle w:val="Bezodstpw"/>
              <w:rPr>
                <w:rStyle w:val="FontStyle54"/>
                <w:sz w:val="16"/>
                <w:szCs w:val="16"/>
              </w:rPr>
            </w:pPr>
            <w:r w:rsidRPr="00240892">
              <w:rPr>
                <w:rStyle w:val="FontStyle54"/>
                <w:sz w:val="16"/>
                <w:szCs w:val="16"/>
              </w:rPr>
              <w:t>Substancje ekstrahujące się eterem naftowym</w:t>
            </w:r>
          </w:p>
        </w:tc>
        <w:tc>
          <w:tcPr>
            <w:tcW w:w="3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54B" w:rsidRPr="00240892" w:rsidRDefault="00D9054B" w:rsidP="00240892">
            <w:pPr>
              <w:pStyle w:val="Bezodstpw"/>
              <w:jc w:val="right"/>
              <w:rPr>
                <w:rStyle w:val="FontStyle54"/>
                <w:sz w:val="16"/>
                <w:szCs w:val="16"/>
              </w:rPr>
            </w:pPr>
            <w:r w:rsidRPr="00240892">
              <w:rPr>
                <w:rStyle w:val="FontStyle54"/>
                <w:sz w:val="16"/>
                <w:szCs w:val="16"/>
              </w:rPr>
              <w:t>460,65</w:t>
            </w:r>
          </w:p>
        </w:tc>
      </w:tr>
      <w:tr w:rsidR="00D9054B" w:rsidTr="00F94E16">
        <w:trPr>
          <w:trHeight w:val="19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54B" w:rsidRPr="00240892" w:rsidRDefault="00D9054B" w:rsidP="00240892">
            <w:pPr>
              <w:pStyle w:val="Bezodstpw"/>
              <w:rPr>
                <w:rStyle w:val="FontStyle54"/>
                <w:sz w:val="16"/>
                <w:szCs w:val="16"/>
              </w:rPr>
            </w:pPr>
            <w:r w:rsidRPr="00240892">
              <w:rPr>
                <w:rStyle w:val="FontStyle54"/>
                <w:sz w:val="16"/>
                <w:szCs w:val="16"/>
              </w:rPr>
              <w:t>Surfaktanty anionowa (substancje powierzchniowo czynne anionowe)</w:t>
            </w:r>
          </w:p>
        </w:tc>
        <w:tc>
          <w:tcPr>
            <w:tcW w:w="3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54B" w:rsidRPr="00240892" w:rsidRDefault="00D9054B" w:rsidP="00240892">
            <w:pPr>
              <w:pStyle w:val="Bezodstpw"/>
              <w:jc w:val="right"/>
              <w:rPr>
                <w:rStyle w:val="FontStyle54"/>
                <w:sz w:val="16"/>
                <w:szCs w:val="16"/>
              </w:rPr>
            </w:pPr>
            <w:r w:rsidRPr="00240892">
              <w:rPr>
                <w:rStyle w:val="FontStyle54"/>
                <w:sz w:val="16"/>
                <w:szCs w:val="16"/>
              </w:rPr>
              <w:t>460,65</w:t>
            </w:r>
          </w:p>
        </w:tc>
      </w:tr>
      <w:tr w:rsidR="00D9054B" w:rsidTr="00F94E16">
        <w:trPr>
          <w:trHeight w:val="28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54B" w:rsidRPr="00240892" w:rsidRDefault="00D9054B" w:rsidP="00240892">
            <w:pPr>
              <w:pStyle w:val="Bezodstpw"/>
              <w:rPr>
                <w:rStyle w:val="FontStyle54"/>
                <w:sz w:val="16"/>
                <w:szCs w:val="16"/>
              </w:rPr>
            </w:pPr>
            <w:r w:rsidRPr="00240892">
              <w:rPr>
                <w:rStyle w:val="FontStyle54"/>
                <w:sz w:val="16"/>
                <w:szCs w:val="16"/>
              </w:rPr>
              <w:t>Cynk</w:t>
            </w:r>
          </w:p>
        </w:tc>
        <w:tc>
          <w:tcPr>
            <w:tcW w:w="3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54B" w:rsidRPr="00240892" w:rsidRDefault="00D9054B" w:rsidP="00240892">
            <w:pPr>
              <w:pStyle w:val="Bezodstpw"/>
              <w:jc w:val="right"/>
              <w:rPr>
                <w:rStyle w:val="FontStyle54"/>
                <w:sz w:val="16"/>
                <w:szCs w:val="16"/>
              </w:rPr>
            </w:pPr>
            <w:r w:rsidRPr="00240892">
              <w:rPr>
                <w:rStyle w:val="FontStyle54"/>
                <w:sz w:val="16"/>
                <w:szCs w:val="16"/>
              </w:rPr>
              <w:t>691,02</w:t>
            </w:r>
          </w:p>
        </w:tc>
      </w:tr>
      <w:tr w:rsidR="00D9054B" w:rsidTr="00F94E16">
        <w:trPr>
          <w:trHeight w:val="28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54B" w:rsidRPr="00240892" w:rsidRDefault="00D9054B" w:rsidP="00240892">
            <w:pPr>
              <w:pStyle w:val="Bezodstpw"/>
              <w:rPr>
                <w:rStyle w:val="FontStyle54"/>
                <w:sz w:val="16"/>
                <w:szCs w:val="16"/>
              </w:rPr>
            </w:pPr>
            <w:r w:rsidRPr="00240892">
              <w:rPr>
                <w:rStyle w:val="FontStyle54"/>
                <w:sz w:val="16"/>
                <w:szCs w:val="16"/>
              </w:rPr>
              <w:t>Wanad</w:t>
            </w:r>
          </w:p>
        </w:tc>
        <w:tc>
          <w:tcPr>
            <w:tcW w:w="3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54B" w:rsidRPr="00240892" w:rsidRDefault="00D9054B" w:rsidP="00240892">
            <w:pPr>
              <w:pStyle w:val="Bezodstpw"/>
              <w:jc w:val="right"/>
              <w:rPr>
                <w:rStyle w:val="FontStyle54"/>
                <w:sz w:val="16"/>
                <w:szCs w:val="16"/>
              </w:rPr>
            </w:pPr>
            <w:r w:rsidRPr="00240892">
              <w:rPr>
                <w:rStyle w:val="FontStyle54"/>
                <w:sz w:val="16"/>
                <w:szCs w:val="16"/>
              </w:rPr>
              <w:t>691,02</w:t>
            </w:r>
          </w:p>
        </w:tc>
      </w:tr>
      <w:tr w:rsidR="00D9054B" w:rsidTr="00F94E16">
        <w:trPr>
          <w:trHeight w:val="28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54B" w:rsidRPr="00240892" w:rsidRDefault="00D9054B" w:rsidP="00240892">
            <w:pPr>
              <w:pStyle w:val="Bezodstpw"/>
              <w:rPr>
                <w:rStyle w:val="FontStyle54"/>
                <w:sz w:val="16"/>
                <w:szCs w:val="16"/>
              </w:rPr>
            </w:pPr>
            <w:r w:rsidRPr="00240892">
              <w:rPr>
                <w:rStyle w:val="FontStyle54"/>
                <w:sz w:val="16"/>
                <w:szCs w:val="16"/>
              </w:rPr>
              <w:t>Chrom ogólny</w:t>
            </w:r>
          </w:p>
        </w:tc>
        <w:tc>
          <w:tcPr>
            <w:tcW w:w="3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54B" w:rsidRPr="00240892" w:rsidRDefault="00D9054B" w:rsidP="00240892">
            <w:pPr>
              <w:pStyle w:val="Bezodstpw"/>
              <w:jc w:val="right"/>
              <w:rPr>
                <w:rStyle w:val="FontStyle54"/>
                <w:sz w:val="16"/>
                <w:szCs w:val="16"/>
              </w:rPr>
            </w:pPr>
            <w:r w:rsidRPr="00240892">
              <w:rPr>
                <w:rStyle w:val="FontStyle54"/>
                <w:sz w:val="16"/>
                <w:szCs w:val="16"/>
              </w:rPr>
              <w:t>691,02</w:t>
            </w:r>
          </w:p>
        </w:tc>
      </w:tr>
      <w:tr w:rsidR="00D9054B" w:rsidTr="00F94E16">
        <w:trPr>
          <w:trHeight w:val="28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54B" w:rsidRPr="00240892" w:rsidRDefault="00D9054B" w:rsidP="00240892">
            <w:pPr>
              <w:pStyle w:val="Bezodstpw"/>
              <w:rPr>
                <w:rStyle w:val="FontStyle54"/>
                <w:sz w:val="16"/>
                <w:szCs w:val="16"/>
              </w:rPr>
            </w:pPr>
            <w:r w:rsidRPr="00240892">
              <w:rPr>
                <w:rStyle w:val="FontStyle54"/>
                <w:sz w:val="16"/>
                <w:szCs w:val="16"/>
              </w:rPr>
              <w:t>Cyjanki związane</w:t>
            </w:r>
          </w:p>
        </w:tc>
        <w:tc>
          <w:tcPr>
            <w:tcW w:w="3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54B" w:rsidRPr="00240892" w:rsidRDefault="00D9054B" w:rsidP="00240892">
            <w:pPr>
              <w:pStyle w:val="Bezodstpw"/>
              <w:jc w:val="right"/>
              <w:rPr>
                <w:rStyle w:val="FontStyle54"/>
                <w:sz w:val="16"/>
                <w:szCs w:val="16"/>
              </w:rPr>
            </w:pPr>
            <w:r w:rsidRPr="00240892">
              <w:rPr>
                <w:rStyle w:val="FontStyle54"/>
                <w:sz w:val="16"/>
                <w:szCs w:val="16"/>
              </w:rPr>
              <w:t>691,02</w:t>
            </w:r>
          </w:p>
        </w:tc>
      </w:tr>
      <w:tr w:rsidR="00D9054B" w:rsidTr="00F94E16">
        <w:trPr>
          <w:trHeight w:val="28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54B" w:rsidRPr="00240892" w:rsidRDefault="00D9054B" w:rsidP="00240892">
            <w:pPr>
              <w:pStyle w:val="Bezodstpw"/>
              <w:rPr>
                <w:rStyle w:val="FontStyle54"/>
                <w:sz w:val="16"/>
                <w:szCs w:val="16"/>
              </w:rPr>
            </w:pPr>
            <w:r w:rsidRPr="00240892">
              <w:rPr>
                <w:rStyle w:val="FontStyle54"/>
                <w:sz w:val="16"/>
                <w:szCs w:val="16"/>
              </w:rPr>
              <w:t>Chlor całkowity</w:t>
            </w:r>
          </w:p>
        </w:tc>
        <w:tc>
          <w:tcPr>
            <w:tcW w:w="3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54B" w:rsidRPr="00240892" w:rsidRDefault="00D9054B" w:rsidP="00240892">
            <w:pPr>
              <w:pStyle w:val="Bezodstpw"/>
              <w:jc w:val="right"/>
              <w:rPr>
                <w:rStyle w:val="FontStyle54"/>
                <w:sz w:val="16"/>
                <w:szCs w:val="16"/>
              </w:rPr>
            </w:pPr>
            <w:r w:rsidRPr="00240892">
              <w:rPr>
                <w:rStyle w:val="FontStyle54"/>
                <w:sz w:val="16"/>
                <w:szCs w:val="16"/>
              </w:rPr>
              <w:t>863,43</w:t>
            </w:r>
          </w:p>
        </w:tc>
      </w:tr>
      <w:tr w:rsidR="00D9054B" w:rsidTr="00F94E16">
        <w:trPr>
          <w:trHeight w:val="28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54B" w:rsidRPr="00240892" w:rsidRDefault="00D9054B" w:rsidP="00240892">
            <w:pPr>
              <w:pStyle w:val="Bezodstpw"/>
              <w:rPr>
                <w:rStyle w:val="FontStyle54"/>
                <w:sz w:val="16"/>
                <w:szCs w:val="16"/>
              </w:rPr>
            </w:pPr>
            <w:r w:rsidRPr="00240892">
              <w:rPr>
                <w:rStyle w:val="FontStyle54"/>
                <w:sz w:val="16"/>
                <w:szCs w:val="16"/>
              </w:rPr>
              <w:t>Chlor wolny</w:t>
            </w:r>
          </w:p>
        </w:tc>
        <w:tc>
          <w:tcPr>
            <w:tcW w:w="3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54B" w:rsidRPr="00240892" w:rsidRDefault="00D9054B" w:rsidP="00240892">
            <w:pPr>
              <w:pStyle w:val="Bezodstpw"/>
              <w:jc w:val="right"/>
              <w:rPr>
                <w:rStyle w:val="FontStyle54"/>
                <w:sz w:val="16"/>
                <w:szCs w:val="16"/>
              </w:rPr>
            </w:pPr>
            <w:r w:rsidRPr="00240892">
              <w:rPr>
                <w:rStyle w:val="FontStyle54"/>
                <w:sz w:val="16"/>
                <w:szCs w:val="16"/>
              </w:rPr>
              <w:t>863,43</w:t>
            </w:r>
          </w:p>
        </w:tc>
      </w:tr>
      <w:tr w:rsidR="00D9054B" w:rsidTr="00F94E16">
        <w:trPr>
          <w:trHeight w:val="28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54B" w:rsidRPr="00240892" w:rsidRDefault="00D9054B" w:rsidP="00240892">
            <w:pPr>
              <w:pStyle w:val="Bezodstpw"/>
              <w:rPr>
                <w:rStyle w:val="FontStyle54"/>
                <w:sz w:val="16"/>
                <w:szCs w:val="16"/>
              </w:rPr>
            </w:pPr>
            <w:r w:rsidRPr="00240892">
              <w:rPr>
                <w:rStyle w:val="FontStyle54"/>
                <w:sz w:val="16"/>
                <w:szCs w:val="16"/>
              </w:rPr>
              <w:t>Cyjanki wolne</w:t>
            </w:r>
          </w:p>
        </w:tc>
        <w:tc>
          <w:tcPr>
            <w:tcW w:w="3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54B" w:rsidRPr="00240892" w:rsidRDefault="00D9054B" w:rsidP="00240892">
            <w:pPr>
              <w:pStyle w:val="Bezodstpw"/>
              <w:jc w:val="right"/>
              <w:rPr>
                <w:rStyle w:val="FontStyle54"/>
                <w:sz w:val="16"/>
                <w:szCs w:val="16"/>
              </w:rPr>
            </w:pPr>
            <w:r w:rsidRPr="00240892">
              <w:rPr>
                <w:rStyle w:val="FontStyle54"/>
                <w:sz w:val="16"/>
                <w:szCs w:val="16"/>
              </w:rPr>
              <w:t>863,43</w:t>
            </w:r>
          </w:p>
        </w:tc>
      </w:tr>
      <w:tr w:rsidR="00D9054B" w:rsidTr="00F94E16">
        <w:trPr>
          <w:trHeight w:val="28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54B" w:rsidRPr="00240892" w:rsidRDefault="00D9054B" w:rsidP="00240892">
            <w:pPr>
              <w:pStyle w:val="Bezodstpw"/>
              <w:rPr>
                <w:rStyle w:val="FontStyle54"/>
                <w:sz w:val="16"/>
                <w:szCs w:val="16"/>
              </w:rPr>
            </w:pPr>
            <w:r w:rsidRPr="00240892">
              <w:rPr>
                <w:rStyle w:val="FontStyle54"/>
                <w:sz w:val="16"/>
                <w:szCs w:val="16"/>
              </w:rPr>
              <w:t>Arsen</w:t>
            </w:r>
          </w:p>
        </w:tc>
        <w:tc>
          <w:tcPr>
            <w:tcW w:w="3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54B" w:rsidRPr="00240892" w:rsidRDefault="00D9054B" w:rsidP="00240892">
            <w:pPr>
              <w:pStyle w:val="Bezodstpw"/>
              <w:jc w:val="right"/>
              <w:rPr>
                <w:rStyle w:val="FontStyle54"/>
                <w:sz w:val="16"/>
                <w:szCs w:val="16"/>
              </w:rPr>
            </w:pPr>
            <w:r w:rsidRPr="00240892">
              <w:rPr>
                <w:rStyle w:val="FontStyle54"/>
                <w:sz w:val="16"/>
                <w:szCs w:val="16"/>
              </w:rPr>
              <w:t>863,43</w:t>
            </w:r>
          </w:p>
        </w:tc>
      </w:tr>
      <w:tr w:rsidR="00D9054B" w:rsidTr="00F94E16">
        <w:trPr>
          <w:trHeight w:val="28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54B" w:rsidRPr="00240892" w:rsidRDefault="00D9054B" w:rsidP="00240892">
            <w:pPr>
              <w:pStyle w:val="Bezodstpw"/>
              <w:rPr>
                <w:rStyle w:val="FontStyle54"/>
                <w:sz w:val="16"/>
                <w:szCs w:val="16"/>
              </w:rPr>
            </w:pPr>
            <w:r w:rsidRPr="00240892">
              <w:rPr>
                <w:rStyle w:val="FontStyle54"/>
                <w:sz w:val="16"/>
                <w:szCs w:val="16"/>
              </w:rPr>
              <w:t>Miedź</w:t>
            </w:r>
          </w:p>
        </w:tc>
        <w:tc>
          <w:tcPr>
            <w:tcW w:w="3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54B" w:rsidRPr="00240892" w:rsidRDefault="00D9054B" w:rsidP="00240892">
            <w:pPr>
              <w:pStyle w:val="Bezodstpw"/>
              <w:jc w:val="right"/>
              <w:rPr>
                <w:rStyle w:val="FontStyle54"/>
                <w:sz w:val="16"/>
                <w:szCs w:val="16"/>
              </w:rPr>
            </w:pPr>
            <w:r w:rsidRPr="00240892">
              <w:rPr>
                <w:rStyle w:val="FontStyle54"/>
                <w:sz w:val="16"/>
                <w:szCs w:val="16"/>
              </w:rPr>
              <w:t>863,43</w:t>
            </w:r>
          </w:p>
        </w:tc>
      </w:tr>
      <w:tr w:rsidR="00D9054B" w:rsidTr="00F94E16">
        <w:trPr>
          <w:trHeight w:val="28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54B" w:rsidRPr="00240892" w:rsidRDefault="00D9054B" w:rsidP="00240892">
            <w:pPr>
              <w:pStyle w:val="Bezodstpw"/>
              <w:rPr>
                <w:rStyle w:val="FontStyle54"/>
                <w:sz w:val="16"/>
                <w:szCs w:val="16"/>
              </w:rPr>
            </w:pPr>
            <w:r w:rsidRPr="00240892">
              <w:rPr>
                <w:rStyle w:val="FontStyle54"/>
                <w:sz w:val="16"/>
                <w:szCs w:val="16"/>
              </w:rPr>
              <w:t>Nikiel</w:t>
            </w:r>
          </w:p>
        </w:tc>
        <w:tc>
          <w:tcPr>
            <w:tcW w:w="3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54B" w:rsidRPr="00240892" w:rsidRDefault="00D9054B" w:rsidP="00240892">
            <w:pPr>
              <w:pStyle w:val="Bezodstpw"/>
              <w:jc w:val="right"/>
              <w:rPr>
                <w:rStyle w:val="FontStyle54"/>
                <w:sz w:val="16"/>
                <w:szCs w:val="16"/>
              </w:rPr>
            </w:pPr>
            <w:r w:rsidRPr="00240892">
              <w:rPr>
                <w:rStyle w:val="FontStyle54"/>
                <w:sz w:val="16"/>
                <w:szCs w:val="16"/>
              </w:rPr>
              <w:t>863,43</w:t>
            </w:r>
          </w:p>
        </w:tc>
      </w:tr>
      <w:tr w:rsidR="00D9054B" w:rsidTr="00F94E16">
        <w:trPr>
          <w:trHeight w:val="28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54B" w:rsidRPr="00240892" w:rsidRDefault="00D9054B" w:rsidP="00240892">
            <w:pPr>
              <w:pStyle w:val="Bezodstpw"/>
              <w:rPr>
                <w:rStyle w:val="FontStyle54"/>
                <w:sz w:val="16"/>
                <w:szCs w:val="16"/>
              </w:rPr>
            </w:pPr>
            <w:r w:rsidRPr="00240892">
              <w:rPr>
                <w:rStyle w:val="FontStyle54"/>
                <w:sz w:val="16"/>
                <w:szCs w:val="16"/>
              </w:rPr>
              <w:t>Ołów</w:t>
            </w:r>
          </w:p>
        </w:tc>
        <w:tc>
          <w:tcPr>
            <w:tcW w:w="3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54B" w:rsidRPr="00240892" w:rsidRDefault="00D9054B" w:rsidP="00240892">
            <w:pPr>
              <w:pStyle w:val="Bezodstpw"/>
              <w:jc w:val="right"/>
              <w:rPr>
                <w:rStyle w:val="FontStyle54"/>
                <w:sz w:val="16"/>
                <w:szCs w:val="16"/>
              </w:rPr>
            </w:pPr>
            <w:r w:rsidRPr="00240892">
              <w:rPr>
                <w:rStyle w:val="FontStyle54"/>
                <w:sz w:val="16"/>
                <w:szCs w:val="16"/>
              </w:rPr>
              <w:t>863,43</w:t>
            </w:r>
          </w:p>
        </w:tc>
      </w:tr>
      <w:tr w:rsidR="00D9054B" w:rsidTr="00F94E16">
        <w:trPr>
          <w:trHeight w:val="28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54B" w:rsidRPr="00240892" w:rsidRDefault="00D9054B" w:rsidP="00240892">
            <w:pPr>
              <w:pStyle w:val="Bezodstpw"/>
              <w:rPr>
                <w:rStyle w:val="FontStyle54"/>
                <w:sz w:val="16"/>
                <w:szCs w:val="16"/>
              </w:rPr>
            </w:pPr>
            <w:r w:rsidRPr="00240892">
              <w:rPr>
                <w:rStyle w:val="FontStyle54"/>
                <w:sz w:val="16"/>
                <w:szCs w:val="16"/>
              </w:rPr>
              <w:t>Srebro</w:t>
            </w:r>
          </w:p>
        </w:tc>
        <w:tc>
          <w:tcPr>
            <w:tcW w:w="3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54B" w:rsidRPr="00240892" w:rsidRDefault="00D9054B" w:rsidP="00240892">
            <w:pPr>
              <w:pStyle w:val="Bezodstpw"/>
              <w:jc w:val="right"/>
              <w:rPr>
                <w:rStyle w:val="FontStyle54"/>
                <w:sz w:val="16"/>
                <w:szCs w:val="16"/>
              </w:rPr>
            </w:pPr>
            <w:r w:rsidRPr="00240892">
              <w:rPr>
                <w:rStyle w:val="FontStyle54"/>
                <w:sz w:val="16"/>
                <w:szCs w:val="16"/>
              </w:rPr>
              <w:t>863,43</w:t>
            </w:r>
          </w:p>
        </w:tc>
      </w:tr>
      <w:tr w:rsidR="00D9054B" w:rsidTr="00F94E16">
        <w:trPr>
          <w:trHeight w:val="28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54B" w:rsidRPr="00240892" w:rsidRDefault="00D9054B" w:rsidP="00240892">
            <w:pPr>
              <w:pStyle w:val="Bezodstpw"/>
              <w:rPr>
                <w:rStyle w:val="FontStyle54"/>
                <w:sz w:val="16"/>
                <w:szCs w:val="16"/>
              </w:rPr>
            </w:pPr>
            <w:r w:rsidRPr="00240892">
              <w:rPr>
                <w:rStyle w:val="FontStyle54"/>
                <w:sz w:val="16"/>
                <w:szCs w:val="16"/>
              </w:rPr>
              <w:t>Rtęć</w:t>
            </w:r>
          </w:p>
        </w:tc>
        <w:tc>
          <w:tcPr>
            <w:tcW w:w="3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54B" w:rsidRPr="00240892" w:rsidRDefault="00D9054B" w:rsidP="00240892">
            <w:pPr>
              <w:pStyle w:val="Bezodstpw"/>
              <w:jc w:val="right"/>
              <w:rPr>
                <w:rStyle w:val="FontStyle54"/>
                <w:sz w:val="16"/>
                <w:szCs w:val="16"/>
              </w:rPr>
            </w:pPr>
            <w:r w:rsidRPr="00240892">
              <w:rPr>
                <w:rStyle w:val="FontStyle54"/>
                <w:sz w:val="16"/>
                <w:szCs w:val="16"/>
              </w:rPr>
              <w:t>1151,66</w:t>
            </w:r>
          </w:p>
        </w:tc>
      </w:tr>
      <w:tr w:rsidR="00D9054B" w:rsidTr="00F94E16">
        <w:trPr>
          <w:trHeight w:val="28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54B" w:rsidRPr="00240892" w:rsidRDefault="00D9054B" w:rsidP="00240892">
            <w:pPr>
              <w:pStyle w:val="Bezodstpw"/>
              <w:rPr>
                <w:rStyle w:val="FontStyle54"/>
                <w:sz w:val="16"/>
                <w:szCs w:val="16"/>
              </w:rPr>
            </w:pPr>
            <w:r w:rsidRPr="00240892">
              <w:rPr>
                <w:rStyle w:val="FontStyle54"/>
                <w:sz w:val="16"/>
                <w:szCs w:val="16"/>
              </w:rPr>
              <w:t>Kadm</w:t>
            </w:r>
          </w:p>
        </w:tc>
        <w:tc>
          <w:tcPr>
            <w:tcW w:w="3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54B" w:rsidRPr="00240892" w:rsidRDefault="00D9054B" w:rsidP="00240892">
            <w:pPr>
              <w:pStyle w:val="Bezodstpw"/>
              <w:jc w:val="right"/>
              <w:rPr>
                <w:rStyle w:val="FontStyle54"/>
                <w:sz w:val="16"/>
                <w:szCs w:val="16"/>
              </w:rPr>
            </w:pPr>
            <w:r w:rsidRPr="00240892">
              <w:rPr>
                <w:rStyle w:val="FontStyle54"/>
                <w:sz w:val="16"/>
                <w:szCs w:val="16"/>
              </w:rPr>
              <w:t>1151,66</w:t>
            </w:r>
          </w:p>
        </w:tc>
      </w:tr>
    </w:tbl>
    <w:p w:rsidR="00D9054B" w:rsidRDefault="00D9054B" w:rsidP="00D9054B">
      <w:pPr>
        <w:pStyle w:val="Style11"/>
        <w:widowControl/>
        <w:rPr>
          <w:rStyle w:val="FontStyle61"/>
          <w:vertAlign w:val="superscript"/>
        </w:rPr>
      </w:pPr>
    </w:p>
    <w:p w:rsidR="00240892" w:rsidRDefault="00D9054B" w:rsidP="00240892">
      <w:pPr>
        <w:pStyle w:val="Style11"/>
        <w:widowControl/>
        <w:jc w:val="both"/>
        <w:rPr>
          <w:rStyle w:val="FontStyle61"/>
        </w:rPr>
      </w:pPr>
      <w:r w:rsidRPr="0026007D">
        <w:rPr>
          <w:rStyle w:val="FontStyle61"/>
          <w:vertAlign w:val="superscript"/>
        </w:rPr>
        <w:t xml:space="preserve">2) </w:t>
      </w:r>
      <w:r w:rsidRPr="0026007D">
        <w:rPr>
          <w:rStyle w:val="FontStyle61"/>
        </w:rPr>
        <w:t>jednostkowe stawki opłaty - w oparciu o Obwieszczenie Ministra Środowiska z dnia 10.10.2016 r. w sprawie wysokości stawek kar za przekroczenie warunków wprowadzania ścieków do wód lub do ziemi oraz za przekroczenie dopuszczalnego poziomu hałasu, na rok 2017 (MP.2016 poz. 992) -obowiązujące przez okres obowiązywania taryf tj. 3 lata.</w:t>
      </w:r>
    </w:p>
    <w:p w:rsidR="00D9054B" w:rsidRPr="00F94E16" w:rsidRDefault="00290FBA" w:rsidP="00240892">
      <w:pPr>
        <w:pStyle w:val="Style11"/>
        <w:widowControl/>
        <w:jc w:val="both"/>
        <w:rPr>
          <w:rStyle w:val="FontStyle59"/>
          <w:sz w:val="24"/>
          <w:szCs w:val="24"/>
        </w:rPr>
      </w:pPr>
      <w:r w:rsidRPr="00F94E16">
        <w:rPr>
          <w:rStyle w:val="FontStyle59"/>
          <w:sz w:val="24"/>
          <w:szCs w:val="24"/>
        </w:rPr>
        <w:lastRenderedPageBreak/>
        <w:t>5</w:t>
      </w:r>
      <w:r w:rsidR="00ED641A" w:rsidRPr="00F94E16">
        <w:rPr>
          <w:rStyle w:val="FontStyle59"/>
          <w:sz w:val="24"/>
          <w:szCs w:val="24"/>
        </w:rPr>
        <w:t xml:space="preserve">.8. </w:t>
      </w:r>
      <w:r w:rsidR="00D9054B" w:rsidRPr="00F94E16">
        <w:rPr>
          <w:rStyle w:val="FontStyle59"/>
          <w:sz w:val="24"/>
          <w:szCs w:val="24"/>
        </w:rPr>
        <w:t>Metodyka naliczania opłat za przekroczenie warunków wprowadzania ścieków przemysłowych do urządzeń kanalizacyjnych Spółki.</w:t>
      </w:r>
    </w:p>
    <w:p w:rsidR="00D9054B" w:rsidRPr="00F94E16" w:rsidRDefault="00D9054B" w:rsidP="00F94E16">
      <w:pPr>
        <w:pStyle w:val="Style30"/>
        <w:widowControl/>
        <w:jc w:val="both"/>
        <w:rPr>
          <w:rStyle w:val="FontStyle59"/>
          <w:sz w:val="24"/>
          <w:szCs w:val="24"/>
        </w:rPr>
      </w:pPr>
      <w:r w:rsidRPr="00F94E16">
        <w:rPr>
          <w:rStyle w:val="FontStyle59"/>
          <w:sz w:val="24"/>
          <w:szCs w:val="24"/>
        </w:rPr>
        <w:t>1. Przekroczenia dopuszczalnego stanu ścieków ( Grupa I )</w:t>
      </w:r>
    </w:p>
    <w:p w:rsidR="00D9054B" w:rsidRPr="00F94E16" w:rsidRDefault="00D9054B" w:rsidP="00F94E16">
      <w:pPr>
        <w:pStyle w:val="Style23"/>
        <w:widowControl/>
        <w:jc w:val="both"/>
        <w:rPr>
          <w:rStyle w:val="FontStyle59"/>
          <w:sz w:val="24"/>
          <w:szCs w:val="24"/>
        </w:rPr>
      </w:pPr>
      <w:r w:rsidRPr="00F94E16">
        <w:rPr>
          <w:rStyle w:val="FontStyle59"/>
          <w:sz w:val="24"/>
          <w:szCs w:val="24"/>
        </w:rPr>
        <w:t>A. Wysokość opłaty za przekroczenie dopuszczalnej temperatury wprowadzanych ścieków ustala się:</w:t>
      </w:r>
    </w:p>
    <w:p w:rsidR="00D9054B" w:rsidRPr="00F94E16" w:rsidRDefault="00D9054B" w:rsidP="00F94E16">
      <w:pPr>
        <w:pStyle w:val="Style14"/>
        <w:widowControl/>
        <w:jc w:val="both"/>
        <w:rPr>
          <w:rStyle w:val="FontStyle61"/>
          <w:sz w:val="24"/>
          <w:szCs w:val="24"/>
        </w:rPr>
      </w:pPr>
      <w:r w:rsidRPr="00F94E16">
        <w:rPr>
          <w:rStyle w:val="FontStyle58"/>
          <w:sz w:val="24"/>
          <w:szCs w:val="24"/>
        </w:rPr>
        <w:t xml:space="preserve">a. </w:t>
      </w:r>
      <w:r w:rsidRPr="00F94E16">
        <w:rPr>
          <w:rStyle w:val="FontStyle61"/>
          <w:sz w:val="24"/>
          <w:szCs w:val="24"/>
        </w:rPr>
        <w:t xml:space="preserve">za ścieki, których temperatura przekracza dopuszczalną wielkość o mniej niż 5°C, według wzoru: </w:t>
      </w:r>
    </w:p>
    <w:p w:rsidR="00D9054B" w:rsidRPr="00F94E16" w:rsidRDefault="00D9054B" w:rsidP="00240892">
      <w:pPr>
        <w:pStyle w:val="Style14"/>
        <w:widowControl/>
        <w:jc w:val="center"/>
        <w:rPr>
          <w:rStyle w:val="FontStyle55"/>
          <w:sz w:val="24"/>
          <w:szCs w:val="24"/>
        </w:rPr>
      </w:pPr>
      <w:r w:rsidRPr="00F94E16">
        <w:rPr>
          <w:rStyle w:val="FontStyle61"/>
          <w:sz w:val="24"/>
          <w:szCs w:val="24"/>
        </w:rPr>
        <w:t>O</w:t>
      </w:r>
      <w:r w:rsidRPr="00F94E16">
        <w:rPr>
          <w:rStyle w:val="FontStyle55"/>
          <w:sz w:val="24"/>
          <w:szCs w:val="24"/>
        </w:rPr>
        <w:t xml:space="preserve">pt </w:t>
      </w:r>
      <w:r w:rsidRPr="00F94E16">
        <w:rPr>
          <w:rStyle w:val="FontStyle61"/>
          <w:sz w:val="24"/>
          <w:szCs w:val="24"/>
        </w:rPr>
        <w:t>= (T</w:t>
      </w:r>
      <w:r w:rsidRPr="00F94E16">
        <w:rPr>
          <w:rStyle w:val="FontStyle55"/>
          <w:sz w:val="24"/>
          <w:szCs w:val="24"/>
        </w:rPr>
        <w:t xml:space="preserve">a </w:t>
      </w:r>
      <w:r w:rsidRPr="00F94E16">
        <w:rPr>
          <w:rStyle w:val="FontStyle61"/>
          <w:sz w:val="24"/>
          <w:szCs w:val="24"/>
        </w:rPr>
        <w:t>- T</w:t>
      </w:r>
      <w:r w:rsidRPr="00F94E16">
        <w:rPr>
          <w:rStyle w:val="FontStyle55"/>
          <w:sz w:val="24"/>
          <w:szCs w:val="24"/>
        </w:rPr>
        <w:t xml:space="preserve">d) </w:t>
      </w:r>
      <w:r w:rsidRPr="00F94E16">
        <w:rPr>
          <w:rStyle w:val="FontStyle61"/>
          <w:sz w:val="24"/>
          <w:szCs w:val="24"/>
        </w:rPr>
        <w:t>x V x C</w:t>
      </w:r>
      <w:r w:rsidRPr="00F94E16">
        <w:rPr>
          <w:rStyle w:val="FontStyle55"/>
          <w:sz w:val="24"/>
          <w:szCs w:val="24"/>
        </w:rPr>
        <w:t>t1</w:t>
      </w:r>
    </w:p>
    <w:p w:rsidR="00D9054B" w:rsidRPr="00F94E16" w:rsidRDefault="00D9054B" w:rsidP="00F94E16">
      <w:pPr>
        <w:pStyle w:val="Style14"/>
        <w:widowControl/>
        <w:jc w:val="both"/>
        <w:rPr>
          <w:rStyle w:val="FontStyle55"/>
          <w:sz w:val="24"/>
          <w:szCs w:val="24"/>
        </w:rPr>
      </w:pPr>
    </w:p>
    <w:p w:rsidR="00D9054B" w:rsidRPr="00F94E16" w:rsidRDefault="00D9054B" w:rsidP="00F94E16">
      <w:pPr>
        <w:pStyle w:val="Style14"/>
        <w:widowControl/>
        <w:jc w:val="both"/>
        <w:rPr>
          <w:rStyle w:val="FontStyle61"/>
          <w:sz w:val="24"/>
          <w:szCs w:val="24"/>
        </w:rPr>
      </w:pPr>
      <w:r w:rsidRPr="00F94E16">
        <w:rPr>
          <w:rStyle w:val="FontStyle58"/>
          <w:sz w:val="24"/>
          <w:szCs w:val="24"/>
        </w:rPr>
        <w:t xml:space="preserve">b. </w:t>
      </w:r>
      <w:r w:rsidRPr="00F94E16">
        <w:rPr>
          <w:rStyle w:val="FontStyle61"/>
          <w:sz w:val="24"/>
          <w:szCs w:val="24"/>
        </w:rPr>
        <w:t xml:space="preserve">za ścieki, których temperatura przekracza dopuszczalną wielkość o 5°C i więcej, według wzoru: </w:t>
      </w:r>
    </w:p>
    <w:p w:rsidR="00D9054B" w:rsidRPr="00F94E16" w:rsidRDefault="00D9054B" w:rsidP="00240892">
      <w:pPr>
        <w:pStyle w:val="Style14"/>
        <w:widowControl/>
        <w:jc w:val="center"/>
        <w:rPr>
          <w:rStyle w:val="FontStyle55"/>
          <w:sz w:val="24"/>
          <w:szCs w:val="24"/>
        </w:rPr>
      </w:pPr>
      <w:r w:rsidRPr="00F94E16">
        <w:rPr>
          <w:rStyle w:val="FontStyle61"/>
          <w:sz w:val="24"/>
          <w:szCs w:val="24"/>
        </w:rPr>
        <w:t>O</w:t>
      </w:r>
      <w:r w:rsidRPr="00F94E16">
        <w:rPr>
          <w:rStyle w:val="FontStyle55"/>
          <w:sz w:val="24"/>
          <w:szCs w:val="24"/>
        </w:rPr>
        <w:t xml:space="preserve">pt </w:t>
      </w:r>
      <w:r w:rsidRPr="00F94E16">
        <w:rPr>
          <w:rStyle w:val="FontStyle61"/>
          <w:sz w:val="24"/>
          <w:szCs w:val="24"/>
        </w:rPr>
        <w:t>= (T</w:t>
      </w:r>
      <w:r w:rsidRPr="00F94E16">
        <w:rPr>
          <w:rStyle w:val="FontStyle55"/>
          <w:sz w:val="24"/>
          <w:szCs w:val="24"/>
        </w:rPr>
        <w:t xml:space="preserve">a </w:t>
      </w:r>
      <w:r w:rsidRPr="00F94E16">
        <w:rPr>
          <w:rStyle w:val="FontStyle61"/>
          <w:sz w:val="24"/>
          <w:szCs w:val="24"/>
        </w:rPr>
        <w:t>- T</w:t>
      </w:r>
      <w:r w:rsidRPr="00F94E16">
        <w:rPr>
          <w:rStyle w:val="FontStyle55"/>
          <w:sz w:val="24"/>
          <w:szCs w:val="24"/>
        </w:rPr>
        <w:t xml:space="preserve">d) </w:t>
      </w:r>
      <w:r w:rsidRPr="00F94E16">
        <w:rPr>
          <w:rStyle w:val="FontStyle61"/>
          <w:sz w:val="24"/>
          <w:szCs w:val="24"/>
        </w:rPr>
        <w:t>x V x C</w:t>
      </w:r>
      <w:r w:rsidRPr="00F94E16">
        <w:rPr>
          <w:rStyle w:val="FontStyle55"/>
          <w:sz w:val="24"/>
          <w:szCs w:val="24"/>
        </w:rPr>
        <w:t>t2</w:t>
      </w:r>
    </w:p>
    <w:p w:rsidR="00D9054B" w:rsidRPr="00F94E16" w:rsidRDefault="00D9054B" w:rsidP="00F94E16">
      <w:pPr>
        <w:pStyle w:val="Style14"/>
        <w:widowControl/>
        <w:jc w:val="both"/>
        <w:rPr>
          <w:rStyle w:val="FontStyle55"/>
          <w:sz w:val="24"/>
          <w:szCs w:val="24"/>
        </w:rPr>
      </w:pPr>
    </w:p>
    <w:p w:rsidR="00D9054B" w:rsidRPr="00F94E16" w:rsidRDefault="00D9054B" w:rsidP="00F94E16">
      <w:pPr>
        <w:pStyle w:val="Style14"/>
        <w:widowControl/>
        <w:jc w:val="both"/>
        <w:rPr>
          <w:rStyle w:val="FontStyle56"/>
          <w:sz w:val="24"/>
          <w:szCs w:val="24"/>
        </w:rPr>
      </w:pPr>
      <w:r w:rsidRPr="00F94E16">
        <w:rPr>
          <w:rStyle w:val="FontStyle56"/>
          <w:sz w:val="24"/>
          <w:szCs w:val="24"/>
        </w:rPr>
        <w:t>Objaśnienia symboli:</w:t>
      </w:r>
    </w:p>
    <w:p w:rsidR="00D9054B" w:rsidRPr="00F94E16" w:rsidRDefault="00D9054B" w:rsidP="00F94E16">
      <w:pPr>
        <w:pStyle w:val="Style5"/>
        <w:widowControl/>
        <w:jc w:val="both"/>
        <w:rPr>
          <w:rStyle w:val="FontStyle58"/>
          <w:sz w:val="24"/>
          <w:szCs w:val="24"/>
        </w:rPr>
      </w:pPr>
      <w:r w:rsidRPr="00F94E16">
        <w:rPr>
          <w:rStyle w:val="FontStyle58"/>
          <w:sz w:val="24"/>
          <w:szCs w:val="24"/>
        </w:rPr>
        <w:t>O</w:t>
      </w:r>
      <w:r w:rsidRPr="00F94E16">
        <w:rPr>
          <w:rStyle w:val="FontStyle54"/>
          <w:sz w:val="24"/>
          <w:szCs w:val="24"/>
        </w:rPr>
        <w:t xml:space="preserve">pt  </w:t>
      </w:r>
      <w:r w:rsidRPr="00F94E16">
        <w:rPr>
          <w:rStyle w:val="FontStyle58"/>
          <w:sz w:val="24"/>
          <w:szCs w:val="24"/>
        </w:rPr>
        <w:t xml:space="preserve">- opłata za przekroczenie dopuszczalnej temperatury (w zł) </w:t>
      </w:r>
    </w:p>
    <w:p w:rsidR="00D9054B" w:rsidRPr="00F94E16" w:rsidRDefault="00D9054B" w:rsidP="00F94E16">
      <w:pPr>
        <w:pStyle w:val="Style5"/>
        <w:widowControl/>
        <w:jc w:val="both"/>
        <w:rPr>
          <w:rStyle w:val="FontStyle58"/>
          <w:sz w:val="24"/>
          <w:szCs w:val="24"/>
        </w:rPr>
      </w:pPr>
      <w:r w:rsidRPr="00F94E16">
        <w:rPr>
          <w:rStyle w:val="FontStyle58"/>
          <w:sz w:val="24"/>
          <w:szCs w:val="24"/>
        </w:rPr>
        <w:t>(T</w:t>
      </w:r>
      <w:r w:rsidRPr="00F94E16">
        <w:rPr>
          <w:rStyle w:val="FontStyle54"/>
          <w:sz w:val="24"/>
          <w:szCs w:val="24"/>
        </w:rPr>
        <w:t xml:space="preserve">a </w:t>
      </w:r>
      <w:r w:rsidRPr="00F94E16">
        <w:rPr>
          <w:rStyle w:val="FontStyle58"/>
          <w:sz w:val="24"/>
          <w:szCs w:val="24"/>
        </w:rPr>
        <w:t xml:space="preserve">- Td) - ilość stopni przekroczenia dopuszczalnej temperatury </w:t>
      </w:r>
    </w:p>
    <w:p w:rsidR="00D9054B" w:rsidRPr="00F94E16" w:rsidRDefault="00D9054B" w:rsidP="00F94E16">
      <w:pPr>
        <w:pStyle w:val="Style5"/>
        <w:widowControl/>
        <w:jc w:val="both"/>
        <w:rPr>
          <w:rStyle w:val="FontStyle61"/>
          <w:sz w:val="24"/>
          <w:szCs w:val="24"/>
        </w:rPr>
      </w:pPr>
      <w:r w:rsidRPr="00F94E16">
        <w:rPr>
          <w:rStyle w:val="FontStyle58"/>
          <w:sz w:val="24"/>
          <w:szCs w:val="24"/>
        </w:rPr>
        <w:t>T</w:t>
      </w:r>
      <w:r w:rsidRPr="00F94E16">
        <w:rPr>
          <w:rStyle w:val="FontStyle54"/>
          <w:sz w:val="24"/>
          <w:szCs w:val="24"/>
        </w:rPr>
        <w:t xml:space="preserve">a </w:t>
      </w:r>
      <w:r w:rsidRPr="00F94E16">
        <w:rPr>
          <w:rStyle w:val="FontStyle58"/>
          <w:sz w:val="24"/>
          <w:szCs w:val="24"/>
        </w:rPr>
        <w:t>- temperatura ścieków stwierdzona podczas kontroli (w °C)</w:t>
      </w:r>
    </w:p>
    <w:p w:rsidR="00D9054B" w:rsidRPr="00F94E16" w:rsidRDefault="00D9054B" w:rsidP="00F94E16">
      <w:pPr>
        <w:pStyle w:val="Style5"/>
        <w:widowControl/>
        <w:jc w:val="both"/>
        <w:rPr>
          <w:rStyle w:val="FontStyle58"/>
          <w:sz w:val="24"/>
          <w:szCs w:val="24"/>
        </w:rPr>
      </w:pPr>
      <w:r w:rsidRPr="00F94E16">
        <w:rPr>
          <w:rStyle w:val="FontStyle58"/>
          <w:sz w:val="24"/>
          <w:szCs w:val="24"/>
        </w:rPr>
        <w:t>T</w:t>
      </w:r>
      <w:r w:rsidRPr="00F94E16">
        <w:rPr>
          <w:rStyle w:val="FontStyle54"/>
          <w:sz w:val="24"/>
          <w:szCs w:val="24"/>
        </w:rPr>
        <w:t xml:space="preserve">d </w:t>
      </w:r>
      <w:r w:rsidRPr="00F94E16">
        <w:rPr>
          <w:rStyle w:val="FontStyle58"/>
          <w:sz w:val="24"/>
          <w:szCs w:val="24"/>
        </w:rPr>
        <w:t>- temperatura ścieków - dopuszczalna (w °C)</w:t>
      </w:r>
    </w:p>
    <w:p w:rsidR="00D9054B" w:rsidRPr="00F94E16" w:rsidRDefault="00D9054B" w:rsidP="00F94E16">
      <w:pPr>
        <w:pStyle w:val="Style36"/>
        <w:widowControl/>
        <w:jc w:val="both"/>
        <w:rPr>
          <w:rStyle w:val="FontStyle58"/>
          <w:sz w:val="24"/>
          <w:szCs w:val="24"/>
        </w:rPr>
      </w:pPr>
      <w:r w:rsidRPr="00F94E16">
        <w:rPr>
          <w:rStyle w:val="FontStyle58"/>
          <w:sz w:val="24"/>
          <w:szCs w:val="24"/>
        </w:rPr>
        <w:t>V - ilość odprowadzonych ścieków w okresie obliczeniowym (w m</w:t>
      </w:r>
      <w:r w:rsidRPr="00F94E16">
        <w:rPr>
          <w:rStyle w:val="FontStyle58"/>
          <w:sz w:val="24"/>
          <w:szCs w:val="24"/>
          <w:vertAlign w:val="superscript"/>
        </w:rPr>
        <w:t>3</w:t>
      </w:r>
      <w:r w:rsidRPr="00F94E16">
        <w:rPr>
          <w:rStyle w:val="FontStyle58"/>
          <w:sz w:val="24"/>
          <w:szCs w:val="24"/>
        </w:rPr>
        <w:t xml:space="preserve">) </w:t>
      </w:r>
    </w:p>
    <w:p w:rsidR="00D9054B" w:rsidRPr="00F94E16" w:rsidRDefault="00D9054B" w:rsidP="00F94E16">
      <w:pPr>
        <w:pStyle w:val="Style36"/>
        <w:widowControl/>
        <w:jc w:val="both"/>
        <w:rPr>
          <w:rStyle w:val="FontStyle58"/>
          <w:sz w:val="24"/>
          <w:szCs w:val="24"/>
        </w:rPr>
      </w:pPr>
      <w:r w:rsidRPr="00F94E16">
        <w:rPr>
          <w:rStyle w:val="FontStyle58"/>
          <w:sz w:val="24"/>
          <w:szCs w:val="24"/>
        </w:rPr>
        <w:t>x - znak mnożenia</w:t>
      </w:r>
    </w:p>
    <w:p w:rsidR="00D9054B" w:rsidRPr="00F94E16" w:rsidRDefault="00D9054B" w:rsidP="00F94E16">
      <w:pPr>
        <w:pStyle w:val="Style5"/>
        <w:widowControl/>
        <w:jc w:val="both"/>
        <w:rPr>
          <w:rStyle w:val="FontStyle58"/>
          <w:sz w:val="24"/>
          <w:szCs w:val="24"/>
        </w:rPr>
      </w:pPr>
      <w:r w:rsidRPr="00F94E16">
        <w:rPr>
          <w:rStyle w:val="FontStyle58"/>
          <w:sz w:val="24"/>
          <w:szCs w:val="24"/>
        </w:rPr>
        <w:t>C</w:t>
      </w:r>
      <w:r w:rsidRPr="00F94E16">
        <w:rPr>
          <w:rStyle w:val="FontStyle54"/>
          <w:sz w:val="24"/>
          <w:szCs w:val="24"/>
        </w:rPr>
        <w:t xml:space="preserve">t1 </w:t>
      </w:r>
      <w:r w:rsidRPr="00F94E16">
        <w:rPr>
          <w:rStyle w:val="FontStyle58"/>
          <w:sz w:val="24"/>
          <w:szCs w:val="24"/>
        </w:rPr>
        <w:t xml:space="preserve">- jednostkowa stawka opłaty za przekroczenie dopuszczalnej wartości temperatury o mniej niż 5°C za każdy stopień przekroczenia (w zł/m3), zgodnie z przedstawioną w pkt IV Tabelą - kolumna IV </w:t>
      </w:r>
    </w:p>
    <w:p w:rsidR="00D9054B" w:rsidRDefault="00D9054B" w:rsidP="00F94E16">
      <w:pPr>
        <w:pStyle w:val="Style5"/>
        <w:widowControl/>
        <w:jc w:val="both"/>
        <w:rPr>
          <w:rStyle w:val="FontStyle58"/>
          <w:sz w:val="24"/>
          <w:szCs w:val="24"/>
        </w:rPr>
      </w:pPr>
      <w:r w:rsidRPr="00F94E16">
        <w:rPr>
          <w:rStyle w:val="FontStyle58"/>
          <w:sz w:val="24"/>
          <w:szCs w:val="24"/>
        </w:rPr>
        <w:t>C</w:t>
      </w:r>
      <w:r w:rsidRPr="00F94E16">
        <w:rPr>
          <w:rStyle w:val="FontStyle54"/>
          <w:sz w:val="24"/>
          <w:szCs w:val="24"/>
        </w:rPr>
        <w:t xml:space="preserve">t2 </w:t>
      </w:r>
      <w:r w:rsidRPr="00F94E16">
        <w:rPr>
          <w:rStyle w:val="FontStyle58"/>
          <w:sz w:val="24"/>
          <w:szCs w:val="24"/>
        </w:rPr>
        <w:t>- jednostkowa stawka opłaty za przekroczenie dopuszczalnej wartości temperatury o 5°C i więcej za każdy stopień przekroczenia (w zł/m3), zgodnie z przedstawioną w pkt IV Tabelą - kolumna IV</w:t>
      </w:r>
    </w:p>
    <w:p w:rsidR="00240892" w:rsidRPr="00F94E16" w:rsidRDefault="00240892" w:rsidP="00F94E16">
      <w:pPr>
        <w:pStyle w:val="Style5"/>
        <w:widowControl/>
        <w:jc w:val="both"/>
        <w:rPr>
          <w:rStyle w:val="FontStyle58"/>
          <w:sz w:val="24"/>
          <w:szCs w:val="24"/>
        </w:rPr>
      </w:pPr>
    </w:p>
    <w:p w:rsidR="00D9054B" w:rsidRPr="00F94E16" w:rsidRDefault="00D9054B" w:rsidP="00F94E16">
      <w:pPr>
        <w:pStyle w:val="Style23"/>
        <w:widowControl/>
        <w:jc w:val="both"/>
        <w:rPr>
          <w:rStyle w:val="FontStyle59"/>
          <w:sz w:val="24"/>
          <w:szCs w:val="24"/>
        </w:rPr>
      </w:pPr>
      <w:r w:rsidRPr="00F94E16">
        <w:rPr>
          <w:rStyle w:val="FontStyle59"/>
          <w:sz w:val="24"/>
          <w:szCs w:val="24"/>
        </w:rPr>
        <w:t>B. Wysokość opłaty za przekroczenie dopuszczalnego odczynu wprowadzanych ścieków ustala się:</w:t>
      </w:r>
    </w:p>
    <w:p w:rsidR="00D9054B" w:rsidRPr="00F94E16" w:rsidRDefault="00D9054B" w:rsidP="00F94E16">
      <w:pPr>
        <w:pStyle w:val="Style14"/>
        <w:widowControl/>
        <w:jc w:val="both"/>
        <w:rPr>
          <w:rStyle w:val="FontStyle61"/>
          <w:sz w:val="24"/>
          <w:szCs w:val="24"/>
        </w:rPr>
      </w:pPr>
      <w:r w:rsidRPr="00F94E16">
        <w:rPr>
          <w:rStyle w:val="FontStyle61"/>
          <w:sz w:val="24"/>
          <w:szCs w:val="24"/>
        </w:rPr>
        <w:t xml:space="preserve">a. za ścieki, których pH jest wyższe od górnej  lub niższe od dolnej wartości dopuszczalnej o mniej niż 0,5 jednostki pH, według wzoru: </w:t>
      </w:r>
    </w:p>
    <w:p w:rsidR="00D9054B" w:rsidRPr="00F94E16" w:rsidRDefault="00D9054B" w:rsidP="00240892">
      <w:pPr>
        <w:pStyle w:val="Style14"/>
        <w:widowControl/>
        <w:jc w:val="center"/>
        <w:rPr>
          <w:rStyle w:val="FontStyle55"/>
          <w:sz w:val="24"/>
          <w:szCs w:val="24"/>
        </w:rPr>
      </w:pPr>
      <w:r w:rsidRPr="00F94E16">
        <w:rPr>
          <w:rStyle w:val="FontStyle61"/>
          <w:sz w:val="24"/>
          <w:szCs w:val="24"/>
        </w:rPr>
        <w:t>O</w:t>
      </w:r>
      <w:r w:rsidRPr="00F94E16">
        <w:rPr>
          <w:rStyle w:val="FontStyle55"/>
          <w:sz w:val="24"/>
          <w:szCs w:val="24"/>
        </w:rPr>
        <w:t xml:space="preserve">po </w:t>
      </w:r>
      <w:r w:rsidRPr="00F94E16">
        <w:rPr>
          <w:rStyle w:val="FontStyle61"/>
          <w:sz w:val="24"/>
          <w:szCs w:val="24"/>
        </w:rPr>
        <w:t>= V x C</w:t>
      </w:r>
      <w:r w:rsidRPr="00F94E16">
        <w:rPr>
          <w:rStyle w:val="FontStyle55"/>
          <w:sz w:val="24"/>
          <w:szCs w:val="24"/>
        </w:rPr>
        <w:t>pH1</w:t>
      </w:r>
    </w:p>
    <w:p w:rsidR="00D9054B" w:rsidRPr="00F94E16" w:rsidRDefault="00D9054B" w:rsidP="00F94E16">
      <w:pPr>
        <w:pStyle w:val="Style14"/>
        <w:widowControl/>
        <w:jc w:val="both"/>
        <w:rPr>
          <w:rStyle w:val="FontStyle55"/>
          <w:sz w:val="24"/>
          <w:szCs w:val="24"/>
        </w:rPr>
      </w:pPr>
    </w:p>
    <w:p w:rsidR="00D9054B" w:rsidRPr="00F94E16" w:rsidRDefault="00D9054B" w:rsidP="00F94E16">
      <w:pPr>
        <w:pStyle w:val="Style14"/>
        <w:widowControl/>
        <w:jc w:val="both"/>
        <w:rPr>
          <w:rStyle w:val="FontStyle61"/>
          <w:sz w:val="24"/>
          <w:szCs w:val="24"/>
        </w:rPr>
      </w:pPr>
      <w:r w:rsidRPr="00F94E16">
        <w:rPr>
          <w:rStyle w:val="FontStyle61"/>
          <w:sz w:val="24"/>
          <w:szCs w:val="24"/>
        </w:rPr>
        <w:t xml:space="preserve">b. za ścieki, których pH jest wyższe od górnej lub niższe od dolnej wartości dopuszczalnej o 0,5 do 1,5 jednostki pH, według wzoru : </w:t>
      </w:r>
    </w:p>
    <w:p w:rsidR="00D9054B" w:rsidRPr="00F94E16" w:rsidRDefault="00D9054B" w:rsidP="00240892">
      <w:pPr>
        <w:pStyle w:val="Style14"/>
        <w:widowControl/>
        <w:jc w:val="center"/>
        <w:rPr>
          <w:rStyle w:val="FontStyle55"/>
          <w:sz w:val="24"/>
          <w:szCs w:val="24"/>
        </w:rPr>
      </w:pPr>
      <w:r w:rsidRPr="00F94E16">
        <w:rPr>
          <w:rStyle w:val="FontStyle61"/>
          <w:sz w:val="24"/>
          <w:szCs w:val="24"/>
        </w:rPr>
        <w:t>Opo = ,V x C</w:t>
      </w:r>
      <w:r w:rsidRPr="00F94E16">
        <w:rPr>
          <w:rStyle w:val="FontStyle55"/>
          <w:sz w:val="24"/>
          <w:szCs w:val="24"/>
        </w:rPr>
        <w:t>pH2</w:t>
      </w:r>
    </w:p>
    <w:p w:rsidR="00D9054B" w:rsidRPr="00F94E16" w:rsidRDefault="00D9054B" w:rsidP="00F94E16">
      <w:pPr>
        <w:pStyle w:val="Style14"/>
        <w:widowControl/>
        <w:jc w:val="both"/>
        <w:rPr>
          <w:rStyle w:val="FontStyle61"/>
          <w:sz w:val="24"/>
          <w:szCs w:val="24"/>
        </w:rPr>
      </w:pPr>
      <w:r w:rsidRPr="00F94E16">
        <w:rPr>
          <w:rStyle w:val="FontStyle61"/>
          <w:sz w:val="24"/>
          <w:szCs w:val="24"/>
        </w:rPr>
        <w:lastRenderedPageBreak/>
        <w:t xml:space="preserve">c. za ścieki, których pH jest wyższe od górnej lub niższe od dolnej wartości dopuszczalnej o więcej niż 1,5 do 2,5 jednostki pH, według wzoru: </w:t>
      </w:r>
    </w:p>
    <w:p w:rsidR="00D9054B" w:rsidRPr="00F94E16" w:rsidRDefault="00D9054B" w:rsidP="00240892">
      <w:pPr>
        <w:pStyle w:val="Style14"/>
        <w:widowControl/>
        <w:jc w:val="center"/>
        <w:rPr>
          <w:rStyle w:val="FontStyle55"/>
          <w:sz w:val="24"/>
          <w:szCs w:val="24"/>
        </w:rPr>
      </w:pPr>
      <w:r w:rsidRPr="00F94E16">
        <w:rPr>
          <w:rStyle w:val="FontStyle61"/>
          <w:sz w:val="24"/>
          <w:szCs w:val="24"/>
        </w:rPr>
        <w:t>O</w:t>
      </w:r>
      <w:r w:rsidRPr="00F94E16">
        <w:rPr>
          <w:rStyle w:val="FontStyle55"/>
          <w:sz w:val="24"/>
          <w:szCs w:val="24"/>
        </w:rPr>
        <w:t xml:space="preserve">po </w:t>
      </w:r>
      <w:r w:rsidRPr="00F94E16">
        <w:rPr>
          <w:rStyle w:val="FontStyle61"/>
          <w:sz w:val="24"/>
          <w:szCs w:val="24"/>
        </w:rPr>
        <w:t>= V x C</w:t>
      </w:r>
      <w:r w:rsidRPr="00F94E16">
        <w:rPr>
          <w:rStyle w:val="FontStyle55"/>
          <w:sz w:val="24"/>
          <w:szCs w:val="24"/>
        </w:rPr>
        <w:t>pH3</w:t>
      </w:r>
    </w:p>
    <w:p w:rsidR="00D9054B" w:rsidRPr="00F94E16" w:rsidRDefault="00D9054B" w:rsidP="00F94E16">
      <w:pPr>
        <w:pStyle w:val="Style14"/>
        <w:widowControl/>
        <w:jc w:val="both"/>
        <w:rPr>
          <w:rStyle w:val="FontStyle55"/>
          <w:sz w:val="24"/>
          <w:szCs w:val="24"/>
        </w:rPr>
      </w:pPr>
    </w:p>
    <w:p w:rsidR="00D9054B" w:rsidRPr="00F94E16" w:rsidRDefault="00D9054B" w:rsidP="00F94E16">
      <w:pPr>
        <w:pStyle w:val="Style14"/>
        <w:widowControl/>
        <w:jc w:val="both"/>
        <w:rPr>
          <w:rStyle w:val="FontStyle61"/>
          <w:sz w:val="24"/>
          <w:szCs w:val="24"/>
        </w:rPr>
      </w:pPr>
      <w:r w:rsidRPr="00F94E16">
        <w:rPr>
          <w:rStyle w:val="FontStyle61"/>
          <w:sz w:val="24"/>
          <w:szCs w:val="24"/>
        </w:rPr>
        <w:t xml:space="preserve">d. za ścieki, których pH jest wyższe od górnej lub niższe od dolnej wartości dopuszczalnej o więcej niż 2,5 jednostki pH, według wzoru: </w:t>
      </w:r>
    </w:p>
    <w:p w:rsidR="00D9054B" w:rsidRDefault="00D9054B" w:rsidP="00240892">
      <w:pPr>
        <w:pStyle w:val="Style14"/>
        <w:widowControl/>
        <w:jc w:val="center"/>
        <w:rPr>
          <w:rStyle w:val="FontStyle55"/>
          <w:sz w:val="24"/>
          <w:szCs w:val="24"/>
        </w:rPr>
      </w:pPr>
      <w:r w:rsidRPr="00F94E16">
        <w:rPr>
          <w:rStyle w:val="FontStyle61"/>
          <w:sz w:val="24"/>
          <w:szCs w:val="24"/>
        </w:rPr>
        <w:t>O</w:t>
      </w:r>
      <w:r w:rsidRPr="00F94E16">
        <w:rPr>
          <w:rStyle w:val="FontStyle55"/>
          <w:sz w:val="24"/>
          <w:szCs w:val="24"/>
        </w:rPr>
        <w:t xml:space="preserve">po </w:t>
      </w:r>
      <w:r w:rsidRPr="00F94E16">
        <w:rPr>
          <w:rStyle w:val="FontStyle61"/>
          <w:sz w:val="24"/>
          <w:szCs w:val="24"/>
        </w:rPr>
        <w:t>= V x C</w:t>
      </w:r>
      <w:r w:rsidRPr="00F94E16">
        <w:rPr>
          <w:rStyle w:val="FontStyle55"/>
          <w:sz w:val="24"/>
          <w:szCs w:val="24"/>
        </w:rPr>
        <w:t>pH4</w:t>
      </w:r>
    </w:p>
    <w:p w:rsidR="00240892" w:rsidRPr="00F94E16" w:rsidRDefault="00240892" w:rsidP="00240892">
      <w:pPr>
        <w:pStyle w:val="Style14"/>
        <w:widowControl/>
        <w:jc w:val="center"/>
        <w:rPr>
          <w:rStyle w:val="FontStyle55"/>
          <w:sz w:val="24"/>
          <w:szCs w:val="24"/>
        </w:rPr>
      </w:pPr>
    </w:p>
    <w:p w:rsidR="00D9054B" w:rsidRPr="00F94E16" w:rsidRDefault="00D9054B" w:rsidP="00F94E16">
      <w:pPr>
        <w:pStyle w:val="Style18"/>
        <w:widowControl/>
        <w:jc w:val="both"/>
        <w:rPr>
          <w:rStyle w:val="FontStyle56"/>
          <w:sz w:val="24"/>
          <w:szCs w:val="24"/>
        </w:rPr>
      </w:pPr>
      <w:r w:rsidRPr="00F94E16">
        <w:rPr>
          <w:rStyle w:val="FontStyle56"/>
          <w:sz w:val="24"/>
          <w:szCs w:val="24"/>
        </w:rPr>
        <w:t>Objaśnienia symboli:</w:t>
      </w:r>
    </w:p>
    <w:p w:rsidR="00D9054B" w:rsidRPr="00F94E16" w:rsidRDefault="00D9054B" w:rsidP="00F94E16">
      <w:pPr>
        <w:pStyle w:val="Style5"/>
        <w:widowControl/>
        <w:jc w:val="both"/>
        <w:rPr>
          <w:rStyle w:val="FontStyle58"/>
          <w:sz w:val="24"/>
          <w:szCs w:val="24"/>
        </w:rPr>
      </w:pPr>
      <w:r w:rsidRPr="00F94E16">
        <w:rPr>
          <w:rStyle w:val="FontStyle58"/>
          <w:sz w:val="24"/>
          <w:szCs w:val="24"/>
        </w:rPr>
        <w:t>Opo - opłata za przekroczenie dopuszczalnego odczynu (w zł)</w:t>
      </w:r>
    </w:p>
    <w:p w:rsidR="00D9054B" w:rsidRPr="00F94E16" w:rsidRDefault="00D9054B" w:rsidP="00F94E16">
      <w:pPr>
        <w:pStyle w:val="Style36"/>
        <w:widowControl/>
        <w:jc w:val="both"/>
        <w:rPr>
          <w:rStyle w:val="FontStyle58"/>
          <w:sz w:val="24"/>
          <w:szCs w:val="24"/>
        </w:rPr>
      </w:pPr>
      <w:r w:rsidRPr="00F94E16">
        <w:rPr>
          <w:rStyle w:val="FontStyle58"/>
          <w:sz w:val="24"/>
          <w:szCs w:val="24"/>
        </w:rPr>
        <w:t>V - ilość odprowadzonych ścieków w okresie obliczeniowym (w m</w:t>
      </w:r>
      <w:r w:rsidRPr="00F94E16">
        <w:rPr>
          <w:rStyle w:val="FontStyle58"/>
          <w:sz w:val="24"/>
          <w:szCs w:val="24"/>
          <w:vertAlign w:val="superscript"/>
        </w:rPr>
        <w:t>3</w:t>
      </w:r>
      <w:r w:rsidRPr="00F94E16">
        <w:rPr>
          <w:rStyle w:val="FontStyle58"/>
          <w:sz w:val="24"/>
          <w:szCs w:val="24"/>
        </w:rPr>
        <w:t xml:space="preserve">) </w:t>
      </w:r>
    </w:p>
    <w:p w:rsidR="00D9054B" w:rsidRPr="00F94E16" w:rsidRDefault="00D9054B" w:rsidP="00F94E16">
      <w:pPr>
        <w:pStyle w:val="Style36"/>
        <w:widowControl/>
        <w:jc w:val="both"/>
        <w:rPr>
          <w:rStyle w:val="FontStyle58"/>
          <w:sz w:val="24"/>
          <w:szCs w:val="24"/>
        </w:rPr>
      </w:pPr>
      <w:r w:rsidRPr="00F94E16">
        <w:rPr>
          <w:rStyle w:val="FontStyle58"/>
          <w:sz w:val="24"/>
          <w:szCs w:val="24"/>
        </w:rPr>
        <w:t>x  - znak mnożenia</w:t>
      </w:r>
    </w:p>
    <w:p w:rsidR="00D9054B" w:rsidRPr="00F94E16" w:rsidRDefault="00D9054B" w:rsidP="00F94E16">
      <w:pPr>
        <w:pStyle w:val="Style5"/>
        <w:widowControl/>
        <w:jc w:val="both"/>
        <w:rPr>
          <w:rStyle w:val="FontStyle58"/>
          <w:sz w:val="24"/>
          <w:szCs w:val="24"/>
        </w:rPr>
      </w:pPr>
      <w:r w:rsidRPr="00F94E16">
        <w:rPr>
          <w:rStyle w:val="FontStyle48"/>
          <w:sz w:val="24"/>
          <w:szCs w:val="24"/>
        </w:rPr>
        <w:t>CpH</w:t>
      </w:r>
      <w:r w:rsidRPr="00F94E16">
        <w:rPr>
          <w:rStyle w:val="FontStyle54"/>
          <w:sz w:val="24"/>
          <w:szCs w:val="24"/>
        </w:rPr>
        <w:t xml:space="preserve">1 </w:t>
      </w:r>
      <w:r w:rsidRPr="00F94E16">
        <w:rPr>
          <w:rStyle w:val="FontStyle58"/>
          <w:sz w:val="24"/>
          <w:szCs w:val="24"/>
        </w:rPr>
        <w:t>- jednostkowa stawka opłaty za ścieki, których pH jest wyższe od górnej albo niższe od dolnej wartości dopuszczalnej o mniej niż 0,5 pH (w zł/m</w:t>
      </w:r>
      <w:r w:rsidRPr="00F94E16">
        <w:rPr>
          <w:rStyle w:val="FontStyle58"/>
          <w:sz w:val="24"/>
          <w:szCs w:val="24"/>
          <w:vertAlign w:val="superscript"/>
        </w:rPr>
        <w:t>3</w:t>
      </w:r>
      <w:r w:rsidRPr="00F94E16">
        <w:rPr>
          <w:rStyle w:val="FontStyle58"/>
          <w:sz w:val="24"/>
          <w:szCs w:val="24"/>
        </w:rPr>
        <w:t>), zgodnie z przedstawioną w pkt IV Tabelą - kolumna IV</w:t>
      </w:r>
    </w:p>
    <w:p w:rsidR="00D9054B" w:rsidRPr="00F94E16" w:rsidRDefault="00D9054B" w:rsidP="00F94E16">
      <w:pPr>
        <w:pStyle w:val="Style5"/>
        <w:widowControl/>
        <w:jc w:val="both"/>
        <w:rPr>
          <w:rStyle w:val="FontStyle58"/>
          <w:sz w:val="24"/>
          <w:szCs w:val="24"/>
        </w:rPr>
      </w:pPr>
      <w:r w:rsidRPr="00F94E16">
        <w:rPr>
          <w:rStyle w:val="FontStyle58"/>
          <w:sz w:val="24"/>
          <w:szCs w:val="24"/>
        </w:rPr>
        <w:t>C</w:t>
      </w:r>
      <w:r w:rsidRPr="00F94E16">
        <w:rPr>
          <w:rStyle w:val="FontStyle54"/>
          <w:sz w:val="24"/>
          <w:szCs w:val="24"/>
        </w:rPr>
        <w:t xml:space="preserve">pH2 </w:t>
      </w:r>
      <w:r w:rsidRPr="00F94E16">
        <w:rPr>
          <w:rStyle w:val="FontStyle58"/>
          <w:sz w:val="24"/>
          <w:szCs w:val="24"/>
        </w:rPr>
        <w:t>- jednostkowa stawka opłaty za ścieki, których pH jest wyższe od górnej albo niższe od dolnej wartości dopuszczalnej o O,5pH do 1,5 pH (w zł/m</w:t>
      </w:r>
      <w:r w:rsidRPr="00F94E16">
        <w:rPr>
          <w:rStyle w:val="FontStyle58"/>
          <w:sz w:val="24"/>
          <w:szCs w:val="24"/>
          <w:vertAlign w:val="superscript"/>
        </w:rPr>
        <w:t>3</w:t>
      </w:r>
      <w:r w:rsidRPr="00F94E16">
        <w:rPr>
          <w:rStyle w:val="FontStyle58"/>
          <w:sz w:val="24"/>
          <w:szCs w:val="24"/>
        </w:rPr>
        <w:t>), zgodnie z przedstawioną w pkt IV Tabelą- kolumna IV</w:t>
      </w:r>
    </w:p>
    <w:p w:rsidR="00D9054B" w:rsidRPr="00F94E16" w:rsidRDefault="00D9054B" w:rsidP="00F94E16">
      <w:pPr>
        <w:pStyle w:val="Style5"/>
        <w:widowControl/>
        <w:jc w:val="both"/>
        <w:rPr>
          <w:rStyle w:val="FontStyle58"/>
          <w:sz w:val="24"/>
          <w:szCs w:val="24"/>
        </w:rPr>
      </w:pPr>
      <w:r w:rsidRPr="00F94E16">
        <w:rPr>
          <w:rStyle w:val="FontStyle58"/>
          <w:sz w:val="24"/>
          <w:szCs w:val="24"/>
        </w:rPr>
        <w:t>Cp</w:t>
      </w:r>
      <w:r w:rsidRPr="00F94E16">
        <w:rPr>
          <w:rStyle w:val="FontStyle54"/>
          <w:sz w:val="24"/>
          <w:szCs w:val="24"/>
        </w:rPr>
        <w:t xml:space="preserve">H3 </w:t>
      </w:r>
      <w:r w:rsidRPr="00F94E16">
        <w:rPr>
          <w:rStyle w:val="FontStyle58"/>
          <w:sz w:val="24"/>
          <w:szCs w:val="24"/>
        </w:rPr>
        <w:t>- jednostkowa stawka opłaty za ścieki, których pH jest wyższe od górnej albo niższe od dolnej wartości dopuszczalnej o więcej niż 1,5 pH do 2,5 pH(w zł/m</w:t>
      </w:r>
      <w:r w:rsidRPr="00F94E16">
        <w:rPr>
          <w:rStyle w:val="FontStyle58"/>
          <w:sz w:val="24"/>
          <w:szCs w:val="24"/>
          <w:vertAlign w:val="superscript"/>
        </w:rPr>
        <w:t>3</w:t>
      </w:r>
      <w:r w:rsidRPr="00F94E16">
        <w:rPr>
          <w:rStyle w:val="FontStyle58"/>
          <w:sz w:val="24"/>
          <w:szCs w:val="24"/>
        </w:rPr>
        <w:t>), zgodnie z przedstawioną w pkt IV Tabelą - kolumna IV</w:t>
      </w:r>
    </w:p>
    <w:p w:rsidR="00D9054B" w:rsidRPr="00F94E16" w:rsidRDefault="00D9054B" w:rsidP="00F94E16">
      <w:pPr>
        <w:pStyle w:val="Style5"/>
        <w:widowControl/>
        <w:jc w:val="both"/>
        <w:rPr>
          <w:rStyle w:val="FontStyle58"/>
          <w:sz w:val="24"/>
          <w:szCs w:val="24"/>
        </w:rPr>
      </w:pPr>
      <w:r w:rsidRPr="00F94E16">
        <w:rPr>
          <w:rStyle w:val="FontStyle58"/>
          <w:sz w:val="24"/>
          <w:szCs w:val="24"/>
        </w:rPr>
        <w:t>C</w:t>
      </w:r>
      <w:r w:rsidRPr="00F94E16">
        <w:rPr>
          <w:rStyle w:val="FontStyle54"/>
          <w:sz w:val="24"/>
          <w:szCs w:val="24"/>
        </w:rPr>
        <w:t xml:space="preserve">pH4 </w:t>
      </w:r>
      <w:r w:rsidRPr="00F94E16">
        <w:rPr>
          <w:rStyle w:val="FontStyle58"/>
          <w:sz w:val="24"/>
          <w:szCs w:val="24"/>
        </w:rPr>
        <w:t>- jednostkowa stawka opłaty za ścieki, których pH jest wyższe od górnej albo niższe od dolnej wartości dopuszczalnej o więcej niż 2,5 pH (w zł/m</w:t>
      </w:r>
      <w:r w:rsidRPr="00F94E16">
        <w:rPr>
          <w:rStyle w:val="FontStyle58"/>
          <w:sz w:val="24"/>
          <w:szCs w:val="24"/>
          <w:vertAlign w:val="superscript"/>
        </w:rPr>
        <w:t>3</w:t>
      </w:r>
      <w:r w:rsidRPr="00F94E16">
        <w:rPr>
          <w:rStyle w:val="FontStyle58"/>
          <w:sz w:val="24"/>
          <w:szCs w:val="24"/>
        </w:rPr>
        <w:t>), zgodnie z przedstawioną w pkt IV Tabelą - kolumna IV</w:t>
      </w:r>
    </w:p>
    <w:p w:rsidR="00D9054B" w:rsidRPr="00F94E16" w:rsidRDefault="00D9054B" w:rsidP="00F94E16">
      <w:pPr>
        <w:pStyle w:val="Style11"/>
        <w:widowControl/>
        <w:jc w:val="both"/>
        <w:rPr>
          <w:rStyle w:val="FontStyle61"/>
          <w:sz w:val="24"/>
          <w:szCs w:val="24"/>
        </w:rPr>
      </w:pPr>
      <w:r w:rsidRPr="00F94E16">
        <w:rPr>
          <w:rStyle w:val="FontStyle61"/>
          <w:sz w:val="24"/>
          <w:szCs w:val="24"/>
        </w:rPr>
        <w:t>Za przekroczenie dopuszczalnych wartości równocześnie w obu wskaźnikach z Grupy I opłata obliczana będzie jako suma opłat dla tych wskaźników.</w:t>
      </w:r>
    </w:p>
    <w:p w:rsidR="00D9054B" w:rsidRPr="00F94E16" w:rsidRDefault="00D9054B" w:rsidP="00F94E16">
      <w:pPr>
        <w:pStyle w:val="Style11"/>
        <w:widowControl/>
        <w:jc w:val="both"/>
        <w:rPr>
          <w:rStyle w:val="FontStyle61"/>
          <w:sz w:val="24"/>
          <w:szCs w:val="24"/>
        </w:rPr>
      </w:pPr>
    </w:p>
    <w:p w:rsidR="00D9054B" w:rsidRPr="00F94E16" w:rsidRDefault="00D9054B" w:rsidP="00F94E16">
      <w:pPr>
        <w:pStyle w:val="Style23"/>
        <w:widowControl/>
        <w:jc w:val="both"/>
        <w:rPr>
          <w:rStyle w:val="FontStyle59"/>
          <w:sz w:val="24"/>
          <w:szCs w:val="24"/>
        </w:rPr>
      </w:pPr>
      <w:r w:rsidRPr="00F94E16">
        <w:rPr>
          <w:rStyle w:val="FontStyle59"/>
          <w:sz w:val="24"/>
          <w:szCs w:val="24"/>
        </w:rPr>
        <w:t xml:space="preserve">2. Przekroczenia dopuszczalnego składu ścieków ( Grupa II </w:t>
      </w:r>
      <w:r w:rsidRPr="00F94E16">
        <w:rPr>
          <w:rStyle w:val="FontStyle61"/>
          <w:sz w:val="24"/>
          <w:szCs w:val="24"/>
        </w:rPr>
        <w:t xml:space="preserve">i </w:t>
      </w:r>
      <w:r w:rsidRPr="00F94E16">
        <w:rPr>
          <w:rStyle w:val="FontStyle59"/>
          <w:sz w:val="24"/>
          <w:szCs w:val="24"/>
        </w:rPr>
        <w:t>III )</w:t>
      </w:r>
    </w:p>
    <w:p w:rsidR="00D9054B" w:rsidRPr="00F94E16" w:rsidRDefault="00D9054B" w:rsidP="00F94E16">
      <w:pPr>
        <w:pStyle w:val="Style11"/>
        <w:widowControl/>
        <w:jc w:val="both"/>
        <w:rPr>
          <w:rStyle w:val="FontStyle61"/>
          <w:sz w:val="24"/>
          <w:szCs w:val="24"/>
        </w:rPr>
      </w:pPr>
      <w:r w:rsidRPr="00F94E16">
        <w:rPr>
          <w:rStyle w:val="FontStyle61"/>
          <w:sz w:val="24"/>
          <w:szCs w:val="24"/>
        </w:rPr>
        <w:t>Wysokość opłaty za przekroczenie dopuszczalnych wartości wskaźników zanieczyszczeń we wprowadzanych śc</w:t>
      </w:r>
      <w:r w:rsidR="00240892">
        <w:rPr>
          <w:rStyle w:val="FontStyle61"/>
          <w:sz w:val="24"/>
          <w:szCs w:val="24"/>
        </w:rPr>
        <w:t>iekach ustala się według wzoru:</w:t>
      </w:r>
    </w:p>
    <w:p w:rsidR="00D9054B" w:rsidRDefault="00D9054B" w:rsidP="00240892">
      <w:pPr>
        <w:pStyle w:val="Style11"/>
        <w:widowControl/>
        <w:jc w:val="center"/>
        <w:rPr>
          <w:rStyle w:val="FontStyle61"/>
          <w:sz w:val="24"/>
          <w:szCs w:val="24"/>
        </w:rPr>
      </w:pPr>
      <w:r w:rsidRPr="00F94E16">
        <w:rPr>
          <w:rStyle w:val="FontStyle61"/>
          <w:sz w:val="24"/>
          <w:szCs w:val="24"/>
        </w:rPr>
        <w:t>Opw</w:t>
      </w:r>
      <m:oMath>
        <m:r>
          <m:rPr>
            <m:sty m:val="p"/>
          </m:rPr>
          <w:rPr>
            <w:rStyle w:val="FontStyle61"/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Style w:val="FontStyle61"/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Style w:val="FontStyle61"/>
                <w:rFonts w:ascii="Cambria Math" w:hAnsi="Cambria Math"/>
                <w:sz w:val="24"/>
                <w:szCs w:val="24"/>
              </w:rPr>
              <m:t>( Sa-Sd )</m:t>
            </m:r>
          </m:num>
          <m:den>
            <m:r>
              <m:rPr>
                <m:sty m:val="p"/>
              </m:rPr>
              <w:rPr>
                <w:rStyle w:val="FontStyle61"/>
                <w:rFonts w:ascii="Cambria Math" w:hAnsi="Cambria Math"/>
                <w:sz w:val="24"/>
                <w:szCs w:val="24"/>
              </w:rPr>
              <m:t>1000</m:t>
            </m:r>
          </m:den>
        </m:f>
        <m:r>
          <m:rPr>
            <m:sty m:val="p"/>
          </m:rPr>
          <w:rPr>
            <w:rStyle w:val="FontStyle61"/>
            <w:rFonts w:ascii="Cambria Math" w:hAnsi="Cambria Math"/>
            <w:sz w:val="24"/>
            <w:szCs w:val="24"/>
          </w:rPr>
          <m:t xml:space="preserve"> x V x Cj</m:t>
        </m:r>
      </m:oMath>
    </w:p>
    <w:p w:rsidR="00240892" w:rsidRPr="00F94E16" w:rsidRDefault="00240892" w:rsidP="00240892">
      <w:pPr>
        <w:pStyle w:val="Style11"/>
        <w:widowControl/>
        <w:jc w:val="center"/>
        <w:rPr>
          <w:rStyle w:val="FontStyle61"/>
          <w:sz w:val="24"/>
          <w:szCs w:val="24"/>
        </w:rPr>
      </w:pPr>
    </w:p>
    <w:p w:rsidR="00D9054B" w:rsidRPr="00F94E16" w:rsidRDefault="00D9054B" w:rsidP="00F94E16">
      <w:pPr>
        <w:pStyle w:val="Style18"/>
        <w:widowControl/>
        <w:jc w:val="both"/>
        <w:rPr>
          <w:rStyle w:val="FontStyle56"/>
          <w:sz w:val="24"/>
          <w:szCs w:val="24"/>
        </w:rPr>
      </w:pPr>
      <w:r w:rsidRPr="00F94E16">
        <w:rPr>
          <w:rStyle w:val="FontStyle56"/>
          <w:sz w:val="24"/>
          <w:szCs w:val="24"/>
        </w:rPr>
        <w:t>Objaśnienia symboli;</w:t>
      </w:r>
    </w:p>
    <w:p w:rsidR="00D9054B" w:rsidRPr="00F94E16" w:rsidRDefault="00D9054B" w:rsidP="00F94E16">
      <w:pPr>
        <w:pStyle w:val="Style5"/>
        <w:widowControl/>
        <w:jc w:val="both"/>
        <w:rPr>
          <w:rStyle w:val="FontStyle58"/>
          <w:sz w:val="24"/>
          <w:szCs w:val="24"/>
        </w:rPr>
      </w:pPr>
      <w:r w:rsidRPr="00F94E16">
        <w:rPr>
          <w:rStyle w:val="FontStyle58"/>
          <w:sz w:val="24"/>
          <w:szCs w:val="24"/>
        </w:rPr>
        <w:t>O</w:t>
      </w:r>
      <w:r w:rsidRPr="00F94E16">
        <w:rPr>
          <w:rStyle w:val="FontStyle54"/>
          <w:sz w:val="24"/>
          <w:szCs w:val="24"/>
        </w:rPr>
        <w:t xml:space="preserve">pw </w:t>
      </w:r>
      <w:r w:rsidRPr="00F94E16">
        <w:rPr>
          <w:rStyle w:val="FontStyle58"/>
          <w:sz w:val="24"/>
          <w:szCs w:val="24"/>
        </w:rPr>
        <w:t>- opłata za przekroczenie dopuszczalnych wartości wskaźników zanieczyszczeń (w zł)</w:t>
      </w:r>
    </w:p>
    <w:p w:rsidR="00D9054B" w:rsidRPr="00F94E16" w:rsidRDefault="00D9054B" w:rsidP="00F94E16">
      <w:pPr>
        <w:pStyle w:val="Style5"/>
        <w:widowControl/>
        <w:jc w:val="both"/>
        <w:rPr>
          <w:rStyle w:val="FontStyle58"/>
          <w:sz w:val="24"/>
          <w:szCs w:val="24"/>
        </w:rPr>
      </w:pPr>
      <w:r w:rsidRPr="00F94E16">
        <w:rPr>
          <w:rStyle w:val="FontStyle58"/>
          <w:sz w:val="24"/>
          <w:szCs w:val="24"/>
        </w:rPr>
        <w:t>S</w:t>
      </w:r>
      <w:r w:rsidRPr="00F94E16">
        <w:rPr>
          <w:rStyle w:val="FontStyle54"/>
          <w:sz w:val="24"/>
          <w:szCs w:val="24"/>
        </w:rPr>
        <w:t xml:space="preserve">a </w:t>
      </w:r>
      <w:r w:rsidRPr="00F94E16">
        <w:rPr>
          <w:rStyle w:val="FontStyle58"/>
          <w:sz w:val="24"/>
          <w:szCs w:val="24"/>
        </w:rPr>
        <w:t>- wielkość stężenia określona na podstawie analizy (w g/m</w:t>
      </w:r>
      <w:r w:rsidRPr="00F94E16">
        <w:rPr>
          <w:rStyle w:val="FontStyle58"/>
          <w:sz w:val="24"/>
          <w:szCs w:val="24"/>
          <w:vertAlign w:val="superscript"/>
        </w:rPr>
        <w:t>3</w:t>
      </w:r>
      <w:r w:rsidRPr="00F94E16">
        <w:rPr>
          <w:rStyle w:val="FontStyle58"/>
          <w:sz w:val="24"/>
          <w:szCs w:val="24"/>
        </w:rPr>
        <w:t xml:space="preserve">) </w:t>
      </w:r>
    </w:p>
    <w:p w:rsidR="00D9054B" w:rsidRPr="00F94E16" w:rsidRDefault="00D9054B" w:rsidP="00F94E16">
      <w:pPr>
        <w:pStyle w:val="Style5"/>
        <w:widowControl/>
        <w:jc w:val="both"/>
        <w:rPr>
          <w:rStyle w:val="FontStyle58"/>
          <w:sz w:val="24"/>
          <w:szCs w:val="24"/>
        </w:rPr>
      </w:pPr>
      <w:r w:rsidRPr="00F94E16">
        <w:rPr>
          <w:rStyle w:val="FontStyle58"/>
          <w:sz w:val="24"/>
          <w:szCs w:val="24"/>
        </w:rPr>
        <w:t>S</w:t>
      </w:r>
      <w:r w:rsidRPr="00F94E16">
        <w:rPr>
          <w:rStyle w:val="FontStyle54"/>
          <w:sz w:val="24"/>
          <w:szCs w:val="24"/>
        </w:rPr>
        <w:t xml:space="preserve">d </w:t>
      </w:r>
      <w:r w:rsidRPr="00F94E16">
        <w:rPr>
          <w:rStyle w:val="FontStyle58"/>
          <w:sz w:val="24"/>
          <w:szCs w:val="24"/>
        </w:rPr>
        <w:t>- wielkość stężenia dopuszczalnego (w g/m</w:t>
      </w:r>
      <w:r w:rsidRPr="00F94E16">
        <w:rPr>
          <w:rStyle w:val="FontStyle58"/>
          <w:sz w:val="24"/>
          <w:szCs w:val="24"/>
          <w:vertAlign w:val="superscript"/>
        </w:rPr>
        <w:t>3</w:t>
      </w:r>
      <w:r w:rsidRPr="00F94E16">
        <w:rPr>
          <w:rStyle w:val="FontStyle58"/>
          <w:sz w:val="24"/>
          <w:szCs w:val="24"/>
        </w:rPr>
        <w:t>)</w:t>
      </w:r>
    </w:p>
    <w:p w:rsidR="00D9054B" w:rsidRPr="00F94E16" w:rsidRDefault="00D9054B" w:rsidP="00F94E16">
      <w:pPr>
        <w:pStyle w:val="Style36"/>
        <w:widowControl/>
        <w:jc w:val="both"/>
        <w:rPr>
          <w:rStyle w:val="FontStyle58"/>
          <w:sz w:val="24"/>
          <w:szCs w:val="24"/>
        </w:rPr>
      </w:pPr>
      <w:r w:rsidRPr="00F94E16">
        <w:rPr>
          <w:rStyle w:val="FontStyle58"/>
          <w:sz w:val="24"/>
          <w:szCs w:val="24"/>
        </w:rPr>
        <w:lastRenderedPageBreak/>
        <w:t>V - ilość odprowadzonych ścieków w okresie obliczeniowym (w m</w:t>
      </w:r>
      <w:r w:rsidRPr="00F94E16">
        <w:rPr>
          <w:rStyle w:val="FontStyle58"/>
          <w:sz w:val="24"/>
          <w:szCs w:val="24"/>
          <w:vertAlign w:val="superscript"/>
        </w:rPr>
        <w:t>3</w:t>
      </w:r>
      <w:r w:rsidRPr="00F94E16">
        <w:rPr>
          <w:rStyle w:val="FontStyle58"/>
          <w:sz w:val="24"/>
          <w:szCs w:val="24"/>
        </w:rPr>
        <w:t xml:space="preserve">) </w:t>
      </w:r>
    </w:p>
    <w:p w:rsidR="00D9054B" w:rsidRPr="00F94E16" w:rsidRDefault="00D9054B" w:rsidP="00F94E16">
      <w:pPr>
        <w:pStyle w:val="Style36"/>
        <w:widowControl/>
        <w:jc w:val="both"/>
        <w:rPr>
          <w:rStyle w:val="FontStyle58"/>
          <w:sz w:val="24"/>
          <w:szCs w:val="24"/>
        </w:rPr>
      </w:pPr>
      <w:r w:rsidRPr="00F94E16">
        <w:rPr>
          <w:rStyle w:val="FontStyle58"/>
          <w:sz w:val="24"/>
          <w:szCs w:val="24"/>
        </w:rPr>
        <w:t>x - znak mnożenia</w:t>
      </w:r>
    </w:p>
    <w:p w:rsidR="00D9054B" w:rsidRPr="00F94E16" w:rsidRDefault="00D9054B" w:rsidP="00F94E16">
      <w:pPr>
        <w:pStyle w:val="Style21"/>
        <w:widowControl/>
        <w:jc w:val="both"/>
        <w:rPr>
          <w:rStyle w:val="FontStyle58"/>
          <w:sz w:val="24"/>
          <w:szCs w:val="24"/>
        </w:rPr>
      </w:pPr>
      <w:r w:rsidRPr="00F94E16">
        <w:rPr>
          <w:rStyle w:val="FontStyle58"/>
          <w:sz w:val="24"/>
          <w:szCs w:val="24"/>
        </w:rPr>
        <w:t>Cj - jednostkowa stawka opłaty za 1kg substancji, w tym substancji wyrażonej jako wskaźnik (w zł/kg), zgodnie z przedstawioną w pkt IV Tabelą - kolumna IV.</w:t>
      </w:r>
    </w:p>
    <w:p w:rsidR="00D9054B" w:rsidRPr="00F94E16" w:rsidRDefault="00D9054B" w:rsidP="00F94E16">
      <w:pPr>
        <w:pStyle w:val="Style11"/>
        <w:widowControl/>
        <w:jc w:val="both"/>
        <w:rPr>
          <w:rStyle w:val="FontStyle61"/>
          <w:sz w:val="24"/>
          <w:szCs w:val="24"/>
        </w:rPr>
      </w:pPr>
      <w:r w:rsidRPr="00F94E16">
        <w:rPr>
          <w:rStyle w:val="FontStyle61"/>
          <w:sz w:val="24"/>
          <w:szCs w:val="24"/>
        </w:rPr>
        <w:t>Za równoczesne przekroczenie dopuszczalnych wartości kilku wskaźników z grupy II opłata obliczana będzie tylko dla wskaźnika, który pociąga za sobą najwyższą opłatę.</w:t>
      </w:r>
    </w:p>
    <w:p w:rsidR="00D9054B" w:rsidRPr="00F94E16" w:rsidRDefault="00D9054B" w:rsidP="00F94E16">
      <w:pPr>
        <w:pStyle w:val="Style11"/>
        <w:widowControl/>
        <w:jc w:val="both"/>
        <w:rPr>
          <w:rStyle w:val="FontStyle61"/>
          <w:sz w:val="24"/>
          <w:szCs w:val="24"/>
        </w:rPr>
      </w:pPr>
      <w:r w:rsidRPr="00F94E16">
        <w:rPr>
          <w:rStyle w:val="FontStyle61"/>
          <w:sz w:val="24"/>
          <w:szCs w:val="24"/>
        </w:rPr>
        <w:t>Za równoczesne przekroczenie dopuszczalnych wartości kilku wskaźników z grupy III opłata obliczana będzie jako suma opłat dla wszystkich tych wskaźników.</w:t>
      </w:r>
    </w:p>
    <w:p w:rsidR="00D9054B" w:rsidRPr="00F94E16" w:rsidRDefault="00D9054B" w:rsidP="00F94E16">
      <w:pPr>
        <w:pStyle w:val="Style11"/>
        <w:widowControl/>
        <w:jc w:val="both"/>
        <w:rPr>
          <w:rStyle w:val="FontStyle61"/>
          <w:sz w:val="24"/>
          <w:szCs w:val="24"/>
        </w:rPr>
      </w:pPr>
      <w:r w:rsidRPr="00F94E16">
        <w:rPr>
          <w:rStyle w:val="FontStyle61"/>
          <w:sz w:val="24"/>
          <w:szCs w:val="24"/>
        </w:rPr>
        <w:t>Opłata za równoczesne przekroczenie wskaźników grupy II i III obliczana będzie jako suma opłat za wskaźniki grupy II i III, wyliczana wg ww. zasad.</w:t>
      </w:r>
    </w:p>
    <w:p w:rsidR="00D9054B" w:rsidRPr="00F94E16" w:rsidRDefault="00D9054B" w:rsidP="00F94E16">
      <w:pPr>
        <w:pStyle w:val="Style13"/>
        <w:widowControl/>
        <w:jc w:val="both"/>
        <w:rPr>
          <w:rStyle w:val="FontStyle60"/>
          <w:sz w:val="24"/>
          <w:szCs w:val="24"/>
        </w:rPr>
      </w:pPr>
    </w:p>
    <w:p w:rsidR="00D9054B" w:rsidRPr="00F94E16" w:rsidRDefault="00D9054B" w:rsidP="00F94E16">
      <w:pPr>
        <w:pStyle w:val="Style13"/>
        <w:widowControl/>
        <w:jc w:val="both"/>
        <w:rPr>
          <w:rStyle w:val="FontStyle60"/>
          <w:sz w:val="24"/>
          <w:szCs w:val="24"/>
        </w:rPr>
      </w:pPr>
      <w:r w:rsidRPr="00F94E16">
        <w:rPr>
          <w:rStyle w:val="FontStyle60"/>
          <w:sz w:val="24"/>
          <w:szCs w:val="24"/>
        </w:rPr>
        <w:t>6. Warunki rozliczeń za zbiorowe zaopatrzenie w wodę i zbiorowe odprowadzanie ścieków i zasady naliczania opłat za przekroczenie warunków wprowadzania ścieków przemysłowych do urządzeń kanalizacyjnych.</w:t>
      </w:r>
    </w:p>
    <w:p w:rsidR="00290FBA" w:rsidRPr="00F94E16" w:rsidRDefault="00290FBA" w:rsidP="00F94E16">
      <w:pPr>
        <w:pStyle w:val="Style13"/>
        <w:widowControl/>
        <w:jc w:val="both"/>
        <w:rPr>
          <w:rStyle w:val="FontStyle60"/>
          <w:sz w:val="24"/>
          <w:szCs w:val="24"/>
        </w:rPr>
      </w:pPr>
    </w:p>
    <w:p w:rsidR="00240892" w:rsidRPr="00240892" w:rsidRDefault="00290FBA" w:rsidP="00240892">
      <w:pPr>
        <w:pStyle w:val="Nagwek2"/>
        <w:tabs>
          <w:tab w:val="left" w:pos="1134"/>
        </w:tabs>
        <w:jc w:val="both"/>
        <w:rPr>
          <w:rFonts w:ascii="Times New Roman" w:hAnsi="Times New Roman" w:cs="Times New Roman"/>
          <w:szCs w:val="24"/>
        </w:rPr>
      </w:pPr>
      <w:r w:rsidRPr="00F94E16">
        <w:rPr>
          <w:rStyle w:val="FontStyle60"/>
          <w:rFonts w:eastAsiaTheme="minorEastAsia"/>
          <w:b/>
          <w:sz w:val="24"/>
          <w:szCs w:val="24"/>
        </w:rPr>
        <w:t>6.1.</w:t>
      </w:r>
      <w:r w:rsidR="00D9054B" w:rsidRPr="00F94E16">
        <w:rPr>
          <w:rStyle w:val="FontStyle60"/>
          <w:sz w:val="24"/>
          <w:szCs w:val="24"/>
        </w:rPr>
        <w:t xml:space="preserve"> </w:t>
      </w:r>
      <w:bookmarkStart w:id="5" w:name="_Toc508020663"/>
      <w:bookmarkStart w:id="6" w:name="_Toc508314033"/>
      <w:r w:rsidRPr="00F94E16">
        <w:rPr>
          <w:rFonts w:ascii="Times New Roman" w:hAnsi="Times New Roman" w:cs="Times New Roman"/>
          <w:szCs w:val="24"/>
        </w:rPr>
        <w:t xml:space="preserve">Warunki rozliczeń z uwzględnieniem wyposażenia nieruchomości w przyrządy </w:t>
      </w:r>
      <w:r w:rsidR="00240892">
        <w:rPr>
          <w:rFonts w:ascii="Times New Roman" w:hAnsi="Times New Roman" w:cs="Times New Roman"/>
          <w:szCs w:val="24"/>
        </w:rPr>
        <w:t xml:space="preserve">                      </w:t>
      </w:r>
      <w:r w:rsidRPr="00F94E16">
        <w:rPr>
          <w:rFonts w:ascii="Times New Roman" w:hAnsi="Times New Roman" w:cs="Times New Roman"/>
          <w:szCs w:val="24"/>
        </w:rPr>
        <w:t>i urządzenia pomiarowe</w:t>
      </w:r>
      <w:bookmarkEnd w:id="5"/>
      <w:bookmarkEnd w:id="6"/>
      <w:r w:rsidR="000D62EC">
        <w:rPr>
          <w:rFonts w:ascii="Times New Roman" w:hAnsi="Times New Roman" w:cs="Times New Roman"/>
          <w:szCs w:val="24"/>
        </w:rPr>
        <w:t>.</w:t>
      </w:r>
    </w:p>
    <w:p w:rsidR="00290FBA" w:rsidRPr="00F94E16" w:rsidRDefault="00290FBA" w:rsidP="00240892">
      <w:pPr>
        <w:pStyle w:val="Style11"/>
        <w:widowControl/>
        <w:numPr>
          <w:ilvl w:val="0"/>
          <w:numId w:val="52"/>
        </w:numPr>
        <w:ind w:left="426"/>
        <w:jc w:val="both"/>
        <w:rPr>
          <w:rStyle w:val="FontStyle61"/>
          <w:sz w:val="24"/>
          <w:szCs w:val="24"/>
        </w:rPr>
      </w:pPr>
      <w:r w:rsidRPr="00F94E16">
        <w:rPr>
          <w:rStyle w:val="FontStyle61"/>
          <w:sz w:val="24"/>
          <w:szCs w:val="24"/>
        </w:rPr>
        <w:t>Ilość dostarczonej do nieruchomości wody ustala się na podstawie wskazania wodomierza głównego.</w:t>
      </w:r>
    </w:p>
    <w:p w:rsidR="00290FBA" w:rsidRPr="00F94E16" w:rsidRDefault="00290FBA" w:rsidP="00240892">
      <w:pPr>
        <w:pStyle w:val="Style11"/>
        <w:widowControl/>
        <w:numPr>
          <w:ilvl w:val="0"/>
          <w:numId w:val="52"/>
        </w:numPr>
        <w:ind w:left="426"/>
        <w:jc w:val="both"/>
        <w:rPr>
          <w:rStyle w:val="FontStyle61"/>
          <w:sz w:val="24"/>
          <w:szCs w:val="24"/>
        </w:rPr>
      </w:pPr>
      <w:r w:rsidRPr="00F94E16">
        <w:rPr>
          <w:rStyle w:val="FontStyle61"/>
          <w:sz w:val="24"/>
          <w:szCs w:val="24"/>
        </w:rPr>
        <w:t>W przypadku braku wodomierza ilość dostarczonej wody ustala się w oparciu o przeciętne normy zużycia wody określone w rozporządzeniu wydanym na podstawie art. 27 ust. 3 Ustawy.</w:t>
      </w:r>
    </w:p>
    <w:p w:rsidR="00290FBA" w:rsidRPr="00F94E16" w:rsidRDefault="00290FBA" w:rsidP="00240892">
      <w:pPr>
        <w:pStyle w:val="Style11"/>
        <w:widowControl/>
        <w:numPr>
          <w:ilvl w:val="0"/>
          <w:numId w:val="52"/>
        </w:numPr>
        <w:ind w:left="426"/>
        <w:jc w:val="both"/>
        <w:rPr>
          <w:rStyle w:val="FontStyle61"/>
          <w:sz w:val="24"/>
          <w:szCs w:val="24"/>
        </w:rPr>
      </w:pPr>
      <w:r w:rsidRPr="00F94E16">
        <w:rPr>
          <w:rStyle w:val="FontStyle61"/>
          <w:sz w:val="24"/>
          <w:szCs w:val="24"/>
        </w:rPr>
        <w:t>Ilość odprowadzonych ścieków w budynkach wyposażonych w urządzenia pomiarowe ustala się w oparciu o ich wskazania (art. 27 ust. 4 Ustawy).</w:t>
      </w:r>
    </w:p>
    <w:p w:rsidR="00290FBA" w:rsidRPr="00F94E16" w:rsidRDefault="00290FBA" w:rsidP="00240892">
      <w:pPr>
        <w:pStyle w:val="Style11"/>
        <w:widowControl/>
        <w:numPr>
          <w:ilvl w:val="0"/>
          <w:numId w:val="52"/>
        </w:numPr>
        <w:ind w:left="426"/>
        <w:jc w:val="both"/>
        <w:rPr>
          <w:rStyle w:val="FontStyle61"/>
          <w:sz w:val="24"/>
          <w:szCs w:val="24"/>
        </w:rPr>
      </w:pPr>
      <w:r w:rsidRPr="00F94E16">
        <w:rPr>
          <w:rStyle w:val="FontStyle61"/>
          <w:sz w:val="24"/>
          <w:szCs w:val="24"/>
        </w:rPr>
        <w:t>W razie braku urządzeń pomiarowych ilość odprowadzonych ścieków ustala się, jako ilość równą ilości dostarczonej wody lub określonej w umowie (art. 27 ust. 5 Ustawy).</w:t>
      </w:r>
    </w:p>
    <w:p w:rsidR="00290FBA" w:rsidRPr="00F94E16" w:rsidRDefault="00290FBA" w:rsidP="00240892">
      <w:pPr>
        <w:pStyle w:val="Style11"/>
        <w:widowControl/>
        <w:numPr>
          <w:ilvl w:val="0"/>
          <w:numId w:val="52"/>
        </w:numPr>
        <w:ind w:left="426"/>
        <w:jc w:val="both"/>
        <w:rPr>
          <w:rStyle w:val="FontStyle61"/>
          <w:sz w:val="24"/>
          <w:szCs w:val="24"/>
        </w:rPr>
      </w:pPr>
      <w:r w:rsidRPr="00F94E16">
        <w:rPr>
          <w:rStyle w:val="FontStyle61"/>
          <w:sz w:val="24"/>
          <w:szCs w:val="24"/>
        </w:rPr>
        <w:t>W rozliczeniach ilości odprowadzonych ścieków ilość bezpowrotnie zużytej wody uwzględnia się wyłącznie w przypadkach, gdy wielkość jej zużycia na ten cel ustalona jest na podstawie dodatkowego wodomierza zainstalowanego na koszt Odbiorcy usług (art. 27 ust. 6 Ustawy).</w:t>
      </w:r>
    </w:p>
    <w:p w:rsidR="00290FBA" w:rsidRPr="00F94E16" w:rsidRDefault="00290FBA" w:rsidP="00240892">
      <w:pPr>
        <w:pStyle w:val="Style11"/>
        <w:widowControl/>
        <w:numPr>
          <w:ilvl w:val="0"/>
          <w:numId w:val="52"/>
        </w:numPr>
        <w:ind w:left="426"/>
        <w:jc w:val="both"/>
        <w:rPr>
          <w:rStyle w:val="FontStyle61"/>
          <w:sz w:val="24"/>
          <w:szCs w:val="24"/>
        </w:rPr>
      </w:pPr>
      <w:r w:rsidRPr="00F94E16">
        <w:rPr>
          <w:rStyle w:val="FontStyle61"/>
          <w:sz w:val="24"/>
          <w:szCs w:val="24"/>
        </w:rPr>
        <w:t>Opłata abonamentowa regulowana jest przez Odbiorcę usług niezależnie od tego, czy Odbiorca usług pobierał wodę lub odprowadzał ścieki w okresie rozliczeniowym określonym w umowie.</w:t>
      </w:r>
    </w:p>
    <w:p w:rsidR="00290FBA" w:rsidRPr="00F94E16" w:rsidRDefault="00290FBA" w:rsidP="00240892">
      <w:pPr>
        <w:pStyle w:val="Style11"/>
        <w:widowControl/>
        <w:numPr>
          <w:ilvl w:val="0"/>
          <w:numId w:val="52"/>
        </w:numPr>
        <w:ind w:left="426"/>
        <w:jc w:val="both"/>
        <w:rPr>
          <w:rStyle w:val="FontStyle61"/>
          <w:sz w:val="24"/>
          <w:szCs w:val="24"/>
        </w:rPr>
      </w:pPr>
      <w:r w:rsidRPr="00F94E16">
        <w:rPr>
          <w:rStyle w:val="FontStyle61"/>
          <w:sz w:val="24"/>
          <w:szCs w:val="24"/>
        </w:rPr>
        <w:t xml:space="preserve">W przypadku stwierdzenia nieprawidłowego działania wodomierza głównego, jeżeli umowa nie stanowi inaczej, ilość pobranej wody ustala się na podstawie średniego zużycia wody w okresie 3 miesięcy przed stwierdzeniem niesprawności działania wodomierza, a gdy jest to niemożliwe – na podstawie średniego zużycia wody </w:t>
      </w:r>
      <w:r w:rsidR="00240892">
        <w:rPr>
          <w:rStyle w:val="FontStyle61"/>
          <w:sz w:val="24"/>
          <w:szCs w:val="24"/>
        </w:rPr>
        <w:t xml:space="preserve">                          </w:t>
      </w:r>
      <w:r w:rsidRPr="00F94E16">
        <w:rPr>
          <w:rStyle w:val="FontStyle61"/>
          <w:sz w:val="24"/>
          <w:szCs w:val="24"/>
        </w:rPr>
        <w:t>w analogicznym okresie roku ubiegłego lub iloczynu średniomiesięcznego zużycia wody w roku ubiegłym i liczby miesięcy nieprawidłowego działania wodomierza.</w:t>
      </w:r>
    </w:p>
    <w:p w:rsidR="00290FBA" w:rsidRPr="00F94E16" w:rsidRDefault="00290FBA" w:rsidP="00240892">
      <w:pPr>
        <w:pStyle w:val="Style11"/>
        <w:widowControl/>
        <w:numPr>
          <w:ilvl w:val="0"/>
          <w:numId w:val="52"/>
        </w:numPr>
        <w:ind w:left="426"/>
        <w:jc w:val="both"/>
        <w:rPr>
          <w:rStyle w:val="FontStyle61"/>
          <w:sz w:val="24"/>
          <w:szCs w:val="24"/>
        </w:rPr>
      </w:pPr>
      <w:r w:rsidRPr="00F94E16">
        <w:rPr>
          <w:rStyle w:val="FontStyle61"/>
          <w:sz w:val="24"/>
          <w:szCs w:val="24"/>
        </w:rPr>
        <w:lastRenderedPageBreak/>
        <w:t>Spółka na wniosek Odbiorcy usług dokonuje sprawdzenia prawidłowości działania wodomierza głównego.</w:t>
      </w:r>
    </w:p>
    <w:p w:rsidR="00290FBA" w:rsidRPr="00F94E16" w:rsidRDefault="00290FBA" w:rsidP="00240892">
      <w:pPr>
        <w:pStyle w:val="Style11"/>
        <w:widowControl/>
        <w:numPr>
          <w:ilvl w:val="0"/>
          <w:numId w:val="52"/>
        </w:numPr>
        <w:ind w:left="426"/>
        <w:jc w:val="both"/>
        <w:rPr>
          <w:rStyle w:val="FontStyle61"/>
          <w:sz w:val="24"/>
          <w:szCs w:val="24"/>
        </w:rPr>
      </w:pPr>
      <w:r w:rsidRPr="00F94E16">
        <w:rPr>
          <w:rStyle w:val="FontStyle61"/>
          <w:sz w:val="24"/>
          <w:szCs w:val="24"/>
        </w:rPr>
        <w:t xml:space="preserve">W przypadku, gdy sprawdzenie prawidłowości działania nie potwierdza zgłoszonych przez Odbiorcę usług zastrzeżeń, pokrywa on koszty sprawdzenia. </w:t>
      </w:r>
    </w:p>
    <w:p w:rsidR="00290FBA" w:rsidRPr="00F94E16" w:rsidRDefault="00290FBA" w:rsidP="00240892">
      <w:pPr>
        <w:pStyle w:val="Style11"/>
        <w:widowControl/>
        <w:numPr>
          <w:ilvl w:val="0"/>
          <w:numId w:val="52"/>
        </w:numPr>
        <w:ind w:left="426"/>
        <w:jc w:val="both"/>
        <w:rPr>
          <w:rStyle w:val="FontStyle61"/>
          <w:sz w:val="24"/>
          <w:szCs w:val="24"/>
        </w:rPr>
      </w:pPr>
      <w:r w:rsidRPr="00F94E16">
        <w:rPr>
          <w:rStyle w:val="FontStyle61"/>
          <w:sz w:val="24"/>
          <w:szCs w:val="24"/>
        </w:rPr>
        <w:t>Za świadczone usługi Spółka wystawia faktury.</w:t>
      </w:r>
    </w:p>
    <w:p w:rsidR="00290FBA" w:rsidRPr="00F94E16" w:rsidRDefault="00290FBA" w:rsidP="00240892">
      <w:pPr>
        <w:pStyle w:val="Style11"/>
        <w:widowControl/>
        <w:numPr>
          <w:ilvl w:val="0"/>
          <w:numId w:val="52"/>
        </w:numPr>
        <w:ind w:left="426"/>
        <w:jc w:val="both"/>
        <w:rPr>
          <w:rStyle w:val="FontStyle61"/>
          <w:sz w:val="24"/>
          <w:szCs w:val="24"/>
        </w:rPr>
      </w:pPr>
      <w:r w:rsidRPr="00F94E16">
        <w:rPr>
          <w:rStyle w:val="FontStyle61"/>
          <w:sz w:val="24"/>
          <w:szCs w:val="24"/>
        </w:rPr>
        <w:t>Odbiorca usług dokonuje zapłaty za dostarczoną wodę i odprowadzone ścieki na warunkach i w terminach określonych na otrzymanej fakturze.</w:t>
      </w:r>
    </w:p>
    <w:p w:rsidR="00290FBA" w:rsidRPr="00F94E16" w:rsidRDefault="00290FBA" w:rsidP="00240892">
      <w:pPr>
        <w:pStyle w:val="Style11"/>
        <w:widowControl/>
        <w:numPr>
          <w:ilvl w:val="0"/>
          <w:numId w:val="52"/>
        </w:numPr>
        <w:ind w:left="426"/>
        <w:jc w:val="both"/>
        <w:rPr>
          <w:rStyle w:val="FontStyle61"/>
          <w:sz w:val="24"/>
          <w:szCs w:val="24"/>
        </w:rPr>
      </w:pPr>
      <w:r w:rsidRPr="00F94E16">
        <w:rPr>
          <w:rStyle w:val="FontStyle61"/>
          <w:sz w:val="24"/>
          <w:szCs w:val="24"/>
        </w:rPr>
        <w:t>Zgłoszenie przez Odbiorcę zastrzeżeń do wysokości faktury nie wstrzymuje jej zapłaty.</w:t>
      </w:r>
    </w:p>
    <w:p w:rsidR="00290FBA" w:rsidRPr="00F94E16" w:rsidRDefault="00290FBA" w:rsidP="00240892">
      <w:pPr>
        <w:pStyle w:val="Style11"/>
        <w:widowControl/>
        <w:numPr>
          <w:ilvl w:val="0"/>
          <w:numId w:val="52"/>
        </w:numPr>
        <w:ind w:left="426"/>
        <w:jc w:val="both"/>
        <w:rPr>
          <w:rStyle w:val="FontStyle61"/>
          <w:sz w:val="24"/>
          <w:szCs w:val="24"/>
        </w:rPr>
      </w:pPr>
      <w:r w:rsidRPr="00F94E16">
        <w:rPr>
          <w:rStyle w:val="FontStyle61"/>
          <w:sz w:val="24"/>
          <w:szCs w:val="24"/>
        </w:rPr>
        <w:t>W przypadku nadpłaty zalicza się ją na poczet przyszłych należności lub na żądanie Odbiorcy usług zwraca się ją w terminie 14 dni od dnia złożenia wniosku w tej sprawie.</w:t>
      </w:r>
    </w:p>
    <w:p w:rsidR="00290FBA" w:rsidRPr="00F94E16" w:rsidRDefault="00290FBA" w:rsidP="00240892">
      <w:pPr>
        <w:pStyle w:val="Style11"/>
        <w:widowControl/>
        <w:numPr>
          <w:ilvl w:val="0"/>
          <w:numId w:val="52"/>
        </w:numPr>
        <w:ind w:left="426"/>
        <w:jc w:val="both"/>
        <w:rPr>
          <w:rStyle w:val="FontStyle61"/>
          <w:sz w:val="24"/>
          <w:szCs w:val="24"/>
        </w:rPr>
      </w:pPr>
      <w:r w:rsidRPr="00F94E16">
        <w:rPr>
          <w:rStyle w:val="FontStyle61"/>
          <w:sz w:val="24"/>
          <w:szCs w:val="24"/>
        </w:rPr>
        <w:t>Pozostałe szczegółowe zasady rozliczeń precyzuje regulamin dostarczania wody i odprowadzania ścieków, obowiązujący na terenie działania Spółki.</w:t>
      </w:r>
    </w:p>
    <w:p w:rsidR="00290FBA" w:rsidRPr="00F94E16" w:rsidRDefault="00290FBA" w:rsidP="00F94E16">
      <w:pPr>
        <w:pStyle w:val="Style11"/>
        <w:widowControl/>
        <w:ind w:left="720"/>
        <w:jc w:val="both"/>
        <w:rPr>
          <w:rStyle w:val="FontStyle61"/>
          <w:sz w:val="24"/>
          <w:szCs w:val="24"/>
        </w:rPr>
      </w:pPr>
    </w:p>
    <w:p w:rsidR="00290FBA" w:rsidRPr="00F94E16" w:rsidRDefault="00D9054B" w:rsidP="00F94E16">
      <w:pPr>
        <w:pStyle w:val="Style13"/>
        <w:widowControl/>
        <w:jc w:val="both"/>
        <w:rPr>
          <w:rStyle w:val="FontStyle59"/>
          <w:sz w:val="24"/>
          <w:szCs w:val="24"/>
        </w:rPr>
      </w:pPr>
      <w:r w:rsidRPr="00F94E16">
        <w:rPr>
          <w:rStyle w:val="FontStyle59"/>
          <w:sz w:val="24"/>
          <w:szCs w:val="24"/>
        </w:rPr>
        <w:t>6.2. Zasady naliczania opłat za przekroczenie warunków wprowadzania ścieków przemysłowy</w:t>
      </w:r>
      <w:r w:rsidR="00240892">
        <w:rPr>
          <w:rStyle w:val="FontStyle59"/>
          <w:sz w:val="24"/>
          <w:szCs w:val="24"/>
        </w:rPr>
        <w:t>ch do urządzeń kanalizacyjnych.</w:t>
      </w:r>
    </w:p>
    <w:p w:rsidR="00D9054B" w:rsidRPr="00F94E16" w:rsidRDefault="00D9054B" w:rsidP="00F94E16">
      <w:pPr>
        <w:pStyle w:val="Style19"/>
        <w:widowControl/>
        <w:jc w:val="both"/>
        <w:rPr>
          <w:rStyle w:val="FontStyle61"/>
          <w:sz w:val="24"/>
          <w:szCs w:val="24"/>
        </w:rPr>
      </w:pPr>
      <w:r w:rsidRPr="00240892">
        <w:rPr>
          <w:rStyle w:val="FontStyle61"/>
          <w:b/>
          <w:sz w:val="24"/>
          <w:szCs w:val="24"/>
        </w:rPr>
        <w:t>1.</w:t>
      </w:r>
      <w:r w:rsidRPr="00F94E16">
        <w:rPr>
          <w:rStyle w:val="FontStyle61"/>
          <w:sz w:val="24"/>
          <w:szCs w:val="24"/>
        </w:rPr>
        <w:t xml:space="preserve"> Podstawą stwierdzenia   przekroczenia   dopuszczalnego   stanu   ścieków i/lub dopuszczalnych wartości wskaźników zanieczyszczeń w ściekach wprowadzanych do   urządzeń   kanalizacyjnych Spółki   są wyniki analiz fizyko-chemicznych ścieków,   pobranych w punkcie kontrolno-pomiarowym wskazanym w umowie o odprowadzanie ścieków w czasie okresowych kontroli prowadzonych w oparciu o przepisy Rozporządzenia Ministra Budownictwa z dnia 14 lipca 2006 r. w sprawie sposobu realizacji obowiązków dostawców ścieków przemysłowych oraz warunków wprowadzania ścieków do urządzeń kanalizacyjnych. O wynikach kontroli Spółka poinformuje Odbiorcę usług (Dostawcę ścieków) w terminie do 21 dni od daty przeprowadzenia kontroli.</w:t>
      </w:r>
    </w:p>
    <w:p w:rsidR="00D9054B" w:rsidRPr="00240892" w:rsidRDefault="00D9054B" w:rsidP="00F94E16">
      <w:pPr>
        <w:pStyle w:val="Style9"/>
        <w:widowControl/>
        <w:jc w:val="both"/>
        <w:rPr>
          <w:rStyle w:val="FontStyle61"/>
          <w:b/>
          <w:sz w:val="24"/>
          <w:szCs w:val="24"/>
        </w:rPr>
      </w:pPr>
      <w:r w:rsidRPr="00240892">
        <w:rPr>
          <w:rStyle w:val="FontStyle61"/>
          <w:b/>
          <w:sz w:val="24"/>
          <w:szCs w:val="24"/>
        </w:rPr>
        <w:t>2. Procedura prowadzenia kontroli.</w:t>
      </w:r>
    </w:p>
    <w:p w:rsidR="00D9054B" w:rsidRPr="00F94E16" w:rsidRDefault="00D9054B" w:rsidP="00F94E16">
      <w:pPr>
        <w:pStyle w:val="Style31"/>
        <w:widowControl/>
        <w:jc w:val="both"/>
        <w:rPr>
          <w:rStyle w:val="FontStyle61"/>
          <w:sz w:val="24"/>
          <w:szCs w:val="24"/>
        </w:rPr>
      </w:pPr>
      <w:r w:rsidRPr="00F94E16">
        <w:rPr>
          <w:rStyle w:val="FontStyle46"/>
          <w:rFonts w:ascii="Times New Roman" w:hAnsi="Times New Roman" w:cs="Times New Roman"/>
          <w:b/>
          <w:sz w:val="24"/>
          <w:szCs w:val="24"/>
        </w:rPr>
        <w:t>a.</w:t>
      </w:r>
      <w:r w:rsidRPr="00F94E16">
        <w:rPr>
          <w:rStyle w:val="FontStyle46"/>
          <w:rFonts w:ascii="Times New Roman" w:hAnsi="Times New Roman" w:cs="Times New Roman"/>
          <w:sz w:val="24"/>
          <w:szCs w:val="24"/>
        </w:rPr>
        <w:t xml:space="preserve"> </w:t>
      </w:r>
      <w:r w:rsidRPr="00F94E16">
        <w:rPr>
          <w:rStyle w:val="FontStyle61"/>
          <w:sz w:val="24"/>
          <w:szCs w:val="24"/>
        </w:rPr>
        <w:t>Kontrole jakości   ścieków   prowadzone   są w dowolnym czasie, bez wcześniejszego uprzedzenia o przyjeździe pracowników Spółki.</w:t>
      </w:r>
    </w:p>
    <w:p w:rsidR="00D9054B" w:rsidRPr="00F94E16" w:rsidRDefault="00D9054B" w:rsidP="00F94E16">
      <w:pPr>
        <w:pStyle w:val="Style31"/>
        <w:widowControl/>
        <w:jc w:val="both"/>
        <w:rPr>
          <w:rStyle w:val="FontStyle61"/>
          <w:sz w:val="24"/>
          <w:szCs w:val="24"/>
        </w:rPr>
      </w:pPr>
      <w:r w:rsidRPr="00F94E16">
        <w:rPr>
          <w:rStyle w:val="FontStyle46"/>
          <w:rFonts w:ascii="Times New Roman" w:hAnsi="Times New Roman" w:cs="Times New Roman"/>
          <w:b/>
          <w:sz w:val="24"/>
          <w:szCs w:val="24"/>
        </w:rPr>
        <w:t>b</w:t>
      </w:r>
      <w:r w:rsidRPr="00F94E16">
        <w:rPr>
          <w:rStyle w:val="FontStyle46"/>
          <w:rFonts w:ascii="Times New Roman" w:hAnsi="Times New Roman" w:cs="Times New Roman"/>
          <w:sz w:val="24"/>
          <w:szCs w:val="24"/>
        </w:rPr>
        <w:t xml:space="preserve">. </w:t>
      </w:r>
      <w:r w:rsidRPr="00F94E16">
        <w:rPr>
          <w:rStyle w:val="FontStyle61"/>
          <w:sz w:val="24"/>
          <w:szCs w:val="24"/>
        </w:rPr>
        <w:t>Sposób poboru próbek ścieków przez Spółkę do kontroli ich jakości:</w:t>
      </w:r>
    </w:p>
    <w:p w:rsidR="00D9054B" w:rsidRPr="00F94E16" w:rsidRDefault="00D9054B" w:rsidP="00F94E16">
      <w:pPr>
        <w:pStyle w:val="Style11"/>
        <w:widowControl/>
        <w:jc w:val="both"/>
        <w:rPr>
          <w:rStyle w:val="FontStyle61"/>
          <w:sz w:val="24"/>
          <w:szCs w:val="24"/>
        </w:rPr>
      </w:pPr>
      <w:r w:rsidRPr="00F94E16">
        <w:rPr>
          <w:rStyle w:val="FontStyle61"/>
          <w:sz w:val="24"/>
          <w:szCs w:val="24"/>
        </w:rPr>
        <w:t xml:space="preserve">Spółka w okresie jednej godziny pobierze trzy próbki ścieków w studzience kontrolno - pomiarowej, które następnie zostaną zlane w celu pobrania próbki uśrednionej </w:t>
      </w:r>
      <w:r w:rsidR="00240892">
        <w:rPr>
          <w:rStyle w:val="FontStyle61"/>
          <w:sz w:val="24"/>
          <w:szCs w:val="24"/>
        </w:rPr>
        <w:t xml:space="preserve">                                    </w:t>
      </w:r>
      <w:r w:rsidRPr="00F94E16">
        <w:rPr>
          <w:rStyle w:val="FontStyle61"/>
          <w:sz w:val="24"/>
          <w:szCs w:val="24"/>
        </w:rPr>
        <w:t>z zastrzeżeniem, że w przypadku odprowadzania ścieków trwającego krócej niż jedną godzinę, Spółka pobierze jedną próbkę ścieków.</w:t>
      </w:r>
    </w:p>
    <w:p w:rsidR="00D9054B" w:rsidRPr="00F94E16" w:rsidRDefault="00D9054B" w:rsidP="00F94E16">
      <w:pPr>
        <w:pStyle w:val="Style11"/>
        <w:widowControl/>
        <w:jc w:val="both"/>
        <w:rPr>
          <w:rStyle w:val="FontStyle61"/>
          <w:sz w:val="24"/>
          <w:szCs w:val="24"/>
        </w:rPr>
      </w:pPr>
      <w:r w:rsidRPr="00F94E16">
        <w:rPr>
          <w:rStyle w:val="FontStyle61"/>
          <w:sz w:val="24"/>
          <w:szCs w:val="24"/>
        </w:rPr>
        <w:t>W przypadku odczynu i temperatury wartości zostaną określone w próbce jednorazowej pobranej losowo.</w:t>
      </w:r>
    </w:p>
    <w:p w:rsidR="00D9054B" w:rsidRPr="00F94E16" w:rsidRDefault="00D9054B" w:rsidP="00F94E16">
      <w:pPr>
        <w:pStyle w:val="Style31"/>
        <w:widowControl/>
        <w:jc w:val="both"/>
        <w:rPr>
          <w:rStyle w:val="FontStyle61"/>
          <w:sz w:val="24"/>
          <w:szCs w:val="24"/>
        </w:rPr>
      </w:pPr>
      <w:r w:rsidRPr="00F94E16">
        <w:rPr>
          <w:rStyle w:val="FontStyle46"/>
          <w:rFonts w:ascii="Times New Roman" w:hAnsi="Times New Roman" w:cs="Times New Roman"/>
          <w:b/>
          <w:sz w:val="24"/>
          <w:szCs w:val="24"/>
        </w:rPr>
        <w:t>c.</w:t>
      </w:r>
      <w:r w:rsidRPr="00F94E16">
        <w:rPr>
          <w:rStyle w:val="FontStyle46"/>
          <w:rFonts w:ascii="Times New Roman" w:hAnsi="Times New Roman" w:cs="Times New Roman"/>
          <w:sz w:val="24"/>
          <w:szCs w:val="24"/>
        </w:rPr>
        <w:t xml:space="preserve"> </w:t>
      </w:r>
      <w:r w:rsidRPr="00F94E16">
        <w:rPr>
          <w:rStyle w:val="FontStyle61"/>
          <w:sz w:val="24"/>
          <w:szCs w:val="24"/>
        </w:rPr>
        <w:t>Przebieg czynności kontrolnych:</w:t>
      </w:r>
    </w:p>
    <w:p w:rsidR="00D9054B" w:rsidRPr="00F94E16" w:rsidRDefault="00D9054B" w:rsidP="00F94E16">
      <w:pPr>
        <w:pStyle w:val="Style41"/>
        <w:widowControl/>
        <w:jc w:val="both"/>
        <w:rPr>
          <w:rStyle w:val="FontStyle61"/>
          <w:sz w:val="24"/>
          <w:szCs w:val="24"/>
        </w:rPr>
      </w:pPr>
      <w:r w:rsidRPr="00F94E16">
        <w:rPr>
          <w:rStyle w:val="FontStyle61"/>
          <w:sz w:val="24"/>
          <w:szCs w:val="24"/>
        </w:rPr>
        <w:t>- przyjazd osób kontrolujących reprezentujących Spółkę na teren nieruchomości Odbiorcy usług (Dostawcy ścieków), z której odprowadzane są ścieki do urządzeń kanalizacyjnych Spółki,</w:t>
      </w:r>
    </w:p>
    <w:p w:rsidR="00D9054B" w:rsidRPr="00F94E16" w:rsidRDefault="00D9054B" w:rsidP="00F94E16">
      <w:pPr>
        <w:pStyle w:val="Style41"/>
        <w:widowControl/>
        <w:jc w:val="both"/>
        <w:rPr>
          <w:rStyle w:val="FontStyle61"/>
          <w:sz w:val="24"/>
          <w:szCs w:val="24"/>
        </w:rPr>
      </w:pPr>
      <w:r w:rsidRPr="00F94E16">
        <w:rPr>
          <w:rStyle w:val="FontStyle61"/>
          <w:sz w:val="24"/>
          <w:szCs w:val="24"/>
        </w:rPr>
        <w:lastRenderedPageBreak/>
        <w:t>- powiadomienie Kierownictwa lub upoważnionego przedstawiciela Odbiorcy usług (Dostawcy ścieków) o zamiarze przeprowadzenia kontroli jakości ścieków,</w:t>
      </w:r>
    </w:p>
    <w:p w:rsidR="00D9054B" w:rsidRPr="00F94E16" w:rsidRDefault="00D9054B" w:rsidP="00F94E16">
      <w:pPr>
        <w:pStyle w:val="Style31"/>
        <w:widowControl/>
        <w:jc w:val="both"/>
        <w:rPr>
          <w:rStyle w:val="FontStyle61"/>
          <w:sz w:val="24"/>
          <w:szCs w:val="24"/>
        </w:rPr>
      </w:pPr>
      <w:r w:rsidRPr="00F94E16">
        <w:rPr>
          <w:rStyle w:val="FontStyle61"/>
          <w:sz w:val="24"/>
          <w:szCs w:val="24"/>
        </w:rPr>
        <w:t>- osoby kontrolujące przystępują do czynności kontrolnych polegających na:</w:t>
      </w:r>
    </w:p>
    <w:p w:rsidR="00D9054B" w:rsidRPr="00F94E16" w:rsidRDefault="00D9054B" w:rsidP="00F94E16">
      <w:pPr>
        <w:pStyle w:val="Style34"/>
        <w:widowControl/>
        <w:jc w:val="both"/>
        <w:rPr>
          <w:rStyle w:val="FontStyle61"/>
          <w:sz w:val="24"/>
          <w:szCs w:val="24"/>
        </w:rPr>
      </w:pPr>
      <w:r w:rsidRPr="00F94E16">
        <w:rPr>
          <w:rStyle w:val="FontStyle61"/>
          <w:sz w:val="24"/>
          <w:szCs w:val="24"/>
        </w:rPr>
        <w:t>• przejściu do studzienki pomiarowej, określonej w umowie,</w:t>
      </w:r>
    </w:p>
    <w:p w:rsidR="00D9054B" w:rsidRPr="00F94E16" w:rsidRDefault="00D9054B" w:rsidP="00F94E16">
      <w:pPr>
        <w:pStyle w:val="Style34"/>
        <w:widowControl/>
        <w:jc w:val="both"/>
        <w:rPr>
          <w:rStyle w:val="FontStyle61"/>
          <w:sz w:val="24"/>
          <w:szCs w:val="24"/>
        </w:rPr>
      </w:pPr>
      <w:r w:rsidRPr="00F94E16">
        <w:rPr>
          <w:rStyle w:val="FontStyle61"/>
          <w:sz w:val="24"/>
          <w:szCs w:val="24"/>
        </w:rPr>
        <w:t>• poborze prób ścieków w obecności upoważnionego przedstawiciela Odbiorcy usług (Dostawcy ścieków),</w:t>
      </w:r>
    </w:p>
    <w:p w:rsidR="00D9054B" w:rsidRPr="00F94E16" w:rsidRDefault="00D9054B" w:rsidP="00F94E16">
      <w:pPr>
        <w:pStyle w:val="Style34"/>
        <w:widowControl/>
        <w:jc w:val="both"/>
        <w:rPr>
          <w:rStyle w:val="FontStyle61"/>
          <w:sz w:val="24"/>
          <w:szCs w:val="24"/>
        </w:rPr>
      </w:pPr>
      <w:r w:rsidRPr="00F94E16">
        <w:rPr>
          <w:rStyle w:val="FontStyle61"/>
          <w:sz w:val="24"/>
          <w:szCs w:val="24"/>
        </w:rPr>
        <w:t>• zabezpieczeniu pobranych ścieków w odpowiednich pojemnikach,</w:t>
      </w:r>
    </w:p>
    <w:p w:rsidR="00D9054B" w:rsidRPr="00F94E16" w:rsidRDefault="00D9054B" w:rsidP="00F94E16">
      <w:pPr>
        <w:pStyle w:val="Style34"/>
        <w:widowControl/>
        <w:jc w:val="both"/>
        <w:rPr>
          <w:rStyle w:val="FontStyle61"/>
          <w:sz w:val="24"/>
          <w:szCs w:val="24"/>
        </w:rPr>
      </w:pPr>
      <w:r w:rsidRPr="00F94E16">
        <w:rPr>
          <w:rStyle w:val="FontStyle61"/>
          <w:sz w:val="24"/>
          <w:szCs w:val="24"/>
        </w:rPr>
        <w:t>• umieszczeniu pojemników w przenośnych lodówkach,</w:t>
      </w:r>
    </w:p>
    <w:p w:rsidR="00D9054B" w:rsidRPr="00F94E16" w:rsidRDefault="00D9054B" w:rsidP="00F94E16">
      <w:pPr>
        <w:pStyle w:val="Style34"/>
        <w:widowControl/>
        <w:jc w:val="both"/>
        <w:rPr>
          <w:rStyle w:val="FontStyle61"/>
          <w:sz w:val="24"/>
          <w:szCs w:val="24"/>
        </w:rPr>
      </w:pPr>
      <w:r w:rsidRPr="00F94E16">
        <w:rPr>
          <w:rStyle w:val="FontStyle61"/>
          <w:sz w:val="24"/>
          <w:szCs w:val="24"/>
        </w:rPr>
        <w:t>• sporządzeniu protokołu z poboru prób ścieków, w dwóch egzemplarzach, po jednym dla każdej ze stron,</w:t>
      </w:r>
    </w:p>
    <w:p w:rsidR="00D9054B" w:rsidRPr="00F94E16" w:rsidRDefault="00D9054B" w:rsidP="00F94E16">
      <w:pPr>
        <w:pStyle w:val="Style34"/>
        <w:widowControl/>
        <w:jc w:val="both"/>
        <w:rPr>
          <w:rStyle w:val="FontStyle61"/>
          <w:sz w:val="24"/>
          <w:szCs w:val="24"/>
        </w:rPr>
      </w:pPr>
      <w:r w:rsidRPr="00F94E16">
        <w:rPr>
          <w:rStyle w:val="FontStyle61"/>
          <w:sz w:val="24"/>
          <w:szCs w:val="24"/>
        </w:rPr>
        <w:t xml:space="preserve">• jeżeli podczas kontroli zachodzi potrzeba zmiany w stosunku do zapisów umowy </w:t>
      </w:r>
      <w:r w:rsidR="00240892">
        <w:rPr>
          <w:rStyle w:val="FontStyle61"/>
          <w:sz w:val="24"/>
          <w:szCs w:val="24"/>
        </w:rPr>
        <w:t xml:space="preserve">                             </w:t>
      </w:r>
      <w:r w:rsidRPr="00F94E16">
        <w:rPr>
          <w:rStyle w:val="FontStyle61"/>
          <w:sz w:val="24"/>
          <w:szCs w:val="24"/>
        </w:rPr>
        <w:t>o odprowadzanie ścieków, np. zmiany studzienki pomiarowej ze względu na jej niedostępność lub niemożność pobrania ścieków jednoznacznie pochodzących od Odbiorcy usług (Dostawcy ścieków), zmiany te opisuje się w protokole. Odbiorca usług (Dostawca ścieków) zobowiązany jest zaakceptować te zmiany podpisując protokół.</w:t>
      </w:r>
    </w:p>
    <w:p w:rsidR="00D9054B" w:rsidRPr="00F94E16" w:rsidRDefault="00D9054B" w:rsidP="00F94E16">
      <w:pPr>
        <w:pStyle w:val="Style31"/>
        <w:widowControl/>
        <w:jc w:val="both"/>
        <w:rPr>
          <w:rStyle w:val="FontStyle61"/>
          <w:sz w:val="24"/>
          <w:szCs w:val="24"/>
        </w:rPr>
      </w:pPr>
      <w:r w:rsidRPr="00F94E16">
        <w:rPr>
          <w:rStyle w:val="FontStyle46"/>
          <w:rFonts w:ascii="Times New Roman" w:hAnsi="Times New Roman" w:cs="Times New Roman"/>
          <w:sz w:val="24"/>
          <w:szCs w:val="24"/>
        </w:rPr>
        <w:t xml:space="preserve">- </w:t>
      </w:r>
      <w:r w:rsidRPr="00F94E16">
        <w:rPr>
          <w:rStyle w:val="FontStyle61"/>
          <w:sz w:val="24"/>
          <w:szCs w:val="24"/>
        </w:rPr>
        <w:t>Dostarczenie pobranych i zabezpieczonych prób ścieków do Laboratorium Spółki w czasie nie dłuższym niż 4 godziny, (Polska Norma).</w:t>
      </w:r>
    </w:p>
    <w:p w:rsidR="00D9054B" w:rsidRPr="00F94E16" w:rsidRDefault="00D9054B" w:rsidP="00F94E16">
      <w:pPr>
        <w:pStyle w:val="Style31"/>
        <w:widowControl/>
        <w:jc w:val="both"/>
        <w:rPr>
          <w:rStyle w:val="FontStyle61"/>
          <w:sz w:val="24"/>
          <w:szCs w:val="24"/>
        </w:rPr>
      </w:pPr>
      <w:r w:rsidRPr="00F94E16">
        <w:rPr>
          <w:rStyle w:val="FontStyle46"/>
          <w:rFonts w:ascii="Times New Roman" w:hAnsi="Times New Roman" w:cs="Times New Roman"/>
          <w:sz w:val="24"/>
          <w:szCs w:val="24"/>
        </w:rPr>
        <w:t xml:space="preserve">- </w:t>
      </w:r>
      <w:r w:rsidRPr="00F94E16">
        <w:rPr>
          <w:rStyle w:val="FontStyle61"/>
          <w:sz w:val="24"/>
          <w:szCs w:val="24"/>
        </w:rPr>
        <w:t>Wykonanie analizy fizykochemicznej pobranych ścieków przez posiadające certyfikat jakości Laboratorium Spółki.</w:t>
      </w:r>
    </w:p>
    <w:p w:rsidR="00D9054B" w:rsidRPr="00F94E16" w:rsidRDefault="00D9054B" w:rsidP="00F94E16">
      <w:pPr>
        <w:pStyle w:val="Style31"/>
        <w:widowControl/>
        <w:jc w:val="both"/>
        <w:rPr>
          <w:rStyle w:val="FontStyle61"/>
          <w:sz w:val="24"/>
          <w:szCs w:val="24"/>
        </w:rPr>
      </w:pPr>
      <w:r w:rsidRPr="00F94E16">
        <w:rPr>
          <w:rStyle w:val="FontStyle46"/>
          <w:rFonts w:ascii="Times New Roman" w:hAnsi="Times New Roman" w:cs="Times New Roman"/>
          <w:sz w:val="24"/>
          <w:szCs w:val="24"/>
        </w:rPr>
        <w:t xml:space="preserve">- </w:t>
      </w:r>
      <w:r w:rsidRPr="00F94E16">
        <w:rPr>
          <w:rStyle w:val="FontStyle61"/>
          <w:sz w:val="24"/>
          <w:szCs w:val="24"/>
        </w:rPr>
        <w:t>Przeprowadzenie analizy wyników badań fizykochemicznych.</w:t>
      </w:r>
    </w:p>
    <w:p w:rsidR="00D9054B" w:rsidRPr="00F94E16" w:rsidRDefault="00D9054B" w:rsidP="00F94E16">
      <w:pPr>
        <w:pStyle w:val="Style14"/>
        <w:widowControl/>
        <w:jc w:val="both"/>
        <w:rPr>
          <w:rStyle w:val="FontStyle61"/>
          <w:sz w:val="24"/>
          <w:szCs w:val="24"/>
        </w:rPr>
      </w:pPr>
      <w:r w:rsidRPr="00F94E16">
        <w:rPr>
          <w:rStyle w:val="FontStyle61"/>
          <w:b/>
          <w:sz w:val="24"/>
          <w:szCs w:val="24"/>
        </w:rPr>
        <w:t>d</w:t>
      </w:r>
      <w:r w:rsidRPr="00F94E16">
        <w:rPr>
          <w:rStyle w:val="FontStyle61"/>
          <w:sz w:val="24"/>
          <w:szCs w:val="24"/>
        </w:rPr>
        <w:t>. W przypadku stwierdzenia przez Spółkę przekroczenia przez Odbiorcę usług (Dostawcę ścieków) warunków wprowadzania ścieków do urządzeń kanalizacyjnych, Spółka będzie naliczała opłatę za przekroczenie tych warunków.</w:t>
      </w:r>
    </w:p>
    <w:p w:rsidR="00D9054B" w:rsidRPr="00F94E16" w:rsidRDefault="00D9054B" w:rsidP="00F94E16">
      <w:pPr>
        <w:pStyle w:val="Style14"/>
        <w:widowControl/>
        <w:jc w:val="both"/>
        <w:rPr>
          <w:rStyle w:val="FontStyle61"/>
          <w:sz w:val="24"/>
          <w:szCs w:val="24"/>
        </w:rPr>
      </w:pPr>
      <w:r w:rsidRPr="00F94E16">
        <w:rPr>
          <w:rStyle w:val="FontStyle61"/>
          <w:b/>
          <w:sz w:val="24"/>
          <w:szCs w:val="24"/>
        </w:rPr>
        <w:t>e.</w:t>
      </w:r>
      <w:r w:rsidRPr="00F94E16">
        <w:rPr>
          <w:rStyle w:val="FontStyle61"/>
          <w:sz w:val="24"/>
          <w:szCs w:val="24"/>
        </w:rPr>
        <w:t xml:space="preserve"> Odbiorca usług (Dostawca ścieków) uiszcza opłaty za przekroczenie warunków wprowadzania ścieków przemysłowych do urządzeń kanalizacyjnych, naliczane w sposób opisany w punkcie II, powiększone o należny podatek VAT.</w:t>
      </w:r>
    </w:p>
    <w:p w:rsidR="00D9054B" w:rsidRPr="00F94E16" w:rsidRDefault="00D9054B" w:rsidP="00F94E16">
      <w:pPr>
        <w:pStyle w:val="Style41"/>
        <w:widowControl/>
        <w:jc w:val="both"/>
        <w:rPr>
          <w:rStyle w:val="FontStyle61"/>
          <w:sz w:val="24"/>
          <w:szCs w:val="24"/>
        </w:rPr>
      </w:pPr>
      <w:r w:rsidRPr="00F94E16">
        <w:rPr>
          <w:rStyle w:val="FontStyle61"/>
          <w:b/>
          <w:sz w:val="24"/>
          <w:szCs w:val="24"/>
        </w:rPr>
        <w:t>f.</w:t>
      </w:r>
      <w:r w:rsidRPr="00F94E16">
        <w:rPr>
          <w:rStyle w:val="FontStyle61"/>
          <w:sz w:val="24"/>
          <w:szCs w:val="24"/>
        </w:rPr>
        <w:t xml:space="preserve"> Opłaty za przekroczenie dopuszczalnego stanu ścieków i/lub dopuszczalnych wartości wskaźników zanieczyszczeń we wprowadzanych ściekach są naliczane od dnia poboru ścieków, w którym stwierdzono przekroczenia do dnia ustania przekroczeń.</w:t>
      </w:r>
    </w:p>
    <w:p w:rsidR="00D9054B" w:rsidRPr="00F94E16" w:rsidRDefault="00D9054B" w:rsidP="00F94E16">
      <w:pPr>
        <w:pStyle w:val="Style14"/>
        <w:widowControl/>
        <w:jc w:val="both"/>
        <w:rPr>
          <w:rStyle w:val="FontStyle61"/>
          <w:sz w:val="24"/>
          <w:szCs w:val="24"/>
        </w:rPr>
      </w:pPr>
      <w:r w:rsidRPr="00F94E16">
        <w:rPr>
          <w:rStyle w:val="FontStyle61"/>
          <w:b/>
          <w:sz w:val="24"/>
          <w:szCs w:val="24"/>
        </w:rPr>
        <w:t>g.</w:t>
      </w:r>
      <w:r w:rsidRPr="00F94E16">
        <w:rPr>
          <w:rStyle w:val="FontStyle61"/>
          <w:sz w:val="24"/>
          <w:szCs w:val="24"/>
        </w:rPr>
        <w:t xml:space="preserve"> Za dzień ustania przekroczenia przyjmuje się:</w:t>
      </w:r>
    </w:p>
    <w:p w:rsidR="00D9054B" w:rsidRPr="00F94E16" w:rsidRDefault="00D9054B" w:rsidP="00F94E16">
      <w:pPr>
        <w:pStyle w:val="Style14"/>
        <w:widowControl/>
        <w:jc w:val="both"/>
        <w:rPr>
          <w:rStyle w:val="FontStyle61"/>
          <w:sz w:val="24"/>
          <w:szCs w:val="24"/>
        </w:rPr>
      </w:pPr>
      <w:r w:rsidRPr="00F94E16">
        <w:rPr>
          <w:rStyle w:val="FontStyle61"/>
          <w:sz w:val="24"/>
          <w:szCs w:val="24"/>
        </w:rPr>
        <w:t>- dzień ponownej kontroli, dokonanej przez Spółkę stwierdzającej ustanie przekroczeń warunków wprowadzania ścieków przemysłowych do urządzeń kanalizacyjnych Spółki,</w:t>
      </w:r>
    </w:p>
    <w:p w:rsidR="00D9054B" w:rsidRPr="00F94E16" w:rsidRDefault="00D9054B" w:rsidP="00F94E16">
      <w:pPr>
        <w:pStyle w:val="Style14"/>
        <w:widowControl/>
        <w:jc w:val="both"/>
        <w:rPr>
          <w:rStyle w:val="FontStyle61"/>
          <w:sz w:val="24"/>
          <w:szCs w:val="24"/>
        </w:rPr>
      </w:pPr>
      <w:r w:rsidRPr="00F94E16">
        <w:rPr>
          <w:rStyle w:val="FontStyle61"/>
          <w:sz w:val="24"/>
          <w:szCs w:val="24"/>
        </w:rPr>
        <w:t xml:space="preserve">- dzień wpływu do siedziby Spółki pisemnego wniosku Odbiorcy usług (Dostawcy ścieków) </w:t>
      </w:r>
      <w:r w:rsidR="00240892">
        <w:rPr>
          <w:rStyle w:val="FontStyle61"/>
          <w:sz w:val="24"/>
          <w:szCs w:val="24"/>
        </w:rPr>
        <w:t xml:space="preserve">           </w:t>
      </w:r>
      <w:r w:rsidRPr="00F94E16">
        <w:rPr>
          <w:rStyle w:val="FontStyle61"/>
          <w:sz w:val="24"/>
          <w:szCs w:val="24"/>
        </w:rPr>
        <w:t xml:space="preserve">o przeprowadzenie ponownej, kontroli (rekontroli) w związku z ustaniem przekroczeń warunków dopuszczalnych wprowadzania ścieków, jeżeli kontrola przeprowadzona </w:t>
      </w:r>
      <w:r w:rsidR="00240892">
        <w:rPr>
          <w:rStyle w:val="FontStyle61"/>
          <w:sz w:val="24"/>
          <w:szCs w:val="24"/>
        </w:rPr>
        <w:t xml:space="preserve">                             </w:t>
      </w:r>
      <w:r w:rsidRPr="00F94E16">
        <w:rPr>
          <w:rStyle w:val="FontStyle61"/>
          <w:sz w:val="24"/>
          <w:szCs w:val="24"/>
        </w:rPr>
        <w:t>w związku z tym potwierdzi ustanie przekroczeń.</w:t>
      </w:r>
    </w:p>
    <w:p w:rsidR="00D9054B" w:rsidRPr="00F94E16" w:rsidRDefault="00D9054B" w:rsidP="00F94E16">
      <w:pPr>
        <w:pStyle w:val="Style14"/>
        <w:widowControl/>
        <w:jc w:val="both"/>
        <w:rPr>
          <w:rStyle w:val="FontStyle61"/>
          <w:sz w:val="24"/>
          <w:szCs w:val="24"/>
        </w:rPr>
      </w:pPr>
      <w:r w:rsidRPr="00F94E16">
        <w:rPr>
          <w:rStyle w:val="FontStyle61"/>
          <w:b/>
          <w:sz w:val="24"/>
          <w:szCs w:val="24"/>
        </w:rPr>
        <w:t>h.</w:t>
      </w:r>
      <w:r w:rsidRPr="00F94E16">
        <w:rPr>
          <w:rStyle w:val="FontStyle61"/>
          <w:sz w:val="24"/>
          <w:szCs w:val="24"/>
        </w:rPr>
        <w:t xml:space="preserve"> W przypadku gdy Odbiorca usług (Dostawca ścieków) podjął działania na rzecz poprawy jakości ścieków, przysługuje mu prawo do ponownej kontroli ich jakości (rekontroli) </w:t>
      </w:r>
      <w:r w:rsidR="00240892">
        <w:rPr>
          <w:rStyle w:val="FontStyle61"/>
          <w:sz w:val="24"/>
          <w:szCs w:val="24"/>
        </w:rPr>
        <w:t xml:space="preserve">                                  </w:t>
      </w:r>
      <w:r w:rsidRPr="00F94E16">
        <w:rPr>
          <w:rStyle w:val="FontStyle61"/>
          <w:sz w:val="24"/>
          <w:szCs w:val="24"/>
        </w:rPr>
        <w:t xml:space="preserve">w terminie wcześniejszym niż zaplanowany przez Spółkę, przy czym o fakcie podjęcia tych </w:t>
      </w:r>
      <w:r w:rsidRPr="00F94E16">
        <w:rPr>
          <w:rStyle w:val="FontStyle61"/>
          <w:sz w:val="24"/>
          <w:szCs w:val="24"/>
        </w:rPr>
        <w:lastRenderedPageBreak/>
        <w:t>działań i ustaniu przekroczeń Odbiorca usług (Dostawca ścieków) winien powiadomić Spółkę w formie pisemnej, zlecając jej tym samym przeprowadzenie kontroli.</w:t>
      </w:r>
    </w:p>
    <w:p w:rsidR="00D9054B" w:rsidRPr="00F94E16" w:rsidRDefault="00D9054B" w:rsidP="00F94E16">
      <w:pPr>
        <w:pStyle w:val="Style14"/>
        <w:widowControl/>
        <w:jc w:val="both"/>
        <w:rPr>
          <w:rStyle w:val="FontStyle61"/>
          <w:sz w:val="24"/>
          <w:szCs w:val="24"/>
        </w:rPr>
      </w:pPr>
      <w:r w:rsidRPr="00F94E16">
        <w:rPr>
          <w:rStyle w:val="FontStyle61"/>
          <w:b/>
          <w:sz w:val="24"/>
          <w:szCs w:val="24"/>
        </w:rPr>
        <w:t>i.</w:t>
      </w:r>
      <w:r w:rsidRPr="00F94E16">
        <w:rPr>
          <w:rStyle w:val="FontStyle61"/>
          <w:sz w:val="24"/>
          <w:szCs w:val="24"/>
        </w:rPr>
        <w:t xml:space="preserve"> W przypadku, gdy ponowna kontrola, lub kontrola wykonana na zlecenie Odbiorcy usług (Dostawcy ścieków) przeprowadzona przez Spółkę nie potwierdzi ustania przekroczeń, Spółka naliczać będzie opłatę od przekroczeń, jakie wykazała ostatnia kontrola.</w:t>
      </w:r>
    </w:p>
    <w:p w:rsidR="00D9054B" w:rsidRPr="00F94E16" w:rsidRDefault="00D9054B" w:rsidP="00F94E16">
      <w:pPr>
        <w:pStyle w:val="Style14"/>
        <w:widowControl/>
        <w:jc w:val="both"/>
        <w:rPr>
          <w:rStyle w:val="FontStyle61"/>
          <w:sz w:val="24"/>
          <w:szCs w:val="24"/>
        </w:rPr>
      </w:pPr>
      <w:r w:rsidRPr="00F94E16">
        <w:rPr>
          <w:rStyle w:val="FontStyle61"/>
          <w:b/>
          <w:sz w:val="24"/>
          <w:szCs w:val="24"/>
        </w:rPr>
        <w:t>j.</w:t>
      </w:r>
      <w:r w:rsidRPr="00F94E16">
        <w:rPr>
          <w:rStyle w:val="FontStyle61"/>
          <w:sz w:val="24"/>
          <w:szCs w:val="24"/>
        </w:rPr>
        <w:t xml:space="preserve"> Przeprowadzone z inicjatywy Spółki kontrole warunków dopuszczalnych odprowadzania ścieków przemysłowych, w ramach realizacji jej obowiązków ustawowych, wykonywane są na koszt Spółki.</w:t>
      </w:r>
    </w:p>
    <w:p w:rsidR="00D9054B" w:rsidRPr="00F94E16" w:rsidRDefault="00D9054B" w:rsidP="00F94E16">
      <w:pPr>
        <w:pStyle w:val="Style9"/>
        <w:widowControl/>
        <w:jc w:val="both"/>
        <w:rPr>
          <w:rStyle w:val="FontStyle61"/>
          <w:sz w:val="24"/>
          <w:szCs w:val="24"/>
        </w:rPr>
      </w:pPr>
      <w:r w:rsidRPr="00F94E16">
        <w:rPr>
          <w:rStyle w:val="FontStyle61"/>
          <w:sz w:val="24"/>
          <w:szCs w:val="24"/>
        </w:rPr>
        <w:t>Wszelkie kontrole przeprowadzone na wniosek Odbiorcy usług (Dostawcy Ścieków) wykonywane są na koszt Odbiorcy usług (Dostawcy ścieków).</w:t>
      </w:r>
    </w:p>
    <w:p w:rsidR="00D9054B" w:rsidRPr="00F94E16" w:rsidRDefault="00D9054B" w:rsidP="00F94E16">
      <w:pPr>
        <w:pStyle w:val="Style14"/>
        <w:widowControl/>
        <w:jc w:val="both"/>
        <w:rPr>
          <w:rStyle w:val="FontStyle61"/>
          <w:sz w:val="24"/>
          <w:szCs w:val="24"/>
        </w:rPr>
      </w:pPr>
      <w:r w:rsidRPr="00F94E16">
        <w:rPr>
          <w:rStyle w:val="FontStyle61"/>
          <w:b/>
          <w:sz w:val="24"/>
          <w:szCs w:val="24"/>
        </w:rPr>
        <w:t>k.</w:t>
      </w:r>
      <w:r w:rsidRPr="00F94E16">
        <w:rPr>
          <w:rStyle w:val="FontStyle61"/>
          <w:sz w:val="24"/>
          <w:szCs w:val="24"/>
        </w:rPr>
        <w:t xml:space="preserve"> Spółka ma prawo dochodzić odszkodowania za wprowadzanie ścieków przemysłowych do urządzeń kanalizacyjnych niezgodnie z postanowieniami zawartych umów lub przepisami prawa.</w:t>
      </w:r>
    </w:p>
    <w:p w:rsidR="00D9054B" w:rsidRPr="00F94E16" w:rsidRDefault="00D9054B" w:rsidP="00F94E16">
      <w:pPr>
        <w:pStyle w:val="Style9"/>
        <w:widowControl/>
        <w:jc w:val="both"/>
        <w:rPr>
          <w:rStyle w:val="FontStyle61"/>
          <w:sz w:val="24"/>
          <w:szCs w:val="24"/>
        </w:rPr>
      </w:pPr>
      <w:r w:rsidRPr="00F94E16">
        <w:rPr>
          <w:rStyle w:val="FontStyle61"/>
          <w:sz w:val="24"/>
          <w:szCs w:val="24"/>
        </w:rPr>
        <w:t xml:space="preserve">Odbiorca usług dokonuje zapłaty za dostarczoną wodę i odprowadzone ścieki na warunkach </w:t>
      </w:r>
      <w:r w:rsidR="00B80945">
        <w:rPr>
          <w:rStyle w:val="FontStyle61"/>
          <w:sz w:val="24"/>
          <w:szCs w:val="24"/>
        </w:rPr>
        <w:t xml:space="preserve">                   </w:t>
      </w:r>
      <w:r w:rsidRPr="00F94E16">
        <w:rPr>
          <w:rStyle w:val="FontStyle61"/>
          <w:sz w:val="24"/>
          <w:szCs w:val="24"/>
        </w:rPr>
        <w:t>i w terminach określonych w umowie, a w szczególności zgodnie z wystawioną fakturą. Zgłoszenie przez odbiorcę usług zastrzeżeń do wysokości faktury nie wstrzymuje jej zapłaty.</w:t>
      </w:r>
    </w:p>
    <w:p w:rsidR="00D9054B" w:rsidRPr="00F94E16" w:rsidRDefault="00D9054B" w:rsidP="00F94E16">
      <w:pPr>
        <w:pStyle w:val="Style9"/>
        <w:widowControl/>
        <w:jc w:val="both"/>
        <w:rPr>
          <w:rStyle w:val="FontStyle61"/>
          <w:sz w:val="24"/>
          <w:szCs w:val="24"/>
        </w:rPr>
      </w:pPr>
      <w:r w:rsidRPr="00F94E16">
        <w:rPr>
          <w:rStyle w:val="FontStyle61"/>
          <w:sz w:val="24"/>
          <w:szCs w:val="24"/>
        </w:rPr>
        <w:t>O ile umowa nie stanowi inaczej, opłaty za zbiorowe zaopatrzenie w wodę i zbiorowe odprowadzanie ścieków pobierane są za każdy miesiąc, w którym świadczone były usługi.</w:t>
      </w:r>
    </w:p>
    <w:p w:rsidR="00D9054B" w:rsidRPr="00F94E16" w:rsidRDefault="00D9054B" w:rsidP="00F94E16">
      <w:pPr>
        <w:pStyle w:val="Style9"/>
        <w:widowControl/>
        <w:jc w:val="both"/>
        <w:rPr>
          <w:rStyle w:val="FontStyle61"/>
          <w:sz w:val="24"/>
          <w:szCs w:val="24"/>
        </w:rPr>
      </w:pPr>
    </w:p>
    <w:p w:rsidR="00D9054B" w:rsidRPr="00F94E16" w:rsidRDefault="0012484F" w:rsidP="00F94E16">
      <w:pPr>
        <w:pStyle w:val="Style13"/>
        <w:widowControl/>
        <w:jc w:val="both"/>
        <w:rPr>
          <w:rStyle w:val="FontStyle60"/>
          <w:sz w:val="24"/>
          <w:szCs w:val="24"/>
        </w:rPr>
      </w:pPr>
      <w:r w:rsidRPr="00F94E16">
        <w:rPr>
          <w:rStyle w:val="FontStyle60"/>
          <w:sz w:val="24"/>
          <w:szCs w:val="24"/>
        </w:rPr>
        <w:t>7</w:t>
      </w:r>
      <w:r w:rsidR="00D9054B" w:rsidRPr="00F94E16">
        <w:rPr>
          <w:rStyle w:val="FontStyle60"/>
          <w:sz w:val="24"/>
          <w:szCs w:val="24"/>
        </w:rPr>
        <w:t>. Warunki stosowania cen i stawek opłat.</w:t>
      </w:r>
    </w:p>
    <w:p w:rsidR="00D9054B" w:rsidRPr="00F94E16" w:rsidRDefault="00D9054B" w:rsidP="00F94E16">
      <w:pPr>
        <w:pStyle w:val="Style9"/>
        <w:widowControl/>
        <w:jc w:val="both"/>
        <w:rPr>
          <w:rStyle w:val="FontStyle61"/>
          <w:sz w:val="24"/>
          <w:szCs w:val="24"/>
        </w:rPr>
      </w:pPr>
      <w:r w:rsidRPr="00F94E16">
        <w:rPr>
          <w:rStyle w:val="FontStyle61"/>
          <w:sz w:val="24"/>
          <w:szCs w:val="24"/>
        </w:rPr>
        <w:t>Spółka prowadzi działalność w zakresie zbiorowego zaopatrzenia w wodę przeznaczoną do spożycia przez ludzi oraz zbiorowego odprowadzania ścieków. Zobowiązana jest do zapewnienia ciągłości dostaw odpowiedniej jakości i ilości wody oraz niezawodnego odprowadzania ścieków, mając na uwadze ochronę interesów odbiorców usług oraz wymagań z zakresu ochrony środowiska a także optymalizację kosztów.</w:t>
      </w:r>
    </w:p>
    <w:p w:rsidR="00D9054B" w:rsidRPr="00F94E16" w:rsidRDefault="00D9054B" w:rsidP="00F94E16">
      <w:pPr>
        <w:pStyle w:val="Style9"/>
        <w:widowControl/>
        <w:jc w:val="both"/>
        <w:rPr>
          <w:rStyle w:val="FontStyle61"/>
          <w:sz w:val="24"/>
          <w:szCs w:val="24"/>
        </w:rPr>
      </w:pPr>
      <w:r w:rsidRPr="00F94E16">
        <w:rPr>
          <w:rStyle w:val="FontStyle61"/>
          <w:sz w:val="24"/>
          <w:szCs w:val="24"/>
        </w:rPr>
        <w:t>Zbiorowe zaopatrzenie w wodę i odprowadzanie ścieków, dokonywane jest dla wszystkich odbiorców usług w oparciu o takie same zasady technologiczne i techniczne. Dotyczy to zarówno usług świadczonych dla odbiorców w budynkach jednorodzinnych i wielorodzinnych oraz budynkach użyteczności publicznej, odbiorców prowadzących działalność usługową, handlową i odbiorców przemysłowych. Stąd brak powodów do zróżnicowania cen za m</w:t>
      </w:r>
      <w:r w:rsidRPr="00F94E16">
        <w:rPr>
          <w:rStyle w:val="FontStyle61"/>
          <w:sz w:val="24"/>
          <w:szCs w:val="24"/>
          <w:vertAlign w:val="superscript"/>
        </w:rPr>
        <w:t xml:space="preserve">3 </w:t>
      </w:r>
      <w:r w:rsidRPr="00F94E16">
        <w:rPr>
          <w:rStyle w:val="FontStyle61"/>
          <w:sz w:val="24"/>
          <w:szCs w:val="24"/>
        </w:rPr>
        <w:t>dostarczonej wody i odebranych ścieków oraz stawek opłat abonamentowych dla zbiorowego zaopatrzenia w wodę.</w:t>
      </w:r>
    </w:p>
    <w:p w:rsidR="00D9054B" w:rsidRPr="00F94E16" w:rsidRDefault="00D9054B" w:rsidP="00F94E16">
      <w:pPr>
        <w:pStyle w:val="Style9"/>
        <w:widowControl/>
        <w:jc w:val="both"/>
        <w:rPr>
          <w:rStyle w:val="FontStyle61"/>
          <w:sz w:val="24"/>
          <w:szCs w:val="24"/>
        </w:rPr>
      </w:pPr>
      <w:r w:rsidRPr="00F94E16">
        <w:rPr>
          <w:rStyle w:val="FontStyle61"/>
          <w:sz w:val="24"/>
          <w:szCs w:val="24"/>
        </w:rPr>
        <w:t>W oparciu o obowiązujące przepisy prawne Spółka w umowach określa warunki wprowadzania ścieków do urządzeń kanalizacyjnych, w tym dopuszczalne wartości wskaźników zanieczyszczeń w ściekach przemysłowych wprowadzanych do urządzeń kanalizacyjnych. W przypadku stwierdzenia przekroczenia warunków określonych w w/w umowie Spółka będzie naliczać opłaty dodatkowe, w wysokości podanej w tabeli 4. Sposób naliczania tych opłat zawarty jest w umowie.</w:t>
      </w:r>
    </w:p>
    <w:p w:rsidR="0012484F" w:rsidRDefault="0012484F" w:rsidP="00F94E16">
      <w:pPr>
        <w:pStyle w:val="Style9"/>
        <w:widowControl/>
        <w:jc w:val="both"/>
        <w:rPr>
          <w:rStyle w:val="FontStyle61"/>
          <w:sz w:val="24"/>
          <w:szCs w:val="24"/>
        </w:rPr>
      </w:pPr>
    </w:p>
    <w:p w:rsidR="00B80945" w:rsidRPr="00F94E16" w:rsidRDefault="00B80945" w:rsidP="00F94E16">
      <w:pPr>
        <w:pStyle w:val="Style9"/>
        <w:widowControl/>
        <w:jc w:val="both"/>
        <w:rPr>
          <w:rStyle w:val="FontStyle61"/>
          <w:sz w:val="24"/>
          <w:szCs w:val="24"/>
        </w:rPr>
      </w:pPr>
    </w:p>
    <w:p w:rsidR="00F9441A" w:rsidRPr="00B80945" w:rsidRDefault="0012484F" w:rsidP="00B80945">
      <w:pPr>
        <w:pStyle w:val="Style13"/>
        <w:widowControl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94E16">
        <w:rPr>
          <w:rStyle w:val="FontStyle60"/>
          <w:sz w:val="24"/>
          <w:szCs w:val="24"/>
        </w:rPr>
        <w:t xml:space="preserve">8.  </w:t>
      </w:r>
      <w:r w:rsidR="00D9054B" w:rsidRPr="00F94E16">
        <w:rPr>
          <w:rStyle w:val="FontStyle60"/>
          <w:sz w:val="24"/>
          <w:szCs w:val="24"/>
        </w:rPr>
        <w:t>Standardy jak</w:t>
      </w:r>
      <w:r w:rsidR="00B80945">
        <w:rPr>
          <w:rStyle w:val="FontStyle60"/>
          <w:sz w:val="24"/>
          <w:szCs w:val="24"/>
        </w:rPr>
        <w:t>ościowe obsługi odbiorców usług</w:t>
      </w:r>
      <w:r w:rsidR="000928F9">
        <w:rPr>
          <w:rStyle w:val="FontStyle60"/>
          <w:sz w:val="24"/>
          <w:szCs w:val="24"/>
        </w:rPr>
        <w:t>.</w:t>
      </w:r>
    </w:p>
    <w:p w:rsidR="004F6FEB" w:rsidRPr="00F94E16" w:rsidRDefault="004F6FEB" w:rsidP="00F94E16">
      <w:pPr>
        <w:pStyle w:val="Style9"/>
        <w:widowControl/>
        <w:jc w:val="both"/>
        <w:rPr>
          <w:rStyle w:val="FontStyle61"/>
          <w:sz w:val="24"/>
          <w:szCs w:val="24"/>
        </w:rPr>
      </w:pPr>
      <w:r w:rsidRPr="00F94E16">
        <w:rPr>
          <w:rStyle w:val="FontStyle61"/>
          <w:sz w:val="24"/>
          <w:szCs w:val="24"/>
        </w:rPr>
        <w:t xml:space="preserve">Określone w taryfie ceny i stawki opłat abonamentowych są stosowane przy zachowaniu standardów jakościowych obsługi Odbiorców usług wynikających z obowiązujących przepisów prawa, regulaminu dostarczania wody i odprowadzania </w:t>
      </w:r>
      <w:r w:rsidR="009A54F0" w:rsidRPr="00F94E16">
        <w:rPr>
          <w:rStyle w:val="FontStyle61"/>
          <w:sz w:val="24"/>
          <w:szCs w:val="24"/>
        </w:rPr>
        <w:t>ścieków na terenie Gminy Miasto Mrągowo</w:t>
      </w:r>
      <w:r w:rsidRPr="00F94E16">
        <w:rPr>
          <w:rStyle w:val="FontStyle61"/>
          <w:sz w:val="24"/>
          <w:szCs w:val="24"/>
        </w:rPr>
        <w:t xml:space="preserve"> oraz umów zawartych z poszczególnymi Odbiorcami usług wodociągowych i kanalizacyjnych.</w:t>
      </w:r>
    </w:p>
    <w:p w:rsidR="0059380E" w:rsidRPr="00F94E16" w:rsidRDefault="0059380E" w:rsidP="00F94E16">
      <w:pPr>
        <w:pStyle w:val="Style9"/>
        <w:widowControl/>
        <w:jc w:val="both"/>
        <w:rPr>
          <w:rStyle w:val="FontStyle61"/>
          <w:sz w:val="24"/>
          <w:szCs w:val="24"/>
        </w:rPr>
      </w:pPr>
      <w:r w:rsidRPr="00F94E16">
        <w:rPr>
          <w:rStyle w:val="FontStyle61"/>
          <w:sz w:val="24"/>
          <w:szCs w:val="24"/>
        </w:rPr>
        <w:t>Jakość dostarczanej odbiorcom usług wody oraz jakość oczyszczanych ścieków spełniają wymagania powszechnie obowiązujących przepisów prawa.</w:t>
      </w:r>
    </w:p>
    <w:p w:rsidR="006328BB" w:rsidRPr="00F94E16" w:rsidRDefault="006328BB" w:rsidP="00F94E16">
      <w:pPr>
        <w:pStyle w:val="Style9"/>
        <w:widowControl/>
        <w:jc w:val="both"/>
        <w:rPr>
          <w:rStyle w:val="FontStyle61"/>
          <w:sz w:val="24"/>
          <w:szCs w:val="24"/>
        </w:rPr>
      </w:pPr>
      <w:r w:rsidRPr="00F94E16">
        <w:rPr>
          <w:rStyle w:val="FontStyle61"/>
          <w:sz w:val="24"/>
          <w:szCs w:val="24"/>
        </w:rPr>
        <w:t>Jakość dostarczanej wody spełnia wymagania rozporządzenia Ministra Zdrowia z dnia 7 grudnia 2017 r. w sprawie jakości wody przeznaczonej do spożycia przez ludzi (Dz. U. z 2017 r. poz. 2294), wydanego na podstawie ustawy.</w:t>
      </w:r>
    </w:p>
    <w:p w:rsidR="0059380E" w:rsidRPr="00F94E16" w:rsidRDefault="0059380E" w:rsidP="00F94E16">
      <w:pPr>
        <w:pStyle w:val="Style9"/>
        <w:widowControl/>
        <w:jc w:val="both"/>
        <w:rPr>
          <w:rStyle w:val="FontStyle61"/>
          <w:sz w:val="24"/>
          <w:szCs w:val="24"/>
        </w:rPr>
      </w:pPr>
      <w:r w:rsidRPr="00F94E16">
        <w:rPr>
          <w:rStyle w:val="FontStyle61"/>
          <w:sz w:val="24"/>
          <w:szCs w:val="24"/>
        </w:rPr>
        <w:t>Stosowane przez Spółkę rozwiązania technologiczne spełniają wymogi przepisów ochrony środowiska, pozwoleń wodnoprawnych oraz BHP, natomiast sieci oraz pozostałe urządzenia wodociągowo - kanalizacyjne utrzymywane są w sprawności i dobrym stanie technicznym dla zapewnienia ciągłości dostaw wody i odprowadzania ścieków.</w:t>
      </w:r>
    </w:p>
    <w:p w:rsidR="004F6FEB" w:rsidRPr="00F94E16" w:rsidRDefault="004F6FEB" w:rsidP="00F94E16">
      <w:pPr>
        <w:pStyle w:val="Style9"/>
        <w:widowControl/>
        <w:jc w:val="both"/>
        <w:rPr>
          <w:rStyle w:val="FontStyle61"/>
          <w:sz w:val="24"/>
          <w:szCs w:val="24"/>
        </w:rPr>
      </w:pPr>
      <w:r w:rsidRPr="00F94E16">
        <w:rPr>
          <w:rStyle w:val="FontStyle61"/>
          <w:sz w:val="24"/>
          <w:szCs w:val="24"/>
        </w:rPr>
        <w:t>Obsługa Odbiorców us</w:t>
      </w:r>
      <w:r w:rsidR="009A54F0" w:rsidRPr="00F94E16">
        <w:rPr>
          <w:rStyle w:val="FontStyle61"/>
          <w:sz w:val="24"/>
          <w:szCs w:val="24"/>
        </w:rPr>
        <w:t>ług realizowana jest przez Dział</w:t>
      </w:r>
      <w:r w:rsidRPr="00F94E16">
        <w:rPr>
          <w:rStyle w:val="FontStyle61"/>
          <w:sz w:val="24"/>
          <w:szCs w:val="24"/>
        </w:rPr>
        <w:t xml:space="preserve"> Obsługi Klienta, który zajmuje się sprawami zgłaszanymi do Spółki: bezpośrednio, telefonicznie i elektronicznie.</w:t>
      </w:r>
    </w:p>
    <w:p w:rsidR="004F6FEB" w:rsidRPr="00F94E16" w:rsidRDefault="004F6FEB" w:rsidP="00F94E16">
      <w:pPr>
        <w:pStyle w:val="Style9"/>
        <w:widowControl/>
        <w:jc w:val="both"/>
        <w:rPr>
          <w:rStyle w:val="FontStyle61"/>
          <w:sz w:val="24"/>
          <w:szCs w:val="24"/>
        </w:rPr>
      </w:pPr>
      <w:r w:rsidRPr="00F94E16">
        <w:rPr>
          <w:rStyle w:val="FontStyle61"/>
          <w:sz w:val="24"/>
          <w:szCs w:val="24"/>
        </w:rPr>
        <w:t>Skargi, wnioski, postulaty Odbiorców usług są rejestrowane i uwzględniane w bieżącej działalności i planach rozwojowych Spółki.</w:t>
      </w:r>
    </w:p>
    <w:p w:rsidR="0012484F" w:rsidRPr="00F94E16" w:rsidRDefault="0012484F" w:rsidP="00F94E16">
      <w:pPr>
        <w:pStyle w:val="Style9"/>
        <w:widowControl/>
        <w:jc w:val="both"/>
        <w:rPr>
          <w:rStyle w:val="FontStyle61"/>
          <w:sz w:val="24"/>
          <w:szCs w:val="24"/>
        </w:rPr>
      </w:pPr>
      <w:r w:rsidRPr="00F94E16">
        <w:rPr>
          <w:rStyle w:val="FontStyle61"/>
          <w:sz w:val="24"/>
          <w:szCs w:val="24"/>
        </w:rPr>
        <w:t>Spółka utrzymuje  pogotowie wodociągowo - kanalizacyjne, a zgłaszane awarie są usuwane niezwłocznie.</w:t>
      </w:r>
    </w:p>
    <w:p w:rsidR="004D1EB3" w:rsidRPr="00F94E16" w:rsidRDefault="004D1EB3" w:rsidP="00F94E16">
      <w:pPr>
        <w:pStyle w:val="Nagwek1"/>
        <w:jc w:val="both"/>
        <w:rPr>
          <w:rFonts w:ascii="Times New Roman" w:hAnsi="Times New Roman" w:cs="Times New Roman"/>
          <w:szCs w:val="24"/>
        </w:rPr>
      </w:pPr>
    </w:p>
    <w:p w:rsidR="001B3BE7" w:rsidRDefault="001B3BE7" w:rsidP="003F4420"/>
    <w:sectPr w:rsidR="001B3BE7" w:rsidSect="003E7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236" w:rsidRDefault="00AE7236" w:rsidP="008D73BC">
      <w:pPr>
        <w:spacing w:after="0" w:line="240" w:lineRule="auto"/>
      </w:pPr>
      <w:r>
        <w:separator/>
      </w:r>
    </w:p>
  </w:endnote>
  <w:endnote w:type="continuationSeparator" w:id="0">
    <w:p w:rsidR="00AE7236" w:rsidRDefault="00AE7236" w:rsidP="008D7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">
    <w:panose1 w:val="0202060306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7827267"/>
      <w:docPartObj>
        <w:docPartGallery w:val="Page Numbers (Bottom of Page)"/>
        <w:docPartUnique/>
      </w:docPartObj>
    </w:sdtPr>
    <w:sdtEndPr/>
    <w:sdtContent>
      <w:p w:rsidR="003F4420" w:rsidRDefault="003F442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A47">
          <w:rPr>
            <w:noProof/>
          </w:rPr>
          <w:t>2</w:t>
        </w:r>
        <w:r>
          <w:fldChar w:fldCharType="end"/>
        </w:r>
      </w:p>
    </w:sdtContent>
  </w:sdt>
  <w:p w:rsidR="003F4420" w:rsidRDefault="003F44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236" w:rsidRDefault="00AE7236" w:rsidP="008D73BC">
      <w:pPr>
        <w:spacing w:after="0" w:line="240" w:lineRule="auto"/>
      </w:pPr>
      <w:r>
        <w:separator/>
      </w:r>
    </w:p>
  </w:footnote>
  <w:footnote w:type="continuationSeparator" w:id="0">
    <w:p w:rsidR="00AE7236" w:rsidRDefault="00AE7236" w:rsidP="008D7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15E9"/>
    <w:multiLevelType w:val="hybridMultilevel"/>
    <w:tmpl w:val="797E73F0"/>
    <w:lvl w:ilvl="0" w:tplc="04150015">
      <w:start w:val="1"/>
      <w:numFmt w:val="upperLetter"/>
      <w:lvlText w:val="%1.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08392CA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88931D2"/>
    <w:multiLevelType w:val="hybridMultilevel"/>
    <w:tmpl w:val="0B8A2D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5F27F8"/>
    <w:multiLevelType w:val="hybridMultilevel"/>
    <w:tmpl w:val="DAE40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874F5"/>
    <w:multiLevelType w:val="hybridMultilevel"/>
    <w:tmpl w:val="173CB7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41C34B2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7E28E5"/>
    <w:multiLevelType w:val="hybridMultilevel"/>
    <w:tmpl w:val="9FD8BF94"/>
    <w:lvl w:ilvl="0" w:tplc="3A1EF49C">
      <w:start w:val="1"/>
      <w:numFmt w:val="decimal"/>
      <w:lvlText w:val="%1)"/>
      <w:lvlJc w:val="left"/>
      <w:pPr>
        <w:ind w:left="61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B081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38A8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F2C3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8610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265C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0658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3C80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0CA2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64E57C8"/>
    <w:multiLevelType w:val="hybridMultilevel"/>
    <w:tmpl w:val="A2786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170F46"/>
    <w:multiLevelType w:val="hybridMultilevel"/>
    <w:tmpl w:val="4A622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064ED2"/>
    <w:multiLevelType w:val="hybridMultilevel"/>
    <w:tmpl w:val="0EDA0EF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8760A53"/>
    <w:multiLevelType w:val="hybridMultilevel"/>
    <w:tmpl w:val="6D469440"/>
    <w:lvl w:ilvl="0" w:tplc="7CE0FC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9F724C"/>
    <w:multiLevelType w:val="hybridMultilevel"/>
    <w:tmpl w:val="4B9ADA22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1C8F4AEA"/>
    <w:multiLevelType w:val="hybridMultilevel"/>
    <w:tmpl w:val="5434B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940474"/>
    <w:multiLevelType w:val="hybridMultilevel"/>
    <w:tmpl w:val="0B5896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350406"/>
    <w:multiLevelType w:val="hybridMultilevel"/>
    <w:tmpl w:val="FB3E4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8E27E0"/>
    <w:multiLevelType w:val="hybridMultilevel"/>
    <w:tmpl w:val="DA5ED4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84E756E"/>
    <w:multiLevelType w:val="hybridMultilevel"/>
    <w:tmpl w:val="8C6A6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5D1A65"/>
    <w:multiLevelType w:val="hybridMultilevel"/>
    <w:tmpl w:val="B1E4F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8A2A43"/>
    <w:multiLevelType w:val="hybridMultilevel"/>
    <w:tmpl w:val="EEBC38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BB7574F"/>
    <w:multiLevelType w:val="hybridMultilevel"/>
    <w:tmpl w:val="574C7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067750"/>
    <w:multiLevelType w:val="hybridMultilevel"/>
    <w:tmpl w:val="3098C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9819B0"/>
    <w:multiLevelType w:val="hybridMultilevel"/>
    <w:tmpl w:val="7840C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E5F0C"/>
    <w:multiLevelType w:val="hybridMultilevel"/>
    <w:tmpl w:val="58CE497C"/>
    <w:lvl w:ilvl="0" w:tplc="DF80F28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E10643E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BD1751B"/>
    <w:multiLevelType w:val="hybridMultilevel"/>
    <w:tmpl w:val="A9C0D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182DC9"/>
    <w:multiLevelType w:val="hybridMultilevel"/>
    <w:tmpl w:val="62804FC4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>
    <w:nsid w:val="453B28AC"/>
    <w:multiLevelType w:val="hybridMultilevel"/>
    <w:tmpl w:val="FA7AD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2E0C98"/>
    <w:multiLevelType w:val="hybridMultilevel"/>
    <w:tmpl w:val="E75AF5D0"/>
    <w:lvl w:ilvl="0" w:tplc="F6608514">
      <w:start w:val="1"/>
      <w:numFmt w:val="lowerLetter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3B0305"/>
    <w:multiLevelType w:val="hybridMultilevel"/>
    <w:tmpl w:val="238290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256D48"/>
    <w:multiLevelType w:val="hybridMultilevel"/>
    <w:tmpl w:val="5B36C1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302CCD"/>
    <w:multiLevelType w:val="hybridMultilevel"/>
    <w:tmpl w:val="F49239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BB7CDE"/>
    <w:multiLevelType w:val="hybridMultilevel"/>
    <w:tmpl w:val="4FDE6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255840"/>
    <w:multiLevelType w:val="hybridMultilevel"/>
    <w:tmpl w:val="AD2853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ED46CC7"/>
    <w:multiLevelType w:val="hybridMultilevel"/>
    <w:tmpl w:val="D220B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F01E31"/>
    <w:multiLevelType w:val="hybridMultilevel"/>
    <w:tmpl w:val="E236F3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1BE2DDB"/>
    <w:multiLevelType w:val="hybridMultilevel"/>
    <w:tmpl w:val="E384DA06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4">
    <w:nsid w:val="54241D5A"/>
    <w:multiLevelType w:val="hybridMultilevel"/>
    <w:tmpl w:val="6464B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AC3D0B"/>
    <w:multiLevelType w:val="hybridMultilevel"/>
    <w:tmpl w:val="2DE88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3B7006"/>
    <w:multiLevelType w:val="hybridMultilevel"/>
    <w:tmpl w:val="C5224066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5C0B48D4"/>
    <w:multiLevelType w:val="hybridMultilevel"/>
    <w:tmpl w:val="3DB223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CF2F64"/>
    <w:multiLevelType w:val="hybridMultilevel"/>
    <w:tmpl w:val="8B802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DDC1DF4"/>
    <w:multiLevelType w:val="hybridMultilevel"/>
    <w:tmpl w:val="6AC0C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4B8971A">
      <w:start w:val="1"/>
      <w:numFmt w:val="decimal"/>
      <w:lvlText w:val="3.%2."/>
      <w:lvlJc w:val="left"/>
      <w:pPr>
        <w:ind w:left="1070" w:hanging="360"/>
      </w:pPr>
      <w:rPr>
        <w:rFonts w:asciiTheme="minorHAnsi" w:hAnsiTheme="minorHAns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4B8971A">
      <w:start w:val="1"/>
      <w:numFmt w:val="decimal"/>
      <w:lvlText w:val="3.%4."/>
      <w:lvlJc w:val="left"/>
      <w:pPr>
        <w:ind w:left="2880" w:hanging="360"/>
      </w:pPr>
      <w:rPr>
        <w:rFonts w:asciiTheme="minorHAnsi" w:hAnsiTheme="minorHAnsi" w:cstheme="minorHAnsi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49727D"/>
    <w:multiLevelType w:val="hybridMultilevel"/>
    <w:tmpl w:val="FD7883C8"/>
    <w:lvl w:ilvl="0" w:tplc="0415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41">
    <w:nsid w:val="5F365A52"/>
    <w:multiLevelType w:val="hybridMultilevel"/>
    <w:tmpl w:val="895AE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BF7301"/>
    <w:multiLevelType w:val="hybridMultilevel"/>
    <w:tmpl w:val="6C1CD5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887AC6"/>
    <w:multiLevelType w:val="hybridMultilevel"/>
    <w:tmpl w:val="A7E0D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F236E67"/>
    <w:multiLevelType w:val="hybridMultilevel"/>
    <w:tmpl w:val="8E2A5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1354F77"/>
    <w:multiLevelType w:val="hybridMultilevel"/>
    <w:tmpl w:val="8F6CB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270716C"/>
    <w:multiLevelType w:val="hybridMultilevel"/>
    <w:tmpl w:val="28DAB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3BF2C58"/>
    <w:multiLevelType w:val="hybridMultilevel"/>
    <w:tmpl w:val="E5882D3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6E04808"/>
    <w:multiLevelType w:val="hybridMultilevel"/>
    <w:tmpl w:val="2B189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BD610B8"/>
    <w:multiLevelType w:val="hybridMultilevel"/>
    <w:tmpl w:val="46D47F4E"/>
    <w:lvl w:ilvl="0" w:tplc="0415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50">
    <w:nsid w:val="7C0E06FA"/>
    <w:multiLevelType w:val="hybridMultilevel"/>
    <w:tmpl w:val="BF34C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F844793"/>
    <w:multiLevelType w:val="hybridMultilevel"/>
    <w:tmpl w:val="2F646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"/>
  </w:num>
  <w:num w:numId="3">
    <w:abstractNumId w:val="49"/>
  </w:num>
  <w:num w:numId="4">
    <w:abstractNumId w:val="5"/>
  </w:num>
  <w:num w:numId="5">
    <w:abstractNumId w:val="1"/>
  </w:num>
  <w:num w:numId="6">
    <w:abstractNumId w:val="7"/>
  </w:num>
  <w:num w:numId="7">
    <w:abstractNumId w:val="40"/>
  </w:num>
  <w:num w:numId="8">
    <w:abstractNumId w:val="28"/>
  </w:num>
  <w:num w:numId="9">
    <w:abstractNumId w:val="32"/>
  </w:num>
  <w:num w:numId="10">
    <w:abstractNumId w:val="43"/>
  </w:num>
  <w:num w:numId="11">
    <w:abstractNumId w:val="6"/>
  </w:num>
  <w:num w:numId="12">
    <w:abstractNumId w:val="34"/>
  </w:num>
  <w:num w:numId="13">
    <w:abstractNumId w:val="26"/>
  </w:num>
  <w:num w:numId="14">
    <w:abstractNumId w:val="29"/>
  </w:num>
  <w:num w:numId="15">
    <w:abstractNumId w:val="46"/>
  </w:num>
  <w:num w:numId="16">
    <w:abstractNumId w:val="18"/>
  </w:num>
  <w:num w:numId="17">
    <w:abstractNumId w:val="16"/>
  </w:num>
  <w:num w:numId="18">
    <w:abstractNumId w:val="35"/>
  </w:num>
  <w:num w:numId="19">
    <w:abstractNumId w:val="30"/>
  </w:num>
  <w:num w:numId="20">
    <w:abstractNumId w:val="22"/>
  </w:num>
  <w:num w:numId="21">
    <w:abstractNumId w:val="44"/>
  </w:num>
  <w:num w:numId="22">
    <w:abstractNumId w:val="4"/>
  </w:num>
  <w:num w:numId="23">
    <w:abstractNumId w:val="12"/>
  </w:num>
  <w:num w:numId="24">
    <w:abstractNumId w:val="33"/>
  </w:num>
  <w:num w:numId="25">
    <w:abstractNumId w:val="24"/>
  </w:num>
  <w:num w:numId="26">
    <w:abstractNumId w:val="37"/>
  </w:num>
  <w:num w:numId="27">
    <w:abstractNumId w:val="11"/>
  </w:num>
  <w:num w:numId="28">
    <w:abstractNumId w:val="42"/>
  </w:num>
  <w:num w:numId="29">
    <w:abstractNumId w:val="2"/>
  </w:num>
  <w:num w:numId="30">
    <w:abstractNumId w:val="47"/>
  </w:num>
  <w:num w:numId="31">
    <w:abstractNumId w:val="51"/>
  </w:num>
  <w:num w:numId="32">
    <w:abstractNumId w:val="41"/>
  </w:num>
  <w:num w:numId="33">
    <w:abstractNumId w:val="13"/>
  </w:num>
  <w:num w:numId="34">
    <w:abstractNumId w:val="45"/>
  </w:num>
  <w:num w:numId="35">
    <w:abstractNumId w:val="38"/>
  </w:num>
  <w:num w:numId="36">
    <w:abstractNumId w:val="0"/>
  </w:num>
  <w:num w:numId="37">
    <w:abstractNumId w:val="8"/>
  </w:num>
  <w:num w:numId="38">
    <w:abstractNumId w:val="25"/>
  </w:num>
  <w:num w:numId="39">
    <w:abstractNumId w:val="20"/>
  </w:num>
  <w:num w:numId="40">
    <w:abstractNumId w:val="27"/>
  </w:num>
  <w:num w:numId="41">
    <w:abstractNumId w:val="17"/>
  </w:num>
  <w:num w:numId="42">
    <w:abstractNumId w:val="48"/>
  </w:num>
  <w:num w:numId="43">
    <w:abstractNumId w:val="14"/>
  </w:num>
  <w:num w:numId="44">
    <w:abstractNumId w:val="23"/>
  </w:num>
  <w:num w:numId="45">
    <w:abstractNumId w:val="31"/>
  </w:num>
  <w:num w:numId="46">
    <w:abstractNumId w:val="10"/>
  </w:num>
  <w:num w:numId="47">
    <w:abstractNumId w:val="19"/>
  </w:num>
  <w:num w:numId="48">
    <w:abstractNumId w:val="36"/>
  </w:num>
  <w:num w:numId="49">
    <w:abstractNumId w:val="50"/>
  </w:num>
  <w:num w:numId="50">
    <w:abstractNumId w:val="9"/>
  </w:num>
  <w:num w:numId="51">
    <w:abstractNumId w:val="21"/>
  </w:num>
  <w:num w:numId="52">
    <w:abstractNumId w:val="15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733"/>
    <w:rsid w:val="00010033"/>
    <w:rsid w:val="000501B6"/>
    <w:rsid w:val="000815E3"/>
    <w:rsid w:val="00083D79"/>
    <w:rsid w:val="00085B95"/>
    <w:rsid w:val="000864A2"/>
    <w:rsid w:val="00086BC9"/>
    <w:rsid w:val="000906B4"/>
    <w:rsid w:val="000928F9"/>
    <w:rsid w:val="000950A3"/>
    <w:rsid w:val="000B0733"/>
    <w:rsid w:val="000D62EC"/>
    <w:rsid w:val="000E795A"/>
    <w:rsid w:val="001023BE"/>
    <w:rsid w:val="00104AB0"/>
    <w:rsid w:val="001104A6"/>
    <w:rsid w:val="00116A59"/>
    <w:rsid w:val="0012484F"/>
    <w:rsid w:val="00132C75"/>
    <w:rsid w:val="00132F47"/>
    <w:rsid w:val="00141FB9"/>
    <w:rsid w:val="001815EE"/>
    <w:rsid w:val="001B3BE7"/>
    <w:rsid w:val="001C7B9F"/>
    <w:rsid w:val="001D340F"/>
    <w:rsid w:val="001E45DA"/>
    <w:rsid w:val="00220ECC"/>
    <w:rsid w:val="00235AEE"/>
    <w:rsid w:val="00240892"/>
    <w:rsid w:val="00252960"/>
    <w:rsid w:val="00265F25"/>
    <w:rsid w:val="0026653C"/>
    <w:rsid w:val="00275371"/>
    <w:rsid w:val="002768CC"/>
    <w:rsid w:val="00284239"/>
    <w:rsid w:val="00285A47"/>
    <w:rsid w:val="00290FBA"/>
    <w:rsid w:val="00294B83"/>
    <w:rsid w:val="002C4ADC"/>
    <w:rsid w:val="002D3727"/>
    <w:rsid w:val="002D56A1"/>
    <w:rsid w:val="002D5720"/>
    <w:rsid w:val="002E0EB2"/>
    <w:rsid w:val="002E1F69"/>
    <w:rsid w:val="002E4E90"/>
    <w:rsid w:val="003065F2"/>
    <w:rsid w:val="00327395"/>
    <w:rsid w:val="003313EE"/>
    <w:rsid w:val="003333F5"/>
    <w:rsid w:val="003434EF"/>
    <w:rsid w:val="00351889"/>
    <w:rsid w:val="00355468"/>
    <w:rsid w:val="003560B3"/>
    <w:rsid w:val="00374FD0"/>
    <w:rsid w:val="0038271C"/>
    <w:rsid w:val="003A7839"/>
    <w:rsid w:val="003B480F"/>
    <w:rsid w:val="003C1040"/>
    <w:rsid w:val="003E706D"/>
    <w:rsid w:val="003E70B3"/>
    <w:rsid w:val="003F3589"/>
    <w:rsid w:val="003F4420"/>
    <w:rsid w:val="00405EA7"/>
    <w:rsid w:val="004146B5"/>
    <w:rsid w:val="00425936"/>
    <w:rsid w:val="004303FD"/>
    <w:rsid w:val="00456CA5"/>
    <w:rsid w:val="00461238"/>
    <w:rsid w:val="00466F7C"/>
    <w:rsid w:val="004766E6"/>
    <w:rsid w:val="004821A1"/>
    <w:rsid w:val="004871CD"/>
    <w:rsid w:val="00494033"/>
    <w:rsid w:val="004A586C"/>
    <w:rsid w:val="004A6FE7"/>
    <w:rsid w:val="004B5D9D"/>
    <w:rsid w:val="004B7E0E"/>
    <w:rsid w:val="004C0085"/>
    <w:rsid w:val="004D1EB3"/>
    <w:rsid w:val="004D2AE5"/>
    <w:rsid w:val="004D4361"/>
    <w:rsid w:val="004D6484"/>
    <w:rsid w:val="004E2F8F"/>
    <w:rsid w:val="004E37D2"/>
    <w:rsid w:val="004E73A9"/>
    <w:rsid w:val="004F6FEB"/>
    <w:rsid w:val="00503859"/>
    <w:rsid w:val="005054AA"/>
    <w:rsid w:val="00514BAC"/>
    <w:rsid w:val="005377EB"/>
    <w:rsid w:val="00554DAC"/>
    <w:rsid w:val="00564021"/>
    <w:rsid w:val="00566B0C"/>
    <w:rsid w:val="00574D79"/>
    <w:rsid w:val="00576B7D"/>
    <w:rsid w:val="0059380E"/>
    <w:rsid w:val="00596489"/>
    <w:rsid w:val="005A13DB"/>
    <w:rsid w:val="005C02EE"/>
    <w:rsid w:val="005C4589"/>
    <w:rsid w:val="005F3F9A"/>
    <w:rsid w:val="0060601B"/>
    <w:rsid w:val="00610470"/>
    <w:rsid w:val="006134EF"/>
    <w:rsid w:val="00615EF3"/>
    <w:rsid w:val="00616F0F"/>
    <w:rsid w:val="0062287E"/>
    <w:rsid w:val="006328BB"/>
    <w:rsid w:val="006440EF"/>
    <w:rsid w:val="006452EF"/>
    <w:rsid w:val="006512FC"/>
    <w:rsid w:val="00673FC7"/>
    <w:rsid w:val="00676BC0"/>
    <w:rsid w:val="00677D17"/>
    <w:rsid w:val="00685D6B"/>
    <w:rsid w:val="00687CF4"/>
    <w:rsid w:val="006A6F08"/>
    <w:rsid w:val="006A7F7E"/>
    <w:rsid w:val="006C6620"/>
    <w:rsid w:val="006D4283"/>
    <w:rsid w:val="006F7246"/>
    <w:rsid w:val="006F76EA"/>
    <w:rsid w:val="007200B8"/>
    <w:rsid w:val="007441F1"/>
    <w:rsid w:val="00767E41"/>
    <w:rsid w:val="00772D81"/>
    <w:rsid w:val="00776420"/>
    <w:rsid w:val="00786496"/>
    <w:rsid w:val="00790A43"/>
    <w:rsid w:val="00795F01"/>
    <w:rsid w:val="007A3996"/>
    <w:rsid w:val="007B1BD2"/>
    <w:rsid w:val="007B41BB"/>
    <w:rsid w:val="007B4D8E"/>
    <w:rsid w:val="007C397F"/>
    <w:rsid w:val="007D3975"/>
    <w:rsid w:val="007F4FA8"/>
    <w:rsid w:val="007F66EB"/>
    <w:rsid w:val="008140FB"/>
    <w:rsid w:val="0085486E"/>
    <w:rsid w:val="00883BC9"/>
    <w:rsid w:val="008865F0"/>
    <w:rsid w:val="0089271C"/>
    <w:rsid w:val="00893775"/>
    <w:rsid w:val="008977D8"/>
    <w:rsid w:val="008D0AFF"/>
    <w:rsid w:val="008D73BC"/>
    <w:rsid w:val="008E0C8D"/>
    <w:rsid w:val="008E1E61"/>
    <w:rsid w:val="008F7016"/>
    <w:rsid w:val="00936444"/>
    <w:rsid w:val="00955CAF"/>
    <w:rsid w:val="0097165F"/>
    <w:rsid w:val="00975399"/>
    <w:rsid w:val="00990C5F"/>
    <w:rsid w:val="00996A2C"/>
    <w:rsid w:val="009A54F0"/>
    <w:rsid w:val="009B6D7F"/>
    <w:rsid w:val="009C43C2"/>
    <w:rsid w:val="009D5AB5"/>
    <w:rsid w:val="009F21F3"/>
    <w:rsid w:val="009F45D7"/>
    <w:rsid w:val="00A31BC8"/>
    <w:rsid w:val="00A600F6"/>
    <w:rsid w:val="00A60D66"/>
    <w:rsid w:val="00A6117E"/>
    <w:rsid w:val="00A71116"/>
    <w:rsid w:val="00A72AC1"/>
    <w:rsid w:val="00A76D58"/>
    <w:rsid w:val="00A83FCB"/>
    <w:rsid w:val="00AA6457"/>
    <w:rsid w:val="00AC7A91"/>
    <w:rsid w:val="00AD1F58"/>
    <w:rsid w:val="00AD3207"/>
    <w:rsid w:val="00AD793B"/>
    <w:rsid w:val="00AE5752"/>
    <w:rsid w:val="00AE7236"/>
    <w:rsid w:val="00AF3213"/>
    <w:rsid w:val="00AF52B6"/>
    <w:rsid w:val="00B02DD5"/>
    <w:rsid w:val="00B1107D"/>
    <w:rsid w:val="00B134D8"/>
    <w:rsid w:val="00B31089"/>
    <w:rsid w:val="00B3619A"/>
    <w:rsid w:val="00B4029D"/>
    <w:rsid w:val="00B51487"/>
    <w:rsid w:val="00B537F6"/>
    <w:rsid w:val="00B61E41"/>
    <w:rsid w:val="00B631FC"/>
    <w:rsid w:val="00B71FBE"/>
    <w:rsid w:val="00B72B0F"/>
    <w:rsid w:val="00B779CE"/>
    <w:rsid w:val="00B80945"/>
    <w:rsid w:val="00B90EB2"/>
    <w:rsid w:val="00B9534C"/>
    <w:rsid w:val="00BE4B18"/>
    <w:rsid w:val="00C04B24"/>
    <w:rsid w:val="00C0603C"/>
    <w:rsid w:val="00C27F92"/>
    <w:rsid w:val="00C32174"/>
    <w:rsid w:val="00C6089D"/>
    <w:rsid w:val="00C80B10"/>
    <w:rsid w:val="00C84E1B"/>
    <w:rsid w:val="00C93AB6"/>
    <w:rsid w:val="00CB7EF4"/>
    <w:rsid w:val="00CC0CA2"/>
    <w:rsid w:val="00CC28E4"/>
    <w:rsid w:val="00CD513F"/>
    <w:rsid w:val="00CD57E9"/>
    <w:rsid w:val="00CE5ABA"/>
    <w:rsid w:val="00D323FE"/>
    <w:rsid w:val="00D332C8"/>
    <w:rsid w:val="00D3422D"/>
    <w:rsid w:val="00D45166"/>
    <w:rsid w:val="00D50FAB"/>
    <w:rsid w:val="00D5521A"/>
    <w:rsid w:val="00D56467"/>
    <w:rsid w:val="00D57681"/>
    <w:rsid w:val="00D579FF"/>
    <w:rsid w:val="00D60A92"/>
    <w:rsid w:val="00D64AA7"/>
    <w:rsid w:val="00D71AEF"/>
    <w:rsid w:val="00D72B84"/>
    <w:rsid w:val="00D744F7"/>
    <w:rsid w:val="00D76373"/>
    <w:rsid w:val="00D76E1A"/>
    <w:rsid w:val="00D837BD"/>
    <w:rsid w:val="00D8730F"/>
    <w:rsid w:val="00D9054B"/>
    <w:rsid w:val="00DB2FE6"/>
    <w:rsid w:val="00DB41A6"/>
    <w:rsid w:val="00DB7B9D"/>
    <w:rsid w:val="00DC32E9"/>
    <w:rsid w:val="00DC69DC"/>
    <w:rsid w:val="00DD02B2"/>
    <w:rsid w:val="00DD4906"/>
    <w:rsid w:val="00DD4E45"/>
    <w:rsid w:val="00DE4EAE"/>
    <w:rsid w:val="00E13C9D"/>
    <w:rsid w:val="00E3450C"/>
    <w:rsid w:val="00E350D9"/>
    <w:rsid w:val="00E450CD"/>
    <w:rsid w:val="00E57356"/>
    <w:rsid w:val="00E80E5C"/>
    <w:rsid w:val="00E9288B"/>
    <w:rsid w:val="00EA0720"/>
    <w:rsid w:val="00EA1F6D"/>
    <w:rsid w:val="00EA445E"/>
    <w:rsid w:val="00EB47AE"/>
    <w:rsid w:val="00EB5857"/>
    <w:rsid w:val="00EC16B0"/>
    <w:rsid w:val="00EC17FD"/>
    <w:rsid w:val="00ED641A"/>
    <w:rsid w:val="00ED71C2"/>
    <w:rsid w:val="00F13A45"/>
    <w:rsid w:val="00F205C6"/>
    <w:rsid w:val="00F23065"/>
    <w:rsid w:val="00F45555"/>
    <w:rsid w:val="00F54F30"/>
    <w:rsid w:val="00F569DA"/>
    <w:rsid w:val="00F709AF"/>
    <w:rsid w:val="00F9441A"/>
    <w:rsid w:val="00F94E16"/>
    <w:rsid w:val="00FB2F81"/>
    <w:rsid w:val="00FC4DE8"/>
    <w:rsid w:val="00FC78D8"/>
    <w:rsid w:val="00FD3C6F"/>
    <w:rsid w:val="00FF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0892"/>
  </w:style>
  <w:style w:type="paragraph" w:styleId="Nagwek1">
    <w:name w:val="heading 1"/>
    <w:basedOn w:val="Normalny"/>
    <w:next w:val="Normalny"/>
    <w:link w:val="Nagwek1Znak"/>
    <w:uiPriority w:val="9"/>
    <w:qFormat/>
    <w:rsid w:val="00DB7B9D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5468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B480F"/>
    <w:pPr>
      <w:keepNext/>
      <w:keepLines/>
      <w:spacing w:before="4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45166"/>
    <w:pPr>
      <w:keepNext/>
      <w:keepLines/>
      <w:spacing w:before="40" w:after="0"/>
      <w:outlineLvl w:val="3"/>
    </w:pPr>
    <w:rPr>
      <w:rFonts w:eastAsiaTheme="majorEastAsia" w:cstheme="majorBidi"/>
      <w:b/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7B9D"/>
    <w:rPr>
      <w:rFonts w:eastAsiaTheme="majorEastAsia" w:cstheme="majorBidi"/>
      <w:b/>
      <w:sz w:val="24"/>
      <w:szCs w:val="32"/>
    </w:rPr>
  </w:style>
  <w:style w:type="paragraph" w:styleId="Akapitzlist">
    <w:name w:val="List Paragraph"/>
    <w:basedOn w:val="Normalny"/>
    <w:uiPriority w:val="34"/>
    <w:qFormat/>
    <w:rsid w:val="00085B9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355468"/>
    <w:rPr>
      <w:rFonts w:eastAsiaTheme="majorEastAsia" w:cstheme="majorBidi"/>
      <w:b/>
      <w:sz w:val="24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A13DB"/>
    <w:pPr>
      <w:outlineLvl w:val="9"/>
    </w:pPr>
    <w:rPr>
      <w:rFonts w:asciiTheme="majorHAnsi" w:hAnsiTheme="majorHAnsi"/>
      <w:b w:val="0"/>
      <w:color w:val="2F5496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C4ADC"/>
    <w:pPr>
      <w:tabs>
        <w:tab w:val="left" w:pos="440"/>
        <w:tab w:val="right" w:leader="dot" w:pos="9062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5A13DB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5A13D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D7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73BC"/>
  </w:style>
  <w:style w:type="paragraph" w:styleId="Stopka">
    <w:name w:val="footer"/>
    <w:basedOn w:val="Normalny"/>
    <w:link w:val="StopkaZnak"/>
    <w:uiPriority w:val="99"/>
    <w:unhideWhenUsed/>
    <w:rsid w:val="008D7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73BC"/>
  </w:style>
  <w:style w:type="table" w:styleId="Tabela-Siatka">
    <w:name w:val="Table Grid"/>
    <w:basedOn w:val="Standardowy"/>
    <w:uiPriority w:val="39"/>
    <w:rsid w:val="00886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3B480F"/>
    <w:rPr>
      <w:rFonts w:eastAsiaTheme="majorEastAsia" w:cstheme="majorBidi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4D6484"/>
    <w:pPr>
      <w:spacing w:after="100"/>
      <w:ind w:left="440"/>
    </w:pPr>
  </w:style>
  <w:style w:type="paragraph" w:customStyle="1" w:styleId="TEKSTZacznikido">
    <w:name w:val="TEKST&quot;Załącznik(i) do ...&quot;"/>
    <w:uiPriority w:val="28"/>
    <w:qFormat/>
    <w:rsid w:val="00D5646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D56467"/>
    <w:rPr>
      <w:b w:val="0"/>
      <w:i w:val="0"/>
      <w:vanish w:val="0"/>
      <w:spacing w:val="0"/>
      <w:vertAlign w:val="superscript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D5646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F4FA8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4FA8"/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Nagwek4Znak">
    <w:name w:val="Nagłówek 4 Znak"/>
    <w:basedOn w:val="Domylnaczcionkaakapitu"/>
    <w:link w:val="Nagwek4"/>
    <w:uiPriority w:val="9"/>
    <w:rsid w:val="00D45166"/>
    <w:rPr>
      <w:rFonts w:eastAsiaTheme="majorEastAsia" w:cstheme="majorBidi"/>
      <w:b/>
      <w:iCs/>
      <w:sz w:val="24"/>
    </w:rPr>
  </w:style>
  <w:style w:type="paragraph" w:styleId="Legenda">
    <w:name w:val="caption"/>
    <w:basedOn w:val="Normalny"/>
    <w:next w:val="Normalny"/>
    <w:uiPriority w:val="35"/>
    <w:unhideWhenUsed/>
    <w:qFormat/>
    <w:rsid w:val="00DC32E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kstpodstawowy">
    <w:name w:val="Body Text"/>
    <w:basedOn w:val="Normalny"/>
    <w:link w:val="TekstpodstawowyZnak"/>
    <w:rsid w:val="007A3996"/>
    <w:pPr>
      <w:spacing w:after="0" w:line="240" w:lineRule="auto"/>
      <w:ind w:right="-85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A3996"/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C27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E4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B18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9054B"/>
    <w:rPr>
      <w:color w:val="808080"/>
      <w:shd w:val="clear" w:color="auto" w:fill="E6E6E6"/>
    </w:rPr>
  </w:style>
  <w:style w:type="paragraph" w:customStyle="1" w:styleId="Default">
    <w:name w:val="Default"/>
    <w:rsid w:val="00D9054B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</w:rPr>
  </w:style>
  <w:style w:type="paragraph" w:customStyle="1" w:styleId="Style20">
    <w:name w:val="Style20"/>
    <w:basedOn w:val="Normalny"/>
    <w:uiPriority w:val="99"/>
    <w:rsid w:val="00D9054B"/>
    <w:pPr>
      <w:widowControl w:val="0"/>
      <w:autoSpaceDE w:val="0"/>
      <w:autoSpaceDN w:val="0"/>
      <w:adjustRightInd w:val="0"/>
      <w:spacing w:after="120" w:line="264" w:lineRule="auto"/>
    </w:pPr>
    <w:rPr>
      <w:rFonts w:eastAsiaTheme="minorEastAsia"/>
      <w:sz w:val="20"/>
      <w:szCs w:val="20"/>
    </w:rPr>
  </w:style>
  <w:style w:type="paragraph" w:customStyle="1" w:styleId="Style22">
    <w:name w:val="Style22"/>
    <w:basedOn w:val="Normalny"/>
    <w:uiPriority w:val="99"/>
    <w:rsid w:val="00D9054B"/>
    <w:pPr>
      <w:widowControl w:val="0"/>
      <w:autoSpaceDE w:val="0"/>
      <w:autoSpaceDN w:val="0"/>
      <w:adjustRightInd w:val="0"/>
      <w:spacing w:after="120" w:line="264" w:lineRule="auto"/>
    </w:pPr>
    <w:rPr>
      <w:rFonts w:eastAsiaTheme="minorEastAsia"/>
      <w:sz w:val="20"/>
      <w:szCs w:val="20"/>
    </w:rPr>
  </w:style>
  <w:style w:type="paragraph" w:customStyle="1" w:styleId="Style24">
    <w:name w:val="Style24"/>
    <w:basedOn w:val="Normalny"/>
    <w:uiPriority w:val="99"/>
    <w:rsid w:val="00D9054B"/>
    <w:pPr>
      <w:widowControl w:val="0"/>
      <w:autoSpaceDE w:val="0"/>
      <w:autoSpaceDN w:val="0"/>
      <w:adjustRightInd w:val="0"/>
      <w:spacing w:after="120" w:line="264" w:lineRule="auto"/>
    </w:pPr>
    <w:rPr>
      <w:rFonts w:eastAsiaTheme="minorEastAsia"/>
      <w:sz w:val="20"/>
      <w:szCs w:val="20"/>
    </w:rPr>
  </w:style>
  <w:style w:type="paragraph" w:customStyle="1" w:styleId="Style27">
    <w:name w:val="Style27"/>
    <w:basedOn w:val="Normalny"/>
    <w:uiPriority w:val="99"/>
    <w:rsid w:val="00D9054B"/>
    <w:pPr>
      <w:widowControl w:val="0"/>
      <w:autoSpaceDE w:val="0"/>
      <w:autoSpaceDN w:val="0"/>
      <w:adjustRightInd w:val="0"/>
      <w:spacing w:after="120" w:line="264" w:lineRule="auto"/>
    </w:pPr>
    <w:rPr>
      <w:rFonts w:eastAsiaTheme="minorEastAsia"/>
      <w:sz w:val="20"/>
      <w:szCs w:val="20"/>
    </w:rPr>
  </w:style>
  <w:style w:type="paragraph" w:customStyle="1" w:styleId="Style28">
    <w:name w:val="Style28"/>
    <w:basedOn w:val="Normalny"/>
    <w:uiPriority w:val="99"/>
    <w:rsid w:val="00D9054B"/>
    <w:pPr>
      <w:widowControl w:val="0"/>
      <w:autoSpaceDE w:val="0"/>
      <w:autoSpaceDN w:val="0"/>
      <w:adjustRightInd w:val="0"/>
      <w:spacing w:after="120" w:line="264" w:lineRule="auto"/>
    </w:pPr>
    <w:rPr>
      <w:rFonts w:eastAsiaTheme="minorEastAsia"/>
      <w:sz w:val="20"/>
      <w:szCs w:val="20"/>
    </w:rPr>
  </w:style>
  <w:style w:type="character" w:customStyle="1" w:styleId="FontStyle58">
    <w:name w:val="Font Style58"/>
    <w:basedOn w:val="Domylnaczcionkaakapitu"/>
    <w:uiPriority w:val="99"/>
    <w:rsid w:val="00D9054B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59">
    <w:name w:val="Font Style59"/>
    <w:basedOn w:val="Domylnaczcionkaakapitu"/>
    <w:uiPriority w:val="99"/>
    <w:rsid w:val="00D9054B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61">
    <w:name w:val="Font Style61"/>
    <w:basedOn w:val="Domylnaczcionkaakapitu"/>
    <w:uiPriority w:val="99"/>
    <w:rsid w:val="00D9054B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9">
    <w:name w:val="Style9"/>
    <w:basedOn w:val="Normalny"/>
    <w:uiPriority w:val="99"/>
    <w:rsid w:val="00D9054B"/>
    <w:pPr>
      <w:widowControl w:val="0"/>
      <w:autoSpaceDE w:val="0"/>
      <w:autoSpaceDN w:val="0"/>
      <w:adjustRightInd w:val="0"/>
      <w:spacing w:after="120" w:line="264" w:lineRule="auto"/>
    </w:pPr>
    <w:rPr>
      <w:rFonts w:eastAsiaTheme="minorEastAsia"/>
      <w:sz w:val="20"/>
      <w:szCs w:val="20"/>
    </w:rPr>
  </w:style>
  <w:style w:type="paragraph" w:customStyle="1" w:styleId="Style11">
    <w:name w:val="Style11"/>
    <w:basedOn w:val="Normalny"/>
    <w:uiPriority w:val="99"/>
    <w:rsid w:val="00D9054B"/>
    <w:pPr>
      <w:widowControl w:val="0"/>
      <w:autoSpaceDE w:val="0"/>
      <w:autoSpaceDN w:val="0"/>
      <w:adjustRightInd w:val="0"/>
      <w:spacing w:after="120" w:line="264" w:lineRule="auto"/>
    </w:pPr>
    <w:rPr>
      <w:rFonts w:eastAsiaTheme="minorEastAsia"/>
      <w:sz w:val="20"/>
      <w:szCs w:val="20"/>
    </w:rPr>
  </w:style>
  <w:style w:type="paragraph" w:customStyle="1" w:styleId="Style26">
    <w:name w:val="Style26"/>
    <w:basedOn w:val="Normalny"/>
    <w:uiPriority w:val="99"/>
    <w:rsid w:val="00D9054B"/>
    <w:pPr>
      <w:widowControl w:val="0"/>
      <w:autoSpaceDE w:val="0"/>
      <w:autoSpaceDN w:val="0"/>
      <w:adjustRightInd w:val="0"/>
      <w:spacing w:after="120" w:line="264" w:lineRule="auto"/>
    </w:pPr>
    <w:rPr>
      <w:rFonts w:eastAsiaTheme="minorEastAsia"/>
      <w:sz w:val="20"/>
      <w:szCs w:val="20"/>
    </w:rPr>
  </w:style>
  <w:style w:type="paragraph" w:customStyle="1" w:styleId="Style5">
    <w:name w:val="Style5"/>
    <w:basedOn w:val="Normalny"/>
    <w:uiPriority w:val="99"/>
    <w:rsid w:val="00D9054B"/>
    <w:pPr>
      <w:widowControl w:val="0"/>
      <w:autoSpaceDE w:val="0"/>
      <w:autoSpaceDN w:val="0"/>
      <w:adjustRightInd w:val="0"/>
      <w:spacing w:after="120" w:line="264" w:lineRule="auto"/>
    </w:pPr>
    <w:rPr>
      <w:rFonts w:eastAsiaTheme="minorEastAsia"/>
      <w:sz w:val="20"/>
      <w:szCs w:val="20"/>
    </w:rPr>
  </w:style>
  <w:style w:type="paragraph" w:customStyle="1" w:styleId="Style13">
    <w:name w:val="Style13"/>
    <w:basedOn w:val="Normalny"/>
    <w:uiPriority w:val="99"/>
    <w:rsid w:val="00D9054B"/>
    <w:pPr>
      <w:widowControl w:val="0"/>
      <w:autoSpaceDE w:val="0"/>
      <w:autoSpaceDN w:val="0"/>
      <w:adjustRightInd w:val="0"/>
      <w:spacing w:after="120" w:line="264" w:lineRule="auto"/>
    </w:pPr>
    <w:rPr>
      <w:rFonts w:eastAsiaTheme="minorEastAsia"/>
      <w:sz w:val="20"/>
      <w:szCs w:val="20"/>
    </w:rPr>
  </w:style>
  <w:style w:type="paragraph" w:customStyle="1" w:styleId="Style14">
    <w:name w:val="Style14"/>
    <w:basedOn w:val="Normalny"/>
    <w:uiPriority w:val="99"/>
    <w:rsid w:val="00D9054B"/>
    <w:pPr>
      <w:widowControl w:val="0"/>
      <w:autoSpaceDE w:val="0"/>
      <w:autoSpaceDN w:val="0"/>
      <w:adjustRightInd w:val="0"/>
      <w:spacing w:after="120" w:line="264" w:lineRule="auto"/>
    </w:pPr>
    <w:rPr>
      <w:rFonts w:eastAsiaTheme="minorEastAsia"/>
      <w:sz w:val="20"/>
      <w:szCs w:val="20"/>
    </w:rPr>
  </w:style>
  <w:style w:type="paragraph" w:customStyle="1" w:styleId="Style16">
    <w:name w:val="Style16"/>
    <w:basedOn w:val="Normalny"/>
    <w:uiPriority w:val="99"/>
    <w:rsid w:val="00D9054B"/>
    <w:pPr>
      <w:widowControl w:val="0"/>
      <w:autoSpaceDE w:val="0"/>
      <w:autoSpaceDN w:val="0"/>
      <w:adjustRightInd w:val="0"/>
      <w:spacing w:after="120" w:line="264" w:lineRule="auto"/>
    </w:pPr>
    <w:rPr>
      <w:rFonts w:eastAsiaTheme="minorEastAsia"/>
      <w:sz w:val="20"/>
      <w:szCs w:val="20"/>
    </w:rPr>
  </w:style>
  <w:style w:type="paragraph" w:customStyle="1" w:styleId="Style18">
    <w:name w:val="Style18"/>
    <w:basedOn w:val="Normalny"/>
    <w:uiPriority w:val="99"/>
    <w:rsid w:val="00D9054B"/>
    <w:pPr>
      <w:widowControl w:val="0"/>
      <w:autoSpaceDE w:val="0"/>
      <w:autoSpaceDN w:val="0"/>
      <w:adjustRightInd w:val="0"/>
      <w:spacing w:after="120" w:line="264" w:lineRule="auto"/>
    </w:pPr>
    <w:rPr>
      <w:rFonts w:eastAsiaTheme="minorEastAsia"/>
      <w:sz w:val="20"/>
      <w:szCs w:val="20"/>
    </w:rPr>
  </w:style>
  <w:style w:type="paragraph" w:customStyle="1" w:styleId="Style19">
    <w:name w:val="Style19"/>
    <w:basedOn w:val="Normalny"/>
    <w:uiPriority w:val="99"/>
    <w:rsid w:val="00D9054B"/>
    <w:pPr>
      <w:widowControl w:val="0"/>
      <w:autoSpaceDE w:val="0"/>
      <w:autoSpaceDN w:val="0"/>
      <w:adjustRightInd w:val="0"/>
      <w:spacing w:after="120" w:line="264" w:lineRule="auto"/>
    </w:pPr>
    <w:rPr>
      <w:rFonts w:eastAsiaTheme="minorEastAsia"/>
      <w:sz w:val="20"/>
      <w:szCs w:val="20"/>
    </w:rPr>
  </w:style>
  <w:style w:type="paragraph" w:customStyle="1" w:styleId="Style21">
    <w:name w:val="Style21"/>
    <w:basedOn w:val="Normalny"/>
    <w:uiPriority w:val="99"/>
    <w:rsid w:val="00D9054B"/>
    <w:pPr>
      <w:widowControl w:val="0"/>
      <w:autoSpaceDE w:val="0"/>
      <w:autoSpaceDN w:val="0"/>
      <w:adjustRightInd w:val="0"/>
      <w:spacing w:after="120" w:line="264" w:lineRule="auto"/>
    </w:pPr>
    <w:rPr>
      <w:rFonts w:eastAsiaTheme="minorEastAsia"/>
      <w:sz w:val="20"/>
      <w:szCs w:val="20"/>
    </w:rPr>
  </w:style>
  <w:style w:type="paragraph" w:customStyle="1" w:styleId="Style23">
    <w:name w:val="Style23"/>
    <w:basedOn w:val="Normalny"/>
    <w:uiPriority w:val="99"/>
    <w:rsid w:val="00D9054B"/>
    <w:pPr>
      <w:widowControl w:val="0"/>
      <w:autoSpaceDE w:val="0"/>
      <w:autoSpaceDN w:val="0"/>
      <w:adjustRightInd w:val="0"/>
      <w:spacing w:after="120" w:line="264" w:lineRule="auto"/>
    </w:pPr>
    <w:rPr>
      <w:rFonts w:eastAsiaTheme="minorEastAsia"/>
      <w:sz w:val="20"/>
      <w:szCs w:val="20"/>
    </w:rPr>
  </w:style>
  <w:style w:type="paragraph" w:customStyle="1" w:styleId="Style25">
    <w:name w:val="Style25"/>
    <w:basedOn w:val="Normalny"/>
    <w:uiPriority w:val="99"/>
    <w:rsid w:val="00D9054B"/>
    <w:pPr>
      <w:widowControl w:val="0"/>
      <w:autoSpaceDE w:val="0"/>
      <w:autoSpaceDN w:val="0"/>
      <w:adjustRightInd w:val="0"/>
      <w:spacing w:after="120" w:line="264" w:lineRule="auto"/>
    </w:pPr>
    <w:rPr>
      <w:rFonts w:eastAsiaTheme="minorEastAsia"/>
      <w:sz w:val="20"/>
      <w:szCs w:val="20"/>
    </w:rPr>
  </w:style>
  <w:style w:type="paragraph" w:customStyle="1" w:styleId="Style29">
    <w:name w:val="Style29"/>
    <w:basedOn w:val="Normalny"/>
    <w:uiPriority w:val="99"/>
    <w:rsid w:val="00D9054B"/>
    <w:pPr>
      <w:widowControl w:val="0"/>
      <w:autoSpaceDE w:val="0"/>
      <w:autoSpaceDN w:val="0"/>
      <w:adjustRightInd w:val="0"/>
      <w:spacing w:after="120" w:line="264" w:lineRule="auto"/>
    </w:pPr>
    <w:rPr>
      <w:rFonts w:eastAsiaTheme="minorEastAsia"/>
      <w:sz w:val="20"/>
      <w:szCs w:val="20"/>
    </w:rPr>
  </w:style>
  <w:style w:type="paragraph" w:customStyle="1" w:styleId="Style30">
    <w:name w:val="Style30"/>
    <w:basedOn w:val="Normalny"/>
    <w:uiPriority w:val="99"/>
    <w:rsid w:val="00D9054B"/>
    <w:pPr>
      <w:widowControl w:val="0"/>
      <w:autoSpaceDE w:val="0"/>
      <w:autoSpaceDN w:val="0"/>
      <w:adjustRightInd w:val="0"/>
      <w:spacing w:after="120" w:line="264" w:lineRule="auto"/>
    </w:pPr>
    <w:rPr>
      <w:rFonts w:eastAsiaTheme="minorEastAsia"/>
      <w:sz w:val="20"/>
      <w:szCs w:val="20"/>
    </w:rPr>
  </w:style>
  <w:style w:type="paragraph" w:customStyle="1" w:styleId="Style31">
    <w:name w:val="Style31"/>
    <w:basedOn w:val="Normalny"/>
    <w:uiPriority w:val="99"/>
    <w:rsid w:val="00D9054B"/>
    <w:pPr>
      <w:widowControl w:val="0"/>
      <w:autoSpaceDE w:val="0"/>
      <w:autoSpaceDN w:val="0"/>
      <w:adjustRightInd w:val="0"/>
      <w:spacing w:after="120" w:line="264" w:lineRule="auto"/>
    </w:pPr>
    <w:rPr>
      <w:rFonts w:eastAsiaTheme="minorEastAsia"/>
      <w:sz w:val="20"/>
      <w:szCs w:val="20"/>
    </w:rPr>
  </w:style>
  <w:style w:type="paragraph" w:customStyle="1" w:styleId="Style34">
    <w:name w:val="Style34"/>
    <w:basedOn w:val="Normalny"/>
    <w:uiPriority w:val="99"/>
    <w:rsid w:val="00D9054B"/>
    <w:pPr>
      <w:widowControl w:val="0"/>
      <w:autoSpaceDE w:val="0"/>
      <w:autoSpaceDN w:val="0"/>
      <w:adjustRightInd w:val="0"/>
      <w:spacing w:after="120" w:line="264" w:lineRule="auto"/>
    </w:pPr>
    <w:rPr>
      <w:rFonts w:eastAsiaTheme="minorEastAsia"/>
      <w:sz w:val="20"/>
      <w:szCs w:val="20"/>
    </w:rPr>
  </w:style>
  <w:style w:type="paragraph" w:customStyle="1" w:styleId="Style35">
    <w:name w:val="Style35"/>
    <w:basedOn w:val="Normalny"/>
    <w:uiPriority w:val="99"/>
    <w:rsid w:val="00D9054B"/>
    <w:pPr>
      <w:widowControl w:val="0"/>
      <w:autoSpaceDE w:val="0"/>
      <w:autoSpaceDN w:val="0"/>
      <w:adjustRightInd w:val="0"/>
      <w:spacing w:after="120" w:line="264" w:lineRule="auto"/>
    </w:pPr>
    <w:rPr>
      <w:rFonts w:eastAsiaTheme="minorEastAsia"/>
      <w:sz w:val="20"/>
      <w:szCs w:val="20"/>
    </w:rPr>
  </w:style>
  <w:style w:type="paragraph" w:customStyle="1" w:styleId="Style36">
    <w:name w:val="Style36"/>
    <w:basedOn w:val="Normalny"/>
    <w:uiPriority w:val="99"/>
    <w:rsid w:val="00D9054B"/>
    <w:pPr>
      <w:widowControl w:val="0"/>
      <w:autoSpaceDE w:val="0"/>
      <w:autoSpaceDN w:val="0"/>
      <w:adjustRightInd w:val="0"/>
      <w:spacing w:after="120" w:line="264" w:lineRule="auto"/>
    </w:pPr>
    <w:rPr>
      <w:rFonts w:eastAsiaTheme="minorEastAsia"/>
      <w:sz w:val="20"/>
      <w:szCs w:val="20"/>
    </w:rPr>
  </w:style>
  <w:style w:type="paragraph" w:customStyle="1" w:styleId="Style37">
    <w:name w:val="Style37"/>
    <w:basedOn w:val="Normalny"/>
    <w:uiPriority w:val="99"/>
    <w:rsid w:val="00D9054B"/>
    <w:pPr>
      <w:widowControl w:val="0"/>
      <w:autoSpaceDE w:val="0"/>
      <w:autoSpaceDN w:val="0"/>
      <w:adjustRightInd w:val="0"/>
      <w:spacing w:after="120" w:line="264" w:lineRule="auto"/>
    </w:pPr>
    <w:rPr>
      <w:rFonts w:eastAsiaTheme="minorEastAsia"/>
      <w:sz w:val="20"/>
      <w:szCs w:val="20"/>
    </w:rPr>
  </w:style>
  <w:style w:type="paragraph" w:customStyle="1" w:styleId="Style38">
    <w:name w:val="Style38"/>
    <w:basedOn w:val="Normalny"/>
    <w:uiPriority w:val="99"/>
    <w:rsid w:val="00D9054B"/>
    <w:pPr>
      <w:widowControl w:val="0"/>
      <w:autoSpaceDE w:val="0"/>
      <w:autoSpaceDN w:val="0"/>
      <w:adjustRightInd w:val="0"/>
      <w:spacing w:after="120" w:line="264" w:lineRule="auto"/>
    </w:pPr>
    <w:rPr>
      <w:rFonts w:eastAsiaTheme="minorEastAsia"/>
      <w:sz w:val="20"/>
      <w:szCs w:val="20"/>
    </w:rPr>
  </w:style>
  <w:style w:type="paragraph" w:customStyle="1" w:styleId="Style39">
    <w:name w:val="Style39"/>
    <w:basedOn w:val="Normalny"/>
    <w:uiPriority w:val="99"/>
    <w:rsid w:val="00D9054B"/>
    <w:pPr>
      <w:widowControl w:val="0"/>
      <w:autoSpaceDE w:val="0"/>
      <w:autoSpaceDN w:val="0"/>
      <w:adjustRightInd w:val="0"/>
      <w:spacing w:after="120" w:line="264" w:lineRule="auto"/>
    </w:pPr>
    <w:rPr>
      <w:rFonts w:eastAsiaTheme="minorEastAsia"/>
      <w:sz w:val="20"/>
      <w:szCs w:val="20"/>
    </w:rPr>
  </w:style>
  <w:style w:type="paragraph" w:customStyle="1" w:styleId="Style41">
    <w:name w:val="Style41"/>
    <w:basedOn w:val="Normalny"/>
    <w:uiPriority w:val="99"/>
    <w:rsid w:val="00D9054B"/>
    <w:pPr>
      <w:widowControl w:val="0"/>
      <w:autoSpaceDE w:val="0"/>
      <w:autoSpaceDN w:val="0"/>
      <w:adjustRightInd w:val="0"/>
      <w:spacing w:after="120" w:line="264" w:lineRule="auto"/>
    </w:pPr>
    <w:rPr>
      <w:rFonts w:eastAsiaTheme="minorEastAsia"/>
      <w:sz w:val="20"/>
      <w:szCs w:val="20"/>
    </w:rPr>
  </w:style>
  <w:style w:type="character" w:customStyle="1" w:styleId="FontStyle46">
    <w:name w:val="Font Style46"/>
    <w:basedOn w:val="Domylnaczcionkaakapitu"/>
    <w:uiPriority w:val="99"/>
    <w:rsid w:val="00D9054B"/>
    <w:rPr>
      <w:rFonts w:ascii="Calibri" w:hAnsi="Calibri" w:cs="Calibri"/>
      <w:color w:val="000000"/>
      <w:sz w:val="22"/>
      <w:szCs w:val="22"/>
    </w:rPr>
  </w:style>
  <w:style w:type="character" w:customStyle="1" w:styleId="FontStyle47">
    <w:name w:val="Font Style47"/>
    <w:basedOn w:val="Domylnaczcionkaakapitu"/>
    <w:uiPriority w:val="99"/>
    <w:rsid w:val="00D9054B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48">
    <w:name w:val="Font Style48"/>
    <w:basedOn w:val="Domylnaczcionkaakapitu"/>
    <w:uiPriority w:val="99"/>
    <w:rsid w:val="00D9054B"/>
    <w:rPr>
      <w:rFonts w:ascii="Times New Roman" w:hAnsi="Times New Roman" w:cs="Times New Roman"/>
      <w:smallCaps/>
      <w:color w:val="000000"/>
      <w:sz w:val="18"/>
      <w:szCs w:val="18"/>
    </w:rPr>
  </w:style>
  <w:style w:type="character" w:customStyle="1" w:styleId="FontStyle50">
    <w:name w:val="Font Style50"/>
    <w:basedOn w:val="Domylnaczcionkaakapitu"/>
    <w:uiPriority w:val="99"/>
    <w:rsid w:val="00D9054B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52">
    <w:name w:val="Font Style52"/>
    <w:basedOn w:val="Domylnaczcionkaakapitu"/>
    <w:uiPriority w:val="99"/>
    <w:rsid w:val="00D9054B"/>
    <w:rPr>
      <w:rFonts w:ascii="Times New Roman" w:hAnsi="Times New Roman" w:cs="Times New Roman"/>
      <w:smallCaps/>
      <w:color w:val="000000"/>
      <w:sz w:val="12"/>
      <w:szCs w:val="12"/>
    </w:rPr>
  </w:style>
  <w:style w:type="character" w:customStyle="1" w:styleId="FontStyle53">
    <w:name w:val="Font Style53"/>
    <w:basedOn w:val="Domylnaczcionkaakapitu"/>
    <w:uiPriority w:val="99"/>
    <w:rsid w:val="00D9054B"/>
    <w:rPr>
      <w:rFonts w:ascii="Times New Roman" w:hAnsi="Times New Roman" w:cs="Times New Roman"/>
      <w:b/>
      <w:bCs/>
      <w:color w:val="000000"/>
      <w:sz w:val="12"/>
      <w:szCs w:val="12"/>
    </w:rPr>
  </w:style>
  <w:style w:type="character" w:customStyle="1" w:styleId="FontStyle54">
    <w:name w:val="Font Style54"/>
    <w:basedOn w:val="Domylnaczcionkaakapitu"/>
    <w:uiPriority w:val="99"/>
    <w:rsid w:val="00D9054B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55">
    <w:name w:val="Font Style55"/>
    <w:basedOn w:val="Domylnaczcionkaakapitu"/>
    <w:uiPriority w:val="99"/>
    <w:rsid w:val="00D9054B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56">
    <w:name w:val="Font Style56"/>
    <w:basedOn w:val="Domylnaczcionkaakapitu"/>
    <w:uiPriority w:val="99"/>
    <w:rsid w:val="00D9054B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0">
    <w:name w:val="Font Style60"/>
    <w:basedOn w:val="Domylnaczcionkaakapitu"/>
    <w:uiPriority w:val="99"/>
    <w:rsid w:val="00D9054B"/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Bezodstpw">
    <w:name w:val="No Spacing"/>
    <w:uiPriority w:val="1"/>
    <w:qFormat/>
    <w:rsid w:val="00F94E1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44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44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44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0892"/>
  </w:style>
  <w:style w:type="paragraph" w:styleId="Nagwek1">
    <w:name w:val="heading 1"/>
    <w:basedOn w:val="Normalny"/>
    <w:next w:val="Normalny"/>
    <w:link w:val="Nagwek1Znak"/>
    <w:uiPriority w:val="9"/>
    <w:qFormat/>
    <w:rsid w:val="00DB7B9D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5468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B480F"/>
    <w:pPr>
      <w:keepNext/>
      <w:keepLines/>
      <w:spacing w:before="4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45166"/>
    <w:pPr>
      <w:keepNext/>
      <w:keepLines/>
      <w:spacing w:before="40" w:after="0"/>
      <w:outlineLvl w:val="3"/>
    </w:pPr>
    <w:rPr>
      <w:rFonts w:eastAsiaTheme="majorEastAsia" w:cstheme="majorBidi"/>
      <w:b/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7B9D"/>
    <w:rPr>
      <w:rFonts w:eastAsiaTheme="majorEastAsia" w:cstheme="majorBidi"/>
      <w:b/>
      <w:sz w:val="24"/>
      <w:szCs w:val="32"/>
    </w:rPr>
  </w:style>
  <w:style w:type="paragraph" w:styleId="Akapitzlist">
    <w:name w:val="List Paragraph"/>
    <w:basedOn w:val="Normalny"/>
    <w:uiPriority w:val="34"/>
    <w:qFormat/>
    <w:rsid w:val="00085B9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355468"/>
    <w:rPr>
      <w:rFonts w:eastAsiaTheme="majorEastAsia" w:cstheme="majorBidi"/>
      <w:b/>
      <w:sz w:val="24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A13DB"/>
    <w:pPr>
      <w:outlineLvl w:val="9"/>
    </w:pPr>
    <w:rPr>
      <w:rFonts w:asciiTheme="majorHAnsi" w:hAnsiTheme="majorHAnsi"/>
      <w:b w:val="0"/>
      <w:color w:val="2F5496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C4ADC"/>
    <w:pPr>
      <w:tabs>
        <w:tab w:val="left" w:pos="440"/>
        <w:tab w:val="right" w:leader="dot" w:pos="9062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5A13DB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5A13D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D7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73BC"/>
  </w:style>
  <w:style w:type="paragraph" w:styleId="Stopka">
    <w:name w:val="footer"/>
    <w:basedOn w:val="Normalny"/>
    <w:link w:val="StopkaZnak"/>
    <w:uiPriority w:val="99"/>
    <w:unhideWhenUsed/>
    <w:rsid w:val="008D7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73BC"/>
  </w:style>
  <w:style w:type="table" w:styleId="Tabela-Siatka">
    <w:name w:val="Table Grid"/>
    <w:basedOn w:val="Standardowy"/>
    <w:uiPriority w:val="39"/>
    <w:rsid w:val="00886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3B480F"/>
    <w:rPr>
      <w:rFonts w:eastAsiaTheme="majorEastAsia" w:cstheme="majorBidi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4D6484"/>
    <w:pPr>
      <w:spacing w:after="100"/>
      <w:ind w:left="440"/>
    </w:pPr>
  </w:style>
  <w:style w:type="paragraph" w:customStyle="1" w:styleId="TEKSTZacznikido">
    <w:name w:val="TEKST&quot;Załącznik(i) do ...&quot;"/>
    <w:uiPriority w:val="28"/>
    <w:qFormat/>
    <w:rsid w:val="00D5646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D56467"/>
    <w:rPr>
      <w:b w:val="0"/>
      <w:i w:val="0"/>
      <w:vanish w:val="0"/>
      <w:spacing w:val="0"/>
      <w:vertAlign w:val="superscript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D5646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F4FA8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4FA8"/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Nagwek4Znak">
    <w:name w:val="Nagłówek 4 Znak"/>
    <w:basedOn w:val="Domylnaczcionkaakapitu"/>
    <w:link w:val="Nagwek4"/>
    <w:uiPriority w:val="9"/>
    <w:rsid w:val="00D45166"/>
    <w:rPr>
      <w:rFonts w:eastAsiaTheme="majorEastAsia" w:cstheme="majorBidi"/>
      <w:b/>
      <w:iCs/>
      <w:sz w:val="24"/>
    </w:rPr>
  </w:style>
  <w:style w:type="paragraph" w:styleId="Legenda">
    <w:name w:val="caption"/>
    <w:basedOn w:val="Normalny"/>
    <w:next w:val="Normalny"/>
    <w:uiPriority w:val="35"/>
    <w:unhideWhenUsed/>
    <w:qFormat/>
    <w:rsid w:val="00DC32E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kstpodstawowy">
    <w:name w:val="Body Text"/>
    <w:basedOn w:val="Normalny"/>
    <w:link w:val="TekstpodstawowyZnak"/>
    <w:rsid w:val="007A3996"/>
    <w:pPr>
      <w:spacing w:after="0" w:line="240" w:lineRule="auto"/>
      <w:ind w:right="-85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A3996"/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C27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E4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B18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9054B"/>
    <w:rPr>
      <w:color w:val="808080"/>
      <w:shd w:val="clear" w:color="auto" w:fill="E6E6E6"/>
    </w:rPr>
  </w:style>
  <w:style w:type="paragraph" w:customStyle="1" w:styleId="Default">
    <w:name w:val="Default"/>
    <w:rsid w:val="00D9054B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</w:rPr>
  </w:style>
  <w:style w:type="paragraph" w:customStyle="1" w:styleId="Style20">
    <w:name w:val="Style20"/>
    <w:basedOn w:val="Normalny"/>
    <w:uiPriority w:val="99"/>
    <w:rsid w:val="00D9054B"/>
    <w:pPr>
      <w:widowControl w:val="0"/>
      <w:autoSpaceDE w:val="0"/>
      <w:autoSpaceDN w:val="0"/>
      <w:adjustRightInd w:val="0"/>
      <w:spacing w:after="120" w:line="264" w:lineRule="auto"/>
    </w:pPr>
    <w:rPr>
      <w:rFonts w:eastAsiaTheme="minorEastAsia"/>
      <w:sz w:val="20"/>
      <w:szCs w:val="20"/>
    </w:rPr>
  </w:style>
  <w:style w:type="paragraph" w:customStyle="1" w:styleId="Style22">
    <w:name w:val="Style22"/>
    <w:basedOn w:val="Normalny"/>
    <w:uiPriority w:val="99"/>
    <w:rsid w:val="00D9054B"/>
    <w:pPr>
      <w:widowControl w:val="0"/>
      <w:autoSpaceDE w:val="0"/>
      <w:autoSpaceDN w:val="0"/>
      <w:adjustRightInd w:val="0"/>
      <w:spacing w:after="120" w:line="264" w:lineRule="auto"/>
    </w:pPr>
    <w:rPr>
      <w:rFonts w:eastAsiaTheme="minorEastAsia"/>
      <w:sz w:val="20"/>
      <w:szCs w:val="20"/>
    </w:rPr>
  </w:style>
  <w:style w:type="paragraph" w:customStyle="1" w:styleId="Style24">
    <w:name w:val="Style24"/>
    <w:basedOn w:val="Normalny"/>
    <w:uiPriority w:val="99"/>
    <w:rsid w:val="00D9054B"/>
    <w:pPr>
      <w:widowControl w:val="0"/>
      <w:autoSpaceDE w:val="0"/>
      <w:autoSpaceDN w:val="0"/>
      <w:adjustRightInd w:val="0"/>
      <w:spacing w:after="120" w:line="264" w:lineRule="auto"/>
    </w:pPr>
    <w:rPr>
      <w:rFonts w:eastAsiaTheme="minorEastAsia"/>
      <w:sz w:val="20"/>
      <w:szCs w:val="20"/>
    </w:rPr>
  </w:style>
  <w:style w:type="paragraph" w:customStyle="1" w:styleId="Style27">
    <w:name w:val="Style27"/>
    <w:basedOn w:val="Normalny"/>
    <w:uiPriority w:val="99"/>
    <w:rsid w:val="00D9054B"/>
    <w:pPr>
      <w:widowControl w:val="0"/>
      <w:autoSpaceDE w:val="0"/>
      <w:autoSpaceDN w:val="0"/>
      <w:adjustRightInd w:val="0"/>
      <w:spacing w:after="120" w:line="264" w:lineRule="auto"/>
    </w:pPr>
    <w:rPr>
      <w:rFonts w:eastAsiaTheme="minorEastAsia"/>
      <w:sz w:val="20"/>
      <w:szCs w:val="20"/>
    </w:rPr>
  </w:style>
  <w:style w:type="paragraph" w:customStyle="1" w:styleId="Style28">
    <w:name w:val="Style28"/>
    <w:basedOn w:val="Normalny"/>
    <w:uiPriority w:val="99"/>
    <w:rsid w:val="00D9054B"/>
    <w:pPr>
      <w:widowControl w:val="0"/>
      <w:autoSpaceDE w:val="0"/>
      <w:autoSpaceDN w:val="0"/>
      <w:adjustRightInd w:val="0"/>
      <w:spacing w:after="120" w:line="264" w:lineRule="auto"/>
    </w:pPr>
    <w:rPr>
      <w:rFonts w:eastAsiaTheme="minorEastAsia"/>
      <w:sz w:val="20"/>
      <w:szCs w:val="20"/>
    </w:rPr>
  </w:style>
  <w:style w:type="character" w:customStyle="1" w:styleId="FontStyle58">
    <w:name w:val="Font Style58"/>
    <w:basedOn w:val="Domylnaczcionkaakapitu"/>
    <w:uiPriority w:val="99"/>
    <w:rsid w:val="00D9054B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59">
    <w:name w:val="Font Style59"/>
    <w:basedOn w:val="Domylnaczcionkaakapitu"/>
    <w:uiPriority w:val="99"/>
    <w:rsid w:val="00D9054B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61">
    <w:name w:val="Font Style61"/>
    <w:basedOn w:val="Domylnaczcionkaakapitu"/>
    <w:uiPriority w:val="99"/>
    <w:rsid w:val="00D9054B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9">
    <w:name w:val="Style9"/>
    <w:basedOn w:val="Normalny"/>
    <w:uiPriority w:val="99"/>
    <w:rsid w:val="00D9054B"/>
    <w:pPr>
      <w:widowControl w:val="0"/>
      <w:autoSpaceDE w:val="0"/>
      <w:autoSpaceDN w:val="0"/>
      <w:adjustRightInd w:val="0"/>
      <w:spacing w:after="120" w:line="264" w:lineRule="auto"/>
    </w:pPr>
    <w:rPr>
      <w:rFonts w:eastAsiaTheme="minorEastAsia"/>
      <w:sz w:val="20"/>
      <w:szCs w:val="20"/>
    </w:rPr>
  </w:style>
  <w:style w:type="paragraph" w:customStyle="1" w:styleId="Style11">
    <w:name w:val="Style11"/>
    <w:basedOn w:val="Normalny"/>
    <w:uiPriority w:val="99"/>
    <w:rsid w:val="00D9054B"/>
    <w:pPr>
      <w:widowControl w:val="0"/>
      <w:autoSpaceDE w:val="0"/>
      <w:autoSpaceDN w:val="0"/>
      <w:adjustRightInd w:val="0"/>
      <w:spacing w:after="120" w:line="264" w:lineRule="auto"/>
    </w:pPr>
    <w:rPr>
      <w:rFonts w:eastAsiaTheme="minorEastAsia"/>
      <w:sz w:val="20"/>
      <w:szCs w:val="20"/>
    </w:rPr>
  </w:style>
  <w:style w:type="paragraph" w:customStyle="1" w:styleId="Style26">
    <w:name w:val="Style26"/>
    <w:basedOn w:val="Normalny"/>
    <w:uiPriority w:val="99"/>
    <w:rsid w:val="00D9054B"/>
    <w:pPr>
      <w:widowControl w:val="0"/>
      <w:autoSpaceDE w:val="0"/>
      <w:autoSpaceDN w:val="0"/>
      <w:adjustRightInd w:val="0"/>
      <w:spacing w:after="120" w:line="264" w:lineRule="auto"/>
    </w:pPr>
    <w:rPr>
      <w:rFonts w:eastAsiaTheme="minorEastAsia"/>
      <w:sz w:val="20"/>
      <w:szCs w:val="20"/>
    </w:rPr>
  </w:style>
  <w:style w:type="paragraph" w:customStyle="1" w:styleId="Style5">
    <w:name w:val="Style5"/>
    <w:basedOn w:val="Normalny"/>
    <w:uiPriority w:val="99"/>
    <w:rsid w:val="00D9054B"/>
    <w:pPr>
      <w:widowControl w:val="0"/>
      <w:autoSpaceDE w:val="0"/>
      <w:autoSpaceDN w:val="0"/>
      <w:adjustRightInd w:val="0"/>
      <w:spacing w:after="120" w:line="264" w:lineRule="auto"/>
    </w:pPr>
    <w:rPr>
      <w:rFonts w:eastAsiaTheme="minorEastAsia"/>
      <w:sz w:val="20"/>
      <w:szCs w:val="20"/>
    </w:rPr>
  </w:style>
  <w:style w:type="paragraph" w:customStyle="1" w:styleId="Style13">
    <w:name w:val="Style13"/>
    <w:basedOn w:val="Normalny"/>
    <w:uiPriority w:val="99"/>
    <w:rsid w:val="00D9054B"/>
    <w:pPr>
      <w:widowControl w:val="0"/>
      <w:autoSpaceDE w:val="0"/>
      <w:autoSpaceDN w:val="0"/>
      <w:adjustRightInd w:val="0"/>
      <w:spacing w:after="120" w:line="264" w:lineRule="auto"/>
    </w:pPr>
    <w:rPr>
      <w:rFonts w:eastAsiaTheme="minorEastAsia"/>
      <w:sz w:val="20"/>
      <w:szCs w:val="20"/>
    </w:rPr>
  </w:style>
  <w:style w:type="paragraph" w:customStyle="1" w:styleId="Style14">
    <w:name w:val="Style14"/>
    <w:basedOn w:val="Normalny"/>
    <w:uiPriority w:val="99"/>
    <w:rsid w:val="00D9054B"/>
    <w:pPr>
      <w:widowControl w:val="0"/>
      <w:autoSpaceDE w:val="0"/>
      <w:autoSpaceDN w:val="0"/>
      <w:adjustRightInd w:val="0"/>
      <w:spacing w:after="120" w:line="264" w:lineRule="auto"/>
    </w:pPr>
    <w:rPr>
      <w:rFonts w:eastAsiaTheme="minorEastAsia"/>
      <w:sz w:val="20"/>
      <w:szCs w:val="20"/>
    </w:rPr>
  </w:style>
  <w:style w:type="paragraph" w:customStyle="1" w:styleId="Style16">
    <w:name w:val="Style16"/>
    <w:basedOn w:val="Normalny"/>
    <w:uiPriority w:val="99"/>
    <w:rsid w:val="00D9054B"/>
    <w:pPr>
      <w:widowControl w:val="0"/>
      <w:autoSpaceDE w:val="0"/>
      <w:autoSpaceDN w:val="0"/>
      <w:adjustRightInd w:val="0"/>
      <w:spacing w:after="120" w:line="264" w:lineRule="auto"/>
    </w:pPr>
    <w:rPr>
      <w:rFonts w:eastAsiaTheme="minorEastAsia"/>
      <w:sz w:val="20"/>
      <w:szCs w:val="20"/>
    </w:rPr>
  </w:style>
  <w:style w:type="paragraph" w:customStyle="1" w:styleId="Style18">
    <w:name w:val="Style18"/>
    <w:basedOn w:val="Normalny"/>
    <w:uiPriority w:val="99"/>
    <w:rsid w:val="00D9054B"/>
    <w:pPr>
      <w:widowControl w:val="0"/>
      <w:autoSpaceDE w:val="0"/>
      <w:autoSpaceDN w:val="0"/>
      <w:adjustRightInd w:val="0"/>
      <w:spacing w:after="120" w:line="264" w:lineRule="auto"/>
    </w:pPr>
    <w:rPr>
      <w:rFonts w:eastAsiaTheme="minorEastAsia"/>
      <w:sz w:val="20"/>
      <w:szCs w:val="20"/>
    </w:rPr>
  </w:style>
  <w:style w:type="paragraph" w:customStyle="1" w:styleId="Style19">
    <w:name w:val="Style19"/>
    <w:basedOn w:val="Normalny"/>
    <w:uiPriority w:val="99"/>
    <w:rsid w:val="00D9054B"/>
    <w:pPr>
      <w:widowControl w:val="0"/>
      <w:autoSpaceDE w:val="0"/>
      <w:autoSpaceDN w:val="0"/>
      <w:adjustRightInd w:val="0"/>
      <w:spacing w:after="120" w:line="264" w:lineRule="auto"/>
    </w:pPr>
    <w:rPr>
      <w:rFonts w:eastAsiaTheme="minorEastAsia"/>
      <w:sz w:val="20"/>
      <w:szCs w:val="20"/>
    </w:rPr>
  </w:style>
  <w:style w:type="paragraph" w:customStyle="1" w:styleId="Style21">
    <w:name w:val="Style21"/>
    <w:basedOn w:val="Normalny"/>
    <w:uiPriority w:val="99"/>
    <w:rsid w:val="00D9054B"/>
    <w:pPr>
      <w:widowControl w:val="0"/>
      <w:autoSpaceDE w:val="0"/>
      <w:autoSpaceDN w:val="0"/>
      <w:adjustRightInd w:val="0"/>
      <w:spacing w:after="120" w:line="264" w:lineRule="auto"/>
    </w:pPr>
    <w:rPr>
      <w:rFonts w:eastAsiaTheme="minorEastAsia"/>
      <w:sz w:val="20"/>
      <w:szCs w:val="20"/>
    </w:rPr>
  </w:style>
  <w:style w:type="paragraph" w:customStyle="1" w:styleId="Style23">
    <w:name w:val="Style23"/>
    <w:basedOn w:val="Normalny"/>
    <w:uiPriority w:val="99"/>
    <w:rsid w:val="00D9054B"/>
    <w:pPr>
      <w:widowControl w:val="0"/>
      <w:autoSpaceDE w:val="0"/>
      <w:autoSpaceDN w:val="0"/>
      <w:adjustRightInd w:val="0"/>
      <w:spacing w:after="120" w:line="264" w:lineRule="auto"/>
    </w:pPr>
    <w:rPr>
      <w:rFonts w:eastAsiaTheme="minorEastAsia"/>
      <w:sz w:val="20"/>
      <w:szCs w:val="20"/>
    </w:rPr>
  </w:style>
  <w:style w:type="paragraph" w:customStyle="1" w:styleId="Style25">
    <w:name w:val="Style25"/>
    <w:basedOn w:val="Normalny"/>
    <w:uiPriority w:val="99"/>
    <w:rsid w:val="00D9054B"/>
    <w:pPr>
      <w:widowControl w:val="0"/>
      <w:autoSpaceDE w:val="0"/>
      <w:autoSpaceDN w:val="0"/>
      <w:adjustRightInd w:val="0"/>
      <w:spacing w:after="120" w:line="264" w:lineRule="auto"/>
    </w:pPr>
    <w:rPr>
      <w:rFonts w:eastAsiaTheme="minorEastAsia"/>
      <w:sz w:val="20"/>
      <w:szCs w:val="20"/>
    </w:rPr>
  </w:style>
  <w:style w:type="paragraph" w:customStyle="1" w:styleId="Style29">
    <w:name w:val="Style29"/>
    <w:basedOn w:val="Normalny"/>
    <w:uiPriority w:val="99"/>
    <w:rsid w:val="00D9054B"/>
    <w:pPr>
      <w:widowControl w:val="0"/>
      <w:autoSpaceDE w:val="0"/>
      <w:autoSpaceDN w:val="0"/>
      <w:adjustRightInd w:val="0"/>
      <w:spacing w:after="120" w:line="264" w:lineRule="auto"/>
    </w:pPr>
    <w:rPr>
      <w:rFonts w:eastAsiaTheme="minorEastAsia"/>
      <w:sz w:val="20"/>
      <w:szCs w:val="20"/>
    </w:rPr>
  </w:style>
  <w:style w:type="paragraph" w:customStyle="1" w:styleId="Style30">
    <w:name w:val="Style30"/>
    <w:basedOn w:val="Normalny"/>
    <w:uiPriority w:val="99"/>
    <w:rsid w:val="00D9054B"/>
    <w:pPr>
      <w:widowControl w:val="0"/>
      <w:autoSpaceDE w:val="0"/>
      <w:autoSpaceDN w:val="0"/>
      <w:adjustRightInd w:val="0"/>
      <w:spacing w:after="120" w:line="264" w:lineRule="auto"/>
    </w:pPr>
    <w:rPr>
      <w:rFonts w:eastAsiaTheme="minorEastAsia"/>
      <w:sz w:val="20"/>
      <w:szCs w:val="20"/>
    </w:rPr>
  </w:style>
  <w:style w:type="paragraph" w:customStyle="1" w:styleId="Style31">
    <w:name w:val="Style31"/>
    <w:basedOn w:val="Normalny"/>
    <w:uiPriority w:val="99"/>
    <w:rsid w:val="00D9054B"/>
    <w:pPr>
      <w:widowControl w:val="0"/>
      <w:autoSpaceDE w:val="0"/>
      <w:autoSpaceDN w:val="0"/>
      <w:adjustRightInd w:val="0"/>
      <w:spacing w:after="120" w:line="264" w:lineRule="auto"/>
    </w:pPr>
    <w:rPr>
      <w:rFonts w:eastAsiaTheme="minorEastAsia"/>
      <w:sz w:val="20"/>
      <w:szCs w:val="20"/>
    </w:rPr>
  </w:style>
  <w:style w:type="paragraph" w:customStyle="1" w:styleId="Style34">
    <w:name w:val="Style34"/>
    <w:basedOn w:val="Normalny"/>
    <w:uiPriority w:val="99"/>
    <w:rsid w:val="00D9054B"/>
    <w:pPr>
      <w:widowControl w:val="0"/>
      <w:autoSpaceDE w:val="0"/>
      <w:autoSpaceDN w:val="0"/>
      <w:adjustRightInd w:val="0"/>
      <w:spacing w:after="120" w:line="264" w:lineRule="auto"/>
    </w:pPr>
    <w:rPr>
      <w:rFonts w:eastAsiaTheme="minorEastAsia"/>
      <w:sz w:val="20"/>
      <w:szCs w:val="20"/>
    </w:rPr>
  </w:style>
  <w:style w:type="paragraph" w:customStyle="1" w:styleId="Style35">
    <w:name w:val="Style35"/>
    <w:basedOn w:val="Normalny"/>
    <w:uiPriority w:val="99"/>
    <w:rsid w:val="00D9054B"/>
    <w:pPr>
      <w:widowControl w:val="0"/>
      <w:autoSpaceDE w:val="0"/>
      <w:autoSpaceDN w:val="0"/>
      <w:adjustRightInd w:val="0"/>
      <w:spacing w:after="120" w:line="264" w:lineRule="auto"/>
    </w:pPr>
    <w:rPr>
      <w:rFonts w:eastAsiaTheme="minorEastAsia"/>
      <w:sz w:val="20"/>
      <w:szCs w:val="20"/>
    </w:rPr>
  </w:style>
  <w:style w:type="paragraph" w:customStyle="1" w:styleId="Style36">
    <w:name w:val="Style36"/>
    <w:basedOn w:val="Normalny"/>
    <w:uiPriority w:val="99"/>
    <w:rsid w:val="00D9054B"/>
    <w:pPr>
      <w:widowControl w:val="0"/>
      <w:autoSpaceDE w:val="0"/>
      <w:autoSpaceDN w:val="0"/>
      <w:adjustRightInd w:val="0"/>
      <w:spacing w:after="120" w:line="264" w:lineRule="auto"/>
    </w:pPr>
    <w:rPr>
      <w:rFonts w:eastAsiaTheme="minorEastAsia"/>
      <w:sz w:val="20"/>
      <w:szCs w:val="20"/>
    </w:rPr>
  </w:style>
  <w:style w:type="paragraph" w:customStyle="1" w:styleId="Style37">
    <w:name w:val="Style37"/>
    <w:basedOn w:val="Normalny"/>
    <w:uiPriority w:val="99"/>
    <w:rsid w:val="00D9054B"/>
    <w:pPr>
      <w:widowControl w:val="0"/>
      <w:autoSpaceDE w:val="0"/>
      <w:autoSpaceDN w:val="0"/>
      <w:adjustRightInd w:val="0"/>
      <w:spacing w:after="120" w:line="264" w:lineRule="auto"/>
    </w:pPr>
    <w:rPr>
      <w:rFonts w:eastAsiaTheme="minorEastAsia"/>
      <w:sz w:val="20"/>
      <w:szCs w:val="20"/>
    </w:rPr>
  </w:style>
  <w:style w:type="paragraph" w:customStyle="1" w:styleId="Style38">
    <w:name w:val="Style38"/>
    <w:basedOn w:val="Normalny"/>
    <w:uiPriority w:val="99"/>
    <w:rsid w:val="00D9054B"/>
    <w:pPr>
      <w:widowControl w:val="0"/>
      <w:autoSpaceDE w:val="0"/>
      <w:autoSpaceDN w:val="0"/>
      <w:adjustRightInd w:val="0"/>
      <w:spacing w:after="120" w:line="264" w:lineRule="auto"/>
    </w:pPr>
    <w:rPr>
      <w:rFonts w:eastAsiaTheme="minorEastAsia"/>
      <w:sz w:val="20"/>
      <w:szCs w:val="20"/>
    </w:rPr>
  </w:style>
  <w:style w:type="paragraph" w:customStyle="1" w:styleId="Style39">
    <w:name w:val="Style39"/>
    <w:basedOn w:val="Normalny"/>
    <w:uiPriority w:val="99"/>
    <w:rsid w:val="00D9054B"/>
    <w:pPr>
      <w:widowControl w:val="0"/>
      <w:autoSpaceDE w:val="0"/>
      <w:autoSpaceDN w:val="0"/>
      <w:adjustRightInd w:val="0"/>
      <w:spacing w:after="120" w:line="264" w:lineRule="auto"/>
    </w:pPr>
    <w:rPr>
      <w:rFonts w:eastAsiaTheme="minorEastAsia"/>
      <w:sz w:val="20"/>
      <w:szCs w:val="20"/>
    </w:rPr>
  </w:style>
  <w:style w:type="paragraph" w:customStyle="1" w:styleId="Style41">
    <w:name w:val="Style41"/>
    <w:basedOn w:val="Normalny"/>
    <w:uiPriority w:val="99"/>
    <w:rsid w:val="00D9054B"/>
    <w:pPr>
      <w:widowControl w:val="0"/>
      <w:autoSpaceDE w:val="0"/>
      <w:autoSpaceDN w:val="0"/>
      <w:adjustRightInd w:val="0"/>
      <w:spacing w:after="120" w:line="264" w:lineRule="auto"/>
    </w:pPr>
    <w:rPr>
      <w:rFonts w:eastAsiaTheme="minorEastAsia"/>
      <w:sz w:val="20"/>
      <w:szCs w:val="20"/>
    </w:rPr>
  </w:style>
  <w:style w:type="character" w:customStyle="1" w:styleId="FontStyle46">
    <w:name w:val="Font Style46"/>
    <w:basedOn w:val="Domylnaczcionkaakapitu"/>
    <w:uiPriority w:val="99"/>
    <w:rsid w:val="00D9054B"/>
    <w:rPr>
      <w:rFonts w:ascii="Calibri" w:hAnsi="Calibri" w:cs="Calibri"/>
      <w:color w:val="000000"/>
      <w:sz w:val="22"/>
      <w:szCs w:val="22"/>
    </w:rPr>
  </w:style>
  <w:style w:type="character" w:customStyle="1" w:styleId="FontStyle47">
    <w:name w:val="Font Style47"/>
    <w:basedOn w:val="Domylnaczcionkaakapitu"/>
    <w:uiPriority w:val="99"/>
    <w:rsid w:val="00D9054B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48">
    <w:name w:val="Font Style48"/>
    <w:basedOn w:val="Domylnaczcionkaakapitu"/>
    <w:uiPriority w:val="99"/>
    <w:rsid w:val="00D9054B"/>
    <w:rPr>
      <w:rFonts w:ascii="Times New Roman" w:hAnsi="Times New Roman" w:cs="Times New Roman"/>
      <w:smallCaps/>
      <w:color w:val="000000"/>
      <w:sz w:val="18"/>
      <w:szCs w:val="18"/>
    </w:rPr>
  </w:style>
  <w:style w:type="character" w:customStyle="1" w:styleId="FontStyle50">
    <w:name w:val="Font Style50"/>
    <w:basedOn w:val="Domylnaczcionkaakapitu"/>
    <w:uiPriority w:val="99"/>
    <w:rsid w:val="00D9054B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52">
    <w:name w:val="Font Style52"/>
    <w:basedOn w:val="Domylnaczcionkaakapitu"/>
    <w:uiPriority w:val="99"/>
    <w:rsid w:val="00D9054B"/>
    <w:rPr>
      <w:rFonts w:ascii="Times New Roman" w:hAnsi="Times New Roman" w:cs="Times New Roman"/>
      <w:smallCaps/>
      <w:color w:val="000000"/>
      <w:sz w:val="12"/>
      <w:szCs w:val="12"/>
    </w:rPr>
  </w:style>
  <w:style w:type="character" w:customStyle="1" w:styleId="FontStyle53">
    <w:name w:val="Font Style53"/>
    <w:basedOn w:val="Domylnaczcionkaakapitu"/>
    <w:uiPriority w:val="99"/>
    <w:rsid w:val="00D9054B"/>
    <w:rPr>
      <w:rFonts w:ascii="Times New Roman" w:hAnsi="Times New Roman" w:cs="Times New Roman"/>
      <w:b/>
      <w:bCs/>
      <w:color w:val="000000"/>
      <w:sz w:val="12"/>
      <w:szCs w:val="12"/>
    </w:rPr>
  </w:style>
  <w:style w:type="character" w:customStyle="1" w:styleId="FontStyle54">
    <w:name w:val="Font Style54"/>
    <w:basedOn w:val="Domylnaczcionkaakapitu"/>
    <w:uiPriority w:val="99"/>
    <w:rsid w:val="00D9054B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55">
    <w:name w:val="Font Style55"/>
    <w:basedOn w:val="Domylnaczcionkaakapitu"/>
    <w:uiPriority w:val="99"/>
    <w:rsid w:val="00D9054B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56">
    <w:name w:val="Font Style56"/>
    <w:basedOn w:val="Domylnaczcionkaakapitu"/>
    <w:uiPriority w:val="99"/>
    <w:rsid w:val="00D9054B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0">
    <w:name w:val="Font Style60"/>
    <w:basedOn w:val="Domylnaczcionkaakapitu"/>
    <w:uiPriority w:val="99"/>
    <w:rsid w:val="00D9054B"/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Bezodstpw">
    <w:name w:val="No Spacing"/>
    <w:uiPriority w:val="1"/>
    <w:qFormat/>
    <w:rsid w:val="00F94E1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44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44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44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3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0640F-4174-4C55-97B2-54CF775B2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4379</Words>
  <Characters>26274</Characters>
  <Application>Microsoft Office Word</Application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abaginska@dsconsulting.com.pl</dc:creator>
  <cp:lastModifiedBy>Cezary Radziszewski</cp:lastModifiedBy>
  <cp:revision>2</cp:revision>
  <cp:lastPrinted>2018-03-08T21:43:00Z</cp:lastPrinted>
  <dcterms:created xsi:type="dcterms:W3CDTF">2018-06-05T05:42:00Z</dcterms:created>
  <dcterms:modified xsi:type="dcterms:W3CDTF">2018-06-05T05:42:00Z</dcterms:modified>
</cp:coreProperties>
</file>