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6B6A" w14:textId="3B7700DE" w:rsidR="00073790" w:rsidRPr="00073790" w:rsidRDefault="00073790" w:rsidP="00732536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PROTOKÓŁ NR LXVI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I</w:t>
      </w:r>
      <w:r w:rsidRPr="00073790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/2023</w:t>
      </w:r>
    </w:p>
    <w:p w14:paraId="4FD8804C" w14:textId="77777777" w:rsidR="00073790" w:rsidRPr="00073790" w:rsidRDefault="00073790" w:rsidP="00732536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z sesji Rady Miejskiej w Mrągowie,</w:t>
      </w:r>
    </w:p>
    <w:p w14:paraId="3FBEC5B1" w14:textId="04860EB3" w:rsidR="00073790" w:rsidRPr="00073790" w:rsidRDefault="00073790" w:rsidP="00732536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 xml:space="preserve">która odbyła się w dniu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14 listopada</w:t>
      </w:r>
      <w:r w:rsidRPr="00073790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 xml:space="preserve"> 2023 roku</w:t>
      </w:r>
    </w:p>
    <w:p w14:paraId="14B2E83A" w14:textId="77777777" w:rsidR="00073790" w:rsidRPr="00073790" w:rsidRDefault="00073790" w:rsidP="00732536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32"/>
          <w:szCs w:val="32"/>
          <w:lang w:val="pl-PL" w:eastAsia="pl-PL"/>
        </w:rPr>
        <w:t>w sali Nr 1 Urzędu Miejskiego w Mrągowie.</w:t>
      </w:r>
    </w:p>
    <w:p w14:paraId="2E83B324" w14:textId="77777777" w:rsidR="00073790" w:rsidRPr="00073790" w:rsidRDefault="00073790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</w:p>
    <w:p w14:paraId="0D7C3D27" w14:textId="77777777" w:rsidR="00073790" w:rsidRPr="00073790" w:rsidRDefault="00073790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7242C92C" w14:textId="77777777" w:rsidR="00073790" w:rsidRPr="00073790" w:rsidRDefault="00073790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07379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sesji.</w:t>
      </w:r>
    </w:p>
    <w:p w14:paraId="072C8C2F" w14:textId="77777777" w:rsidR="00073790" w:rsidRPr="00073790" w:rsidRDefault="00073790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081CD56" w14:textId="0D5A860F" w:rsidR="00001B84" w:rsidRDefault="00073790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bookmarkStart w:id="0" w:name="_Hlk62571035"/>
      <w:bookmarkStart w:id="1" w:name="_Hlk128658803"/>
      <w:r w:rsidRPr="00073790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</w:t>
      </w:r>
      <w:bookmarkEnd w:id="1"/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8.0</w:t>
      </w:r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0 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oficjalnie rozpoczął LXV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II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 w:rsidR="00732536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s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esję Rady Miejskiej, </w:t>
      </w:r>
      <w:r w:rsidRPr="0007379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 w:rsidRPr="0007379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Burmistrza Miasta dra hab. Stanisława Bułajewskiego,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Zastępcę Burmistrza Tadeusza Łapkę, </w:t>
      </w:r>
      <w:r w:rsidR="00001B84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Panią</w:t>
      </w:r>
      <w:r w:rsidR="00001B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r w:rsidR="00001B84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</w:t>
      </w:r>
      <w:r w:rsidR="00001B8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1B84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Anetę Romanowską</w:t>
      </w:r>
      <w:r w:rsidR="00001B8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01B84" w:rsidRPr="0007379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7379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Panie i Panów Radnych,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obecnych na sali kierowników referatów</w:t>
      </w:r>
      <w:r w:rsidR="00001B84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i pracowników</w:t>
      </w:r>
      <w:r w:rsidRPr="0007379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Urzędu Miejskiego</w:t>
      </w:r>
      <w:r w:rsidR="00001B84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. </w:t>
      </w:r>
    </w:p>
    <w:p w14:paraId="7FA9D89A" w14:textId="77777777" w:rsidR="00001B84" w:rsidRDefault="00001B84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1CC72AA8" w14:textId="372A3920" w:rsidR="00001B84" w:rsidRPr="00001B84" w:rsidRDefault="00001B84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001B84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Ad. pkt 2</w:t>
      </w:r>
    </w:p>
    <w:p w14:paraId="139489A5" w14:textId="6A5DA5AD" w:rsidR="00001B84" w:rsidRPr="00001B84" w:rsidRDefault="00001B84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001B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138118FE" w14:textId="77777777" w:rsidR="00001B84" w:rsidRDefault="00001B84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530A8977" w14:textId="6C26DF31" w:rsidR="00073790" w:rsidRDefault="00001B84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Przewodniczący poinformował, że sesja została zwołana na wniosek Burmistrza Miasta Mrągowa.</w:t>
      </w:r>
      <w:r w:rsidR="00EC53F2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Odczytał porządek obrad.</w:t>
      </w:r>
    </w:p>
    <w:p w14:paraId="0F4484D0" w14:textId="77777777" w:rsid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i/>
          <w:iCs/>
          <w:lang w:val="pl-PL"/>
        </w:rPr>
      </w:pPr>
    </w:p>
    <w:p w14:paraId="6489CE7C" w14:textId="0C326E7B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EC53F2">
        <w:rPr>
          <w:rFonts w:ascii="Times New Roman" w:eastAsia="Calibri" w:hAnsi="Times New Roman" w:cs="Times New Roman"/>
          <w:i/>
          <w:iCs/>
          <w:lang w:val="pl-PL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lang w:val="pl-PL"/>
        </w:rPr>
        <w:t>1</w:t>
      </w:r>
    </w:p>
    <w:p w14:paraId="15C362DC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i/>
          <w:iCs/>
          <w:lang w:val="pl-PL"/>
        </w:rPr>
      </w:pPr>
      <w:r w:rsidRPr="00EC53F2">
        <w:rPr>
          <w:rFonts w:ascii="Times New Roman" w:eastAsia="Calibri" w:hAnsi="Times New Roman" w:cs="Times New Roman"/>
          <w:i/>
          <w:iCs/>
          <w:lang w:val="pl-PL"/>
        </w:rPr>
        <w:t>Porządek obrad</w:t>
      </w:r>
    </w:p>
    <w:p w14:paraId="151337AE" w14:textId="77777777" w:rsid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78803BEF" w14:textId="6E0034B8" w:rsidR="00EC53F2" w:rsidRDefault="00EC53F2" w:rsidP="00732536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stwierdził, iż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według listy obecności potwierdzonej również na zalogowanych urządzeniach do głosowania uczestniczyło 20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radnych, co wobec ustawowego składu Rady stanowiło kworum do podejmowania prawomocnych decyzji.</w:t>
      </w:r>
    </w:p>
    <w:p w14:paraId="6A88396E" w14:textId="77777777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lang w:val="pl-PL"/>
        </w:rPr>
      </w:pPr>
    </w:p>
    <w:p w14:paraId="071029AD" w14:textId="77777777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Nieobecni Radni:</w:t>
      </w:r>
    </w:p>
    <w:p w14:paraId="42ABCBC9" w14:textId="77777777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Tomasz Doraczyński</w:t>
      </w:r>
    </w:p>
    <w:p w14:paraId="180E2E3F" w14:textId="77777777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</w:p>
    <w:p w14:paraId="7310E60C" w14:textId="4BEC1E8E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Załącznik nr 2</w:t>
      </w:r>
    </w:p>
    <w:p w14:paraId="6A565F48" w14:textId="77777777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radnych</w:t>
      </w:r>
    </w:p>
    <w:p w14:paraId="0E922FFD" w14:textId="5A3A3804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 xml:space="preserve">Załącznik nr 3 </w:t>
      </w:r>
    </w:p>
    <w:p w14:paraId="1947C6CB" w14:textId="77777777" w:rsidR="00EC53F2" w:rsidRDefault="00EC53F2" w:rsidP="0073253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gości</w:t>
      </w:r>
    </w:p>
    <w:p w14:paraId="7A3258A9" w14:textId="77777777" w:rsid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54D9EE04" w14:textId="77777777" w:rsidR="00EC53F2" w:rsidRPr="00EC53F2" w:rsidRDefault="00EC53F2" w:rsidP="00732536">
      <w:pPr>
        <w:spacing w:after="0"/>
        <w:jc w:val="both"/>
        <w:rPr>
          <w:rFonts w:ascii="Calibri" w:eastAsia="Calibri" w:hAnsi="Calibri" w:cs="Tahoma"/>
        </w:rPr>
      </w:pPr>
      <w:r w:rsidRPr="00EC53F2">
        <w:rPr>
          <w:rFonts w:ascii="Times New Roman" w:eastAsia="Calibri" w:hAnsi="Times New Roman" w:cs="Times New Roman"/>
          <w:b/>
          <w:color w:val="000000"/>
          <w:sz w:val="24"/>
          <w:lang w:val="pl-PL"/>
        </w:rPr>
        <w:t>Przewodniczący Rady Miejskiej Henryk Nikonor</w:t>
      </w:r>
      <w:r w:rsidRPr="00EC53F2">
        <w:rPr>
          <w:rFonts w:ascii="Times New Roman" w:eastAsia="Calibri" w:hAnsi="Times New Roman" w:cs="Times New Roman"/>
          <w:bCs/>
          <w:color w:val="000000"/>
          <w:sz w:val="24"/>
          <w:lang w:val="pl-PL"/>
        </w:rPr>
        <w:t xml:space="preserve"> zapytał czy są uwagi do porządku obrad. Uwag do porządku nie wniesiono.</w:t>
      </w:r>
    </w:p>
    <w:p w14:paraId="102AA2CB" w14:textId="77777777" w:rsidR="00EC53F2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7A233E" w14:textId="77777777" w:rsidR="00EC53F2" w:rsidRPr="00EC53F2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pkt. 3</w:t>
      </w:r>
    </w:p>
    <w:p w14:paraId="32398A0A" w14:textId="77777777" w:rsidR="00EC53F2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F57625" w:rsidRPr="00EC53F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odjęcie uchwał w sprawie</w:t>
      </w:r>
      <w:r w:rsidRPr="00EC53F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</w:p>
    <w:p w14:paraId="6E648BD7" w14:textId="77777777" w:rsidR="00D06962" w:rsidRPr="00EC53F2" w:rsidRDefault="00D06962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275E626F" w14:textId="6AF3170F" w:rsidR="00EC53F2" w:rsidRPr="00EC53F2" w:rsidRDefault="00F57625" w:rsidP="00732536">
      <w:pPr>
        <w:pStyle w:val="mySty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uchwalenia miejscowego planu zagospodarowania przestrzennego terenu Śródmieścia</w:t>
      </w:r>
      <w:r w:rsidR="003B12FB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Mrągowie</w:t>
      </w:r>
    </w:p>
    <w:p w14:paraId="1065B84E" w14:textId="76D07DA2" w:rsidR="003B12FB" w:rsidRPr="00B03796" w:rsidRDefault="003B5E23" w:rsidP="00732536">
      <w:pPr>
        <w:pStyle w:val="myStyle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  <w:r w:rsidRPr="003B5E2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wydała negatywną opinię dotyczącą podjęcia proponowanej uchwały, Komisja Budżetu i Finansów nie wypracowała stanowiska.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0379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</w:t>
      </w:r>
      <w:r w:rsidR="00B03796" w:rsidRPr="00B0379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O</w:t>
      </w:r>
      <w:r w:rsidRPr="00B0379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piniowanie odbyło się na posiedzeniach obu komisji w dniu </w:t>
      </w:r>
      <w:r w:rsidR="00B03796" w:rsidRPr="00B03796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24 października 2023 r.)</w:t>
      </w:r>
    </w:p>
    <w:p w14:paraId="05C2FC7E" w14:textId="77777777" w:rsidR="003B5E23" w:rsidRDefault="003B5E23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DA42E9" w14:textId="12B644D2" w:rsidR="003B12FB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F57625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CB0A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Powiedział, że </w:t>
      </w:r>
      <w:r w:rsidR="00F57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spowodowana jest głównie punktem związan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>ym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ustaleniem lokalizacji inwestycji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mieszkaniowej przy ulicy Towarowej w Mrągowie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>, z uwagi na to, że następny dzień byłby ostatnim, w którym zgodnie z terminem byłoby można uchwałę podjąć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Pierwszą uchwałą jest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plan zagospodarowania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przestrzennego</w:t>
      </w:r>
      <w:r w:rsidR="00F95F5B">
        <w:rPr>
          <w:rFonts w:ascii="Times New Roman" w:hAnsi="Times New Roman" w:cs="Times New Roman"/>
          <w:color w:val="000000"/>
          <w:sz w:val="24"/>
          <w:szCs w:val="24"/>
          <w:lang w:val="pl-PL"/>
        </w:rPr>
        <w:t>. „D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zisiaj tak naprawdę zobaczymy</w:t>
      </w:r>
      <w:r w:rsidR="00F95F5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CB0AF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czy jesteście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mieszkańcami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Mrągowo, bo narzekaliście bardzo mocno</w:t>
      </w:r>
      <w:r w:rsidR="00F95F5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5F5B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widzę już Pana Jakuba głupie uśmiechy. Myślę, że ma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 problemy, powinien po prostu zająć się innymi sprawami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teraz, ale te głupie uśmiechy nie pomagają, bo pamięta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jak krytykowaliście to że była uchwała negatywna przygotowana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firmy Budextan, że jak można blokować mrągowskiego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przedsiębiorcę, że to jest skandal, że mieszkańcy czekają 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 i tak dalej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tak dalej.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ozwólcie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rozpocznę od tej właśnie drugiej uchwały, bo ona się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mocno wiąże z tą pierwszą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uchwałą,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firma Budextan złożyła nowy wniosek,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zmniejszyła liczbę budynków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wielorodzinnych z 4 do 3, a więc bardzo mocno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ograniczyła intensywność zabudowy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tutaj wielkie chapeau bas dla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właściciela firmy, dla Pana Jerzego Tanajewskiego, że poszedł w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kierunku. Dalej oczywiście są ogromne kontrowersje odnośnie tego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ta uchwała powinna być pozytywna czy też negatywna,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 związku z tym, że jest to krok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dobrym kierunku to chciałbym żeby w tym momencie,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jest ten krok w dobrym kierunku ostatecznie rozstrzygnął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Wojewoda. Jeżeli Wojewoda uzna, że uchwała, którą, mam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nadzieję, dzisiaj podejmiemy ta uchwała, która jest w podpunkcie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drugim, nie narusza prawa, no to inwestor będzie mógł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 obiekty tam posadowić, ale to już będzie suwerenna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decyzja Państwa, tak żeby nie było potem krytyki, jakichś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domysłów, dziwnych komentarzy, że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 uwziął się na kogoś, jest to jedna wielka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bzdura. Oczywiście, tak jak Państwo zauważyli, opinia komisji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urbanistycznej dalej jest opinią negatywną. Zresztą dla Państwa ona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nigdy nie przeszkadzała, ale teraz tak jak też Państwo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zauważyli ta intensywność zabudowy w tym miejscu jest 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wiele, wiele mniejsza. Natomiast wracając do planu zagospodarowania przestrzennego,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plan zagospodarowania przestrzennego daje szansę innym inwestorom, innym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deweloperom budowy budynku wielorodzinnych, także dla naszych mieszkańców.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nadzieję, że zastosujecie zasadę równości i uznacie, że wszyscy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 mogą budować, a nie tylko jeden podmiot.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nadzieję, że będziecie na tyle transparentni, na tyle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wiarygodni, że to pokażecie w dzisiejszym głosowaniu, bo gadanie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głupot, gdzie była długa dyskusja o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wieżowcu, gdzie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rondzie, tak jak wiemy, nie ma powstać tylko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jeden budynek wielorodzinny,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łącznie 5 budynków, z tego trzy idealnie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komponujące się z tą zabudową, która jest. Tam też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mieszkania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ak jak i miejsce po Warmii, gdzie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sami się zgadzacie, że to jest idealne miejsce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zabudowę wielorodzinną, ale nie przeszkadza, że to będą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budynki 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siedmio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kondygnacyjne, czyli będą znajdować się w nich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dużo, dużo tańsze mieszkania niż w budynkach cztero czy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pięciokondygnacyjnych, co jest logiczne. Tu znowu głupie uśmiechy.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przypominam Panie Jakubie, ja przypominam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Panie Jakubie jak Pan komentował bardzo negatywnie projekt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budowy dwóch budynków wielorodzinnych na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ul</w:t>
      </w:r>
      <w:r w:rsidR="00DB692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Roosevelta, że bardzo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dziwne rozwiązania, bardzo drogie rozwiązania, że realnie nikt 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złoży na pewno żadnej oferty w przetargu. No to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siebie odsłucha. Niech Pan, o jeżeli chodzi 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kłamstwo to Pan kłamstwo zamieścił na profilu facebookowym stwierdzając,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odrzucili plan zagospodarowania przestrzennego i to jest kłamstwo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to jest kłamstwo, bo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nie odrzucili planu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przestrzennego, formalnie odrzucili wszystkie uwagi mieszkańców,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formalnie odrzucili,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jeżeli chodzi o głosowanie nad planem po prostu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 rozstrzygnięcia i</w:t>
      </w:r>
      <w:r w:rsidR="00A06C4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prosiłbym, żeby Pan nie kłamał,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właśnie w ten sposób daleko Pan nie zajdzie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06C4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niech Pan nie myśli, że będzie Pan w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manipulować mieszkańcami, bo mieszkańców, tak jak ja zawsze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mówię, mamy bardzo, bardzo mądrych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odłe było też to, co zrobiliście z młodymi ludźmi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odnośnie skateparku, bo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os.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Grunwaldzkie i to miejsce,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jest wskazywane jako pierwsze miejsce na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katepark jest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miejscem pierwszoplanowym, oczywiście nie ma takiej możliwości byśmy stracili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 pieniądze i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 powstanie, ale proszę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docierajcie do tych młodych ludzi i nie manipulujcie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nimi i nie proponujcie nowych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lokalizacji. Mam nadzieję, że tutaj Marian Miksza tym razem,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skatepark ma powstać przy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ego osiedlu, a więc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namawiał oczywiście mieszkańców by ten skatepark tam powstał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ja bardzo Państwa proszę, jeżeli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pierwszą uchwałę, już pomijam te kwestie związane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halą sportową, którą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owiat chce wybudować przy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espole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zkół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awodowych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gdy ten plan nie zostanie uchwalony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oczywiście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owiat zwróci pieniądze, to już jest 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marginesie, ale jak się domyślam na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owiecie Państwu 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zależy i na szkołach powiatowych też nie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resztą tu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dwóch przedstawicieli szkoły powiatowej, którzy, z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wniosek, nie chcą tej hali. No, ale to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najwyżej dzieci będą czy młodzież będzie biegała po boisku.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Drodzy Państwo, mam nadzieję, że w tym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głosowaniu pokażecie, że jesteście za rozwojem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Mrągowa, za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pokazaniem takiej świeżości w tym mieście, za niecofaniem miasta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miasta XVI-wiecznego, żeby było coś takiego, co przyciąga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do Mrągowa, żebyście nie kwestionowali tego, że zmniejsza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liczba mieszkańców w Mrągowie, bo mieszkańcy nie mogą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zamieszkać w mieście i muszą emigrować albo poza miasto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 Gminy Mrągowo, albo w ogóle do innych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miejscowości, dlatego że miasto Mrągowo nie pokazuje jakby tej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świeżości. Wszyscy ci, którzy będą głosowali przeciwko planowi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będę zawsze o tym mówił, to będzie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asza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taka kula u nogi i 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asza hańba, głosują przeciwko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mieszkańcom, głosują przeciwko mieszkańcom, przeciwko ich marzeniom o tanich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mieszkaniach. Zawsze zarzucaliście mi, że budynki wielorodzinne się 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budują, że mieszkańcy na nie czekają. Właśnie teraz jest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szansa by była duża konkurencja, by te ceny były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bardzo, bardzo niskie. Oczywiście proporcjonalne do tych,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są teraz obecnie, a więc głosując przeciw głosujecie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przeciwko mieszkańcom Mrągowa, głosujecie za zabetonowaniem właśnie tego rynku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budowlanego, który mógłby zaproponować dużo, dużo więcej mieszkań do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wyboru dla naszych mieszkańców i głosujecie przeciw, a tym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samym głosujecie za tym żeby mieszkańcy Mrągowa uciekali z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miasta. Dziękuję, bardzo proszę szanownych Państwa 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zagłosowanie za tym planem zagospodarowania przestrzennego, dziękuję</w:t>
      </w:r>
      <w:r w:rsidR="000267D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61FC9F3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790A26" w14:textId="6D46CC78" w:rsidR="0050211D" w:rsidRDefault="0050211D" w:rsidP="00732536">
      <w:pPr>
        <w:pStyle w:val="myStyle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502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50211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502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20 radnych. Uchwała nie została podjęta przy 10 głosach „za”, 10 głosach „przeciw”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 </w:t>
      </w:r>
      <w:r w:rsidRPr="00502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 </w:t>
      </w:r>
      <w:r w:rsidRPr="00502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głosach „wstrzymujących się”.</w:t>
      </w:r>
    </w:p>
    <w:p w14:paraId="449BA489" w14:textId="77777777" w:rsidR="0050211D" w:rsidRDefault="0050211D" w:rsidP="00732536">
      <w:pPr>
        <w:pStyle w:val="myStyle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0A2393AE" w14:textId="6B18A44D" w:rsidR="0050211D" w:rsidRPr="0050211D" w:rsidRDefault="0050211D" w:rsidP="00732536">
      <w:pPr>
        <w:pStyle w:val="myStyle"/>
        <w:spacing w:after="0"/>
        <w:jc w:val="both"/>
        <w:rPr>
          <w:rFonts w:ascii="Times New Roman" w:eastAsia="Calibri" w:hAnsi="Times New Roman" w:cs="Times New Roman"/>
          <w:i/>
          <w:iCs/>
          <w:color w:val="000000"/>
          <w:lang w:val="pl-PL"/>
        </w:rPr>
      </w:pPr>
      <w:r w:rsidRPr="0050211D">
        <w:rPr>
          <w:rFonts w:ascii="Times New Roman" w:eastAsia="Calibri" w:hAnsi="Times New Roman" w:cs="Times New Roman"/>
          <w:i/>
          <w:iCs/>
          <w:color w:val="000000"/>
          <w:lang w:val="pl-PL"/>
        </w:rPr>
        <w:lastRenderedPageBreak/>
        <w:t>Załącznik nr</w:t>
      </w:r>
      <w:r w:rsidR="0001566F">
        <w:rPr>
          <w:rFonts w:ascii="Times New Roman" w:eastAsia="Calibri" w:hAnsi="Times New Roman" w:cs="Times New Roman"/>
          <w:i/>
          <w:iCs/>
          <w:color w:val="000000"/>
          <w:lang w:val="pl-PL"/>
        </w:rPr>
        <w:t xml:space="preserve"> 4</w:t>
      </w:r>
    </w:p>
    <w:p w14:paraId="678E3E42" w14:textId="6A96EAA7" w:rsidR="0050211D" w:rsidRDefault="0050211D" w:rsidP="00732536">
      <w:pPr>
        <w:pStyle w:val="myStyle"/>
        <w:spacing w:after="0"/>
        <w:jc w:val="both"/>
        <w:rPr>
          <w:rFonts w:ascii="Times New Roman" w:eastAsia="Calibri" w:hAnsi="Times New Roman" w:cs="Times New Roman"/>
          <w:i/>
          <w:iCs/>
          <w:color w:val="000000"/>
          <w:lang w:val="pl-PL"/>
        </w:rPr>
      </w:pPr>
      <w:r w:rsidRPr="0050211D">
        <w:rPr>
          <w:rFonts w:ascii="Times New Roman" w:eastAsia="Calibri" w:hAnsi="Times New Roman" w:cs="Times New Roman"/>
          <w:i/>
          <w:iCs/>
          <w:color w:val="000000"/>
          <w:lang w:val="pl-PL"/>
        </w:rPr>
        <w:t>Imienny wykaz głosowania</w:t>
      </w:r>
    </w:p>
    <w:p w14:paraId="522332D3" w14:textId="77777777" w:rsidR="0050211D" w:rsidRPr="0050211D" w:rsidRDefault="0050211D" w:rsidP="00732536">
      <w:pPr>
        <w:pStyle w:val="myStyle"/>
        <w:spacing w:after="0"/>
        <w:jc w:val="both"/>
        <w:rPr>
          <w:rFonts w:ascii="Times New Roman" w:eastAsia="Calibri" w:hAnsi="Times New Roman" w:cs="Times New Roman"/>
          <w:i/>
          <w:iCs/>
          <w:color w:val="000000"/>
          <w:lang w:val="pl-PL"/>
        </w:rPr>
      </w:pPr>
    </w:p>
    <w:p w14:paraId="4D55AD24" w14:textId="79A2AAB0" w:rsidR="003B12FB" w:rsidRPr="00EC53F2" w:rsidRDefault="00F57625" w:rsidP="00732536">
      <w:pPr>
        <w:pStyle w:val="mySty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</w:t>
      </w:r>
      <w:r w:rsidR="003B12FB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lokalizacji inwestycji mieszkaniowej przy ulicy Towarowej Mrągowie</w:t>
      </w:r>
    </w:p>
    <w:p w14:paraId="4D26FCC1" w14:textId="37253A15" w:rsidR="003B5E23" w:rsidRPr="003B5E23" w:rsidRDefault="003B5E23" w:rsidP="00732536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2" w:name="_Hlk156302805"/>
      <w:r w:rsidRPr="003B5E2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3B5E23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Finansów nie opiniowały projektu uchwały.</w:t>
      </w:r>
    </w:p>
    <w:bookmarkEnd w:id="2"/>
    <w:p w14:paraId="7A7EA681" w14:textId="400BB153" w:rsidR="003B12FB" w:rsidRDefault="00F57625" w:rsidP="00732536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021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</w:t>
      </w:r>
      <w:r w:rsidR="0050211D" w:rsidRPr="0050211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 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Szanowni 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przystępujemy do głosowania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punktu drugiego i myślę, że tutaj już będzie inna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optyka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ak jak wspomniałem, wynik głosowania poprzedniej uchwały jest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nierozstrzygnięty, więc tutaj grupa 10 radnych jest przeciwko mieszkańcom,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nie widzi ich w tym mieście.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daje możliwości wyboru i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zakupu tańszych mieszkań, ale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swobodna decyzja tej grupy, którą ja będę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piętnował, bo jestem za mieszkańcami. Natomiast jeżeli chodzi 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lokalizację, to tak jak wspomniałe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m 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nawet z właścicielem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firmy Budextan spotkałem się, porozmawialiśmy, bardzo dobr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rozmowa.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Chcę żebyście Państwo wiedzieli, bo bardzo często się wypowiadacie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temat tej osoby, że po co wpuszczać 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są Wasze słowa, karygodne słowa, innych deweloperów skoro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mamy swojego dewelopera. Ja oczywiście, </w:t>
      </w:r>
      <w:bookmarkStart w:id="3" w:name="_Hlk149124637"/>
      <w:r w:rsidR="0050211D" w:rsidRPr="0050211D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(wypowiedź została przerywana przez Radnego J. Doraczyńskiego</w:t>
      </w:r>
      <w:r w:rsidR="0050211D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, któremu Burmistrz odpowiedział:</w:t>
      </w:r>
      <w:r w:rsidR="0050211D" w:rsidRPr="0050211D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)</w:t>
      </w:r>
      <w:r w:rsidR="0050211D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 </w:t>
      </w:r>
      <w:bookmarkEnd w:id="3"/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ak, tak,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pozwać mnie do prokuratury albo zawiadomić policję, to,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Pan potrafi najlepiej. Tak,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wielokrotnie mówiliście mamy swojego dewelopera i to były Wasze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słowa, miejscowego, o którego powinniśmy dbać i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 dbam,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ja dbam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potkaliśmy się z tutaj z Panem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Jerzym Tanajewskim, </w:t>
      </w:r>
      <w:r w:rsidR="0050211D" w:rsidRPr="0050211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(Burmistrz zwrócił się do Radnego J. Doraczyńskiego</w:t>
      </w:r>
      <w:r w:rsidR="0050211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:</w:t>
      </w:r>
      <w:r w:rsidR="0050211D" w:rsidRPr="0050211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le denerwuje co, podnosi ciśnienie, bo uderzyłem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czuły punkt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. 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potkaliśmy się, rozmawialiśmy też 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 planu zagospodarowania przestrzennego i mówię to publicznie, odnośnie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dwóch kontrowersyjnych miejsc, a więc słynnego budynku dwa razy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większego przy rondzie i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Warmii. Pan Jerzy wspomniał, świetny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pomysł, rewelacja. To chcę, żebyście Państwo wiedzieli jaki jest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pogląd człowieka, który potrafi odciąć się od Waszych dziwnych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komentarzy i bardzo dobrze zareagował, jeżeli chodzi o wniosek,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został złożony. Tak jak już wspomniałem wcześniej, wcześniej wniosek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dotyczył czterech budynków wielorodzinnych, teraz ten wniosek dotyczy trzech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budynków wielorodzinnych i tak jak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wspomniałem, dalej są duże wątpliwości, duże kontrowersje, z tym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troszeczkę zmieniło się prawo, a nawet nie troszeczkę,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jak pamiętacie Państwo we wrześniu zmieniły się przepisy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 przygotowywania studium, studium będzie w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i nie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w Mrągowie obowiązywało jeszcze przez maksymalnie dwa lata.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to miejsce wchodzą plany ogólne i w ramach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planu ogólnego, który będzie przygotowany, bo to jest jakby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konieczność, bo skoro jesteśmy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trakcie przygotowywania studium to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natychmiast będziemy musieli, mam nadzieję, to zobaczymy od strony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prawnej jak to będzie wyglądało, przeformatować umowę, by wykonać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studium ogólne i w ramach tego studium ogólnego rzeczywiście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musieli zabezpieczyć mieszkańców Mrągowa przed sytuacją, o której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wspominałem na poprzedniej sesji, na tej której rozpatrywaliśmy też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punkt, a więc będziemy musieli doprowadzić do takiej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sytuacji żeby rzeczywiście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okolicach tego terenu nie mógł powstać ten przysłowiowy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tartak, który będzie burzył spokojne mieszkanie w tym miejscu.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Nie, ale no to jest miejsce produkcyjno-usługowo-handlowe, miejsce, które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wiąże się z wieloma uciążliwościami,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oczywiście na razie tam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ma nic poza </w:t>
      </w:r>
      <w:r w:rsidR="0050211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rówką, poza tymi sklepami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wielkopowierzchniowymi, poza Brico, ale jest niestety niebezpieczeństwo, że może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wystąpić w przyszłości jakiś podmiot, który będzie chciał tam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zorganizować zakład produkcyjny i my, jeżeli dziś zostanie podjęta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 uchwała, a</w:t>
      </w:r>
      <w:r w:rsidR="003743E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Państwo widzicie, ostatecznie chciałbym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ta uchwała była podjęta przy ogromnych wątpliwościach, to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Wojewoda je rozstrzygnie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wyważy za i przeciw,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oczywiście możliwość pewnej funkcji mieszkaniowej to w studium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bardzo niejednoznacznie napisane, taka możliwość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istnieje, ale zobaczymy czy spodoba się Wojewodzie ta intensywność,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jest już dużo mniejsza, ale jednak jeszcze ta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intensywność zabudowy jest spora w tym miejscu</w:t>
      </w:r>
      <w:r w:rsidR="003743E8">
        <w:rPr>
          <w:rFonts w:ascii="Times New Roman" w:hAnsi="Times New Roman" w:cs="Times New Roman"/>
          <w:color w:val="000000"/>
          <w:sz w:val="24"/>
          <w:szCs w:val="24"/>
          <w:lang w:val="pl-PL"/>
        </w:rPr>
        <w:t>. T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utaj też uspokajam mieszkańców Mrągowa, że będziemy szli w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kierunku by ten plan ogólny blokował możliwość budowy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pewnych uciążliwych, znaczy żeby nie mogła powstać tam uciążliwa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działalność dla tych przyszłych mieszkańców tych budynków wielorodzinnych. Bardzo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3743E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A08D952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AD1201" w14:textId="158A0095" w:rsidR="003743E8" w:rsidRPr="003743E8" w:rsidRDefault="003743E8" w:rsidP="007325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4" w:name="_Hlk125235221"/>
      <w:bookmarkStart w:id="5" w:name="_Hlk132885122"/>
      <w:r w:rsidRPr="003743E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3743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3743E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</w:t>
      </w:r>
      <w:bookmarkStart w:id="6" w:name="_Hlk146285960"/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głosowaniu udział wzięło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0</w:t>
      </w:r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17</w:t>
      </w:r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2</w:t>
      </w:r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głosach „przeciw”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</w:t>
      </w:r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ie</w:t>
      </w:r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„wstrzymujący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m</w:t>
      </w:r>
      <w:r w:rsidRPr="003743E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się”.</w:t>
      </w:r>
    </w:p>
    <w:p w14:paraId="0D989B5D" w14:textId="77777777" w:rsidR="003743E8" w:rsidRPr="003743E8" w:rsidRDefault="003743E8" w:rsidP="00732536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328D00F3" w14:textId="2B6417F5" w:rsidR="003743E8" w:rsidRPr="003743E8" w:rsidRDefault="003743E8" w:rsidP="00732536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3743E8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01566F">
        <w:rPr>
          <w:rFonts w:ascii="Times New Roman" w:eastAsia="Times New Roman" w:hAnsi="Times New Roman" w:cs="Times New Roman"/>
          <w:bCs/>
          <w:i/>
          <w:lang w:val="pl-PL" w:eastAsia="pl-PL"/>
        </w:rPr>
        <w:t>5</w:t>
      </w:r>
    </w:p>
    <w:p w14:paraId="666A2CA9" w14:textId="77777777" w:rsidR="003743E8" w:rsidRPr="003743E8" w:rsidRDefault="003743E8" w:rsidP="00732536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3743E8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12404D0D" w14:textId="75762247" w:rsidR="003743E8" w:rsidRPr="003743E8" w:rsidRDefault="003743E8" w:rsidP="00732536">
      <w:pPr>
        <w:spacing w:after="0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3743E8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01566F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6</w:t>
      </w:r>
    </w:p>
    <w:p w14:paraId="47D8B6A7" w14:textId="391B464D" w:rsidR="003743E8" w:rsidRPr="003743E8" w:rsidRDefault="003743E8" w:rsidP="0073253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3743E8">
        <w:rPr>
          <w:rFonts w:ascii="Times New Roman" w:eastAsia="Calibri" w:hAnsi="Times New Roman" w:cs="Times New Roman"/>
          <w:i/>
          <w:color w:val="000000"/>
          <w:lang w:val="pl-PL"/>
        </w:rPr>
        <w:t>Uchwała nr LXV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II</w:t>
      </w:r>
      <w:r w:rsidRPr="003743E8">
        <w:rPr>
          <w:rFonts w:ascii="Times New Roman" w:eastAsia="Calibri" w:hAnsi="Times New Roman" w:cs="Times New Roman"/>
          <w:i/>
          <w:color w:val="000000"/>
          <w:lang w:val="pl-PL"/>
        </w:rPr>
        <w:t>/1/2023 w sprawie</w:t>
      </w:r>
      <w:bookmarkEnd w:id="4"/>
      <w:r w:rsidRPr="003743E8">
        <w:t xml:space="preserve"> </w:t>
      </w:r>
      <w:r w:rsidRPr="003743E8">
        <w:rPr>
          <w:rFonts w:ascii="Times New Roman" w:eastAsia="Calibri" w:hAnsi="Times New Roman" w:cs="Times New Roman"/>
          <w:i/>
          <w:color w:val="000000"/>
          <w:lang w:val="pl-PL"/>
        </w:rPr>
        <w:t xml:space="preserve">ustalenia lokalizacji inwestycji mieszkaniowej przy ulicy Towarowej Mrągowie </w:t>
      </w:r>
    </w:p>
    <w:bookmarkEnd w:id="5"/>
    <w:bookmarkEnd w:id="6"/>
    <w:p w14:paraId="2A415AD2" w14:textId="77777777" w:rsidR="00EC53F2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E59A9F" w14:textId="6D677F35" w:rsidR="00EC53F2" w:rsidRDefault="00F57625" w:rsidP="00732536">
      <w:pPr>
        <w:pStyle w:val="mySty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przystąpienia Gminy Miasto Mrągowo do</w:t>
      </w:r>
      <w:r w:rsidR="003B12FB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B037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towarzyszenia </w:t>
      </w:r>
      <w:r w:rsidR="00B0379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L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okalna Grupa Rybacka </w:t>
      </w:r>
      <w:r w:rsidR="00FD09B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MAZURY</w:t>
      </w:r>
    </w:p>
    <w:p w14:paraId="66596DB1" w14:textId="77777777" w:rsidR="003B5E23" w:rsidRDefault="003B5E23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11A93F5" w14:textId="77777777" w:rsidR="003B5E23" w:rsidRPr="003B5E23" w:rsidRDefault="003B5E23" w:rsidP="00732536">
      <w:pPr>
        <w:spacing w:after="160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7" w:name="_Hlk132886251"/>
      <w:r w:rsidRPr="003B5E23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nie opiniowały projektu uchwały.</w:t>
      </w:r>
    </w:p>
    <w:bookmarkEnd w:id="7"/>
    <w:p w14:paraId="4532AC7D" w14:textId="2F30FAA9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E0E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E0EA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037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Burmistrza o to jaki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B037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korzyści Miasto będzie miało z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B037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przystąpienia do Stowarzyszenia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korzyści</w:t>
      </w:r>
      <w:r w:rsidR="00B037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czy będzie to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wymiar</w:t>
      </w:r>
      <w:r w:rsidR="00B037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promocyjny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, jaki jest plan działania grupy i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kto będzie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reprezentował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Miasto, w przypadku przystąpienia.</w:t>
      </w:r>
    </w:p>
    <w:p w14:paraId="3794C9C3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3C4F66" w14:textId="2AE8C46B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09B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wyjaśnił, że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beneficjentami tego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 wcześniej funkcjonowało pod inną nazwą,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mogły być jedynie miejscowości poniżej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mieszkańców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Miasto Mrągowo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spadło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grupy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mieszkańców, choć to nie było najważniejszym elementem tego, że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niego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wstąpić, zmieniły się zasady wstępowania do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typu stowarzyszeń.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nicjatorem wstąpienia Mrągowa do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towarzyszenia było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ospodarstwo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ybackie w Mrągowie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Mrągowo powinno być członkiem tego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żeby Gospodarstwo Rybackie</w:t>
      </w:r>
      <w:r w:rsidR="00AE0EA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mogło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jeszcze bardziej rozwijać i korzystać z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wielu funduszy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ramach tego stowarzyszenia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 był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argument przeważający, bo ze środków,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którymi będzie dysponować to </w:t>
      </w:r>
      <w:r w:rsidR="00AE0EAB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towarzyszenie będą mogli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skorzystać także mrągowscy przedsiębiorcy, głównie restauratorzy i hotelarze, bo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wiąże się to tylko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pieniędzmi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produkty rybne, ale będą też środki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rozszerzenie działalności gospodarczej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Są to same plusy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rupa może funkcjonować tylko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wtedy, kiedy </w:t>
      </w:r>
      <w:r w:rsidR="000335B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skupia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maksymalnie 120 tys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mieszkańców.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otrzymało 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ropozycję wstąpi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enia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tej grupy, jest wielu chętnych i </w:t>
      </w:r>
      <w:r w:rsidR="000335BB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(jeśli Burmistrz dobrze pamięta)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ostatecznie rozstrzygnie się czy Mrągowo jeżeli podejmie tą uchwałę stanie się formalnoprawnym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członkiem tego stowarzyszenia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momencie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są podejmowane decyzje o tym,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kto będzie reprezentował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Miasto. Uchwała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wywołuje żadnych skutków finansowych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rok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 Kwestie dotyczące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wysokości składki będą rozstrzygane na początku następnego roku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wtedy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Radni będą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mieli możliwość podjęcia decyzji czy składka ustalona przez Stowarzyszenie jest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składką, którą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w stanie zapłacić i wtedy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będ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zie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można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pokazać więcej możliwości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członkostwem w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towarzyszeniu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335B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podobnie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 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Stowarzyszenie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Wielkich Jezior Mazurskich,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pośrednictwem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Urz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Marszałkowski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ego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dostaje pewną pulę pieniędzy i którą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potem dysponuje pomiędzy swoich członków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. Burmistrz poprosił o podjęcie uchwały.</w:t>
      </w:r>
    </w:p>
    <w:p w14:paraId="018445CF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D06745" w14:textId="1EFA7711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53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kto będzie decydował o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czy</w:t>
      </w:r>
      <w:r w:rsidR="00C8536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uchwała zostanie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8536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zaakceptowana czy też zostanie odrzucona i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tym, czy M</w:t>
      </w:r>
      <w:r w:rsidR="00C8536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8536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partnerem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w 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Stowar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zy</w:t>
      </w:r>
      <w:r w:rsidR="009D209E">
        <w:rPr>
          <w:rFonts w:ascii="Times New Roman" w:hAnsi="Times New Roman" w:cs="Times New Roman"/>
          <w:color w:val="000000"/>
          <w:sz w:val="24"/>
          <w:szCs w:val="24"/>
          <w:lang w:val="pl-PL"/>
        </w:rPr>
        <w:t>szeni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u. Czy będzie to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Europejski Fundusz Morskiego Rybactwa i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Akwakultury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ktoś inny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FB80A51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84B5AC" w14:textId="7F864561" w:rsidR="00FD09B0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53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odpowiedział, że jeśli dobrze pamięta 17. w Giżycku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 będą decydować będą członkowie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a, które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funkcjonuje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Odbędzie się to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podstawie uchwał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deklaracji, które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ne.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8536D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amorządów,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chcą być członkiem tego stowarzyszenia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wiele,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 uchwała jest podstawą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tego by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mogło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być przyję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te.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powiedział, że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wie, że to za słabe informacje,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niczym nie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ryzykuje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ciągu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godziny po sesji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poinformuję jak będzie wyglądała dokładnie procedura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członkostw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naszego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</w:t>
      </w:r>
    </w:p>
    <w:p w14:paraId="036C1892" w14:textId="77777777" w:rsid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7CDE6A" w14:textId="1DE01D4E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FD09B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20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ch</w:t>
      </w:r>
      <w:r w:rsidRP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476D6917" w14:textId="77777777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</w:pPr>
    </w:p>
    <w:p w14:paraId="4B657670" w14:textId="500DF9A6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FD09B0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01566F">
        <w:rPr>
          <w:rFonts w:ascii="Times New Roman" w:hAnsi="Times New Roman" w:cs="Times New Roman"/>
          <w:bCs/>
          <w:i/>
          <w:color w:val="000000"/>
          <w:lang w:val="pl-PL"/>
        </w:rPr>
        <w:t>7</w:t>
      </w:r>
    </w:p>
    <w:p w14:paraId="0E7D93C9" w14:textId="77777777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FD09B0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029B4B7B" w14:textId="05A61F4E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FD09B0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01566F">
        <w:rPr>
          <w:rFonts w:ascii="Times New Roman" w:hAnsi="Times New Roman" w:cs="Times New Roman"/>
          <w:i/>
          <w:color w:val="000000"/>
          <w:lang w:val="pl-PL"/>
        </w:rPr>
        <w:t xml:space="preserve"> 8</w:t>
      </w:r>
    </w:p>
    <w:p w14:paraId="7EF44D79" w14:textId="10A09780" w:rsid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09B0">
        <w:rPr>
          <w:rFonts w:ascii="Times New Roman" w:hAnsi="Times New Roman" w:cs="Times New Roman"/>
          <w:i/>
          <w:color w:val="000000"/>
          <w:lang w:val="pl-PL"/>
        </w:rPr>
        <w:t>Uchwała nr LXVII/</w:t>
      </w:r>
      <w:r>
        <w:rPr>
          <w:rFonts w:ascii="Times New Roman" w:hAnsi="Times New Roman" w:cs="Times New Roman"/>
          <w:i/>
          <w:color w:val="000000"/>
          <w:lang w:val="pl-PL"/>
        </w:rPr>
        <w:t>2</w:t>
      </w:r>
      <w:r w:rsidRPr="00FD09B0">
        <w:rPr>
          <w:rFonts w:ascii="Times New Roman" w:hAnsi="Times New Roman" w:cs="Times New Roman"/>
          <w:i/>
          <w:color w:val="000000"/>
          <w:lang w:val="pl-PL"/>
        </w:rPr>
        <w:t>/2023 w sprawie</w:t>
      </w:r>
      <w:r w:rsidRPr="00FD09B0">
        <w:rPr>
          <w:rFonts w:ascii="Times New Roman" w:hAnsi="Times New Roman" w:cs="Times New Roman"/>
          <w:color w:val="000000"/>
        </w:rPr>
        <w:t xml:space="preserve"> </w:t>
      </w:r>
      <w:r w:rsidRPr="00FD09B0">
        <w:rPr>
          <w:rFonts w:ascii="Times New Roman" w:hAnsi="Times New Roman" w:cs="Times New Roman"/>
          <w:i/>
          <w:color w:val="000000"/>
          <w:lang w:val="pl-PL"/>
        </w:rPr>
        <w:t>przystąpienia Gminy Miasto Mrągowo do</w:t>
      </w:r>
      <w:r>
        <w:rPr>
          <w:rFonts w:ascii="Times New Roman" w:hAnsi="Times New Roman" w:cs="Times New Roman"/>
          <w:i/>
          <w:color w:val="000000"/>
          <w:lang w:val="pl-PL"/>
        </w:rPr>
        <w:t xml:space="preserve"> </w:t>
      </w:r>
      <w:r w:rsidRPr="00FD09B0">
        <w:rPr>
          <w:rFonts w:ascii="Times New Roman" w:hAnsi="Times New Roman" w:cs="Times New Roman"/>
          <w:i/>
          <w:color w:val="000000"/>
          <w:lang w:val="pl-PL"/>
        </w:rPr>
        <w:t xml:space="preserve">Stowarzyszenia Lokalna Grupa Rybacka </w:t>
      </w:r>
      <w:r>
        <w:rPr>
          <w:rFonts w:ascii="Times New Roman" w:hAnsi="Times New Roman" w:cs="Times New Roman"/>
          <w:i/>
          <w:color w:val="000000"/>
          <w:lang w:val="pl-PL"/>
        </w:rPr>
        <w:t>MAZURY</w:t>
      </w:r>
    </w:p>
    <w:p w14:paraId="135C96F5" w14:textId="77777777" w:rsidR="00FD09B0" w:rsidRPr="00A1653B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3988B5" w14:textId="1D2DB0FC" w:rsidR="00EC53F2" w:rsidRPr="00EC53F2" w:rsidRDefault="00F57625" w:rsidP="00732536">
      <w:pPr>
        <w:pStyle w:val="mySty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</w:t>
      </w:r>
      <w:r w:rsidR="003B12FB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EC53F2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="00EC53F2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rognozy </w:t>
      </w:r>
      <w:r w:rsidR="00EC53F2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inansowej Gminy Miasta Mrągowo na lata 2023 </w:t>
      </w:r>
      <w:r w:rsidR="00EC53F2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–</w:t>
      </w:r>
      <w:r w:rsidR="003B12FB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2034</w:t>
      </w:r>
    </w:p>
    <w:p w14:paraId="66471499" w14:textId="77777777" w:rsidR="00EC53F2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D0B571" w14:textId="77777777" w:rsidR="00B03796" w:rsidRPr="00B03796" w:rsidRDefault="00B03796" w:rsidP="00732536">
      <w:pPr>
        <w:pStyle w:val="myStyle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037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 Finansów nie opiniowały projektu uchwały.</w:t>
      </w:r>
    </w:p>
    <w:p w14:paraId="4ED85EC9" w14:textId="05DAA407" w:rsidR="00FD09B0" w:rsidRDefault="00FD09B0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bookmarkStart w:id="8" w:name="_Hlk149114975"/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lastRenderedPageBreak/>
        <w:t xml:space="preserve">Wobec braku głosów w dyskusji oraz wniosków </w:t>
      </w:r>
      <w:r w:rsidRPr="00FD09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</w:t>
      </w:r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ie</w:t>
      </w:r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m</w:t>
      </w:r>
      <w:r w:rsidRPr="00FD09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7D2DAC6A" w14:textId="77777777" w:rsidR="00FD09B0" w:rsidRDefault="00FD09B0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C3F99CD" w14:textId="3BD174DD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FD09B0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8A5BF6">
        <w:rPr>
          <w:rFonts w:ascii="Times New Roman" w:hAnsi="Times New Roman" w:cs="Times New Roman"/>
          <w:bCs/>
          <w:i/>
          <w:color w:val="000000"/>
          <w:lang w:val="pl-PL"/>
        </w:rPr>
        <w:t>9</w:t>
      </w:r>
    </w:p>
    <w:p w14:paraId="6EFC21FD" w14:textId="77777777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FD09B0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59B0E2EA" w14:textId="4ADE6186" w:rsidR="00FD09B0" w:rsidRPr="00FD09B0" w:rsidRDefault="00FD09B0" w:rsidP="00732536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FD09B0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8A5BF6">
        <w:rPr>
          <w:rFonts w:ascii="Times New Roman" w:hAnsi="Times New Roman" w:cs="Times New Roman"/>
          <w:i/>
          <w:color w:val="000000"/>
          <w:lang w:val="pl-PL"/>
        </w:rPr>
        <w:t xml:space="preserve"> 10</w:t>
      </w:r>
    </w:p>
    <w:p w14:paraId="742A661E" w14:textId="2CCAF433" w:rsidR="00FD09B0" w:rsidRPr="00FD09B0" w:rsidRDefault="00FD09B0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FD09B0">
        <w:rPr>
          <w:rFonts w:ascii="Times New Roman" w:hAnsi="Times New Roman" w:cs="Times New Roman"/>
          <w:i/>
          <w:color w:val="000000"/>
          <w:lang w:val="pl-PL"/>
        </w:rPr>
        <w:t>Uchwała nr LXVII/</w:t>
      </w:r>
      <w:r>
        <w:rPr>
          <w:rFonts w:ascii="Times New Roman" w:hAnsi="Times New Roman" w:cs="Times New Roman"/>
          <w:i/>
          <w:color w:val="000000"/>
          <w:lang w:val="pl-PL"/>
        </w:rPr>
        <w:t>3</w:t>
      </w:r>
      <w:r w:rsidRPr="00FD09B0">
        <w:rPr>
          <w:rFonts w:ascii="Times New Roman" w:hAnsi="Times New Roman" w:cs="Times New Roman"/>
          <w:i/>
          <w:color w:val="000000"/>
          <w:lang w:val="pl-PL"/>
        </w:rPr>
        <w:t>/2023 w sprawie</w:t>
      </w:r>
      <w:r w:rsidRPr="00FD09B0">
        <w:t xml:space="preserve"> </w:t>
      </w:r>
      <w:r w:rsidRPr="00FD09B0">
        <w:rPr>
          <w:rFonts w:ascii="Times New Roman" w:hAnsi="Times New Roman" w:cs="Times New Roman"/>
          <w:i/>
          <w:color w:val="000000"/>
          <w:lang w:val="pl-PL"/>
        </w:rPr>
        <w:t>zmiany Wieloletniej Prognozy Finansowej Gminy Miasta Mrągowo na lata 2023–2034</w:t>
      </w:r>
    </w:p>
    <w:bookmarkEnd w:id="8"/>
    <w:p w14:paraId="7056D418" w14:textId="77777777" w:rsidR="00EC53F2" w:rsidRDefault="00EC53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CEDA9D" w14:textId="6A2BBD3C" w:rsidR="003B12FB" w:rsidRPr="00EC53F2" w:rsidRDefault="00F57625" w:rsidP="00732536">
      <w:pPr>
        <w:pStyle w:val="myStyl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</w:t>
      </w:r>
      <w:r w:rsidR="003B12FB"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C53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budżetu Gminy Miasta Mrągowo na rok 2023 </w:t>
      </w:r>
    </w:p>
    <w:p w14:paraId="5C63BCF6" w14:textId="77777777" w:rsidR="00B03796" w:rsidRPr="003B5E23" w:rsidRDefault="00B03796" w:rsidP="00732536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E2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3B5E23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Finansów nie opiniowały projektu uchwały.</w:t>
      </w:r>
    </w:p>
    <w:p w14:paraId="08919D34" w14:textId="77777777" w:rsidR="00B03796" w:rsidRDefault="00B03796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8EA302" w14:textId="6E3C15A6" w:rsidR="003B12FB" w:rsidRDefault="00B03796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09B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</w:t>
      </w:r>
      <w:r w:rsidR="00F57625" w:rsidRPr="00FD09B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adny Waldemar Cybul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zadał pytania do poszczególnych działów:</w:t>
      </w:r>
      <w:r w:rsidR="00F57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dziale 400 zmniejsza się plan dochodów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budżetu miasta o kwotę 100 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tytułu dywidendy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ze ZWiK, więc chciałbym zapytać się z czym to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związane i na co ewentualnie te środki zostały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przekazane. Dział 600 transport i łączność, zmniejszamy wydatki o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 316 800 zł w związku z przesunięciem zakończenia realizacji</w:t>
      </w:r>
      <w:r w:rsidR="003B12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rok 2024 remont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ul. Jaszczurcza Góra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</w:t>
      </w:r>
      <w:r w:rsidR="00FD09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przesunięcie realizacji inwestycji było zaplanowane, czy wynika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innych przyczyn?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 tą chwilę jeszcze dział 700, zwiększenie dochodów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 kwotę 950 307 złotych z tytułu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odszkodowania za przejęte nieruchomości pod inwestycje związanych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budową drogi krajowej S16. W którym obszarze</w:t>
      </w:r>
      <w:r w:rsidR="00F36F8E" w:rsidRP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miasta </w:t>
      </w:r>
      <w:r w:rsidR="00F36F8E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 działki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nieruchomości przejęte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. D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69F1CD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2EFE38" w14:textId="1A276CBE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36F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Skarbnik </w:t>
      </w:r>
      <w:r w:rsidR="00F36F8E" w:rsidRPr="00F36F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Pr="00F36F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iasta Aneta Romanowska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odnosząc się do działu 400 odpowiedziała, że plan dochodów jest zmniejszony w związku z tym, że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ZWiK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przekaże Miastu pieniędzy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Miasto miało otrzymać.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jakiego powodu.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EC163E3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918F9E" w14:textId="7A8CDFD0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36F8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w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tym, że współpraca z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akładem 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odociągów jest bardzo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dobra,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wspólnie z </w:t>
      </w:r>
      <w:r w:rsidR="00F36F8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em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realiz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owanych jest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wiele inwestycji,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Jego propozycją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przyszłorocznego budżetu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to, że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dywidendy od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ZWiK-u w przyszłym roku nie będzie w ogóle.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Dlaczego? Dlatego, że po pierwsze sytuacja finansowa Miasta Mrągowo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dobra, a po drugie ZWiK po prostu zrealizuje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końca tą inwestycję,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którą w tym roku zrealizował z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środki miejskie, 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kanalizacja, a tak naprawdę wodno-kanalizacyjne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uzbrojenie terenu na ul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Okulickiego, tam gdzie sprzedajemy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 działki, tam łącznie będzie około 24-25 działek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sprzedania.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Pięć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już jest w sprzedaży, bodajże trzy chyba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sprzedaliśmy, a więc trzeba ten cały teren uzbroić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sensu byśmy robili to w taki sposób,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wskazywali to jako inwestycja miejska, potem przekazywali majątek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Zakładu Wodociągów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Kanalizacji skoro Zakład Wodociągów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Kanalizacji może zrealizować tę inwestycję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 swojej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działalności. W tym kierunku też idziemy by w związku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tymi takimi ociupinkę trudniejszymi czasami, bo cały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nie ma zatwierdzonej stawki za wodę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C01E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Gminę Mrągowo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3C01E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tam jest potrzebna podwyżka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chcemy w ten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wesprzeć Zakład Wodociągów i Kanalizacji, że ta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dywidenda o tą kwotę będzie zmniejszona, tak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naprawdę spółka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ZWiK jest spółką miejską, więc też to jest takie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troszeczkę przelewanie jednych środków z jednego miejsca do drugiego,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tu chcemy wspomóc Zakład Wodociągów i Kanalizacji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ociupinkę trudniejszym okresie, choć gdybyśmy, brzydko mówiąc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uparli, a przecież nie na tym to ma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polegać, to ta dywidenda w 100% by wpłynęła,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to takie wyjaśnienie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inwestycje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Jaszczurcza Góra,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racji tego, że Wojewoda bardzo późno rozstrzygnął konkurs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przyznanie środków między innymi na Jaszczurczą Górę. Tak naprawdę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my nawet już zapomnieliśmy o tym wniosku, a okazało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że te pieniądze zostały przyznane z tym,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późno i po prostu tego czasu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mało w tym roku, a umowę by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stracić tych pieniążków musimy z wykonawcą podpisać do 15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grudnia, więc jeszcze troszeczkę czasu mamy, ale oczywistym jest,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zrealizujemy te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inwestycji do końca tego roku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yłoby to potwornie trudne, choć widzimy, że zima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nie jest jakaś nadzwyczajna i chyba taka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będzie, ale aby tych pieniążków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stracić to chcemy wydłużyć termin realizacji tej inwestycji, tak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ona mogła być zakończona w przyszłym roku. Mam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nadzieję, że już w styczniu, może w lutym, dziękuję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AC5965" w14:textId="77777777" w:rsidR="003C01ED" w:rsidRDefault="003C01ED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FF57DF" w14:textId="734CEAEB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1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Skarbnik </w:t>
      </w:r>
      <w:r w:rsidR="003C01ED" w:rsidRPr="003C01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Pr="003C01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iasta Aneta Romanowska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dodała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uzupełnię, że w związku z tym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wprowadzona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przedsięwzięć bieżących w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ieloletniej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rognozie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inansowej, aby Pan Burmistrz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mógł zawrzeć umowę i równolegle inwestycja Jaszczurcza Góra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pojawi się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budżecie przyszłorocznym, aby można było środki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wydatkować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eśli chodzi o środki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państwa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otrzymaliśmy jakby je gotówką, zostaną wprowadzone do przychodów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wydatków przyszłego roku w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części budżetu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państwa, natomiast ten wkład własny został zdjęty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naszego budżetu, z wydatków bieżących i przeniesiony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inne cele.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tyle na temat remontu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Jaszczurcza Góra. Myślę, że to już jest jasne po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wyjaśnieniach Pana Burmistrza. Natomiast jeśli chodzi o dział 700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pytanie dotyczące odszkodowania to dotyczy to działek, które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przejęte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Skarb Państwa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dotyczą tej inwestycji celu publicznego drogi krajowej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odcinku Borki Wielkie - Mrągowo.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ogę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powiedzieć jedynie, że to są obręb 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numery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działek mogę tutaj wymienić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0FFF4B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17AC1F" w14:textId="08E85A4F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1E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„C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tylko zapytać, bo to już od dłuższego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próbujemy się dowiedzieć i nie znamy jakby faktów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harmonogramu. Dzisiaj będziemy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budżecie głosowali przekazanie środków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spółki TBS, co zresztą nie ukrywam,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nas też ważnym wydarzeniem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pierwszy raz w zasadzie od dłuższego czasu, od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wstrzymujemy się przy uchwałach budżetowych w związku z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inwestycją zadaszenia amfiteatru, z którą się nie zgadzamy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związanego z t</w:t>
      </w:r>
      <w:r w:rsidR="003C01ED">
        <w:rPr>
          <w:rFonts w:ascii="Times New Roman" w:hAnsi="Times New Roman" w:cs="Times New Roman"/>
          <w:color w:val="000000"/>
          <w:sz w:val="24"/>
          <w:szCs w:val="24"/>
          <w:lang w:val="pl-PL"/>
        </w:rPr>
        <w:t>ym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zwiększającego się zadłużenia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branie kredytów, ale chciałem się zapytać Panie Burmistrzu,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Pan może już powiedzieć jakieś ramy czasowe tego,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TBS ogłosi przetargi, czy już jest pełne finansowanie?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w tym momencie przekażemy te środki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TBS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 już zapięty jakby finansowo montaż tego całego zadania,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jest wiele pytań o to cały czas, gdzieś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przestrzeni się pojawia, też Pan o tym pisze,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 będą, jeżeli chodzi o te os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Mazurskie, nic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w dalszym ciągu się nie dzieje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śledzę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TBS-u, też nic tam nie widać żadnych ruchów,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bym poprosił o tutaj, może nie co do dnia,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przynajmniej co do tygodnia, żeby Pan tu nam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przedstawił wszystkim i mieszkańcom harmonogram działania akurat w tej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sprawie, to jest pierwsza sprawa. A druga sprawa bym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żeby też odpowiedzieć na pytanie, bo tak jak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zaproponowaliśmy Panu w naszym piśmie w kwestii zmiany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lokalizacji skateparku, bo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wydaje nam się, że zaproponowana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lokalizacja naprawdę jest optymalna, jeżeli chodzi o tego typu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 i chciałem się zapytać czy w związku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są już jakieś ruchy, czyli na przykład już,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tak naprawdę rozumiem, że w tym roku możemy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spokojnie dokumentację projektową na ten skatepark zlecać tak, żeby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ona już była i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w przyszłym roku będziemy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przekazywali środki na realizację, bo w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budżecie chyba,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pracę projektowe to kwoty mamy jeszcze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jakieś zabezpieczone, także poprosił o te dwie kwestie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dziękuję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60F5D1" w14:textId="77777777" w:rsidR="00681E4A" w:rsidRPr="00681E4A" w:rsidRDefault="00681E4A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1FFEE66" w14:textId="78AD84D8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1E4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Szanowny 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budynki wielorodzinne na os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Mazurskim,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powiem tak, w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ciągu tygodnia i tu proszę mnie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trzymać za słowo, będzie ogłoszony przetarg na budowę tych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budynków wielorodzinnych na os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Mazurskim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est pełen montaż,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 to w pełni odpowiedzialnie, pełen montaż finansowy, 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pomimo zaciskania, trzymania kciuków, by się nie udało,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uda się i ja bardzo się cieszę, że 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1E4A" w:rsidRPr="00681E4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(Burmistrz zwrócił się do Radnego J. Doraczyńskiego)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trzyma kciuki by się nie udało i nam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wszystko udaje, a więc tutaj jest pełen montaż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finansowy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1E4A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rzetarg będzie ogłoszony w ciągu tygodnia,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takie mam zapewnienie od 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 TBS-u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, w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czoraj rozmawialiśmy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temat, dokumenty przetargowe już są skompletowane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 ma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właśnie ogłoszony w ciągu tygodnia najpóźniej.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 pierwsze. Po drugie, wrócę jeszcze do tych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budynków na ul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Roosevelta, tam przetarg został rozstrzygnięty,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nie został formalnie dokonany wybór podmiotu, który będzie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realizował, ale wyobraźcie sobie Państwo, wpłynęło 10 ofert.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10 ofert, z tego bodajże 6 czy 7 poniżej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wartości, tą którą my przyjęliśmy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razie nie mogę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mówić o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szczegółach, ale naprawdę tu wielki szacunek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wielkie podziękowania dla Pani kierownik Moniki Kur-Rydzewskiej, która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koordynowała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 i kosztorys rewelacja, bo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zainteresowanie ogromne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środki, za które to zrealizujemy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ogromne, bo 85% dofinansowania, tak, jak przypominam uzyskaliśmy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jedna z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nielicznych gmin w Polsce, bo zazwyczaj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dofinansowanie 80%. To jeżeli chodzi o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dwie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kwestie, na tą drogę na Jaszczurczą Górę, to tylko dopowiem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choć nie było w tym momencie tego pytania, też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podmiot, który ma tą inwestycję zrealizować, też podmiot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wybrany, ale jeszcze nie została podpisana umowa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podpisana po podjęciu przez Państwa dzisiaj uchwały, mam nadzieję,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przyjęciu budżetu. Jeżeli chodzi o kwestie lokalizacji skateparku to pozwólcie Państwo, że będę się kontaktował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osobami, które będą z tego skateparku korzystać,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te osoby są najważniejsze i to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 ostatecznie zadecydują gdzie ten skatepark będzie zlokalizowany. Też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konieczne są rozmowy z okolicznymi mieszkańcami na ulicy Piaskowej.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nadzieję, że tutaj Pan Marian Miksza mi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pomoże, że będziemy, jeżeli ostatecznie okaże się,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 lokalizacja zostanie przez młodych ludzi wybrana to 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Marian tutaj przekona mieszkańców,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będzie to wspaniałe miejsce, co prawda będzie tam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się działo do godziny 24, ale mieszkańcy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pewno będą zadowoleni. To tyle, dziękuję bardzo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3C571D4" w14:textId="0E6378A4" w:rsidR="003B12FB" w:rsidRDefault="00F57625" w:rsidP="00732536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B1B0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prawdę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przekonam mieszkańców, że lokalizacja skateparku przy ul.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Piaskowej jest najlepsza, lepsza niż na os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Grunwaldzkim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budowy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6364E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B1B05" w:rsidRPr="007B1B05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(wypowiedź została przerwana przez </w:t>
      </w:r>
      <w:r w:rsidR="007B1B05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Burmistrza</w:t>
      </w:r>
      <w:r w:rsidR="007B1B05" w:rsidRPr="007B1B05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, który wypowiadał się poza mikrofonem, bez udzielenia przez Przewodniczącego głosu)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7B1B0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roszę nie przeszkadzać, a jeśli 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mówi to proszę włączyć mikrofon,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mi nie przeszkadzać, ja Panu, Panie Burmistrzu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przeszkadzam, więcej kultury z Pana strony bym oczekiwał,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spokoju i nie obrażania radnych, szczególnie Pana Jakuba Doraczyńskiego,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każdej odpowiedzi Pan obraża go, ubliża mu, dlaczego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to robi? Czy nie stać Pana na odrobinę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kultury? No, ale kończąc swoją wypowiedź, powiem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</w:t>
      </w:r>
      <w:r w:rsidR="006364E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364E6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ędę mieszkańców przekonywać, że to jest najlepsze i do budowy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skateparku,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Pan przystąpić już dzisiaj,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oczywiście, jasne, ludzie już się pytają, już są za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ja też się cieszę. Dziękuję.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Cieszmy się</w:t>
      </w:r>
      <w:r w:rsidR="006364E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0BD3F97" w14:textId="77777777" w:rsidR="003B12FB" w:rsidRPr="000D0B5C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ABC85D4" w14:textId="0C8B8AB7" w:rsidR="003B12FB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D0B5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pośrednio pytanie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 ul. Jaszczurcza Góra, bo zakładam, że oczywiście cała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 modernizacja ulicy do sezonu turystycznego się odbędzie, będzie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zakończona. Natomiast mam pytanie odnośnie, pośrednio, jak mówię,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związane, mianowicie zadaszenia amfiteatru. Jaki jest harmonogram prac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 którego dnia planujemy, a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przypuszczam, że już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umowa podpisana, bo czas nagli, do którego dnia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planujemy wykonanie tego zadaszenia,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przyszły sezon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turystyczny, czyli początek lipca, a być może jeżeli planujemy,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jakaś impreza, wydarzenie odbędzie się w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 Mrągowa,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troszkę wcześniej, żeby to wszystko się spięło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następnym sezonie turystycznym, dziękuję za odpowiedź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E3AF6B0" w14:textId="77777777" w:rsidR="003B12FB" w:rsidRDefault="003B12FB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484159A" w14:textId="3D4B4D0D" w:rsidR="00240616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D0B5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pomimo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trzymacie kciuki by się nie udało wszystko idzie zgodnie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planem, roboty są wykonywane w tej chwili,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czas prace są wykonywane, więc harmonogram prac nie jest zagrożony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ała inwestycja najpóźniej do 10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15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czerwca będzie zrealizowana i odebrana, a więc tutaj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żadnego zagrożenia. No i nie wiem co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Panu więcej powiedzieć, jeżeli Pan chciałby uzyskać szczegóły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zapraszam do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eferatu Budownictwa i Inwestycji, do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Moniki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Kur-Rydzewskiej, sobie usiądziecie, porozmawiacie,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przeanalizujecie każdy mikroetap tej inwestycji, która jest wbrew temu,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Państwo mówiliby, Pan, Panie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mówił, że tylko ja jestem zwolennikiem tej inwestycji, 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wszyscy mieszkańcy są przeciw, to są Pana słowa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dokładnie może Pan je odtworzyć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jednej z sesji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je wypowiedział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ja Pana informuję,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nie jest tylko moja inwestycja, ale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inwestycja mieszkańców, którzy tak naprawdę zarabiają dzięki temu,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pracują w hotelach, w restauracjach. Oczywiście, jeden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Panów, który dzisiaj jest nieobecny mówił, że nie powinniśmy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dbać o to by była praca w hotelach i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restauracjach, bo ci ludzie chcieliby gdzie indziej pracować, ale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pozwólmy by ci ludzie pracowali tam gdzie chcą pracować,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właśnie w hotelach i restauracjach,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jest harmonogram, akurat ci, którzy mają na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ochotę, no hotele, restauracje, to jest coś co przyciąga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osoby z zewnątrz, dzięki temu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przyjąć wielu turystów, to jest chyba oczywiste.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tutaj, ja nie wiem po co są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uśmiechy, a więc harmonogram nie jest zagrożony, amfiteatr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zadaszony w terminie zgodnie z umową, a więc tutaj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spotkamy się na koncercie w lipcu, dziękuję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792BB92" w14:textId="77777777" w:rsidR="00240616" w:rsidRPr="000D0B5C" w:rsidRDefault="00240616" w:rsidP="00732536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36AC3D1" w14:textId="4A7A1FCB" w:rsidR="002B79F2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D0B5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D0B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pierwszej kolejności,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te uśmiechy to z ogromnej sympatii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osoby,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jakby w pierwszej kolejności.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drugiej kolejności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moim zdaniem to, co Pan tu przed chwilą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to jest dosyć zatrważające, jeżeli zakładamy, że maksymalnie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10</w:t>
      </w:r>
      <w:r w:rsidR="002406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- 15 czerwca roboty będą zakończone, razem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odbiorami, ze wszystkim, to w dalszym ciągu wydaje mi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tygodnie przed rozpoczęciem sezonu to naprawdę wariant bardzo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optymistyczny. Rozumiem, że dzisiaj liczymy na to, że wszystko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pójdzie zgodnie z planem, ale jakikolwiek wahnięcie dotyczące,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czy pogody, czy czegokolwiek to podejrzewam, że skończy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przesunięciami, dlatego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też moje pytanie czy Państwo podpisując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umowy na wydarzenia, które mają się odbyć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sezonie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zabezpieczacie w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jakiś sposób 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na wypadek, gdy się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okaże, że w związku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przedłużeniem tej budowy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można danej imprezy przeprowadzić, to jest pytanie numer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jeden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pytanie numer 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dwa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, tutaj Pan, Panie Burmistrzu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przypomina rzeczy, które my mówiliśmy i mi się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akurat jedna rzecz przypomniała, bo ostatnio odtwarzałem parę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historycznych sesji. Chciałem zapytać, te oferty i rozstrzygnięcia, 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których Pan mówił, czy to są nasze firmy lokalne?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Nawiązuję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tego, co Pan obiecywał wielokrotnie, że powstanie uchwała, która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jakby promować nasze firmy i będzie działało więcej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naszych firm, dlatego, to zresztą wielokrotnie Pan mówił, nawet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kadencji, dlatego chciałem się zapytać czy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firmy, o których Pan tutaj wspominał to są firmy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lokalne, czy to są firmy, nie wiem,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z Powiatu, czy to są firmy zewnętrzne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co z tą uchwałą, którą Pan wielokrotnie tutaj też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obiecywał, kiedy ona ewentualnie zacznie obowiązywać albo dostaniemy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ją tutaj do procedowania, dziękuję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2D2B3E0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E61927" w14:textId="63929DE2" w:rsidR="002B79F2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4664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realizację tej inwestycji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Roosevelta, gdzie 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wspomniałem wpłynęło 10 ofert, tak,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tam podmiot mrągowski. Tak jak wspomniałem, nie ma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rozstrzygnięcia, nie no, tak podmiot z Mrągowa, podmiot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prywatny, który realizuje budownictwo wielorodzinne, a</w:t>
      </w:r>
      <w:r w:rsidR="008A5BF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zobaczymy kto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ostatecznie wygra, bo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musimy sprawdzić tych wszystkich oferentów i znowu widzę ogromną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sympatię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strony, bo dużo uśmiechu do mnie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trafia, za co bardzo dziękuję, bo teraz wiem,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okaz sympatii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nie nienawiści, a</w:t>
      </w:r>
      <w:r w:rsidR="008A5BF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no bardzo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 miło i myślę,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Jakubie spotkamy się na kawę, wypijemy razem, pogadamy,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zjemy obiad wspólnie i będziemy wspólnie rozmawiać jak działać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by Mrągowo się rozwijało. Właśnie, jeżeli chodzi o tą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uchwałę chcę tylko przypomnieć, że większość inwestycji, które są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realizowane w naszym mieście są realizowane właśnie przez firmy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mrągowskie i tego typu nawet uchwała okazało się,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konieczna by jeszcze bardziej jakby pomagać, 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tu spokojnie, proszę się tym w ogóle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przejmować. Natomiast jeżeli chodzi o imprezy to widać tutaj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brak jakiejkolwiek wiedzy, organizowanie imprez koncertów w każdej umowie,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każdej umowie, mam nadzieję, że Pan Waldemar przynajmniej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potwierdzi, jest zapis, który chroni nie tylko </w:t>
      </w:r>
      <w:r w:rsidR="00F46646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9941A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organizatora imprezy, w sytuacji kiedy ta impreza miałaby się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odbyć</w:t>
      </w:r>
      <w:r w:rsidR="009941A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941A6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est pewien czas gwarantowany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umowie, do którego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wydarzenie może być odwołane bez żadnych konsekwencji zarówno dla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jednej jak i dla drugiej strony, a więc tego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zapisy znajdują się w każdej umowie i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tych, które będą zawierane na następny sezon też będą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zawierać, no bo to jest też zapis, 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zawsze walczy organizator imprezy, organizator wydarzenia, organizator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koncertu,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też nie jest w stanie przewidzieć czy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przykład, i były takie sytuacje, czy sprzeda 2000 biletów,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200 biletów, czy 500 biletów i wtedy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koncerty, powołując się na konkretny przepis w</w:t>
      </w:r>
      <w:r w:rsidR="009941A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umowie są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odwoływane, a więc tego typu zapisy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umowach się znajdą, bo się znajdują, dziękuję</w:t>
      </w:r>
      <w:r w:rsidR="009941A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CEDBAD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D1941C" w14:textId="10E3A2B9" w:rsidR="002B79F2" w:rsidRDefault="009941A6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F57625" w:rsidRPr="009941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F57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Mrągowa, dzisiaj mamy taki piękny dzień, piękny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dzień, w którym krytycy, którzy od wielu miesięcy, od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wielu lat krytykowali wszystko dziś, gdy zauważyli,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budowa budynków na 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Mazurskim za chwilę się rozpocznie,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ponieważ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ciągu tygodnia będzie ogłoszony przetarg,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za chwilę rozstrzygamy przetarg na budowę budynku przy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w dniu dzisiejszym z pozycji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krytyki i stopowania,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wkładania kija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szprychy i powstrzymywania, i blokowania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zaczynają być kibicami,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już nie tylko kibicami, a zaczynają próbować przypisywać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ten sukces i te sukcesy. Ja rozumiem,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zaczyna się zbliżać okres kampanii wyborczej i wyborów,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mieszkańcy doskonale pamiętają kto głosował 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kto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blokował te wszystkie inwestycje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dzisiejsza zmiana, takie refowanie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żagli i próby przypisywania sobie tych sukcesów one będą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mieszkańców jednoznacznie odbierane, w jednoznaczny sposób będziecie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oceniani jako cynicy, którzy wpierw próbowali blokować, a teraz,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gdy okazało się, że są to niewątpliwe sukcesy, których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autorem jest Burmistrz Miasta Mrągowa, a my jako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wspieramy Burmistrza jesteśmy współautorami tych sukcesów no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damy sobie tych sukcesów tak łatwo odebrać, dlatego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przypominali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Państwu,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mieszkańcom o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w jaki sposób Państwo próbowaliście szkodzić,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powstrzymywać, blokować,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proszę żeby właśnie dzisiaj nie było tych nagłych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dziwnych uśmieszków, takiej spolegliwości, takiej zmiany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nad projektem zmian budżetu, bo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sytuacja, że do tej pory blokowaliśmy, bo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złe zadaszenie na amfiteatrze, ale już teraz takie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dobre inwestycje, bo inwestycje mieszkaniowe to będziemy zmieniali zdanie.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jest to śmieszne, jest to śmieszne, bądźcie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chociaż konsekwentni. Jak już blokowali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ście,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blokujcie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końca. Pokażcie, że jednak nie zmieniacie zdania, że jesteście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takimi blokerami do samego końca.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Czego się boicie? Boicie się opinii mieszkańców, którzy widzą,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za chwilę rozpoczniemy budowę kilku budynków wielorodzinnych dla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Mrągowa,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za chwilę te zadaszenie na amfiteatrze będzie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już nikt więcej na amfiteatrze nie zmoknie?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Boicie się tych sukcesów? Rozumiem, rozumiem ten strach przed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rozliczeniami w trakcie kampanii wyborczej, bo czym się będziecie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 pochwalić? Tym, że próbowaliście zablokować dobre rzeczy,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i tak właśnie zaczynają powstawać,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to Wasze sukcesy i nigdy Waszymi sukcesami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będą, 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niewątpliwe sukcesy Burmistrza Miasta Mrągowa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wspierających Burmistrza, oczywiście zatem to wiąże się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ogromną pracą właśnie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Moniki Kur-Rydzewskiej,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 Panie Burmistrzu gratuluję i dziękuję, że wybrał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osobę o niezwykłym potencjale profesjonalnym na to stanowisko,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teraz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minięciem nieco czasu widzimy jak dobra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mądra była to decyzja. Pani Moniko, nie wiem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Pani Monika jest, jest, bardzo serdecznie Pani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imieniu własnym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imieniu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Mrągowa dziękuję za ten ogromny nakład pracy, dlatego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 praca w tej chwili zaczyna owocować tymi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dobrymi rzeczami, które właśnie zaczynają się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dziać. Oczywiście to teraz będzie widoczne, bo będzie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widoczne wbijanie,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budowanie kamienia węgielnego, wbijanie pierwszej łopaty,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mury, które zaczną rosnąć, ale to wiązało się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wielomiesięczną, wieloletnią Pani pracą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pracą Pani zespołu. Za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to,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ierownik, bardzo Pani dziękujemy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ziękujemy Panu Burmistrzowi,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dziękujemy wytężonej pracy Urzędowi Miejskiemu i dziękuję moim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olegom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oleżankom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adnym, którzy przez wiele miesięcy i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lat mimo ogromnego sprzeciwu, mimo ogromnego hejtu, mimo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plucia ze strony opozycji jednak głosowaliśmy za i wspieraliśmy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i dzięki temu będziemy mogli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oglądać bardzo dobre rzeczy, które właśnie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 w Mrągowie zaczną powstawać. Bardzo Państwu wszystkim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to dziękuję,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Państwa z opozycji proszę, że jeżeli chcecie się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nasze sukcesy podpinać to róbcie to no może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nieco bardziej elegancko, czyli najpierw zapytajcie nas 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zgodę czy możecie,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BD8D4BE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4D617E2" w14:textId="2F01D291" w:rsidR="0001566F" w:rsidRDefault="009941A6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Ra</w:t>
      </w:r>
      <w:r w:rsidR="00F57625" w:rsidRPr="009941A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dny Robert Wróbel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się dopytać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mianowicie co do tego terminu, pierwsza rzecz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taka, że prawdopodobnie mam troszkę lepszą pamięć niż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zakłada i z tego co ja pamiętam to ja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powiedziałem, że odnośnie zadaszenia to ja nie znam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mieszkańca, który był za, to jest troszkę inne znaczenie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jednak sematyczne niż Pan powiedział, to teraz Pana proszę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 odtworzenie sobie tej wypowiedzi. Druga rzecz jest taka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terminu, tutaj prosi Pan, znaczy chciałby Pan żebym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udał się do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rzędu, to oczywiście nie jest problem,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proszę Pana w tym momencie o zapewnienie,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wyślę maila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pytaniem o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zakończenie tej inwestycji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odpowiedź taką dostanę.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to jakaś sprawa tajemnicy handlowej czy inne rzeczy,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przypadku krótkiej odpowiedzi odnośnie terminu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 chyba potrzeby żebym był osobiście w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rzędzie, 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o to zapewnienie dlatego, że już wielokrotnie się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okazywało, że mówił Pan na sesji przy transmisji telewizyjnej,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Pan jakieś informacje udzieli, a potem jak już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kamery gasły to okazywało się, że są pewne problemy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uzyskaniem konkretnych odpowiedzi, więc proszę Pana o takie zapewnienie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dopytuj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też dlatego, że ja w odróżnieniu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 Pana nie znam odpowiedzi na wszystkie pytania, ale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sądzę, że na amfiteatrze odbywają się imprezy o charakterze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masowym i tam, z tego co kojarzę jest termin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30 dni na otrzymanie takiej zgody na organizację imprezy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mi trochę się te terminy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zgadzają z tymi terminami, które Pan powiedział, ale jak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mówię, ja może nie wiem, nie znam się, dlatego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 prostu pytam. Proszę tylko o zapewnienie,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otrzymam taką odpowiedź poza kamerami, to jest wszystko co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od Pana uzyskać, dziękuję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BD156F8" w14:textId="77777777" w:rsidR="0001566F" w:rsidRDefault="0001566F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77C4C3" w14:textId="260897E9" w:rsidR="0001566F" w:rsidRDefault="0001566F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Cs/>
          <w:i/>
          <w:lang w:val="pl-PL"/>
        </w:rPr>
        <w:t>R</w:t>
      </w:r>
      <w:r w:rsidRPr="0001566F">
        <w:rPr>
          <w:rFonts w:ascii="Times New Roman" w:eastAsia="Calibri" w:hAnsi="Times New Roman" w:cs="Times New Roman"/>
          <w:bCs/>
          <w:i/>
          <w:lang w:val="pl-PL"/>
        </w:rPr>
        <w:t xml:space="preserve">adny </w:t>
      </w:r>
      <w:r>
        <w:rPr>
          <w:rFonts w:ascii="Times New Roman" w:eastAsia="Calibri" w:hAnsi="Times New Roman" w:cs="Times New Roman"/>
          <w:bCs/>
          <w:i/>
          <w:lang w:val="pl-PL"/>
        </w:rPr>
        <w:t>B. Wilk</w:t>
      </w:r>
      <w:r w:rsidRPr="0001566F">
        <w:rPr>
          <w:rFonts w:ascii="Times New Roman" w:eastAsia="Calibri" w:hAnsi="Times New Roman" w:cs="Times New Roman"/>
          <w:bCs/>
          <w:i/>
          <w:lang w:val="pl-PL"/>
        </w:rPr>
        <w:t xml:space="preserve"> o godz. </w:t>
      </w:r>
      <w:r>
        <w:rPr>
          <w:rFonts w:ascii="Times New Roman" w:eastAsia="Calibri" w:hAnsi="Times New Roman" w:cs="Times New Roman"/>
          <w:bCs/>
          <w:i/>
          <w:lang w:val="pl-PL"/>
        </w:rPr>
        <w:t>8.55</w:t>
      </w:r>
      <w:r w:rsidRPr="0001566F">
        <w:rPr>
          <w:rFonts w:ascii="Times New Roman" w:eastAsia="Calibri" w:hAnsi="Times New Roman" w:cs="Times New Roman"/>
          <w:bCs/>
          <w:i/>
          <w:lang w:val="pl-PL"/>
        </w:rPr>
        <w:t xml:space="preserve"> opuścił obrady Rady Miejskiej, wobec czego w posiedzeniu</w:t>
      </w:r>
      <w:r>
        <w:rPr>
          <w:rFonts w:ascii="Times New Roman" w:eastAsia="Calibri" w:hAnsi="Times New Roman" w:cs="Times New Roman"/>
          <w:bCs/>
          <w:i/>
          <w:lang w:val="pl-PL"/>
        </w:rPr>
        <w:t xml:space="preserve"> </w:t>
      </w:r>
      <w:r w:rsidRPr="0001566F">
        <w:rPr>
          <w:rFonts w:ascii="Times New Roman" w:eastAsia="Calibri" w:hAnsi="Times New Roman" w:cs="Times New Roman"/>
          <w:bCs/>
          <w:i/>
          <w:lang w:val="pl-PL"/>
        </w:rPr>
        <w:t>uczestniczyło 1</w:t>
      </w:r>
      <w:r>
        <w:rPr>
          <w:rFonts w:ascii="Times New Roman" w:eastAsia="Calibri" w:hAnsi="Times New Roman" w:cs="Times New Roman"/>
          <w:bCs/>
          <w:i/>
          <w:lang w:val="pl-PL"/>
        </w:rPr>
        <w:t>9</w:t>
      </w:r>
      <w:r w:rsidRPr="0001566F">
        <w:rPr>
          <w:rFonts w:ascii="Times New Roman" w:eastAsia="Calibri" w:hAnsi="Times New Roman" w:cs="Times New Roman"/>
          <w:bCs/>
          <w:i/>
          <w:lang w:val="pl-PL"/>
        </w:rPr>
        <w:t xml:space="preserve"> radnych.</w:t>
      </w:r>
    </w:p>
    <w:p w14:paraId="4800E476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3E2C26" w14:textId="070C2EEC" w:rsidR="002B79F2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1566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otrzyma Pan odpowiedź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mowa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podpisana z wykonawcą jest powszechnie znana, jeżeli nie powszechnie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umowa z tym fragmentem odnośnie zakończenia realizacji inwestycji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dostarczona. Pan wspomniał, że Pan powiedział na sesji,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zna Pan osób, które byłyby za tą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inwestycją, ale po drugiej stronie ma Pan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którzy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mieszkańcami Mrągowa, którzy podnosili rękę za, czyli są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 inwestycją, a Pan mówi, że Pan nie zna, jak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 jest Pan krótkowidzem, to po pierwsze. Jeżeli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miesięczny termin na zorganizowanie imprezy masowej, tutaj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zwracam się znowu nie do właściwej osoby, do Pana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Waldemara teraz w tym momencie, to myślę, że 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potwierdzi, bo akurat tu jest Pan ekspertem w tej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dziedzinie, odnośnie organizowania imprez masowych oprócz terminu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trzydziesto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dniowego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termin czternastodniowy. Oczywiście ten termin i ten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 czternastodniowy też był wykorzystywany podczas minionego sezonu, gdzie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bardzo wiele wydarzeń, a więc zawsze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rezerwowy termin, to jeżeli chodzi o tą część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pytania. Ja też przypomnę, myślę, że tutaj 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Tadeusz Orzoł akurat potwierdzi odnośnie przebudowy amfiteatru jak 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wyglądało z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poprzednią przebudową amfiteatru, gdzie odbierano roboty jednego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dnia, a drugiego dnia był już koncert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am naprawdę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bardzo, bardzo mocny pośpiech, udało się, ale rzeczywiście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 terminy pomiędzy odbiorem i zakończeniem wszystkich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robót, a koncertem były bardzo ciasne,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to nie jest sytuacja nadzwyczajna. To tyle,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8093102" w14:textId="77777777" w:rsidR="00D15697" w:rsidRDefault="00D15697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F90CB6" w14:textId="71D15C56" w:rsidR="002B79F2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156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koncert w domu kultury rzeczywiście można odwołać na 14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dni przed, natomiast jeśli chodzi o koncerty w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amfiteatrze,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gdzie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organizator umawia nagłośnienie, podpisuję umowy dotyczące scenografii,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transmisji telewizyjnej, sprzedaje bilety, licząc, że sprzeda je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5 tys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trudno odwołać ją w ciągu ostatnich 14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dni, więc nie byłbym takim optymistą w Pana przypadku,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Pan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Panie Burmistrzu, oczywiście można odwołać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dniu koncertu, ale wiąże to się niestety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kosztami, które zarówno ponosi organizator jak i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podmiot, który ewentualnie wynajmuje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74C0D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cudzysłowie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lokal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realizacji tego koncertu. Oczywiście tutaj Pana uwagi dotyczące, 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mieszkańcy, którzy popierają budowę amfiteatru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formule, wspomniał Pan o swoich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ja znalazłem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fragment literatury, pozwolę sobie go zacytować, a potem zadać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jeszcze pytanie 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„Z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awarliśmy układ ze Stanisławem, każdy dostał coś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zamian za oddawanie głosu według jego wytycznych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 Mam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nadzieję, że nie dotyczyło to amfiteatru, ta literatura proszę?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Nie, nie, znalazłem to po prostu w literaturze,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ostatnio krążyła w</w:t>
      </w:r>
      <w:r w:rsidR="00D15697">
        <w:rPr>
          <w:rFonts w:ascii="Times New Roman" w:hAnsi="Times New Roman" w:cs="Times New Roman"/>
          <w:color w:val="000000"/>
          <w:sz w:val="24"/>
          <w:szCs w:val="24"/>
          <w:lang w:val="pl-PL"/>
        </w:rPr>
        <w:t> I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nternecie, natomiast ja chciałbym zadać,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5697" w:rsidRPr="00D15697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(wypowiedź została przerwana przez Radnego D, Tarnowskiego, który wypowiadał się poza mikrofonem</w:t>
      </w:r>
      <w:r w:rsidR="00D15697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>)</w:t>
      </w:r>
      <w:r w:rsidR="00D15697" w:rsidRPr="00D15697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,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Panie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adny? Do mikrofonu, słyszałem, że Pan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momencie złożył jakieś tam zawiadomienia, więc prawdopodobnie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niedługo sprawcy zostaną złapani i postawieni pod pręgierzem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miejskim. Natomiast ja chciałbym wrócić do meritum, czyli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i mam dwa pytania. Mamy kwestię zwiększenia planu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dochodów o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 4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600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zł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tytułu wpływu za odszkodowania za zniszczenie lamp oświetleniowych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MOR przy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os.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Grunwaldzkim, czyli miejsce obsługi rowerzystów,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czyli to już jest ścieżka rowerowa, która niedawno,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ętla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owerowa, została oddana i tu już mamy widzę dewastację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terenu, więc chciałbym zapytać czy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nie przewiduje 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obiektach, które już chyba są przekazane do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użytkowania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wprowadzenia monitoringu, no bo jeżeli mamy w</w:t>
      </w:r>
      <w:r w:rsidR="00074C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trakcie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już zniszczenia i teraz po oddaniu te zniszczenia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nasilają o czymś to świadczy. W kolejnym punkcie 926 kultura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fizyczna przeniesienie środków finansowych na remont zdewastowanego murk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oporowego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ławek przy placu PCK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 domu kultury, kolejny przykład, gdzie my jako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musimy finansować dewastacje i po raz kolejny pytam kiedy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mieście zaczniemy rozmawiać o monitoringu,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szczególnie miejsc tych, które są miejscami publicznymi i tej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dewastacji niestety ulegają, a nie jest to pierwszy raz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pytanie jakby trzecie, dział 851 ochrona zdrowia mamy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zwiększenie planu budżetu o ponad 100 tys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tytułu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dodatkowych dochodów uzyskanych z opłat sprzedaży napojów alkoholowych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środki te przeznacza się w kwocie 20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zkołę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odstawową nr 1, 10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zkołę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odstawową nr 4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30190 zł na Urząd Miejski. Chciałem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zapytać na co jakby te 30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pieniędzy alkoholowych będzie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wydatkowane z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grupy przekazanej na Urząd Miejski, co będzie finansowane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tej kwoty, dziękuję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3693BD0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2EDBC7" w14:textId="17E2E946" w:rsidR="002B79F2" w:rsidRDefault="00420043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udzielił </w:t>
      </w:r>
      <w:r w:rsidR="00F57625" w:rsidRPr="004200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„M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oże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odniosę się do tych dwóch pierwszych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kwestii, ja mam nadzieję, że oczywiście tu nie chodzi 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kwoty, które tam funkcjonują, bo to akurat jest jakby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niezależne i to wynika rzeczywiście ze skali zniszczenia, oczywiście takie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sytuacje zdarzały się i będą się zdarzać, chodzi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 żeby zdarzały się jak najrzadziej i tu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faktycznie planujemy, że po zakończeniu realizacji inwestycji Mazurskiej Pętli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Rowerowej mamy czas do końca roku, faktycznie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tamtym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miejscu trzeba będzie tak kolokwialnie mówiąc coś zrobić, 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pewien rodzaj monitoringu, bo jeżeli dochodzi do sytuacji,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wieża widokowa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piłką próbuje z młodych ludzi ją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przeciąć, czy starszych,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rzeczywiście to już jest pewien rodzaj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patologii, ciężko nawet sobie wyobrazić, że ktoś wpada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nienormalny pomysł, ale rzeczywiście takie pomysły mają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osoby, a więc tamtym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miejscu tu się zgadzamy w 100%,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wyobrażam sobie by nie było monitoringu, bo te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kamery tak zwane atrapy to one działają na krótki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i rzeczywiście to nie ma żadnego sensu. Natomiast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tą drugą część, bo to drugie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wydarzenie i ogólnie kwestia związana z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rozpoczęciem dyskusji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 monitoringu w mieście no to jakby z jednej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był czas na zgłaszanie wniosków do budżetu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taki wniosek nie wpłynął, to 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problem czy Waldemara Cybula, czy Stanisława Bułajewskiego, bo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to jest problem monitoringu to zawsze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głosy za i przeciw, połowa jest za, połowa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przeciw, tu chodzi o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podjęcie jakby decyzji. Jeżeli będzie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taka inicjatywa ze strony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no to rzeczywiście tą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dyskusję rozpoczniemy, ale to musi być inicjatywa uchwałodawcza polegająca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tym, że planujemy w budżecie pewne środki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jakaś wstępna kalkulacja jakie to miały być środki. Ja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chwili jakby nie jestem gotowy by samodzielnie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wystąpić z tą inicjatywą, a więc oczekuję na inicjatywę Państwa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bo to jest temat taki sporny, tak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strefy płatnego parkowania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 część jest za,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część jest sprzeciw i dlatego to nie jest tylko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 tej kadencji, ale Panie Waldemarze, i problem poprzednich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kadencji, bo to jest niby łatwy temat, a tak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bardzo trudny, bo są duże różnice zdań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rosiłbym może Panią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karbnik, jeżeli chodzi o trzeci temat,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dotyczył tych kwot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środków alkoholowych.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 alkoholowe zawsze Pana Waldemara bardzo interesują, no ale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57625"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0261DF1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137A86" w14:textId="76B3D03B" w:rsidR="002B79F2" w:rsidRDefault="00F57625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200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Skarbnik </w:t>
      </w:r>
      <w:r w:rsidR="00420043" w:rsidRPr="004200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Pr="004200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iasta Aneta Romanowska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Zwiększenie wydatków w dziale 851,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rozdział 851 54 o kwotę 30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190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,43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dotyczy zwiększenia paragrafu 417 o kwotę 1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400 zł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przeznaczeniem na wynagrodzenie dla sekretarza i członków komisji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spraw rozwiązywania problemów alkoholowych, paragrafu 421 o kwotę 2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doposażenie pomieszczeń do realizacji gminnego programu, paragrafu 422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kwotę 13 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zakup żywności na imprezy okolicznościowe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osób wymagających wsparcia, paragrafu 426 o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kwotę 5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zakup energii do budynków, w których realizowany jest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gminny program, paragraf 4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300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o kwotę 8590,43 zł, z tego kwota 1590 na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utrzymanie obiektów do realizacji gminnego programu i 7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zajęcia dla członków komisji do spraw rozwiązywania problemów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alkoholowych oraz osób realizujących gminny program i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paragraf 4</w:t>
      </w:r>
      <w:r w:rsidR="008F1A3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700 o kwotę 200 zł zwiększamy na szkolenia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pracowników</w:t>
      </w:r>
      <w:r w:rsidR="0042004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165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C639006" w14:textId="77777777" w:rsidR="002B79F2" w:rsidRDefault="002B79F2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E16F75A" w14:textId="621BEBC6" w:rsidR="0001566F" w:rsidRPr="0001566F" w:rsidRDefault="0001566F" w:rsidP="007325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9" w:name="_Hlk155900660"/>
      <w:r w:rsidRPr="000156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01566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przypomniał, że Radny Bogusław Wilk zwolnił się z obrad. </w:t>
      </w:r>
      <w:r w:rsidRPr="0001566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zarządził głosowanie. </w:t>
      </w:r>
      <w:r w:rsidRPr="0001566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głosowaniu udział wzięło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19</w:t>
      </w:r>
      <w:r w:rsidRPr="0001566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19</w:t>
      </w:r>
      <w:r w:rsidRPr="0001566F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0 głosach „wstrzymujących się”.</w:t>
      </w:r>
    </w:p>
    <w:p w14:paraId="321C2DDC" w14:textId="77777777" w:rsidR="0001566F" w:rsidRPr="0001566F" w:rsidRDefault="0001566F" w:rsidP="00732536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7E18158D" w14:textId="7454EA4A" w:rsidR="0001566F" w:rsidRPr="0001566F" w:rsidRDefault="0001566F" w:rsidP="00732536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bookmarkStart w:id="10" w:name="_Hlk155897486"/>
      <w:r w:rsidRPr="0001566F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8A5BF6">
        <w:rPr>
          <w:rFonts w:ascii="Times New Roman" w:eastAsia="Times New Roman" w:hAnsi="Times New Roman" w:cs="Times New Roman"/>
          <w:bCs/>
          <w:i/>
          <w:lang w:val="pl-PL" w:eastAsia="pl-PL"/>
        </w:rPr>
        <w:t>11</w:t>
      </w:r>
    </w:p>
    <w:p w14:paraId="7CFFD11C" w14:textId="77777777" w:rsidR="0001566F" w:rsidRPr="0001566F" w:rsidRDefault="0001566F" w:rsidP="00732536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01566F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7D0607FE" w14:textId="639C6810" w:rsidR="0001566F" w:rsidRPr="0001566F" w:rsidRDefault="0001566F" w:rsidP="00732536">
      <w:pPr>
        <w:spacing w:after="0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01566F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8A5BF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12</w:t>
      </w:r>
    </w:p>
    <w:p w14:paraId="479653C2" w14:textId="11F44440" w:rsidR="0001566F" w:rsidRPr="0001566F" w:rsidRDefault="0001566F" w:rsidP="00732536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01566F">
        <w:rPr>
          <w:rFonts w:ascii="Times New Roman" w:eastAsia="Calibri" w:hAnsi="Times New Roman" w:cs="Times New Roman"/>
          <w:i/>
          <w:color w:val="000000"/>
          <w:lang w:val="pl-PL"/>
        </w:rPr>
        <w:t>Uchwała nr LXV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I</w:t>
      </w:r>
      <w:r w:rsidRPr="0001566F">
        <w:rPr>
          <w:rFonts w:ascii="Times New Roman" w:eastAsia="Calibri" w:hAnsi="Times New Roman" w:cs="Times New Roman"/>
          <w:i/>
          <w:color w:val="000000"/>
          <w:lang w:val="pl-PL"/>
        </w:rPr>
        <w:t>I/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4</w:t>
      </w:r>
      <w:r w:rsidRPr="0001566F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r w:rsidRPr="0001566F">
        <w:rPr>
          <w:rFonts w:ascii="Times New Roman" w:hAnsi="Times New Roman" w:cs="Times New Roman"/>
          <w:i/>
          <w:color w:val="000000"/>
          <w:lang w:val="pl-PL"/>
        </w:rPr>
        <w:t xml:space="preserve"> zmian budżetu Gminy Miasta Mrągowo na rok 2023 </w:t>
      </w:r>
    </w:p>
    <w:p w14:paraId="315CFCEB" w14:textId="0251258D" w:rsidR="00EC53F2" w:rsidRDefault="0001566F" w:rsidP="007325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1566F">
        <w:rPr>
          <w:rFonts w:ascii="Times New Roman" w:eastAsia="Calibri" w:hAnsi="Times New Roman" w:cs="Times New Roman"/>
          <w:i/>
          <w:color w:val="000000"/>
          <w:lang w:val="pl-PL"/>
        </w:rPr>
        <w:t xml:space="preserve"> </w:t>
      </w:r>
      <w:bookmarkEnd w:id="9"/>
      <w:bookmarkEnd w:id="10"/>
    </w:p>
    <w:p w14:paraId="2AA0FFFA" w14:textId="77777777" w:rsidR="00732536" w:rsidRDefault="00732536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0A4048D6" w14:textId="77777777" w:rsidR="00732536" w:rsidRDefault="00732536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5AF7BAD7" w14:textId="77777777" w:rsidR="00732536" w:rsidRDefault="00732536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433C7D53" w14:textId="77777777" w:rsidR="00732536" w:rsidRDefault="00732536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5EA55E5" w14:textId="6CC7ACC9" w:rsid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>Ad. pkt 4</w:t>
      </w:r>
    </w:p>
    <w:p w14:paraId="0B10676E" w14:textId="216CCC6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EC53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Zamknięcie posiedzenia.</w:t>
      </w:r>
    </w:p>
    <w:p w14:paraId="0F5C9917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EC53F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E69CEAF" w14:textId="29467D49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EC53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EC53F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podziękował wszystkim za udział w obradach i o godzinie </w:t>
      </w:r>
      <w:r w:rsidR="00F8030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9.20</w:t>
      </w:r>
      <w:r w:rsidRPr="00EC53F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zamknął LXV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</w:t>
      </w:r>
      <w:r w:rsidRPr="00EC53F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 sesję Rady Miejskiej.</w:t>
      </w:r>
    </w:p>
    <w:p w14:paraId="6C2B0CC7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4A961C36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7BC52F70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EC53F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56B9C423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2FA654A6" w14:textId="77777777" w:rsidR="00EC53F2" w:rsidRPr="00EC53F2" w:rsidRDefault="00EC53F2" w:rsidP="0073253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EC53F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Protokołowała: Katarzyna Rudkowska </w:t>
      </w:r>
    </w:p>
    <w:p w14:paraId="69950979" w14:textId="575FA381" w:rsidR="00F36D7E" w:rsidRPr="003B12FB" w:rsidRDefault="00F36D7E" w:rsidP="00732536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F36D7E" w:rsidRPr="003B12FB" w:rsidSect="00074C0D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0B67" w14:textId="77777777" w:rsidR="00CB434A" w:rsidRDefault="00CB434A" w:rsidP="006E0FDA">
      <w:pPr>
        <w:spacing w:after="0" w:line="240" w:lineRule="auto"/>
      </w:pPr>
      <w:r>
        <w:separator/>
      </w:r>
    </w:p>
  </w:endnote>
  <w:endnote w:type="continuationSeparator" w:id="0">
    <w:p w14:paraId="37F26883" w14:textId="77777777" w:rsidR="00CB434A" w:rsidRDefault="00CB434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6665521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E5A592" w14:textId="263A1E91" w:rsidR="00732536" w:rsidRPr="00732536" w:rsidRDefault="00732536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325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Strona </w:t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25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325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</w:t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325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Pr="0073253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7CDC01B" w14:textId="77777777" w:rsidR="00732536" w:rsidRDefault="00732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AC82" w14:textId="77777777" w:rsidR="00CB434A" w:rsidRDefault="00CB434A" w:rsidP="006E0FDA">
      <w:pPr>
        <w:spacing w:after="0" w:line="240" w:lineRule="auto"/>
      </w:pPr>
      <w:r>
        <w:separator/>
      </w:r>
    </w:p>
  </w:footnote>
  <w:footnote w:type="continuationSeparator" w:id="0">
    <w:p w14:paraId="1CBE7D9A" w14:textId="77777777" w:rsidR="00CB434A" w:rsidRDefault="00CB434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43466A0"/>
    <w:multiLevelType w:val="hybridMultilevel"/>
    <w:tmpl w:val="A46C50A4"/>
    <w:lvl w:ilvl="0" w:tplc="71121128">
      <w:start w:val="1"/>
      <w:numFmt w:val="decimal"/>
      <w:lvlText w:val="%1."/>
      <w:lvlJc w:val="left"/>
      <w:pPr>
        <w:ind w:left="720" w:hanging="360"/>
      </w:pPr>
    </w:lvl>
    <w:lvl w:ilvl="1" w:tplc="71121128" w:tentative="1">
      <w:start w:val="1"/>
      <w:numFmt w:val="lowerLetter"/>
      <w:lvlText w:val="%2."/>
      <w:lvlJc w:val="left"/>
      <w:pPr>
        <w:ind w:left="1440" w:hanging="360"/>
      </w:pPr>
    </w:lvl>
    <w:lvl w:ilvl="2" w:tplc="71121128" w:tentative="1">
      <w:start w:val="1"/>
      <w:numFmt w:val="lowerRoman"/>
      <w:lvlText w:val="%3."/>
      <w:lvlJc w:val="right"/>
      <w:pPr>
        <w:ind w:left="2160" w:hanging="180"/>
      </w:pPr>
    </w:lvl>
    <w:lvl w:ilvl="3" w:tplc="71121128" w:tentative="1">
      <w:start w:val="1"/>
      <w:numFmt w:val="decimal"/>
      <w:lvlText w:val="%4."/>
      <w:lvlJc w:val="left"/>
      <w:pPr>
        <w:ind w:left="2880" w:hanging="360"/>
      </w:pPr>
    </w:lvl>
    <w:lvl w:ilvl="4" w:tplc="71121128" w:tentative="1">
      <w:start w:val="1"/>
      <w:numFmt w:val="lowerLetter"/>
      <w:lvlText w:val="%5."/>
      <w:lvlJc w:val="left"/>
      <w:pPr>
        <w:ind w:left="3600" w:hanging="360"/>
      </w:pPr>
    </w:lvl>
    <w:lvl w:ilvl="5" w:tplc="71121128" w:tentative="1">
      <w:start w:val="1"/>
      <w:numFmt w:val="lowerRoman"/>
      <w:lvlText w:val="%6."/>
      <w:lvlJc w:val="right"/>
      <w:pPr>
        <w:ind w:left="4320" w:hanging="180"/>
      </w:pPr>
    </w:lvl>
    <w:lvl w:ilvl="6" w:tplc="71121128" w:tentative="1">
      <w:start w:val="1"/>
      <w:numFmt w:val="decimal"/>
      <w:lvlText w:val="%7."/>
      <w:lvlJc w:val="left"/>
      <w:pPr>
        <w:ind w:left="5040" w:hanging="360"/>
      </w:pPr>
    </w:lvl>
    <w:lvl w:ilvl="7" w:tplc="71121128" w:tentative="1">
      <w:start w:val="1"/>
      <w:numFmt w:val="lowerLetter"/>
      <w:lvlText w:val="%8."/>
      <w:lvlJc w:val="left"/>
      <w:pPr>
        <w:ind w:left="5760" w:hanging="360"/>
      </w:pPr>
    </w:lvl>
    <w:lvl w:ilvl="8" w:tplc="71121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4136"/>
    <w:multiLevelType w:val="hybridMultilevel"/>
    <w:tmpl w:val="892E484E"/>
    <w:lvl w:ilvl="0" w:tplc="FFFFFFFF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0D65"/>
    <w:multiLevelType w:val="hybridMultilevel"/>
    <w:tmpl w:val="892E484E"/>
    <w:lvl w:ilvl="0" w:tplc="FFFFFFFF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36167E"/>
    <w:multiLevelType w:val="hybridMultilevel"/>
    <w:tmpl w:val="892E484E"/>
    <w:lvl w:ilvl="0" w:tplc="3934065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94237"/>
    <w:multiLevelType w:val="hybridMultilevel"/>
    <w:tmpl w:val="06AC574A"/>
    <w:lvl w:ilvl="0" w:tplc="432878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0840">
    <w:abstractNumId w:val="5"/>
  </w:num>
  <w:num w:numId="2" w16cid:durableId="1729643550">
    <w:abstractNumId w:val="7"/>
  </w:num>
  <w:num w:numId="3" w16cid:durableId="210920639">
    <w:abstractNumId w:val="9"/>
  </w:num>
  <w:num w:numId="4" w16cid:durableId="990017772">
    <w:abstractNumId w:val="6"/>
  </w:num>
  <w:num w:numId="5" w16cid:durableId="1938516504">
    <w:abstractNumId w:val="1"/>
  </w:num>
  <w:num w:numId="6" w16cid:durableId="237250694">
    <w:abstractNumId w:val="0"/>
  </w:num>
  <w:num w:numId="7" w16cid:durableId="1026904345">
    <w:abstractNumId w:val="4"/>
  </w:num>
  <w:num w:numId="8" w16cid:durableId="1782989625">
    <w:abstractNumId w:val="11"/>
  </w:num>
  <w:num w:numId="9" w16cid:durableId="618993216">
    <w:abstractNumId w:val="2"/>
  </w:num>
  <w:num w:numId="10" w16cid:durableId="1716544208">
    <w:abstractNumId w:val="10"/>
  </w:num>
  <w:num w:numId="11" w16cid:durableId="2119789652">
    <w:abstractNumId w:val="8"/>
  </w:num>
  <w:num w:numId="12" w16cid:durableId="212326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1B84"/>
    <w:rsid w:val="0001566F"/>
    <w:rsid w:val="000267D3"/>
    <w:rsid w:val="000335BB"/>
    <w:rsid w:val="00065F9C"/>
    <w:rsid w:val="00073790"/>
    <w:rsid w:val="00074C0D"/>
    <w:rsid w:val="000D0B5C"/>
    <w:rsid w:val="000F6147"/>
    <w:rsid w:val="00112029"/>
    <w:rsid w:val="00135412"/>
    <w:rsid w:val="00240616"/>
    <w:rsid w:val="002B79F2"/>
    <w:rsid w:val="00361FF4"/>
    <w:rsid w:val="003743E8"/>
    <w:rsid w:val="003B12FB"/>
    <w:rsid w:val="003B5299"/>
    <w:rsid w:val="003B5E23"/>
    <w:rsid w:val="003C01ED"/>
    <w:rsid w:val="00420043"/>
    <w:rsid w:val="00493A0C"/>
    <w:rsid w:val="004D6B48"/>
    <w:rsid w:val="0050211D"/>
    <w:rsid w:val="00514E8B"/>
    <w:rsid w:val="00531A4E"/>
    <w:rsid w:val="00535F5A"/>
    <w:rsid w:val="00555F58"/>
    <w:rsid w:val="006364E6"/>
    <w:rsid w:val="00681E4A"/>
    <w:rsid w:val="006E6663"/>
    <w:rsid w:val="00732536"/>
    <w:rsid w:val="007B1B05"/>
    <w:rsid w:val="007F5CB4"/>
    <w:rsid w:val="0087500C"/>
    <w:rsid w:val="008A5BF6"/>
    <w:rsid w:val="008B3AC2"/>
    <w:rsid w:val="008F1A3A"/>
    <w:rsid w:val="008F680D"/>
    <w:rsid w:val="009941A6"/>
    <w:rsid w:val="009D209E"/>
    <w:rsid w:val="00A06C4B"/>
    <w:rsid w:val="00A1653B"/>
    <w:rsid w:val="00AC197E"/>
    <w:rsid w:val="00AE0EAB"/>
    <w:rsid w:val="00B03796"/>
    <w:rsid w:val="00B21D59"/>
    <w:rsid w:val="00BD419F"/>
    <w:rsid w:val="00C8536D"/>
    <w:rsid w:val="00CB0AFF"/>
    <w:rsid w:val="00CB434A"/>
    <w:rsid w:val="00D06962"/>
    <w:rsid w:val="00D15697"/>
    <w:rsid w:val="00D44A52"/>
    <w:rsid w:val="00DB6926"/>
    <w:rsid w:val="00DF064E"/>
    <w:rsid w:val="00EC53F2"/>
    <w:rsid w:val="00F36D7E"/>
    <w:rsid w:val="00F36F8E"/>
    <w:rsid w:val="00F46646"/>
    <w:rsid w:val="00F57625"/>
    <w:rsid w:val="00F80303"/>
    <w:rsid w:val="00F95F5B"/>
    <w:rsid w:val="00FB45FF"/>
    <w:rsid w:val="00FD09B0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E399"/>
  <w15:docId w15:val="{78653827-93C4-4351-AB25-8AFC2091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nhideWhenUsed/>
    <w:qFormat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character" w:styleId="Odwoaniedokomentarza">
    <w:name w:val="annotation reference"/>
    <w:basedOn w:val="Domylnaczcionkaakapitu"/>
    <w:uiPriority w:val="99"/>
    <w:semiHidden/>
    <w:unhideWhenUsed/>
    <w:rsid w:val="00C85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36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536"/>
  </w:style>
  <w:style w:type="paragraph" w:styleId="Stopka">
    <w:name w:val="footer"/>
    <w:basedOn w:val="Normalny"/>
    <w:link w:val="StopkaZnak"/>
    <w:uiPriority w:val="99"/>
    <w:unhideWhenUsed/>
    <w:rsid w:val="00732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6974</Words>
  <Characters>41844</Characters>
  <Application>Microsoft Office Word</Application>
  <DocSecurity>0</DocSecurity>
  <Lines>348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3</cp:revision>
  <dcterms:created xsi:type="dcterms:W3CDTF">2024-01-17T07:46:00Z</dcterms:created>
  <dcterms:modified xsi:type="dcterms:W3CDTF">2024-01-24T12:44:00Z</dcterms:modified>
</cp:coreProperties>
</file>