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D29DC" w14:textId="77777777" w:rsidR="002F6F83" w:rsidRPr="0012713E" w:rsidRDefault="002F6F83">
      <w:pPr>
        <w:pStyle w:val="Standard"/>
        <w:tabs>
          <w:tab w:val="left" w:pos="0"/>
        </w:tabs>
        <w:jc w:val="center"/>
        <w:rPr>
          <w:rFonts w:ascii="Calibri" w:hAnsi="Calibri" w:cs="Calibri"/>
          <w:b/>
        </w:rPr>
      </w:pPr>
      <w:bookmarkStart w:id="0" w:name="_GoBack"/>
      <w:bookmarkEnd w:id="0"/>
    </w:p>
    <w:p w14:paraId="1D7BA142" w14:textId="77777777" w:rsidR="002F6F83" w:rsidRPr="0012713E" w:rsidRDefault="002F6F83">
      <w:pPr>
        <w:pStyle w:val="Standard"/>
        <w:tabs>
          <w:tab w:val="left" w:pos="0"/>
        </w:tabs>
        <w:jc w:val="center"/>
        <w:rPr>
          <w:rFonts w:ascii="Calibri" w:hAnsi="Calibri" w:cs="Calibri"/>
          <w:b/>
        </w:rPr>
      </w:pPr>
    </w:p>
    <w:p w14:paraId="2AE62DA1" w14:textId="77777777" w:rsidR="002F6F83" w:rsidRPr="0012713E" w:rsidRDefault="002D6396">
      <w:pPr>
        <w:pStyle w:val="Standard"/>
        <w:tabs>
          <w:tab w:val="left" w:pos="0"/>
        </w:tabs>
        <w:jc w:val="center"/>
        <w:rPr>
          <w:rFonts w:ascii="Calibri" w:hAnsi="Calibri" w:cs="Calibri"/>
          <w:b/>
        </w:rPr>
      </w:pPr>
      <w:r w:rsidRPr="0012713E">
        <w:rPr>
          <w:rFonts w:ascii="Calibri" w:hAnsi="Calibri" w:cs="Calibri"/>
          <w:b/>
        </w:rPr>
        <w:t>UCHWAŁA NR …</w:t>
      </w:r>
    </w:p>
    <w:p w14:paraId="5B714C5C" w14:textId="77777777" w:rsidR="002F6F83" w:rsidRPr="0012713E" w:rsidRDefault="002D6396">
      <w:pPr>
        <w:pStyle w:val="Standard"/>
        <w:tabs>
          <w:tab w:val="left" w:pos="0"/>
        </w:tabs>
        <w:jc w:val="center"/>
        <w:rPr>
          <w:rFonts w:ascii="Calibri" w:hAnsi="Calibri" w:cs="Calibri"/>
          <w:b/>
        </w:rPr>
      </w:pPr>
      <w:r w:rsidRPr="0012713E">
        <w:rPr>
          <w:rFonts w:ascii="Calibri" w:hAnsi="Calibri" w:cs="Calibri"/>
          <w:b/>
        </w:rPr>
        <w:t>Rady Miejskiej w Mrągowie</w:t>
      </w:r>
    </w:p>
    <w:p w14:paraId="248B3B37" w14:textId="77777777" w:rsidR="002F6F83" w:rsidRPr="0012713E" w:rsidRDefault="002D6396">
      <w:pPr>
        <w:pStyle w:val="Standard"/>
        <w:tabs>
          <w:tab w:val="left" w:pos="0"/>
        </w:tabs>
        <w:jc w:val="center"/>
        <w:rPr>
          <w:rFonts w:ascii="Calibri" w:hAnsi="Calibri" w:cs="Calibri"/>
          <w:b/>
        </w:rPr>
      </w:pPr>
      <w:r w:rsidRPr="0012713E">
        <w:rPr>
          <w:rFonts w:ascii="Calibri" w:hAnsi="Calibri" w:cs="Calibri"/>
          <w:b/>
        </w:rPr>
        <w:t>z dnia ...</w:t>
      </w:r>
    </w:p>
    <w:p w14:paraId="0C6B8600" w14:textId="77777777" w:rsidR="002F6F83" w:rsidRPr="0012713E" w:rsidRDefault="002D6396">
      <w:pPr>
        <w:pStyle w:val="Textbody"/>
        <w:jc w:val="center"/>
        <w:rPr>
          <w:rFonts w:ascii="Calibri" w:hAnsi="Calibri" w:cs="Calibri"/>
        </w:rPr>
      </w:pPr>
      <w:r w:rsidRPr="0012713E">
        <w:rPr>
          <w:rFonts w:ascii="Calibri" w:hAnsi="Calibri" w:cs="Calibri"/>
        </w:rPr>
        <w:t> </w:t>
      </w:r>
    </w:p>
    <w:p w14:paraId="7F1F1064" w14:textId="77777777" w:rsidR="00A761FD" w:rsidRPr="0012713E" w:rsidRDefault="002D6396" w:rsidP="00A761FD">
      <w:pPr>
        <w:pStyle w:val="Textbody"/>
        <w:jc w:val="center"/>
        <w:rPr>
          <w:rFonts w:ascii="Calibri" w:hAnsi="Calibri" w:cs="Calibri"/>
          <w:b/>
        </w:rPr>
      </w:pPr>
      <w:r w:rsidRPr="0012713E">
        <w:rPr>
          <w:rFonts w:ascii="Calibri" w:hAnsi="Calibri" w:cs="Calibri"/>
          <w:b/>
        </w:rPr>
        <w:t xml:space="preserve">w sprawie uchwalenia </w:t>
      </w:r>
      <w:r w:rsidR="007A5D80" w:rsidRPr="0012713E">
        <w:rPr>
          <w:rFonts w:ascii="Calibri" w:hAnsi="Calibri" w:cs="Calibri"/>
          <w:b/>
        </w:rPr>
        <w:t xml:space="preserve">zmiany </w:t>
      </w:r>
      <w:r w:rsidRPr="0012713E">
        <w:rPr>
          <w:rFonts w:ascii="Calibri" w:hAnsi="Calibri" w:cs="Calibri"/>
          <w:b/>
        </w:rPr>
        <w:t>miejscowego planu zagospodarowania przestrzennego terenu śródmieścia w Mrągowie jako obszaru koncentracji usług ogólnomiejskich</w:t>
      </w:r>
    </w:p>
    <w:p w14:paraId="6C71E4F5" w14:textId="65C4BEAB" w:rsidR="002F6F83" w:rsidRPr="0012713E" w:rsidRDefault="00A761FD" w:rsidP="00A761FD">
      <w:pPr>
        <w:pStyle w:val="Textbody"/>
        <w:jc w:val="both"/>
        <w:rPr>
          <w:rFonts w:ascii="Calibri" w:hAnsi="Calibri" w:cs="Calibri"/>
          <w:b/>
        </w:rPr>
      </w:pPr>
      <w:r w:rsidRPr="0012713E">
        <w:rPr>
          <w:rFonts w:ascii="Calibri" w:hAnsi="Calibri" w:cs="Calibri"/>
        </w:rPr>
        <w:t xml:space="preserve">Na podstawie art. </w:t>
      </w:r>
      <w:r w:rsidR="002D6396" w:rsidRPr="0012713E">
        <w:rPr>
          <w:rFonts w:ascii="Calibri" w:hAnsi="Calibri" w:cs="Calibri"/>
        </w:rPr>
        <w:t>20 ust. 1 ustawy z dnia 27 marca 2003 roku o planowaniu i z</w:t>
      </w:r>
      <w:r w:rsidRPr="0012713E">
        <w:rPr>
          <w:rFonts w:ascii="Calibri" w:hAnsi="Calibri" w:cs="Calibri"/>
        </w:rPr>
        <w:t xml:space="preserve">agospodarowaniu </w:t>
      </w:r>
      <w:r w:rsidR="00B87D9E" w:rsidRPr="0012713E">
        <w:rPr>
          <w:rFonts w:ascii="Calibri" w:hAnsi="Calibri" w:cs="Calibri"/>
        </w:rPr>
        <w:t>przestrzennym (</w:t>
      </w:r>
      <w:r w:rsidR="00862B80" w:rsidRPr="0012713E">
        <w:rPr>
          <w:rFonts w:ascii="Calibri" w:hAnsi="Calibri" w:cs="Calibri"/>
        </w:rPr>
        <w:t>t.j. Dz. U. z 2017 r. poz. 1073</w:t>
      </w:r>
      <w:r w:rsidR="005C0545" w:rsidRPr="0012713E">
        <w:rPr>
          <w:rFonts w:ascii="Calibri" w:hAnsi="Calibri" w:cs="Calibri"/>
        </w:rPr>
        <w:t>) oraz art. 18 ust. 2</w:t>
      </w:r>
      <w:r w:rsidR="002D6396" w:rsidRPr="0012713E">
        <w:rPr>
          <w:rFonts w:ascii="Calibri" w:hAnsi="Calibri" w:cs="Calibri"/>
        </w:rPr>
        <w:t xml:space="preserve"> pkt 5 i art. 40 ust. 1 ustawy z dnia 8 marca 19</w:t>
      </w:r>
      <w:r w:rsidR="00B87D9E" w:rsidRPr="0012713E">
        <w:rPr>
          <w:rFonts w:ascii="Calibri" w:hAnsi="Calibri" w:cs="Calibri"/>
        </w:rPr>
        <w:t>90 roku o samorządzie gminnym (t.j. Dz. U. z 201</w:t>
      </w:r>
      <w:r w:rsidR="00011F46" w:rsidRPr="0012713E">
        <w:rPr>
          <w:rFonts w:ascii="Calibri" w:hAnsi="Calibri" w:cs="Calibri"/>
        </w:rPr>
        <w:t>7</w:t>
      </w:r>
      <w:r w:rsidR="002D6396" w:rsidRPr="0012713E">
        <w:rPr>
          <w:rFonts w:ascii="Calibri" w:hAnsi="Calibri" w:cs="Calibri"/>
        </w:rPr>
        <w:t xml:space="preserve"> r</w:t>
      </w:r>
      <w:r w:rsidR="00862B80" w:rsidRPr="0012713E">
        <w:rPr>
          <w:rFonts w:ascii="Calibri" w:hAnsi="Calibri" w:cs="Calibri"/>
        </w:rPr>
        <w:t>.</w:t>
      </w:r>
      <w:r w:rsidR="002D6396" w:rsidRPr="0012713E">
        <w:rPr>
          <w:rFonts w:ascii="Calibri" w:hAnsi="Calibri" w:cs="Calibri"/>
        </w:rPr>
        <w:t xml:space="preserve"> poz.</w:t>
      </w:r>
      <w:r w:rsidR="00B87D9E" w:rsidRPr="0012713E">
        <w:rPr>
          <w:rFonts w:ascii="Calibri" w:hAnsi="Calibri" w:cs="Calibri"/>
        </w:rPr>
        <w:t xml:space="preserve"> </w:t>
      </w:r>
      <w:r w:rsidR="00011F46" w:rsidRPr="0012713E">
        <w:rPr>
          <w:rFonts w:ascii="Calibri" w:hAnsi="Calibri" w:cs="Calibri"/>
        </w:rPr>
        <w:t>1875</w:t>
      </w:r>
      <w:r w:rsidR="00B87D9E" w:rsidRPr="0012713E">
        <w:rPr>
          <w:rFonts w:ascii="Calibri" w:hAnsi="Calibri" w:cs="Calibri"/>
        </w:rPr>
        <w:t xml:space="preserve">) </w:t>
      </w:r>
      <w:r w:rsidR="002D6396" w:rsidRPr="0012713E">
        <w:rPr>
          <w:rFonts w:ascii="Calibri" w:hAnsi="Calibri" w:cs="Calibri"/>
        </w:rPr>
        <w:t>w związku z uchwałą nr XX</w:t>
      </w:r>
      <w:r w:rsidR="00B87D9E" w:rsidRPr="0012713E">
        <w:rPr>
          <w:rFonts w:ascii="Calibri" w:hAnsi="Calibri" w:cs="Calibri"/>
        </w:rPr>
        <w:t>VIII/1/2017</w:t>
      </w:r>
      <w:r w:rsidR="002D6396" w:rsidRPr="0012713E">
        <w:rPr>
          <w:rFonts w:ascii="Calibri" w:hAnsi="Calibri" w:cs="Calibri"/>
        </w:rPr>
        <w:t xml:space="preserve"> Rad</w:t>
      </w:r>
      <w:r w:rsidR="00B87D9E" w:rsidRPr="0012713E">
        <w:rPr>
          <w:rFonts w:ascii="Calibri" w:hAnsi="Calibri" w:cs="Calibri"/>
        </w:rPr>
        <w:t>y Miejskiej w Mrągowie z dnia 26</w:t>
      </w:r>
      <w:r w:rsidR="002D6396" w:rsidRPr="0012713E">
        <w:rPr>
          <w:rFonts w:ascii="Calibri" w:hAnsi="Calibri" w:cs="Calibri"/>
        </w:rPr>
        <w:t xml:space="preserve"> </w:t>
      </w:r>
      <w:r w:rsidR="00B87D9E" w:rsidRPr="0012713E">
        <w:rPr>
          <w:rFonts w:ascii="Calibri" w:hAnsi="Calibri" w:cs="Calibri"/>
        </w:rPr>
        <w:t>stycznia 2017</w:t>
      </w:r>
      <w:r w:rsidR="002D6396" w:rsidRPr="0012713E">
        <w:rPr>
          <w:rFonts w:ascii="Calibri" w:hAnsi="Calibri" w:cs="Calibri"/>
        </w:rPr>
        <w:t xml:space="preserve"> r</w:t>
      </w:r>
      <w:r w:rsidR="009A5CE3" w:rsidRPr="0012713E">
        <w:rPr>
          <w:rFonts w:ascii="Calibri" w:hAnsi="Calibri" w:cs="Calibri"/>
        </w:rPr>
        <w:t>.</w:t>
      </w:r>
      <w:r w:rsidR="002D6396" w:rsidRPr="0012713E">
        <w:rPr>
          <w:rFonts w:ascii="Calibri" w:hAnsi="Calibri" w:cs="Calibri"/>
        </w:rPr>
        <w:t xml:space="preserve"> w sprawie przystąpienia do sporządzenia </w:t>
      </w:r>
      <w:r w:rsidR="00B87D9E" w:rsidRPr="0012713E">
        <w:rPr>
          <w:rFonts w:ascii="Calibri" w:hAnsi="Calibri" w:cs="Calibri"/>
        </w:rPr>
        <w:t xml:space="preserve">zmiany </w:t>
      </w:r>
      <w:r w:rsidR="002D6396" w:rsidRPr="0012713E">
        <w:rPr>
          <w:rFonts w:ascii="Calibri" w:hAnsi="Calibri" w:cs="Calibri"/>
        </w:rPr>
        <w:t>miejscowego planu zagospodarowania przestrzennego terenu śródmieścia w Mrągowie jako obszaru konc</w:t>
      </w:r>
      <w:r w:rsidR="00B87D9E" w:rsidRPr="0012713E">
        <w:rPr>
          <w:rFonts w:ascii="Calibri" w:hAnsi="Calibri" w:cs="Calibri"/>
        </w:rPr>
        <w:t xml:space="preserve">entracji usług ogólnomiejskich, uchwalonego uchwałą Nr III/7/2014 Rady Miejskiej w Mrągowie z dnia 22 grudnia 2014 r. </w:t>
      </w:r>
      <w:r w:rsidR="002D6396" w:rsidRPr="0012713E">
        <w:rPr>
          <w:rFonts w:ascii="Calibri" w:hAnsi="Calibri" w:cs="Calibri"/>
        </w:rPr>
        <w:t>oraz po stwierdzeniu, że plan nie narusza ustaleń studium uwarunkowań i kierunków zagospodarowania przestrzennego miasta Mrągowa, Rada Miasta uchwala co następuje:</w:t>
      </w:r>
    </w:p>
    <w:p w14:paraId="68697B78" w14:textId="77777777" w:rsidR="002D6396" w:rsidRPr="0012713E" w:rsidRDefault="002D6396">
      <w:pPr>
        <w:pStyle w:val="Textbody"/>
        <w:spacing w:after="0"/>
        <w:jc w:val="center"/>
        <w:rPr>
          <w:rFonts w:ascii="Calibri" w:hAnsi="Calibri" w:cs="Calibri"/>
        </w:rPr>
      </w:pPr>
    </w:p>
    <w:p w14:paraId="31B29D29" w14:textId="77777777" w:rsidR="002F6F83" w:rsidRPr="0012713E" w:rsidRDefault="002D6396">
      <w:pPr>
        <w:pStyle w:val="Textbody"/>
        <w:spacing w:after="0"/>
        <w:jc w:val="center"/>
        <w:rPr>
          <w:rFonts w:ascii="Calibri" w:hAnsi="Calibri" w:cs="Calibri"/>
        </w:rPr>
      </w:pPr>
      <w:r w:rsidRPr="0012713E">
        <w:rPr>
          <w:rFonts w:ascii="Calibri" w:hAnsi="Calibri" w:cs="Calibri"/>
        </w:rPr>
        <w:t>§1</w:t>
      </w:r>
    </w:p>
    <w:p w14:paraId="2C43FD52" w14:textId="10BD0955" w:rsidR="002F6F83" w:rsidRPr="0012713E" w:rsidRDefault="002D6396">
      <w:pPr>
        <w:pStyle w:val="Standard"/>
        <w:numPr>
          <w:ilvl w:val="0"/>
          <w:numId w:val="238"/>
        </w:numPr>
        <w:jc w:val="both"/>
        <w:rPr>
          <w:rFonts w:ascii="Calibri" w:hAnsi="Calibri" w:cs="Calibri"/>
        </w:rPr>
      </w:pPr>
      <w:r w:rsidRPr="0012713E">
        <w:rPr>
          <w:rFonts w:ascii="Calibri" w:hAnsi="Calibri" w:cs="Calibri"/>
        </w:rPr>
        <w:t>Uchwala się miejscowy plan zagospodarowania przestrzennego terenu śródmieścia w Mrągowie jako obszaru koncentracji usług ogólnomiejskich</w:t>
      </w:r>
      <w:r w:rsidR="00862B80" w:rsidRPr="0012713E">
        <w:rPr>
          <w:rFonts w:ascii="Calibri" w:hAnsi="Calibri" w:cs="Calibri"/>
        </w:rPr>
        <w:t>,</w:t>
      </w:r>
      <w:r w:rsidRPr="0012713E">
        <w:rPr>
          <w:rFonts w:ascii="Calibri" w:hAnsi="Calibri" w:cs="Calibri"/>
        </w:rPr>
        <w:t xml:space="preserve"> zwany dalej planem.</w:t>
      </w:r>
    </w:p>
    <w:p w14:paraId="4759FAF2" w14:textId="2928D63A" w:rsidR="002D6396" w:rsidRPr="0012713E" w:rsidRDefault="002D6396" w:rsidP="002D6396">
      <w:pPr>
        <w:pStyle w:val="Standard"/>
        <w:numPr>
          <w:ilvl w:val="0"/>
          <w:numId w:val="238"/>
        </w:numPr>
        <w:jc w:val="both"/>
        <w:rPr>
          <w:rFonts w:ascii="Calibri" w:hAnsi="Calibri" w:cs="Calibri"/>
        </w:rPr>
      </w:pPr>
      <w:r w:rsidRPr="0012713E">
        <w:rPr>
          <w:rFonts w:ascii="Calibri" w:hAnsi="Calibri" w:cs="Calibri"/>
        </w:rPr>
        <w:t xml:space="preserve">Granice planu określa uchwała nr </w:t>
      </w:r>
      <w:r w:rsidR="00B87D9E" w:rsidRPr="0012713E">
        <w:rPr>
          <w:rFonts w:ascii="Calibri" w:hAnsi="Calibri" w:cs="Calibri"/>
        </w:rPr>
        <w:t>XXVIII/1/2017</w:t>
      </w:r>
      <w:r w:rsidRPr="0012713E">
        <w:rPr>
          <w:rFonts w:ascii="Calibri" w:hAnsi="Calibri" w:cs="Calibri"/>
        </w:rPr>
        <w:t xml:space="preserve"> Rady Miejskiej w Mrągowie z dnia </w:t>
      </w:r>
      <w:r w:rsidR="00B87D9E" w:rsidRPr="0012713E">
        <w:rPr>
          <w:rFonts w:ascii="Calibri" w:hAnsi="Calibri" w:cs="Calibri"/>
        </w:rPr>
        <w:t>26 stycznia 2017</w:t>
      </w:r>
      <w:r w:rsidRPr="0012713E">
        <w:rPr>
          <w:rFonts w:ascii="Calibri" w:hAnsi="Calibri" w:cs="Calibri"/>
        </w:rPr>
        <w:t xml:space="preserve"> r</w:t>
      </w:r>
      <w:r w:rsidR="009A5CE3" w:rsidRPr="0012713E">
        <w:rPr>
          <w:rFonts w:ascii="Calibri" w:hAnsi="Calibri" w:cs="Calibri"/>
        </w:rPr>
        <w:t>.</w:t>
      </w:r>
      <w:r w:rsidRPr="0012713E">
        <w:rPr>
          <w:rFonts w:ascii="Calibri" w:hAnsi="Calibri" w:cs="Calibri"/>
        </w:rPr>
        <w:t xml:space="preserve"> w sprawie </w:t>
      </w:r>
      <w:r w:rsidR="00B87D9E" w:rsidRPr="0012713E">
        <w:rPr>
          <w:rFonts w:ascii="Calibri" w:hAnsi="Calibri" w:cs="Calibri"/>
        </w:rPr>
        <w:t>przystąpienia do sporządzenia zmiany miejscowego planu zagospodarowania przestrzennego terenu śródmieścia w Mrągowie jako obszaru koncentracji usług ogólnomiejskich, uchwalonego uchwałą Nr III/7/2014 Rady Miejskiej w Mrągowie z dnia 22 grudnia 2014 r.</w:t>
      </w:r>
    </w:p>
    <w:p w14:paraId="61FCECAE" w14:textId="77777777" w:rsidR="002F6F83" w:rsidRPr="0012713E" w:rsidRDefault="002D6396" w:rsidP="002D6396">
      <w:pPr>
        <w:pStyle w:val="Standard"/>
        <w:numPr>
          <w:ilvl w:val="0"/>
          <w:numId w:val="238"/>
        </w:numPr>
        <w:jc w:val="both"/>
        <w:rPr>
          <w:rFonts w:ascii="Calibri" w:hAnsi="Calibri" w:cs="Calibri"/>
        </w:rPr>
      </w:pPr>
      <w:r w:rsidRPr="0012713E">
        <w:rPr>
          <w:rFonts w:ascii="Calibri" w:hAnsi="Calibri" w:cs="Calibri"/>
        </w:rPr>
        <w:t>Plan składa się z następujących elementów:</w:t>
      </w:r>
    </w:p>
    <w:p w14:paraId="3F10B616" w14:textId="77777777" w:rsidR="002D6396" w:rsidRPr="0012713E" w:rsidRDefault="002D6396" w:rsidP="002D6396">
      <w:pPr>
        <w:numPr>
          <w:ilvl w:val="1"/>
          <w:numId w:val="238"/>
        </w:numPr>
        <w:tabs>
          <w:tab w:val="left" w:pos="760"/>
        </w:tabs>
        <w:autoSpaceDN/>
        <w:jc w:val="both"/>
        <w:textAlignment w:val="auto"/>
        <w:rPr>
          <w:rFonts w:ascii="Calibri" w:hAnsi="Calibri" w:cs="Calibri"/>
        </w:rPr>
      </w:pPr>
      <w:r w:rsidRPr="0012713E">
        <w:rPr>
          <w:rFonts w:ascii="Calibri" w:hAnsi="Calibri" w:cs="Calibri"/>
        </w:rPr>
        <w:t>ustaleń planu stanowiących treść niniejszej uchwały;</w:t>
      </w:r>
    </w:p>
    <w:p w14:paraId="7F2652E3" w14:textId="40681A6B" w:rsidR="002D6396" w:rsidRPr="0012713E" w:rsidRDefault="002D6396" w:rsidP="002D6396">
      <w:pPr>
        <w:numPr>
          <w:ilvl w:val="1"/>
          <w:numId w:val="238"/>
        </w:numPr>
        <w:tabs>
          <w:tab w:val="left" w:pos="760"/>
        </w:tabs>
        <w:autoSpaceDN/>
        <w:jc w:val="both"/>
        <w:textAlignment w:val="auto"/>
        <w:rPr>
          <w:rFonts w:ascii="Calibri" w:hAnsi="Calibri" w:cs="Calibri"/>
        </w:rPr>
      </w:pPr>
      <w:r w:rsidRPr="0012713E">
        <w:rPr>
          <w:rFonts w:ascii="Calibri" w:hAnsi="Calibri" w:cs="Calibri"/>
        </w:rPr>
        <w:t>rysunku planu w s</w:t>
      </w:r>
      <w:r w:rsidR="00B87D9E" w:rsidRPr="0012713E">
        <w:rPr>
          <w:rFonts w:ascii="Calibri" w:hAnsi="Calibri" w:cs="Calibri"/>
        </w:rPr>
        <w:t>kali 1:2</w:t>
      </w:r>
      <w:r w:rsidRPr="0012713E">
        <w:rPr>
          <w:rFonts w:ascii="Calibri" w:hAnsi="Calibri" w:cs="Calibri"/>
        </w:rPr>
        <w:t>000, stanowiącego załącznik nr 1 do niniejszej uchwały;</w:t>
      </w:r>
    </w:p>
    <w:p w14:paraId="7C46DA0E" w14:textId="77777777" w:rsidR="002D6396" w:rsidRPr="0012713E" w:rsidRDefault="002D6396" w:rsidP="002D6396">
      <w:pPr>
        <w:numPr>
          <w:ilvl w:val="1"/>
          <w:numId w:val="238"/>
        </w:numPr>
        <w:tabs>
          <w:tab w:val="left" w:pos="760"/>
        </w:tabs>
        <w:autoSpaceDN/>
        <w:jc w:val="both"/>
        <w:textAlignment w:val="auto"/>
        <w:rPr>
          <w:rFonts w:ascii="Calibri" w:hAnsi="Calibri" w:cs="Calibri"/>
        </w:rPr>
      </w:pPr>
      <w:r w:rsidRPr="0012713E">
        <w:rPr>
          <w:rFonts w:ascii="Calibri" w:hAnsi="Calibri" w:cs="Calibri"/>
        </w:rPr>
        <w:t>rozstrzygnięcia w sprawie rozpatrzenia uwag do projektu planu, stanowiącego załącznik nr 2 do niniejszej uchwały;</w:t>
      </w:r>
    </w:p>
    <w:p w14:paraId="45283436" w14:textId="77777777" w:rsidR="002F6F83" w:rsidRPr="0012713E" w:rsidRDefault="002D6396" w:rsidP="002D6396">
      <w:pPr>
        <w:pStyle w:val="Standard"/>
        <w:numPr>
          <w:ilvl w:val="1"/>
          <w:numId w:val="238"/>
        </w:numPr>
        <w:jc w:val="both"/>
        <w:rPr>
          <w:rFonts w:ascii="Calibri" w:hAnsi="Calibri" w:cs="Calibri"/>
        </w:rPr>
      </w:pPr>
      <w:r w:rsidRPr="0012713E">
        <w:rPr>
          <w:rFonts w:ascii="Calibri" w:hAnsi="Calibri" w:cs="Calibri"/>
        </w:rPr>
        <w:t>rozstrzygnięcia o sposobie realizacji oraz zasadach finansowania inwestycji z zakresu infrastruktury technicznej, które należą do zadań własnych gminy, stanowiącego załącznik nr 3 do niniejszej uchwały.</w:t>
      </w:r>
    </w:p>
    <w:p w14:paraId="3267CF77" w14:textId="77777777" w:rsidR="002F6F83" w:rsidRPr="0012713E" w:rsidRDefault="002D6396">
      <w:pPr>
        <w:pStyle w:val="Textbody"/>
        <w:spacing w:after="0"/>
        <w:jc w:val="center"/>
        <w:rPr>
          <w:rFonts w:ascii="Calibri" w:hAnsi="Calibri" w:cs="Calibri"/>
        </w:rPr>
      </w:pPr>
      <w:r w:rsidRPr="0012713E">
        <w:rPr>
          <w:rFonts w:ascii="Calibri" w:hAnsi="Calibri" w:cs="Calibri"/>
        </w:rPr>
        <w:t>§2</w:t>
      </w:r>
    </w:p>
    <w:p w14:paraId="538EC585" w14:textId="34E01961" w:rsidR="002F6F83" w:rsidRPr="0012713E" w:rsidRDefault="00C91B51" w:rsidP="00C91B51">
      <w:pPr>
        <w:pStyle w:val="Textbody"/>
        <w:tabs>
          <w:tab w:val="left" w:pos="705"/>
        </w:tabs>
        <w:spacing w:after="0"/>
        <w:rPr>
          <w:rFonts w:ascii="Calibri" w:hAnsi="Calibri" w:cs="Calibri"/>
        </w:rPr>
      </w:pPr>
      <w:r w:rsidRPr="0012713E">
        <w:rPr>
          <w:rFonts w:ascii="Calibri" w:hAnsi="Calibri" w:cs="Calibri"/>
        </w:rPr>
        <w:t xml:space="preserve">1.    </w:t>
      </w:r>
      <w:r w:rsidR="002D6396" w:rsidRPr="0012713E">
        <w:rPr>
          <w:rFonts w:ascii="Calibri" w:hAnsi="Calibri" w:cs="Calibri"/>
        </w:rPr>
        <w:t>Ustala się następującą interpretację użytych pojęć:</w:t>
      </w:r>
    </w:p>
    <w:p w14:paraId="273C6F7C" w14:textId="3C4EFEF5" w:rsidR="002F6F83" w:rsidRPr="0012713E" w:rsidRDefault="002D6396" w:rsidP="00471D97">
      <w:pPr>
        <w:pStyle w:val="Textbody"/>
        <w:numPr>
          <w:ilvl w:val="1"/>
          <w:numId w:val="433"/>
        </w:numPr>
        <w:tabs>
          <w:tab w:val="left" w:pos="-197"/>
          <w:tab w:val="left" w:pos="-160"/>
          <w:tab w:val="left" w:pos="-22"/>
          <w:tab w:val="left" w:pos="28"/>
        </w:tabs>
        <w:spacing w:after="0"/>
        <w:jc w:val="both"/>
        <w:rPr>
          <w:rFonts w:ascii="Calibri" w:hAnsi="Calibri" w:cs="Calibri"/>
        </w:rPr>
      </w:pPr>
      <w:r w:rsidRPr="0012713E">
        <w:rPr>
          <w:rFonts w:ascii="Calibri" w:hAnsi="Calibri" w:cs="Calibri"/>
        </w:rPr>
        <w:t xml:space="preserve">nieprzekraczalna linia zabudowy – jest to linia wyznaczona na rysunku planu, </w:t>
      </w:r>
      <w:r w:rsidR="00F17CF2" w:rsidRPr="0012713E">
        <w:rPr>
          <w:rFonts w:ascii="Calibri" w:hAnsi="Calibri" w:cs="Calibri"/>
        </w:rPr>
        <w:t>której nie może przekroczyć żadna z elewacji budynku;</w:t>
      </w:r>
      <w:r w:rsidRPr="0012713E">
        <w:rPr>
          <w:rFonts w:ascii="Calibri" w:hAnsi="Calibri" w:cs="Calibri"/>
        </w:rPr>
        <w:t xml:space="preserve"> </w:t>
      </w:r>
      <w:r w:rsidR="00F17CF2" w:rsidRPr="0012713E">
        <w:rPr>
          <w:rFonts w:ascii="Calibri" w:hAnsi="Calibri" w:cs="Calibri"/>
        </w:rPr>
        <w:t>li</w:t>
      </w:r>
      <w:r w:rsidRPr="0012713E">
        <w:rPr>
          <w:rFonts w:ascii="Calibri" w:hAnsi="Calibri" w:cs="Calibri"/>
        </w:rPr>
        <w:t>nię tą mogą przekraczać</w:t>
      </w:r>
      <w:r w:rsidR="00F17CF2" w:rsidRPr="0012713E">
        <w:rPr>
          <w:rFonts w:ascii="Calibri" w:hAnsi="Calibri" w:cs="Calibri"/>
        </w:rPr>
        <w:t xml:space="preserve"> okapy,</w:t>
      </w:r>
      <w:r w:rsidRPr="0012713E">
        <w:rPr>
          <w:rFonts w:ascii="Calibri" w:hAnsi="Calibri" w:cs="Calibri"/>
        </w:rPr>
        <w:t xml:space="preserve"> wykusze, nadwieszenia i balkony, zadaszenia nad wejściem, powyżej poziomu parteru, lecz nie więcej niż 1,30 m oraz schody wejściowe i podjazdy dla osób niepełnosprawnych pod warunkiem pozostawienia chodnika o szerokości nie mniejszej niż 1,50 m;</w:t>
      </w:r>
    </w:p>
    <w:p w14:paraId="548DBEAA" w14:textId="77777777"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t>obowiązująca linia zabudowy – jest to linia wyznaczona na rysunku planu, wzdłuż której obowiązuje usytuowanie jednej z elewacji budynku, linię tą mogą przekraczać wykusze, nadwieszenia, balkony oraz zadaszenia nad wejściem, powyżej poziomu parteru, lecz nie więcej niż 1,30 m oraz schody wejściowe i podjazdy dla osób niepełnosprawnych pod warunkiem pozostawienia chodnika o szerokości nie mniejszej niż 1,50 m. Linia ta stanowi nieprzekraczalną linię zabudowy dla budynków garażowych i gospodarczych;</w:t>
      </w:r>
    </w:p>
    <w:p w14:paraId="5CD858B2" w14:textId="02E01B1B"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lastRenderedPageBreak/>
        <w:t xml:space="preserve">teren – oznacza </w:t>
      </w:r>
      <w:r w:rsidR="00D8195D" w:rsidRPr="0012713E">
        <w:rPr>
          <w:rFonts w:ascii="Calibri" w:hAnsi="Calibri" w:cs="Calibri"/>
        </w:rPr>
        <w:t>obszar</w:t>
      </w:r>
      <w:r w:rsidRPr="0012713E">
        <w:rPr>
          <w:rFonts w:ascii="Calibri" w:hAnsi="Calibri" w:cs="Calibri"/>
        </w:rPr>
        <w:t xml:space="preserve"> o określonym przeznaczeniu i zasadach zagospodarowania, który został wyznaczony na rysunku planu liniami rozgraniczającymi i posiada oznaczenie literowe, numer porządkowy, symbol literowy oraz przypisane ustalenia w niniejszej uchwale;</w:t>
      </w:r>
    </w:p>
    <w:p w14:paraId="72CF95CE" w14:textId="3D97D532"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t xml:space="preserve">usługi nieuciążliwe </w:t>
      </w:r>
      <w:r w:rsidR="00862B80" w:rsidRPr="0012713E">
        <w:rPr>
          <w:rFonts w:ascii="Calibri" w:hAnsi="Calibri" w:cs="Calibri"/>
        </w:rPr>
        <w:t>- usługi niestanowiące inwestycji lub przedsięwzięć mogących potencjalnie znacząco lub zawsze znacząco oddziaływać na środowisko w rozumieniu przepisów odrębnych</w:t>
      </w:r>
      <w:r w:rsidRPr="0012713E">
        <w:rPr>
          <w:rFonts w:ascii="Calibri" w:hAnsi="Calibri" w:cs="Calibri"/>
        </w:rPr>
        <w:t>;</w:t>
      </w:r>
    </w:p>
    <w:p w14:paraId="20B2E451" w14:textId="4AC96C1B"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t xml:space="preserve">usługi w zabudowie śródmiejskiej – są to usługi nieuciążliwe jak w pkt </w:t>
      </w:r>
      <w:r w:rsidR="00F10458" w:rsidRPr="0012713E">
        <w:rPr>
          <w:rFonts w:ascii="Calibri" w:hAnsi="Calibri" w:cs="Calibri"/>
        </w:rPr>
        <w:t>4</w:t>
      </w:r>
      <w:r w:rsidRPr="0012713E">
        <w:rPr>
          <w:rFonts w:ascii="Calibri" w:hAnsi="Calibri" w:cs="Calibri"/>
        </w:rPr>
        <w:t>;</w:t>
      </w:r>
    </w:p>
    <w:p w14:paraId="09EDC13C" w14:textId="2DFEA91A"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t>zabudowa adaptowana – oznacza zabudowę istniejącą, obiekty adaptowane mogą podlegać przebudowie, rozbudowie, nadbudowie polegającej na zmianie ukształtowania dachu oraz rozbiórce</w:t>
      </w:r>
      <w:r w:rsidR="00EF1D2A" w:rsidRPr="0012713E">
        <w:rPr>
          <w:rFonts w:ascii="Calibri" w:hAnsi="Calibri" w:cs="Calibri"/>
        </w:rPr>
        <w:t xml:space="preserve"> zgodnie z przepisami Rozdziału 3</w:t>
      </w:r>
      <w:r w:rsidRPr="0012713E">
        <w:rPr>
          <w:rFonts w:ascii="Calibri" w:hAnsi="Calibri" w:cs="Calibri"/>
        </w:rPr>
        <w:t>;</w:t>
      </w:r>
    </w:p>
    <w:p w14:paraId="011ACB0E" w14:textId="77777777"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t>istniejąca działka budowlana – działka, wydzielona przed wejściem w życie planu lub taka, dla której w dniu wejścia w życie planu istnieje prawomocna decyzja podziałowa;</w:t>
      </w:r>
    </w:p>
    <w:p w14:paraId="7BEC8AA9" w14:textId="77777777"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t>zabudowa istniejąca – są to obiekty budowlane zrealizowane lub takie, dla których w dniu wejścia w życie planu istnieje prawomocna decyzja o pozwoleniu na budowę;</w:t>
      </w:r>
    </w:p>
    <w:p w14:paraId="3C90668A" w14:textId="192B3399" w:rsidR="002D6396" w:rsidRPr="0012713E" w:rsidRDefault="002D6396" w:rsidP="00471D97">
      <w:pPr>
        <w:pStyle w:val="Textbody"/>
        <w:numPr>
          <w:ilvl w:val="1"/>
          <w:numId w:val="433"/>
        </w:numPr>
        <w:tabs>
          <w:tab w:val="left" w:pos="-372"/>
          <w:tab w:val="left" w:pos="-185"/>
          <w:tab w:val="left" w:pos="-35"/>
          <w:tab w:val="left" w:pos="28"/>
          <w:tab w:val="left" w:pos="40"/>
        </w:tabs>
        <w:spacing w:after="0"/>
        <w:jc w:val="both"/>
        <w:rPr>
          <w:rFonts w:ascii="Calibri" w:hAnsi="Calibri" w:cs="Calibri"/>
        </w:rPr>
      </w:pPr>
      <w:r w:rsidRPr="0012713E">
        <w:rPr>
          <w:rFonts w:ascii="Calibri" w:hAnsi="Calibri" w:cs="Calibri"/>
        </w:rPr>
        <w:t xml:space="preserve">zabudowa nowa – są to obiekty, dla których pozwolenie na budowę zostanie wydane po </w:t>
      </w:r>
      <w:r w:rsidR="00846276" w:rsidRPr="0012713E">
        <w:rPr>
          <w:rFonts w:ascii="Calibri" w:hAnsi="Calibri" w:cs="Calibri"/>
        </w:rPr>
        <w:t>wejściu w życie</w:t>
      </w:r>
      <w:r w:rsidRPr="0012713E">
        <w:rPr>
          <w:rFonts w:ascii="Calibri" w:hAnsi="Calibri" w:cs="Calibri"/>
        </w:rPr>
        <w:t xml:space="preserve"> planu</w:t>
      </w:r>
      <w:r w:rsidR="00141351" w:rsidRPr="0012713E">
        <w:rPr>
          <w:rFonts w:ascii="Calibri" w:hAnsi="Calibri" w:cs="Calibri"/>
        </w:rPr>
        <w:t>.</w:t>
      </w:r>
    </w:p>
    <w:p w14:paraId="30AB5F11" w14:textId="7F549795" w:rsidR="002F6F83" w:rsidRPr="0012713E" w:rsidRDefault="00C91B51" w:rsidP="00C91B51">
      <w:pPr>
        <w:pStyle w:val="Textbody"/>
        <w:tabs>
          <w:tab w:val="left" w:pos="705"/>
          <w:tab w:val="left" w:pos="1080"/>
        </w:tabs>
        <w:spacing w:after="0"/>
        <w:ind w:left="426" w:hanging="426"/>
        <w:jc w:val="both"/>
        <w:rPr>
          <w:rFonts w:ascii="Calibri" w:hAnsi="Calibri" w:cs="Calibri"/>
        </w:rPr>
      </w:pPr>
      <w:r w:rsidRPr="0012713E">
        <w:rPr>
          <w:rFonts w:ascii="Calibri" w:hAnsi="Calibri" w:cs="Calibri"/>
        </w:rPr>
        <w:t xml:space="preserve">2.  </w:t>
      </w:r>
      <w:r w:rsidR="002D6396" w:rsidRPr="0012713E">
        <w:rPr>
          <w:rFonts w:ascii="Calibri" w:hAnsi="Calibri" w:cs="Calibri"/>
        </w:rPr>
        <w:t xml:space="preserve">Pojęcia i określenia użyte w ustaleniach planu, a </w:t>
      </w:r>
      <w:r w:rsidR="00B87D9E" w:rsidRPr="0012713E">
        <w:rPr>
          <w:rFonts w:ascii="Calibri" w:hAnsi="Calibri" w:cs="Calibri"/>
        </w:rPr>
        <w:t>niezdefiniowane</w:t>
      </w:r>
      <w:r w:rsidR="002D6396" w:rsidRPr="0012713E">
        <w:rPr>
          <w:rFonts w:ascii="Calibri" w:hAnsi="Calibri" w:cs="Calibri"/>
        </w:rPr>
        <w:t xml:space="preserve"> powyżej, należy rozumieć zgodnie z obowiązującymi przepisami prawa, Polskimi Normami, a w razie ich braku zgodnie z ich ogólnym rozumieniem słownikowym.</w:t>
      </w:r>
    </w:p>
    <w:p w14:paraId="396AC9FF" w14:textId="77777777" w:rsidR="002F6F83" w:rsidRPr="0012713E" w:rsidRDefault="002F6F83">
      <w:pPr>
        <w:pStyle w:val="Textbody"/>
        <w:tabs>
          <w:tab w:val="left" w:pos="15"/>
          <w:tab w:val="left" w:pos="390"/>
        </w:tabs>
        <w:spacing w:after="0"/>
        <w:jc w:val="both"/>
        <w:rPr>
          <w:rFonts w:ascii="Calibri" w:hAnsi="Calibri" w:cs="Calibri"/>
        </w:rPr>
      </w:pPr>
    </w:p>
    <w:p w14:paraId="50D405AA" w14:textId="77777777" w:rsidR="002D6396" w:rsidRPr="0012713E" w:rsidRDefault="002D6396" w:rsidP="002D6396">
      <w:pPr>
        <w:pStyle w:val="Textbody"/>
        <w:spacing w:after="0"/>
        <w:jc w:val="center"/>
        <w:rPr>
          <w:rFonts w:ascii="Calibri" w:hAnsi="Calibri" w:cs="Calibri"/>
        </w:rPr>
      </w:pPr>
      <w:r w:rsidRPr="0012713E">
        <w:rPr>
          <w:rFonts w:ascii="Calibri" w:hAnsi="Calibri" w:cs="Calibri"/>
        </w:rPr>
        <w:t>§3</w:t>
      </w:r>
    </w:p>
    <w:p w14:paraId="70EA3647" w14:textId="77777777" w:rsidR="002D6396" w:rsidRPr="0012713E" w:rsidRDefault="002D6396" w:rsidP="00471D97">
      <w:pPr>
        <w:pStyle w:val="Textbody"/>
        <w:numPr>
          <w:ilvl w:val="0"/>
          <w:numId w:val="435"/>
        </w:numPr>
        <w:spacing w:after="0"/>
        <w:jc w:val="both"/>
        <w:rPr>
          <w:rFonts w:ascii="Calibri" w:hAnsi="Calibri" w:cs="Calibri"/>
        </w:rPr>
      </w:pPr>
      <w:r w:rsidRPr="0012713E">
        <w:rPr>
          <w:rFonts w:ascii="Calibri" w:hAnsi="Calibri" w:cs="Calibri"/>
        </w:rPr>
        <w:t>Następujące oznaczenia graficzne na rysunku planu są obowiązujące:</w:t>
      </w:r>
    </w:p>
    <w:p w14:paraId="643134BB" w14:textId="77777777" w:rsidR="002D6396" w:rsidRPr="0012713E" w:rsidRDefault="002D6396" w:rsidP="00471D97">
      <w:pPr>
        <w:pStyle w:val="Textbody"/>
        <w:numPr>
          <w:ilvl w:val="1"/>
          <w:numId w:val="242"/>
        </w:numPr>
        <w:spacing w:after="0"/>
        <w:jc w:val="both"/>
        <w:rPr>
          <w:rFonts w:ascii="Calibri" w:hAnsi="Calibri" w:cs="Calibri"/>
        </w:rPr>
      </w:pPr>
      <w:r w:rsidRPr="0012713E">
        <w:rPr>
          <w:rFonts w:ascii="Calibri" w:hAnsi="Calibri" w:cs="Calibri"/>
        </w:rPr>
        <w:t>granica opracowania planu;</w:t>
      </w:r>
    </w:p>
    <w:p w14:paraId="4EC0DC59" w14:textId="77777777" w:rsidR="002D6396" w:rsidRPr="0012713E" w:rsidRDefault="002D6396" w:rsidP="00471D97">
      <w:pPr>
        <w:pStyle w:val="Textbody"/>
        <w:numPr>
          <w:ilvl w:val="1"/>
          <w:numId w:val="242"/>
        </w:numPr>
        <w:spacing w:after="0"/>
        <w:jc w:val="both"/>
        <w:rPr>
          <w:rFonts w:ascii="Calibri" w:hAnsi="Calibri" w:cs="Calibri"/>
        </w:rPr>
      </w:pPr>
      <w:r w:rsidRPr="0012713E">
        <w:rPr>
          <w:rFonts w:ascii="Calibri" w:hAnsi="Calibri" w:cs="Calibri"/>
        </w:rPr>
        <w:t>linie rozgraniczające tereny o różnym przeznaczeniu lub różnych zasadach zagospodarowania;</w:t>
      </w:r>
    </w:p>
    <w:p w14:paraId="57D22A2E" w14:textId="77777777" w:rsidR="002D6396" w:rsidRPr="0012713E" w:rsidRDefault="002D6396" w:rsidP="00471D97">
      <w:pPr>
        <w:pStyle w:val="Textbody"/>
        <w:numPr>
          <w:ilvl w:val="1"/>
          <w:numId w:val="242"/>
        </w:numPr>
        <w:spacing w:after="0"/>
        <w:jc w:val="both"/>
        <w:rPr>
          <w:rFonts w:ascii="Calibri" w:hAnsi="Calibri" w:cs="Calibri"/>
        </w:rPr>
      </w:pPr>
      <w:r w:rsidRPr="0012713E">
        <w:rPr>
          <w:rFonts w:ascii="Calibri" w:hAnsi="Calibri" w:cs="Calibri"/>
        </w:rPr>
        <w:t>nieprzekraczalna linia zabudowy;</w:t>
      </w:r>
    </w:p>
    <w:p w14:paraId="34A91D79" w14:textId="77777777" w:rsidR="002D6396" w:rsidRPr="0012713E" w:rsidRDefault="002D6396" w:rsidP="00471D97">
      <w:pPr>
        <w:pStyle w:val="Textbody"/>
        <w:numPr>
          <w:ilvl w:val="1"/>
          <w:numId w:val="242"/>
        </w:numPr>
        <w:spacing w:after="0"/>
        <w:jc w:val="both"/>
        <w:rPr>
          <w:rFonts w:ascii="Calibri" w:hAnsi="Calibri" w:cs="Calibri"/>
        </w:rPr>
      </w:pPr>
      <w:r w:rsidRPr="0012713E">
        <w:rPr>
          <w:rFonts w:ascii="Calibri" w:hAnsi="Calibri" w:cs="Calibri"/>
        </w:rPr>
        <w:t>obowiązująca linia zabudowy;</w:t>
      </w:r>
    </w:p>
    <w:p w14:paraId="644CBE60" w14:textId="77777777" w:rsidR="002D6396" w:rsidRPr="0012713E" w:rsidRDefault="002D6396" w:rsidP="00471D97">
      <w:pPr>
        <w:pStyle w:val="Textbody"/>
        <w:numPr>
          <w:ilvl w:val="1"/>
          <w:numId w:val="242"/>
        </w:numPr>
        <w:spacing w:after="0"/>
        <w:jc w:val="both"/>
        <w:rPr>
          <w:rFonts w:ascii="Calibri" w:hAnsi="Calibri" w:cs="Calibri"/>
        </w:rPr>
      </w:pPr>
      <w:r w:rsidRPr="0012713E">
        <w:rPr>
          <w:rFonts w:ascii="Calibri" w:hAnsi="Calibri" w:cs="Calibri"/>
        </w:rPr>
        <w:t>oznaczenie przeznaczenia terenu, zgodnie z zapisem §4.</w:t>
      </w:r>
    </w:p>
    <w:p w14:paraId="6F30549F" w14:textId="77777777" w:rsidR="002D6396" w:rsidRPr="0012713E" w:rsidRDefault="002D6396" w:rsidP="00471D97">
      <w:pPr>
        <w:pStyle w:val="Textbody"/>
        <w:numPr>
          <w:ilvl w:val="0"/>
          <w:numId w:val="242"/>
        </w:numPr>
        <w:spacing w:after="0"/>
        <w:jc w:val="both"/>
        <w:rPr>
          <w:rFonts w:ascii="Calibri" w:hAnsi="Calibri" w:cs="Calibri"/>
        </w:rPr>
      </w:pPr>
      <w:r w:rsidRPr="0012713E">
        <w:rPr>
          <w:rFonts w:ascii="Calibri" w:hAnsi="Calibri" w:cs="Calibri"/>
        </w:rPr>
        <w:t>Następujące oznaczenia graficzne na rysunku planu stanowią treść obowiązującą na podstawie przepisów odrębnych:</w:t>
      </w:r>
    </w:p>
    <w:p w14:paraId="12E91AD9" w14:textId="1456764D" w:rsidR="003D2C7C" w:rsidRPr="0012713E" w:rsidRDefault="0018514A" w:rsidP="00471D97">
      <w:pPr>
        <w:pStyle w:val="Akapitzlist"/>
        <w:numPr>
          <w:ilvl w:val="1"/>
          <w:numId w:val="242"/>
        </w:numPr>
        <w:rPr>
          <w:rFonts w:ascii="Calibri" w:hAnsi="Calibri" w:cs="Calibri"/>
          <w:szCs w:val="24"/>
        </w:rPr>
      </w:pPr>
      <w:r w:rsidRPr="0012713E">
        <w:rPr>
          <w:rFonts w:ascii="Calibri" w:hAnsi="Calibri" w:cs="Calibri"/>
          <w:szCs w:val="24"/>
        </w:rPr>
        <w:t>strefa ochrony konserwatorskiej archeologicznej – obszar nawarstwień kulturowych starego miasta wpisany do rejestru zabytków;</w:t>
      </w:r>
    </w:p>
    <w:p w14:paraId="38AB07C9" w14:textId="0584499D" w:rsidR="0018514A" w:rsidRPr="0012713E" w:rsidRDefault="0018514A" w:rsidP="00471D97">
      <w:pPr>
        <w:pStyle w:val="Akapitzlist"/>
        <w:numPr>
          <w:ilvl w:val="1"/>
          <w:numId w:val="242"/>
        </w:numPr>
        <w:jc w:val="both"/>
        <w:rPr>
          <w:rFonts w:ascii="Calibri" w:hAnsi="Calibri" w:cs="Calibri"/>
          <w:szCs w:val="24"/>
        </w:rPr>
      </w:pPr>
      <w:r w:rsidRPr="0012713E">
        <w:rPr>
          <w:rFonts w:ascii="Calibri" w:hAnsi="Calibri" w:cs="Calibri"/>
          <w:szCs w:val="24"/>
        </w:rPr>
        <w:t>strefa ochrony konserwatorskiej – założenie urbanistyczne starego miasta w Mrągowie wpisane do rejestru zabytków;</w:t>
      </w:r>
    </w:p>
    <w:p w14:paraId="63CB3384" w14:textId="0063CB8C" w:rsidR="0018514A" w:rsidRPr="0012713E" w:rsidRDefault="0018514A" w:rsidP="00471D97">
      <w:pPr>
        <w:pStyle w:val="Akapitzlist"/>
        <w:numPr>
          <w:ilvl w:val="1"/>
          <w:numId w:val="242"/>
        </w:numPr>
        <w:rPr>
          <w:rFonts w:ascii="Calibri" w:hAnsi="Calibri" w:cs="Calibri"/>
          <w:szCs w:val="24"/>
        </w:rPr>
      </w:pPr>
      <w:r w:rsidRPr="0012713E">
        <w:rPr>
          <w:rFonts w:ascii="Calibri" w:hAnsi="Calibri" w:cs="Calibri"/>
          <w:szCs w:val="24"/>
        </w:rPr>
        <w:t>obiekty i obszary wpisane do rejestru zabytków;</w:t>
      </w:r>
    </w:p>
    <w:p w14:paraId="38B12EF9" w14:textId="5CA17AAF" w:rsidR="0018514A" w:rsidRPr="0012713E" w:rsidRDefault="0018514A" w:rsidP="00471D97">
      <w:pPr>
        <w:pStyle w:val="Akapitzlist"/>
        <w:numPr>
          <w:ilvl w:val="1"/>
          <w:numId w:val="242"/>
        </w:numPr>
        <w:rPr>
          <w:rFonts w:ascii="Calibri" w:hAnsi="Calibri" w:cs="Calibri"/>
          <w:szCs w:val="24"/>
        </w:rPr>
      </w:pPr>
      <w:r w:rsidRPr="0012713E">
        <w:rPr>
          <w:rFonts w:ascii="Calibri" w:hAnsi="Calibri" w:cs="Calibri"/>
          <w:szCs w:val="24"/>
        </w:rPr>
        <w:t>obiekty i obszary wpisane do gminnej ewidencji zabytków;</w:t>
      </w:r>
    </w:p>
    <w:p w14:paraId="359628A1" w14:textId="39EC6F61" w:rsidR="0018514A" w:rsidRPr="0012713E" w:rsidRDefault="0018514A" w:rsidP="00471D97">
      <w:pPr>
        <w:pStyle w:val="Akapitzlist"/>
        <w:numPr>
          <w:ilvl w:val="1"/>
          <w:numId w:val="242"/>
        </w:numPr>
        <w:rPr>
          <w:rFonts w:ascii="Calibri" w:hAnsi="Calibri" w:cs="Calibri"/>
          <w:szCs w:val="24"/>
        </w:rPr>
      </w:pPr>
      <w:r w:rsidRPr="0012713E">
        <w:rPr>
          <w:rFonts w:ascii="Calibri" w:hAnsi="Calibri" w:cs="Calibri"/>
          <w:szCs w:val="24"/>
        </w:rPr>
        <w:t>stanowiska archeologiczne.</w:t>
      </w:r>
    </w:p>
    <w:p w14:paraId="113FE581" w14:textId="77777777" w:rsidR="002D6396" w:rsidRPr="0012713E" w:rsidRDefault="002D6396" w:rsidP="00471D97">
      <w:pPr>
        <w:pStyle w:val="Textbody"/>
        <w:numPr>
          <w:ilvl w:val="0"/>
          <w:numId w:val="242"/>
        </w:numPr>
        <w:spacing w:after="0"/>
        <w:jc w:val="both"/>
        <w:rPr>
          <w:rFonts w:ascii="Calibri" w:hAnsi="Calibri" w:cs="Calibri"/>
        </w:rPr>
      </w:pPr>
      <w:r w:rsidRPr="0012713E">
        <w:rPr>
          <w:rFonts w:ascii="Calibri" w:hAnsi="Calibri" w:cs="Calibri"/>
        </w:rPr>
        <w:t>Oznaczenie granicy opracowania planu biegnące wzdłuż linii rozgraniczających należy traktować jako biegnące po tych liniach.</w:t>
      </w:r>
    </w:p>
    <w:p w14:paraId="5B544181" w14:textId="77777777" w:rsidR="002D6396" w:rsidRPr="0012713E" w:rsidRDefault="002D6396">
      <w:pPr>
        <w:pStyle w:val="Textbody"/>
        <w:spacing w:after="0"/>
        <w:jc w:val="center"/>
        <w:rPr>
          <w:rFonts w:ascii="Calibri" w:hAnsi="Calibri" w:cs="Calibri"/>
        </w:rPr>
      </w:pPr>
    </w:p>
    <w:p w14:paraId="4A61E22E" w14:textId="77777777" w:rsidR="002F6F83" w:rsidRPr="0012713E" w:rsidRDefault="002D6396">
      <w:pPr>
        <w:pStyle w:val="Textbody"/>
        <w:spacing w:after="0"/>
        <w:jc w:val="center"/>
        <w:rPr>
          <w:rFonts w:ascii="Calibri" w:hAnsi="Calibri" w:cs="Calibri"/>
        </w:rPr>
      </w:pPr>
      <w:r w:rsidRPr="0012713E">
        <w:rPr>
          <w:rFonts w:ascii="Calibri" w:hAnsi="Calibri" w:cs="Calibri"/>
        </w:rPr>
        <w:t>§4</w:t>
      </w:r>
    </w:p>
    <w:p w14:paraId="282EE344" w14:textId="77777777" w:rsidR="002F6F83" w:rsidRPr="0012713E" w:rsidRDefault="002F6F83">
      <w:pPr>
        <w:pStyle w:val="Textbody"/>
        <w:spacing w:after="0"/>
        <w:jc w:val="center"/>
        <w:rPr>
          <w:rFonts w:ascii="Calibri" w:hAnsi="Calibri" w:cs="Calibri"/>
        </w:rPr>
      </w:pPr>
    </w:p>
    <w:p w14:paraId="29D17867" w14:textId="4AD69BD1" w:rsidR="002F6F83" w:rsidRPr="0012713E" w:rsidRDefault="002D6396" w:rsidP="0002023E">
      <w:pPr>
        <w:pStyle w:val="Textbody"/>
        <w:tabs>
          <w:tab w:val="left" w:pos="345"/>
        </w:tabs>
        <w:spacing w:after="0"/>
        <w:jc w:val="both"/>
        <w:rPr>
          <w:rFonts w:ascii="Calibri" w:hAnsi="Calibri" w:cs="Calibri"/>
        </w:rPr>
      </w:pPr>
      <w:r w:rsidRPr="0012713E">
        <w:rPr>
          <w:rFonts w:ascii="Calibri" w:hAnsi="Calibri" w:cs="Calibri"/>
        </w:rPr>
        <w:t>Ustala się przeznaczenia terenów:</w:t>
      </w:r>
    </w:p>
    <w:p w14:paraId="6404D2F2"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śródmiejskiej oznaczony symbolem MUS;</w:t>
      </w:r>
    </w:p>
    <w:p w14:paraId="281D6B5A" w14:textId="2D5F9FF2"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mieszkaniowej wielorodzinnej z usługami nieuciążliwymi oznaczony symbolem MWU;</w:t>
      </w:r>
    </w:p>
    <w:p w14:paraId="0BAC2295" w14:textId="785325B8"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usługowej</w:t>
      </w:r>
      <w:r w:rsidR="001D7248" w:rsidRPr="0012713E">
        <w:rPr>
          <w:rFonts w:ascii="Calibri" w:hAnsi="Calibri" w:cs="Calibri"/>
        </w:rPr>
        <w:t xml:space="preserve"> nieuciążliwej</w:t>
      </w:r>
      <w:r w:rsidRPr="0012713E">
        <w:rPr>
          <w:rFonts w:ascii="Calibri" w:hAnsi="Calibri" w:cs="Calibri"/>
        </w:rPr>
        <w:t xml:space="preserve"> z dopuszczeniem zabudowy mieszkaniowej wielorodzinnej oznaczony symbolem UMW;</w:t>
      </w:r>
    </w:p>
    <w:p w14:paraId="65B75B29"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lastRenderedPageBreak/>
        <w:t>teren zabudowy mieszkaniowej jednorodzinnej z usługami nieuciążliwymi oznaczony symbolem MNU;</w:t>
      </w:r>
    </w:p>
    <w:p w14:paraId="4631141A"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usług nieuciążliwych oznaczony symbolem U;</w:t>
      </w:r>
    </w:p>
    <w:p w14:paraId="63DD0BF9"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usług administracji publicznej oznaczony symbolem UA;</w:t>
      </w:r>
    </w:p>
    <w:p w14:paraId="32214A31"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usług kultury oznaczony symbolem UK;</w:t>
      </w:r>
    </w:p>
    <w:p w14:paraId="42280182"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usług sakralnych oznaczony symbolem UKM;</w:t>
      </w:r>
    </w:p>
    <w:p w14:paraId="13CEAB8D"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usług oświaty i wychowania oznaczony symbolem UO;</w:t>
      </w:r>
    </w:p>
    <w:p w14:paraId="7A97F319" w14:textId="77777777" w:rsidR="002F6F83" w:rsidRPr="0012713E" w:rsidRDefault="002D6396" w:rsidP="00471D97">
      <w:pPr>
        <w:pStyle w:val="Textbody"/>
        <w:numPr>
          <w:ilvl w:val="1"/>
          <w:numId w:val="436"/>
        </w:numPr>
        <w:spacing w:after="0"/>
        <w:jc w:val="both"/>
        <w:rPr>
          <w:rFonts w:ascii="Calibri" w:hAnsi="Calibri" w:cs="Calibri"/>
        </w:rPr>
      </w:pPr>
      <w:r w:rsidRPr="0012713E">
        <w:rPr>
          <w:rFonts w:ascii="Calibri" w:hAnsi="Calibri" w:cs="Calibri"/>
        </w:rPr>
        <w:t>teren rozmieszczenia obiektów handlowych o powierzchni sprzedaży powyżej 2000 m</w:t>
      </w:r>
      <w:r w:rsidRPr="0012713E">
        <w:rPr>
          <w:rFonts w:ascii="Calibri" w:hAnsi="Calibri" w:cs="Calibri"/>
          <w:vertAlign w:val="superscript"/>
        </w:rPr>
        <w:t>2</w:t>
      </w:r>
      <w:r w:rsidRPr="0012713E">
        <w:rPr>
          <w:rFonts w:ascii="Calibri" w:hAnsi="Calibri" w:cs="Calibri"/>
        </w:rPr>
        <w:t xml:space="preserve"> oznaczony symbolem UC;</w:t>
      </w:r>
    </w:p>
    <w:p w14:paraId="3255ECBC"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usług turystycznych oznaczony symbolem UT;</w:t>
      </w:r>
    </w:p>
    <w:p w14:paraId="2567BC71"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rekreacyjny oznaczony symbolem UTp;</w:t>
      </w:r>
    </w:p>
    <w:p w14:paraId="17B51438"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sportu oznaczony symbolem US;</w:t>
      </w:r>
    </w:p>
    <w:p w14:paraId="2B1748CE" w14:textId="1863F496" w:rsidR="00F6025E" w:rsidRPr="0012713E" w:rsidRDefault="00F6025E" w:rsidP="00471D97">
      <w:pPr>
        <w:pStyle w:val="Textbody"/>
        <w:numPr>
          <w:ilvl w:val="1"/>
          <w:numId w:val="436"/>
        </w:numPr>
        <w:spacing w:after="0"/>
        <w:rPr>
          <w:rFonts w:ascii="Calibri" w:hAnsi="Calibri" w:cs="Calibri"/>
        </w:rPr>
      </w:pPr>
      <w:r w:rsidRPr="0012713E">
        <w:rPr>
          <w:rFonts w:ascii="Calibri" w:hAnsi="Calibri" w:cs="Calibri"/>
        </w:rPr>
        <w:t>teren sportu i rekreacji oznaczony symbolem US,UTp;</w:t>
      </w:r>
    </w:p>
    <w:p w14:paraId="18D561AB"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placu miejskiego oznaczony symbolem UKS;</w:t>
      </w:r>
    </w:p>
    <w:p w14:paraId="4D108EDF"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zabudowy produkcyjno-usługowej oznaczony symbolem PU;</w:t>
      </w:r>
    </w:p>
    <w:p w14:paraId="0F45F23B"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gospodarstwa ogrodniczego oznaczony symbolem RU;</w:t>
      </w:r>
    </w:p>
    <w:p w14:paraId="096A8685"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cmentarzy zamkniętych oznaczony symbolem ZCz;</w:t>
      </w:r>
    </w:p>
    <w:p w14:paraId="56B761EC"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zieleni urządzonej oznaczony symbolem ZP;</w:t>
      </w:r>
    </w:p>
    <w:p w14:paraId="5434911F"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zieleni naturalnej oznaczony symbolem Z;</w:t>
      </w:r>
    </w:p>
    <w:p w14:paraId="7FB02BCC"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wód powierzchniowych oznaczony symbolem WS;</w:t>
      </w:r>
    </w:p>
    <w:p w14:paraId="248D33A3"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komunikacji – parkingi oznaczony symbolem KSp;</w:t>
      </w:r>
    </w:p>
    <w:p w14:paraId="5802B7E0"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komunikacji – garaże oznaczony symbolem KSg;</w:t>
      </w:r>
    </w:p>
    <w:p w14:paraId="7B54E709"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infrastruktury kanalizacji sanitarnej oznaczony symbolem Kk;</w:t>
      </w:r>
    </w:p>
    <w:p w14:paraId="03303C3C"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infrastruktury wodociągowej oznaczony symbolem W;</w:t>
      </w:r>
    </w:p>
    <w:p w14:paraId="6C8375ED"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infrastruktury gazowej oznaczony symbolem G;</w:t>
      </w:r>
    </w:p>
    <w:p w14:paraId="0A5004C8"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infrastruktury ciepłowniczej oznaczony symbolem C;</w:t>
      </w:r>
    </w:p>
    <w:p w14:paraId="3AD424A1"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infrastruktury elektroenergetycznej oznaczony symbolem E;</w:t>
      </w:r>
    </w:p>
    <w:p w14:paraId="778E0243"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urządzeń infrastruktury telekomunikacyjnej oznaczony symbolem T;</w:t>
      </w:r>
    </w:p>
    <w:p w14:paraId="1DF9B303"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komunikacji oznaczony symbolem KS;</w:t>
      </w:r>
    </w:p>
    <w:p w14:paraId="0F553882" w14:textId="244027CC"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publicznej klasy głównej ruchu przy</w:t>
      </w:r>
      <w:r w:rsidR="00084AF0" w:rsidRPr="0012713E">
        <w:rPr>
          <w:rFonts w:ascii="Calibri" w:hAnsi="Calibri" w:cs="Calibri"/>
        </w:rPr>
        <w:t>s</w:t>
      </w:r>
      <w:r w:rsidRPr="0012713E">
        <w:rPr>
          <w:rFonts w:ascii="Calibri" w:hAnsi="Calibri" w:cs="Calibri"/>
        </w:rPr>
        <w:t>pieszonego oznaczony symbolem KDGP;</w:t>
      </w:r>
    </w:p>
    <w:p w14:paraId="53659277"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publicznej klasy zbiorczej oznaczony symbolem KDZ;</w:t>
      </w:r>
    </w:p>
    <w:p w14:paraId="7AB0C4C1"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publicznej klasy lokalnej oznaczony symbolem KDL;</w:t>
      </w:r>
    </w:p>
    <w:p w14:paraId="6A792509"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publicznej klasy dojazdowej oznaczony symbolem KDD;</w:t>
      </w:r>
    </w:p>
    <w:p w14:paraId="448EAD1A"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wewnętrznej oznaczony symbolem KDW;</w:t>
      </w:r>
    </w:p>
    <w:p w14:paraId="30938853"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pieszo-rowerowej oznaczony symbolem KXR;</w:t>
      </w:r>
    </w:p>
    <w:p w14:paraId="26E1B5BD"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pieszo-jezdnej oznaczony symbolem KDX;</w:t>
      </w:r>
    </w:p>
    <w:p w14:paraId="3C05E87B" w14:textId="77777777" w:rsidR="002F6F83" w:rsidRPr="0012713E" w:rsidRDefault="002D6396" w:rsidP="00471D97">
      <w:pPr>
        <w:pStyle w:val="Textbody"/>
        <w:numPr>
          <w:ilvl w:val="1"/>
          <w:numId w:val="436"/>
        </w:numPr>
        <w:spacing w:after="0"/>
        <w:rPr>
          <w:rFonts w:ascii="Calibri" w:hAnsi="Calibri" w:cs="Calibri"/>
        </w:rPr>
      </w:pPr>
      <w:r w:rsidRPr="0012713E">
        <w:rPr>
          <w:rFonts w:ascii="Calibri" w:hAnsi="Calibri" w:cs="Calibri"/>
        </w:rPr>
        <w:t>teren drogi pieszej oznaczony symbolem KXX.</w:t>
      </w:r>
    </w:p>
    <w:p w14:paraId="49B481D6" w14:textId="77777777" w:rsidR="002F6F83" w:rsidRPr="0012713E" w:rsidRDefault="002F6F83" w:rsidP="0002023E">
      <w:pPr>
        <w:pStyle w:val="Textbody"/>
        <w:spacing w:after="0"/>
        <w:rPr>
          <w:rFonts w:ascii="Calibri" w:hAnsi="Calibri" w:cs="Calibri"/>
        </w:rPr>
      </w:pPr>
    </w:p>
    <w:p w14:paraId="1FB1D5D5" w14:textId="77777777" w:rsidR="008C6A8C" w:rsidRPr="0012713E" w:rsidRDefault="008C6A8C" w:rsidP="0002023E">
      <w:pPr>
        <w:pStyle w:val="Textbody"/>
        <w:spacing w:after="0"/>
        <w:rPr>
          <w:rFonts w:ascii="Calibri" w:hAnsi="Calibri" w:cs="Calibri"/>
        </w:rPr>
      </w:pPr>
    </w:p>
    <w:p w14:paraId="2CE5CFB3" w14:textId="31FA6EC2" w:rsidR="002F6F83" w:rsidRPr="0012713E" w:rsidRDefault="002D6396">
      <w:pPr>
        <w:pStyle w:val="Textbody"/>
        <w:spacing w:after="0"/>
        <w:jc w:val="center"/>
        <w:rPr>
          <w:rFonts w:ascii="Calibri" w:hAnsi="Calibri" w:cs="Calibri"/>
        </w:rPr>
      </w:pPr>
      <w:r w:rsidRPr="0012713E">
        <w:rPr>
          <w:rFonts w:ascii="Calibri" w:hAnsi="Calibri" w:cs="Calibri"/>
        </w:rPr>
        <w:t>§</w:t>
      </w:r>
      <w:r w:rsidR="008C6A8C" w:rsidRPr="0012713E">
        <w:rPr>
          <w:rFonts w:ascii="Calibri" w:hAnsi="Calibri" w:cs="Calibri"/>
        </w:rPr>
        <w:t>5</w:t>
      </w:r>
    </w:p>
    <w:p w14:paraId="075DE185" w14:textId="77777777" w:rsidR="002F6F83" w:rsidRPr="0012713E" w:rsidRDefault="002D6396">
      <w:pPr>
        <w:pStyle w:val="Textbody"/>
        <w:spacing w:after="0"/>
        <w:jc w:val="both"/>
        <w:rPr>
          <w:rFonts w:ascii="Calibri" w:hAnsi="Calibri" w:cs="Calibri"/>
        </w:rPr>
      </w:pPr>
      <w:r w:rsidRPr="0012713E">
        <w:rPr>
          <w:rFonts w:ascii="Calibri" w:hAnsi="Calibri" w:cs="Calibri"/>
        </w:rPr>
        <w:t>Zasady ochrony i kształtowania ładu przestrzennego:</w:t>
      </w:r>
    </w:p>
    <w:p w14:paraId="437F51C6" w14:textId="785AB5AD" w:rsidR="002F6F83" w:rsidRPr="0012713E" w:rsidRDefault="002D6396" w:rsidP="00471D97">
      <w:pPr>
        <w:pStyle w:val="Standard"/>
        <w:numPr>
          <w:ilvl w:val="0"/>
          <w:numId w:val="437"/>
        </w:numPr>
        <w:jc w:val="both"/>
        <w:rPr>
          <w:rFonts w:ascii="Calibri" w:hAnsi="Calibri" w:cs="Calibri"/>
        </w:rPr>
      </w:pPr>
      <w:r w:rsidRPr="0012713E">
        <w:rPr>
          <w:rFonts w:ascii="Calibri" w:hAnsi="Calibri" w:cs="Calibri"/>
        </w:rPr>
        <w:t>Na całym obsza</w:t>
      </w:r>
      <w:r w:rsidR="000A50B0" w:rsidRPr="0012713E">
        <w:rPr>
          <w:rFonts w:ascii="Calibri" w:hAnsi="Calibri" w:cs="Calibri"/>
        </w:rPr>
        <w:t xml:space="preserve">rze objętym planem zakazuje się </w:t>
      </w:r>
      <w:r w:rsidRPr="0012713E">
        <w:rPr>
          <w:rFonts w:ascii="Calibri" w:hAnsi="Calibri" w:cs="Calibri"/>
        </w:rPr>
        <w:t>lokalizacji tymczasowych obiektów budowlanych z wyjątkiem obiektó</w:t>
      </w:r>
      <w:r w:rsidR="00C91B51" w:rsidRPr="0012713E">
        <w:rPr>
          <w:rFonts w:ascii="Calibri" w:hAnsi="Calibri" w:cs="Calibri"/>
        </w:rPr>
        <w:t>w lokalizowanych na czas budowy.</w:t>
      </w:r>
    </w:p>
    <w:p w14:paraId="5F58FD78" w14:textId="77777777" w:rsidR="002F6F83" w:rsidRPr="0012713E" w:rsidRDefault="002D6396" w:rsidP="00471D97">
      <w:pPr>
        <w:pStyle w:val="Standard"/>
        <w:numPr>
          <w:ilvl w:val="0"/>
          <w:numId w:val="437"/>
        </w:numPr>
        <w:jc w:val="both"/>
        <w:rPr>
          <w:rFonts w:ascii="Calibri" w:hAnsi="Calibri" w:cs="Calibri"/>
        </w:rPr>
      </w:pPr>
      <w:r w:rsidRPr="0012713E">
        <w:rPr>
          <w:rFonts w:ascii="Calibri" w:hAnsi="Calibri" w:cs="Calibri"/>
        </w:rPr>
        <w:t>Budynki lub ich części znajdujące się poza wyznaczoną nieprzekraczalną linią zabudowy mogą podlegać rozbudowie, lecz w części rozbudowanej nie mogą wykraczać poza tą linią, w przypadku nadbudowy dopuszcza się wykonanie jej w istniejącym obrysie.</w:t>
      </w:r>
    </w:p>
    <w:p w14:paraId="7400C852" w14:textId="77777777" w:rsidR="002F6F83" w:rsidRPr="0012713E" w:rsidRDefault="002D6396" w:rsidP="00471D97">
      <w:pPr>
        <w:pStyle w:val="Standard"/>
        <w:numPr>
          <w:ilvl w:val="0"/>
          <w:numId w:val="437"/>
        </w:numPr>
        <w:jc w:val="both"/>
        <w:rPr>
          <w:rFonts w:ascii="Calibri" w:hAnsi="Calibri" w:cs="Calibri"/>
        </w:rPr>
      </w:pPr>
      <w:r w:rsidRPr="0012713E">
        <w:rPr>
          <w:rFonts w:ascii="Calibri" w:hAnsi="Calibri" w:cs="Calibri"/>
        </w:rPr>
        <w:t>Na terenach oznaczonych:</w:t>
      </w:r>
    </w:p>
    <w:p w14:paraId="5D11E8EC" w14:textId="4936E9AF" w:rsidR="002F6F83" w:rsidRPr="0012713E" w:rsidRDefault="002D6396" w:rsidP="00471D97">
      <w:pPr>
        <w:pStyle w:val="Standard"/>
        <w:numPr>
          <w:ilvl w:val="1"/>
          <w:numId w:val="434"/>
        </w:numPr>
        <w:jc w:val="both"/>
        <w:rPr>
          <w:rFonts w:ascii="Calibri" w:hAnsi="Calibri" w:cs="Calibri"/>
        </w:rPr>
      </w:pPr>
      <w:r w:rsidRPr="0012713E">
        <w:rPr>
          <w:rFonts w:ascii="Calibri" w:hAnsi="Calibri" w:cs="Calibri"/>
        </w:rPr>
        <w:lastRenderedPageBreak/>
        <w:t>symbolem MUS - zabudowa mieszkaniowa i usługowa stanowią równorzędne funkcje, które mogą występować łącznie lub oddzielnie, zabudowa mieszkaniowa i usługowa może być realizowana w jednym budynku lub w odr</w:t>
      </w:r>
      <w:r w:rsidR="00F465E4" w:rsidRPr="0012713E">
        <w:rPr>
          <w:rFonts w:ascii="Calibri" w:hAnsi="Calibri" w:cs="Calibri"/>
        </w:rPr>
        <w:t>ębnych budynkach wolnostojących</w:t>
      </w:r>
      <w:r w:rsidRPr="0012713E">
        <w:rPr>
          <w:rFonts w:ascii="Calibri" w:hAnsi="Calibri" w:cs="Calibri"/>
        </w:rPr>
        <w:t>;</w:t>
      </w:r>
    </w:p>
    <w:p w14:paraId="13219EBF" w14:textId="025C6B21" w:rsidR="002F6F83" w:rsidRPr="0012713E" w:rsidRDefault="002D6396" w:rsidP="00471D97">
      <w:pPr>
        <w:pStyle w:val="Standard"/>
        <w:numPr>
          <w:ilvl w:val="1"/>
          <w:numId w:val="434"/>
        </w:numPr>
        <w:jc w:val="both"/>
        <w:rPr>
          <w:rFonts w:ascii="Calibri" w:hAnsi="Calibri" w:cs="Calibri"/>
        </w:rPr>
      </w:pPr>
      <w:r w:rsidRPr="0012713E">
        <w:rPr>
          <w:rFonts w:ascii="Calibri" w:hAnsi="Calibri" w:cs="Calibri"/>
        </w:rPr>
        <w:t>symbolem MNU – zabudowa mieszkaniowa jednorodzinna stanowi funkcję podstawową</w:t>
      </w:r>
      <w:r w:rsidRPr="0012713E">
        <w:rPr>
          <w:rFonts w:ascii="Calibri" w:hAnsi="Calibri" w:cs="Calibri"/>
        </w:rPr>
        <w:br/>
        <w:t>a usługowa uzupełniającą, zabudowa mieszkaniowa i usługowa może być realizowana</w:t>
      </w:r>
      <w:r w:rsidR="004241FB" w:rsidRPr="0012713E">
        <w:rPr>
          <w:rFonts w:ascii="Calibri" w:hAnsi="Calibri" w:cs="Calibri"/>
        </w:rPr>
        <w:t xml:space="preserve"> </w:t>
      </w:r>
      <w:r w:rsidRPr="0012713E">
        <w:rPr>
          <w:rFonts w:ascii="Calibri" w:hAnsi="Calibri" w:cs="Calibri"/>
        </w:rPr>
        <w:t xml:space="preserve">w jednym budynku lub w odrębnych budynkach wolnostojących; dopuszcza się lokalizację </w:t>
      </w:r>
      <w:r w:rsidR="00955F8F" w:rsidRPr="0012713E">
        <w:rPr>
          <w:rFonts w:ascii="Calibri" w:hAnsi="Calibri" w:cs="Calibri"/>
        </w:rPr>
        <w:t>samodzielnej funkcji usługowej</w:t>
      </w:r>
      <w:r w:rsidRPr="0012713E">
        <w:rPr>
          <w:rFonts w:ascii="Calibri" w:hAnsi="Calibri" w:cs="Calibri"/>
        </w:rPr>
        <w:t>;</w:t>
      </w:r>
    </w:p>
    <w:p w14:paraId="0BD3C647" w14:textId="2E867388" w:rsidR="002F6F83" w:rsidRPr="0012713E" w:rsidRDefault="002D6396" w:rsidP="00471D97">
      <w:pPr>
        <w:pStyle w:val="Standard"/>
        <w:numPr>
          <w:ilvl w:val="1"/>
          <w:numId w:val="434"/>
        </w:numPr>
        <w:jc w:val="both"/>
        <w:rPr>
          <w:rFonts w:ascii="Calibri" w:hAnsi="Calibri" w:cs="Calibri"/>
        </w:rPr>
      </w:pPr>
      <w:r w:rsidRPr="0012713E">
        <w:rPr>
          <w:rFonts w:ascii="Calibri" w:hAnsi="Calibri" w:cs="Calibri"/>
        </w:rPr>
        <w:t>symbolem MWU – zabudowa mieszkaniowa wielorodzinna stanowi funkcję podstawową</w:t>
      </w:r>
      <w:r w:rsidR="004241FB" w:rsidRPr="0012713E">
        <w:rPr>
          <w:rFonts w:ascii="Calibri" w:hAnsi="Calibri" w:cs="Calibri"/>
        </w:rPr>
        <w:t xml:space="preserve"> </w:t>
      </w:r>
      <w:r w:rsidRPr="0012713E">
        <w:rPr>
          <w:rFonts w:ascii="Calibri" w:hAnsi="Calibri" w:cs="Calibri"/>
        </w:rPr>
        <w:t xml:space="preserve">a funkcja usługowa uzupełniającą, zabudowa mieszkaniowa i usługowa może być realizowana w jednym budynku lub w odrębnych budynkach wolnostojących; dopuszcza się lokalizację </w:t>
      </w:r>
      <w:r w:rsidR="00955F8F" w:rsidRPr="0012713E">
        <w:rPr>
          <w:rFonts w:ascii="Calibri" w:hAnsi="Calibri" w:cs="Calibri"/>
        </w:rPr>
        <w:t>samodzielnej funkcji usługowej</w:t>
      </w:r>
      <w:r w:rsidRPr="0012713E">
        <w:rPr>
          <w:rFonts w:ascii="Calibri" w:hAnsi="Calibri" w:cs="Calibri"/>
        </w:rPr>
        <w:t>;</w:t>
      </w:r>
    </w:p>
    <w:p w14:paraId="566A50CE" w14:textId="770AF821" w:rsidR="002F6F83" w:rsidRPr="0012713E" w:rsidRDefault="002D6396" w:rsidP="00471D97">
      <w:pPr>
        <w:pStyle w:val="Standard"/>
        <w:numPr>
          <w:ilvl w:val="1"/>
          <w:numId w:val="434"/>
        </w:numPr>
        <w:jc w:val="both"/>
        <w:rPr>
          <w:rFonts w:ascii="Calibri" w:hAnsi="Calibri" w:cs="Calibri"/>
        </w:rPr>
      </w:pPr>
      <w:r w:rsidRPr="0012713E">
        <w:rPr>
          <w:rFonts w:ascii="Calibri" w:hAnsi="Calibri" w:cs="Calibri"/>
        </w:rPr>
        <w:t xml:space="preserve">symbolem UMW – zabudowa usługowa </w:t>
      </w:r>
      <w:r w:rsidR="001D7248" w:rsidRPr="0012713E">
        <w:rPr>
          <w:rFonts w:ascii="Calibri" w:hAnsi="Calibri" w:cs="Calibri"/>
        </w:rPr>
        <w:t xml:space="preserve">nieuciążliwa </w:t>
      </w:r>
      <w:r w:rsidRPr="0012713E">
        <w:rPr>
          <w:rFonts w:ascii="Calibri" w:hAnsi="Calibri" w:cs="Calibri"/>
        </w:rPr>
        <w:t>stanowi funkcję podstawową a funkcja mieszkaniowa wielorodzinna uzupełniającą, zabudowa usługowa i mieszkaniowa może być realizowana</w:t>
      </w:r>
      <w:r w:rsidR="004241FB" w:rsidRPr="0012713E">
        <w:rPr>
          <w:rFonts w:ascii="Calibri" w:hAnsi="Calibri" w:cs="Calibri"/>
        </w:rPr>
        <w:t xml:space="preserve"> </w:t>
      </w:r>
      <w:r w:rsidRPr="0012713E">
        <w:rPr>
          <w:rFonts w:ascii="Calibri" w:hAnsi="Calibri" w:cs="Calibri"/>
        </w:rPr>
        <w:t xml:space="preserve">w jednym budynku lub w odrębnych budynkach wolnostojących; dopuszcza się lokalizację </w:t>
      </w:r>
      <w:r w:rsidR="00955F8F" w:rsidRPr="0012713E">
        <w:rPr>
          <w:rFonts w:ascii="Calibri" w:hAnsi="Calibri" w:cs="Calibri"/>
        </w:rPr>
        <w:t>samodzielnej funkcji usługowej</w:t>
      </w:r>
      <w:r w:rsidRPr="0012713E">
        <w:rPr>
          <w:rFonts w:ascii="Calibri" w:hAnsi="Calibri" w:cs="Calibri"/>
        </w:rPr>
        <w:t>.</w:t>
      </w:r>
    </w:p>
    <w:p w14:paraId="5C25BD2C" w14:textId="77777777" w:rsidR="002F6F83" w:rsidRPr="0012713E" w:rsidRDefault="002D6396" w:rsidP="00471D97">
      <w:pPr>
        <w:pStyle w:val="Standard"/>
        <w:numPr>
          <w:ilvl w:val="0"/>
          <w:numId w:val="438"/>
        </w:numPr>
        <w:jc w:val="both"/>
        <w:rPr>
          <w:rFonts w:ascii="Calibri" w:hAnsi="Calibri" w:cs="Calibri"/>
        </w:rPr>
      </w:pPr>
      <w:r w:rsidRPr="0012713E">
        <w:rPr>
          <w:rFonts w:ascii="Calibri" w:hAnsi="Calibri" w:cs="Calibri"/>
        </w:rPr>
        <w:t>Dla budynków zlokalizowanych na nieruchomościach w głębi terenów o danym przeznaczeniu, obowiązująca linia zabudowy stanowi nieprzekraczalną linię zabudowy.</w:t>
      </w:r>
    </w:p>
    <w:p w14:paraId="2ED72DDC" w14:textId="77777777" w:rsidR="002F6F83" w:rsidRPr="0012713E" w:rsidRDefault="002F6F83" w:rsidP="00C91B51">
      <w:pPr>
        <w:pStyle w:val="Standard"/>
        <w:ind w:left="-19"/>
        <w:jc w:val="both"/>
        <w:rPr>
          <w:rFonts w:ascii="Calibri" w:hAnsi="Calibri" w:cs="Calibri"/>
        </w:rPr>
      </w:pPr>
    </w:p>
    <w:p w14:paraId="1007187B" w14:textId="649E05C2"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8C6A8C" w:rsidRPr="0012713E">
        <w:rPr>
          <w:rFonts w:ascii="Calibri" w:hAnsi="Calibri" w:cs="Calibri"/>
        </w:rPr>
        <w:t>6</w:t>
      </w:r>
    </w:p>
    <w:p w14:paraId="7B42EC10" w14:textId="283B7202"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 xml:space="preserve">Zasady ochrony środowiska, przyrody i krajobrazu </w:t>
      </w:r>
      <w:r w:rsidR="000A50B0" w:rsidRPr="0012713E">
        <w:rPr>
          <w:rFonts w:ascii="Calibri" w:hAnsi="Calibri" w:cs="Calibri"/>
        </w:rPr>
        <w:t>oraz zasady kształtowania krajobrazu</w:t>
      </w:r>
      <w:r w:rsidRPr="0012713E">
        <w:rPr>
          <w:rFonts w:ascii="Calibri" w:hAnsi="Calibri" w:cs="Calibri"/>
        </w:rPr>
        <w:t>:</w:t>
      </w:r>
    </w:p>
    <w:p w14:paraId="516729A8" w14:textId="3273748C" w:rsidR="002F6F83" w:rsidRPr="0012713E" w:rsidRDefault="002D6396" w:rsidP="00471D97">
      <w:pPr>
        <w:pStyle w:val="Textbody"/>
        <w:numPr>
          <w:ilvl w:val="0"/>
          <w:numId w:val="440"/>
        </w:numPr>
        <w:tabs>
          <w:tab w:val="left" w:pos="-2225"/>
        </w:tabs>
        <w:spacing w:after="0"/>
        <w:jc w:val="both"/>
        <w:rPr>
          <w:rFonts w:ascii="Calibri" w:hAnsi="Calibri" w:cs="Calibri"/>
        </w:rPr>
      </w:pPr>
      <w:r w:rsidRPr="0012713E">
        <w:rPr>
          <w:rFonts w:ascii="Calibri" w:hAnsi="Calibri" w:cs="Calibri"/>
        </w:rPr>
        <w:t>Na obszarze objętym planem występują prawne formy ochrony przyrody</w:t>
      </w:r>
      <w:r w:rsidR="00F465E4" w:rsidRPr="0012713E">
        <w:rPr>
          <w:rFonts w:ascii="Calibri" w:hAnsi="Calibri" w:cs="Calibri"/>
        </w:rPr>
        <w:t xml:space="preserve"> -</w:t>
      </w:r>
      <w:r w:rsidRPr="0012713E">
        <w:rPr>
          <w:rFonts w:ascii="Calibri" w:hAnsi="Calibri" w:cs="Calibri"/>
        </w:rPr>
        <w:t xml:space="preserve"> pomniki przyrody</w:t>
      </w:r>
      <w:r w:rsidR="0002434A" w:rsidRPr="0012713E">
        <w:rPr>
          <w:rFonts w:ascii="Calibri" w:hAnsi="Calibri" w:cs="Calibri"/>
        </w:rPr>
        <w:t>, które podlegają ochronie na podstawie przepisów odrębnych</w:t>
      </w:r>
      <w:r w:rsidRPr="0012713E">
        <w:rPr>
          <w:rFonts w:ascii="Calibri" w:hAnsi="Calibri" w:cs="Calibri"/>
        </w:rPr>
        <w:t>:</w:t>
      </w:r>
    </w:p>
    <w:p w14:paraId="7DB5F801" w14:textId="77777777" w:rsidR="002F6F83" w:rsidRPr="0012713E" w:rsidRDefault="002D6396" w:rsidP="00471D97">
      <w:pPr>
        <w:pStyle w:val="Textbody"/>
        <w:numPr>
          <w:ilvl w:val="1"/>
          <w:numId w:val="438"/>
        </w:numPr>
        <w:tabs>
          <w:tab w:val="left" w:pos="-5745"/>
        </w:tabs>
        <w:spacing w:after="0"/>
        <w:jc w:val="both"/>
        <w:rPr>
          <w:rFonts w:ascii="Calibri" w:hAnsi="Calibri" w:cs="Calibri"/>
        </w:rPr>
      </w:pPr>
      <w:r w:rsidRPr="0012713E">
        <w:rPr>
          <w:rFonts w:ascii="Calibri" w:hAnsi="Calibri" w:cs="Calibri"/>
        </w:rPr>
        <w:t>lipa drobnolistna o obwodzie 380 cm i wysokości 21 m, znajdująca się na skarpie przy ulicy Brzozowej, uznana za pomnik w 1984 roku;</w:t>
      </w:r>
    </w:p>
    <w:p w14:paraId="48F846BC" w14:textId="77777777" w:rsidR="002F6F83" w:rsidRPr="0012713E" w:rsidRDefault="002D6396" w:rsidP="00471D97">
      <w:pPr>
        <w:pStyle w:val="Textbody"/>
        <w:numPr>
          <w:ilvl w:val="1"/>
          <w:numId w:val="438"/>
        </w:numPr>
        <w:tabs>
          <w:tab w:val="left" w:pos="-5745"/>
        </w:tabs>
        <w:spacing w:after="0"/>
        <w:jc w:val="both"/>
        <w:rPr>
          <w:rFonts w:ascii="Calibri" w:hAnsi="Calibri" w:cs="Calibri"/>
        </w:rPr>
      </w:pPr>
      <w:r w:rsidRPr="0012713E">
        <w:rPr>
          <w:rFonts w:ascii="Calibri" w:hAnsi="Calibri" w:cs="Calibri"/>
        </w:rPr>
        <w:t>grupa drzew – dwa dęby o obwodach 120-160 cm i wysokości 12-16 m, znajdujące się na Placu Jana Pawła II, uznane za pomnik w 2003 roku;</w:t>
      </w:r>
    </w:p>
    <w:p w14:paraId="77BE643F" w14:textId="77777777" w:rsidR="002F6F83" w:rsidRPr="0012713E" w:rsidRDefault="002D6396" w:rsidP="00471D97">
      <w:pPr>
        <w:pStyle w:val="Textbody"/>
        <w:numPr>
          <w:ilvl w:val="1"/>
          <w:numId w:val="438"/>
        </w:numPr>
        <w:tabs>
          <w:tab w:val="left" w:pos="-5745"/>
        </w:tabs>
        <w:spacing w:after="0"/>
        <w:jc w:val="both"/>
        <w:rPr>
          <w:rFonts w:ascii="Calibri" w:hAnsi="Calibri" w:cs="Calibri"/>
        </w:rPr>
      </w:pPr>
      <w:r w:rsidRPr="0012713E">
        <w:rPr>
          <w:rFonts w:ascii="Calibri" w:hAnsi="Calibri" w:cs="Calibri"/>
        </w:rPr>
        <w:t>jesion wyniosły o obwodzie 320 cm i wysokości 32 m, znajdujący się w Parku Lotników Polskich, uznany za pomnik w 2003 roku.</w:t>
      </w:r>
    </w:p>
    <w:p w14:paraId="0D5073E0" w14:textId="77777777" w:rsidR="002F6F83" w:rsidRPr="0012713E" w:rsidRDefault="002D6396" w:rsidP="00471D97">
      <w:pPr>
        <w:pStyle w:val="Textbody"/>
        <w:numPr>
          <w:ilvl w:val="0"/>
          <w:numId w:val="439"/>
        </w:numPr>
        <w:tabs>
          <w:tab w:val="left" w:pos="-2225"/>
        </w:tabs>
        <w:spacing w:after="0"/>
        <w:jc w:val="both"/>
        <w:rPr>
          <w:rFonts w:ascii="Calibri" w:hAnsi="Calibri" w:cs="Calibri"/>
        </w:rPr>
      </w:pPr>
      <w:r w:rsidRPr="0012713E">
        <w:rPr>
          <w:rFonts w:ascii="Calibri" w:hAnsi="Calibri" w:cs="Calibri"/>
        </w:rPr>
        <w:t>Zgodnie z przepisami Prawo Ochrony Środowiska, dotyczącymi dopuszczalnych poziomów hałasu w środowisku, tereny oznaczone:</w:t>
      </w:r>
    </w:p>
    <w:p w14:paraId="627A1836" w14:textId="77777777" w:rsidR="002F6F83" w:rsidRPr="0012713E" w:rsidRDefault="002D6396" w:rsidP="00471D97">
      <w:pPr>
        <w:pStyle w:val="Textbody"/>
        <w:numPr>
          <w:ilvl w:val="1"/>
          <w:numId w:val="439"/>
        </w:numPr>
        <w:tabs>
          <w:tab w:val="left" w:pos="-3739"/>
        </w:tabs>
        <w:spacing w:after="0"/>
        <w:jc w:val="both"/>
        <w:rPr>
          <w:rFonts w:ascii="Calibri" w:hAnsi="Calibri" w:cs="Calibri"/>
        </w:rPr>
      </w:pPr>
      <w:r w:rsidRPr="0012713E">
        <w:rPr>
          <w:rFonts w:ascii="Calibri" w:hAnsi="Calibri" w:cs="Calibri"/>
        </w:rPr>
        <w:t>symbolem MUS, MWU, MNU, UMW, zalicza się do rodzaju terenów przeznaczonych pod zabudowę mieszkaniowo-usługową;</w:t>
      </w:r>
    </w:p>
    <w:p w14:paraId="00FFC688" w14:textId="77777777" w:rsidR="002F6F83" w:rsidRPr="0012713E" w:rsidRDefault="002D6396" w:rsidP="00471D97">
      <w:pPr>
        <w:pStyle w:val="Textbody"/>
        <w:numPr>
          <w:ilvl w:val="1"/>
          <w:numId w:val="439"/>
        </w:numPr>
        <w:tabs>
          <w:tab w:val="left" w:pos="-3739"/>
        </w:tabs>
        <w:spacing w:after="0"/>
        <w:jc w:val="both"/>
        <w:rPr>
          <w:rFonts w:ascii="Calibri" w:hAnsi="Calibri" w:cs="Calibri"/>
        </w:rPr>
      </w:pPr>
      <w:r w:rsidRPr="0012713E">
        <w:rPr>
          <w:rFonts w:ascii="Calibri" w:hAnsi="Calibri" w:cs="Calibri"/>
        </w:rPr>
        <w:t>symbolem ZP, UT, UTp  zalicza się do rodzaju terenów rekreacyjno</w:t>
      </w:r>
      <w:r w:rsidR="004241FB" w:rsidRPr="0012713E">
        <w:rPr>
          <w:rFonts w:ascii="Calibri" w:hAnsi="Calibri" w:cs="Calibri"/>
        </w:rPr>
        <w:t>-</w:t>
      </w:r>
      <w:r w:rsidRPr="0012713E">
        <w:rPr>
          <w:rFonts w:ascii="Calibri" w:hAnsi="Calibri" w:cs="Calibri"/>
        </w:rPr>
        <w:t>wypoczynkowych;</w:t>
      </w:r>
    </w:p>
    <w:p w14:paraId="6F700CFF" w14:textId="77777777" w:rsidR="002F6F83" w:rsidRPr="0012713E" w:rsidRDefault="002D6396" w:rsidP="00471D97">
      <w:pPr>
        <w:pStyle w:val="Textbody"/>
        <w:numPr>
          <w:ilvl w:val="1"/>
          <w:numId w:val="439"/>
        </w:numPr>
        <w:tabs>
          <w:tab w:val="left" w:pos="-3739"/>
        </w:tabs>
        <w:spacing w:after="0"/>
        <w:jc w:val="both"/>
        <w:rPr>
          <w:rFonts w:ascii="Calibri" w:hAnsi="Calibri" w:cs="Calibri"/>
        </w:rPr>
      </w:pPr>
      <w:r w:rsidRPr="0012713E">
        <w:rPr>
          <w:rFonts w:ascii="Calibri" w:hAnsi="Calibri" w:cs="Calibri"/>
        </w:rPr>
        <w:t>symbolem US,UO zalicza się do rodzaju terenów związanych ze stałym lub czasowym przebywaniem dzieci lub młodzieży.</w:t>
      </w:r>
    </w:p>
    <w:p w14:paraId="38AF7851" w14:textId="77777777" w:rsidR="002F6F83" w:rsidRPr="0012713E" w:rsidRDefault="002F6F83">
      <w:pPr>
        <w:pStyle w:val="Standard"/>
        <w:ind w:left="572"/>
        <w:jc w:val="both"/>
        <w:rPr>
          <w:rFonts w:ascii="Calibri" w:hAnsi="Calibri" w:cs="Calibri"/>
        </w:rPr>
      </w:pPr>
    </w:p>
    <w:p w14:paraId="3EA78D2C" w14:textId="17411C8C"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8C6A8C" w:rsidRPr="0012713E">
        <w:rPr>
          <w:rFonts w:ascii="Calibri" w:hAnsi="Calibri" w:cs="Calibri"/>
        </w:rPr>
        <w:t>7</w:t>
      </w:r>
    </w:p>
    <w:p w14:paraId="3CDFB158" w14:textId="64C65504" w:rsidR="002F6F83" w:rsidRPr="0012713E" w:rsidRDefault="002D6396">
      <w:pPr>
        <w:pStyle w:val="Textbody"/>
        <w:spacing w:after="0"/>
        <w:jc w:val="both"/>
        <w:rPr>
          <w:rFonts w:ascii="Calibri" w:hAnsi="Calibri" w:cs="Calibri"/>
        </w:rPr>
      </w:pPr>
      <w:r w:rsidRPr="0012713E">
        <w:rPr>
          <w:rFonts w:ascii="Calibri" w:hAnsi="Calibri" w:cs="Calibri"/>
        </w:rPr>
        <w:t xml:space="preserve">Zasady ochrony dziedzictwa kulturowego i zabytków </w:t>
      </w:r>
      <w:r w:rsidR="00B63E62" w:rsidRPr="0012713E">
        <w:rPr>
          <w:rFonts w:ascii="Calibri" w:hAnsi="Calibri" w:cs="Calibri"/>
        </w:rPr>
        <w:t xml:space="preserve">w tym krajobrazów kulturowych oraz </w:t>
      </w:r>
      <w:r w:rsidRPr="0012713E">
        <w:rPr>
          <w:rFonts w:ascii="Calibri" w:hAnsi="Calibri" w:cs="Calibri"/>
        </w:rPr>
        <w:t>dóbr kultury współczesnej:</w:t>
      </w:r>
    </w:p>
    <w:p w14:paraId="6CA34712" w14:textId="77777777" w:rsidR="002F6F83" w:rsidRPr="0012713E" w:rsidRDefault="002D6396" w:rsidP="00471D97">
      <w:pPr>
        <w:pStyle w:val="Textbody"/>
        <w:numPr>
          <w:ilvl w:val="0"/>
          <w:numId w:val="441"/>
        </w:numPr>
        <w:spacing w:after="0"/>
        <w:jc w:val="both"/>
        <w:rPr>
          <w:rFonts w:ascii="Calibri" w:hAnsi="Calibri" w:cs="Calibri"/>
        </w:rPr>
      </w:pPr>
      <w:r w:rsidRPr="0012713E">
        <w:rPr>
          <w:rFonts w:ascii="Calibri" w:hAnsi="Calibri" w:cs="Calibri"/>
        </w:rPr>
        <w:t>W granicach obszaru objętego planem występują:</w:t>
      </w:r>
    </w:p>
    <w:p w14:paraId="4EEA7007" w14:textId="3D1B0EF6" w:rsidR="004241FB" w:rsidRPr="0012713E" w:rsidRDefault="002D6396" w:rsidP="00471D97">
      <w:pPr>
        <w:pStyle w:val="Textbody"/>
        <w:numPr>
          <w:ilvl w:val="1"/>
          <w:numId w:val="442"/>
        </w:numPr>
        <w:spacing w:after="0"/>
        <w:jc w:val="both"/>
        <w:rPr>
          <w:rFonts w:ascii="Calibri" w:hAnsi="Calibri" w:cs="Calibri"/>
        </w:rPr>
      </w:pPr>
      <w:r w:rsidRPr="0012713E">
        <w:rPr>
          <w:rFonts w:ascii="Calibri" w:hAnsi="Calibri" w:cs="Calibri"/>
        </w:rPr>
        <w:t>strefa ochrony konserwatorskiej - założenie urbanistyczne starego miasta w Mrągowie wpisane do rejestru zabytków</w:t>
      </w:r>
      <w:r w:rsidR="00E50582" w:rsidRPr="0012713E">
        <w:rPr>
          <w:rFonts w:ascii="Calibri" w:hAnsi="Calibri" w:cs="Calibri"/>
        </w:rPr>
        <w:t xml:space="preserve"> (decyzja z dnia 20.09.1960 r., nr wpisu A-534)</w:t>
      </w:r>
      <w:r w:rsidRPr="0012713E">
        <w:rPr>
          <w:rFonts w:ascii="Calibri" w:hAnsi="Calibri" w:cs="Calibri"/>
        </w:rPr>
        <w:t>;</w:t>
      </w:r>
    </w:p>
    <w:p w14:paraId="12D8AB5D" w14:textId="3F66AD1B" w:rsidR="004241FB" w:rsidRPr="0012713E" w:rsidRDefault="002D6396" w:rsidP="00471D97">
      <w:pPr>
        <w:pStyle w:val="Textbody"/>
        <w:numPr>
          <w:ilvl w:val="1"/>
          <w:numId w:val="442"/>
        </w:numPr>
        <w:jc w:val="both"/>
        <w:rPr>
          <w:rFonts w:ascii="Calibri" w:hAnsi="Calibri" w:cs="Calibri"/>
        </w:rPr>
      </w:pPr>
      <w:r w:rsidRPr="0012713E">
        <w:rPr>
          <w:rFonts w:ascii="Calibri" w:hAnsi="Calibri" w:cs="Calibri"/>
        </w:rPr>
        <w:t>strefa ochrony konserwatorskiej archeologicznej - obszar nawarstwień kulturowych starego miasta wpisany do rejestru zabytków</w:t>
      </w:r>
      <w:r w:rsidR="00E840C6" w:rsidRPr="0012713E">
        <w:rPr>
          <w:rFonts w:ascii="Calibri" w:hAnsi="Calibri" w:cs="Calibri"/>
        </w:rPr>
        <w:t xml:space="preserve"> (decyzja z dnia 13.05.1992 r., nr wpisu C-151);</w:t>
      </w:r>
    </w:p>
    <w:p w14:paraId="51B436B3" w14:textId="11F6D3F7" w:rsidR="000D5351" w:rsidRPr="0012713E" w:rsidRDefault="002D6396" w:rsidP="00471D97">
      <w:pPr>
        <w:pStyle w:val="Textbody"/>
        <w:numPr>
          <w:ilvl w:val="1"/>
          <w:numId w:val="442"/>
        </w:numPr>
        <w:spacing w:after="0"/>
        <w:jc w:val="both"/>
        <w:rPr>
          <w:rFonts w:ascii="Calibri" w:hAnsi="Calibri" w:cs="Calibri"/>
        </w:rPr>
      </w:pPr>
      <w:r w:rsidRPr="0012713E">
        <w:rPr>
          <w:rFonts w:ascii="Calibri" w:hAnsi="Calibri" w:cs="Calibri"/>
        </w:rPr>
        <w:t>obiekty i obszary wpisane do rejestru zabytków</w:t>
      </w:r>
      <w:r w:rsidR="00194043" w:rsidRPr="0012713E">
        <w:rPr>
          <w:rFonts w:ascii="Calibri" w:hAnsi="Calibri" w:cs="Calibri"/>
        </w:rPr>
        <w:t xml:space="preserve"> oraz gminnej ewidencji zabytków</w:t>
      </w:r>
      <w:r w:rsidR="00E131A0" w:rsidRPr="0012713E">
        <w:rPr>
          <w:rFonts w:ascii="Calibri" w:hAnsi="Calibri" w:cs="Calibri"/>
        </w:rPr>
        <w:t>:</w:t>
      </w:r>
    </w:p>
    <w:p w14:paraId="452E6613" w14:textId="77777777" w:rsidR="000D5351" w:rsidRPr="0012713E" w:rsidRDefault="000D5351">
      <w:pPr>
        <w:widowControl/>
        <w:suppressAutoHyphens w:val="0"/>
        <w:autoSpaceDN/>
        <w:textAlignment w:val="auto"/>
        <w:rPr>
          <w:rFonts w:ascii="Calibri" w:hAnsi="Calibri" w:cs="Calibri"/>
        </w:rPr>
      </w:pPr>
      <w:r w:rsidRPr="0012713E">
        <w:rPr>
          <w:rFonts w:ascii="Calibri" w:hAnsi="Calibri" w:cs="Calibri"/>
        </w:rPr>
        <w:br w:type="page"/>
      </w:r>
    </w:p>
    <w:p w14:paraId="12278A71" w14:textId="77777777" w:rsidR="00194043" w:rsidRPr="0012713E" w:rsidRDefault="00194043" w:rsidP="000D5351">
      <w:pPr>
        <w:pStyle w:val="Textbody"/>
        <w:spacing w:after="0"/>
        <w:ind w:left="760"/>
        <w:jc w:val="both"/>
        <w:rPr>
          <w:rFonts w:ascii="Calibri" w:hAnsi="Calibri" w:cs="Calibri"/>
        </w:rPr>
      </w:pPr>
    </w:p>
    <w:tbl>
      <w:tblPr>
        <w:tblW w:w="9412" w:type="dxa"/>
        <w:jc w:val="center"/>
        <w:tblCellMar>
          <w:left w:w="70" w:type="dxa"/>
          <w:right w:w="70" w:type="dxa"/>
        </w:tblCellMar>
        <w:tblLook w:val="04A0" w:firstRow="1" w:lastRow="0" w:firstColumn="1" w:lastColumn="0" w:noHBand="0" w:noVBand="1"/>
      </w:tblPr>
      <w:tblGrid>
        <w:gridCol w:w="738"/>
        <w:gridCol w:w="2402"/>
        <w:gridCol w:w="966"/>
        <w:gridCol w:w="3686"/>
        <w:gridCol w:w="1620"/>
      </w:tblGrid>
      <w:tr w:rsidR="0012713E" w:rsidRPr="0012713E" w14:paraId="3F39CE0A" w14:textId="77777777" w:rsidTr="000D5351">
        <w:trPr>
          <w:trHeight w:val="283"/>
          <w:jc w:val="center"/>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D8332" w14:textId="77777777" w:rsidR="00521FAE" w:rsidRPr="0012713E" w:rsidRDefault="00521FAE" w:rsidP="00E840C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Lp.</w:t>
            </w:r>
          </w:p>
        </w:tc>
        <w:tc>
          <w:tcPr>
            <w:tcW w:w="2402" w:type="dxa"/>
            <w:tcBorders>
              <w:top w:val="single" w:sz="4" w:space="0" w:color="auto"/>
              <w:left w:val="nil"/>
              <w:bottom w:val="single" w:sz="4" w:space="0" w:color="auto"/>
              <w:right w:val="single" w:sz="4" w:space="0" w:color="auto"/>
            </w:tcBorders>
            <w:shd w:val="clear" w:color="auto" w:fill="auto"/>
            <w:vAlign w:val="center"/>
            <w:hideMark/>
          </w:tcPr>
          <w:p w14:paraId="495F0D59" w14:textId="77777777" w:rsidR="00521FAE" w:rsidRPr="0012713E" w:rsidRDefault="00521FAE" w:rsidP="00E840C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Adres</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5E8FF6A8" w14:textId="77777777" w:rsidR="00521FAE" w:rsidRPr="0012713E" w:rsidRDefault="00521FAE" w:rsidP="00E840C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Działka</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53F67760" w14:textId="77777777" w:rsidR="00521FAE" w:rsidRPr="0012713E" w:rsidRDefault="00521FAE" w:rsidP="00E840C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Obiekt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E138DF5" w14:textId="77777777" w:rsidR="00521FAE" w:rsidRPr="0012713E" w:rsidRDefault="00521FAE" w:rsidP="00E840C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Nr rejestru zabytków</w:t>
            </w:r>
          </w:p>
        </w:tc>
      </w:tr>
      <w:tr w:rsidR="0012713E" w:rsidRPr="0012713E" w14:paraId="3CABA1B6"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27A22DE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w:t>
            </w:r>
          </w:p>
        </w:tc>
        <w:tc>
          <w:tcPr>
            <w:tcW w:w="2402" w:type="dxa"/>
            <w:tcBorders>
              <w:top w:val="nil"/>
              <w:left w:val="nil"/>
              <w:bottom w:val="single" w:sz="4" w:space="0" w:color="auto"/>
              <w:right w:val="single" w:sz="4" w:space="0" w:color="auto"/>
            </w:tcBorders>
            <w:shd w:val="clear" w:color="auto" w:fill="auto"/>
            <w:vAlign w:val="center"/>
            <w:hideMark/>
          </w:tcPr>
          <w:p w14:paraId="13C7A95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Bohaterów Warszawy 4</w:t>
            </w:r>
          </w:p>
        </w:tc>
        <w:tc>
          <w:tcPr>
            <w:tcW w:w="966" w:type="dxa"/>
            <w:tcBorders>
              <w:top w:val="nil"/>
              <w:left w:val="nil"/>
              <w:bottom w:val="single" w:sz="4" w:space="0" w:color="auto"/>
              <w:right w:val="single" w:sz="4" w:space="0" w:color="auto"/>
            </w:tcBorders>
            <w:shd w:val="clear" w:color="auto" w:fill="auto"/>
            <w:vAlign w:val="center"/>
            <w:hideMark/>
          </w:tcPr>
          <w:p w14:paraId="6DB8782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156/5</w:t>
            </w:r>
          </w:p>
        </w:tc>
        <w:tc>
          <w:tcPr>
            <w:tcW w:w="3686" w:type="dxa"/>
            <w:tcBorders>
              <w:top w:val="nil"/>
              <w:left w:val="nil"/>
              <w:bottom w:val="single" w:sz="4" w:space="0" w:color="auto"/>
              <w:right w:val="single" w:sz="4" w:space="0" w:color="auto"/>
            </w:tcBorders>
            <w:shd w:val="clear" w:color="auto" w:fill="auto"/>
            <w:vAlign w:val="center"/>
            <w:hideMark/>
          </w:tcPr>
          <w:p w14:paraId="58E71CB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szkolny, murowany</w:t>
            </w:r>
          </w:p>
        </w:tc>
        <w:tc>
          <w:tcPr>
            <w:tcW w:w="1620" w:type="dxa"/>
            <w:tcBorders>
              <w:top w:val="nil"/>
              <w:left w:val="nil"/>
              <w:bottom w:val="single" w:sz="4" w:space="0" w:color="auto"/>
              <w:right w:val="single" w:sz="4" w:space="0" w:color="auto"/>
            </w:tcBorders>
            <w:shd w:val="clear" w:color="auto" w:fill="auto"/>
            <w:vAlign w:val="center"/>
            <w:hideMark/>
          </w:tcPr>
          <w:p w14:paraId="363C26D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A-4403 z 11.04.2006 r. </w:t>
            </w:r>
          </w:p>
        </w:tc>
      </w:tr>
      <w:tr w:rsidR="0012713E" w:rsidRPr="0012713E" w14:paraId="06690568"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F678A2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w:t>
            </w:r>
          </w:p>
        </w:tc>
        <w:tc>
          <w:tcPr>
            <w:tcW w:w="2402" w:type="dxa"/>
            <w:tcBorders>
              <w:top w:val="nil"/>
              <w:left w:val="nil"/>
              <w:bottom w:val="single" w:sz="4" w:space="0" w:color="auto"/>
              <w:right w:val="single" w:sz="4" w:space="0" w:color="auto"/>
            </w:tcBorders>
            <w:shd w:val="clear" w:color="auto" w:fill="auto"/>
            <w:vAlign w:val="center"/>
            <w:hideMark/>
          </w:tcPr>
          <w:p w14:paraId="622BB52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Brzozowa </w:t>
            </w:r>
          </w:p>
        </w:tc>
        <w:tc>
          <w:tcPr>
            <w:tcW w:w="966" w:type="dxa"/>
            <w:tcBorders>
              <w:top w:val="nil"/>
              <w:left w:val="nil"/>
              <w:bottom w:val="single" w:sz="4" w:space="0" w:color="auto"/>
              <w:right w:val="single" w:sz="4" w:space="0" w:color="auto"/>
            </w:tcBorders>
            <w:shd w:val="clear" w:color="auto" w:fill="auto"/>
            <w:vAlign w:val="center"/>
            <w:hideMark/>
          </w:tcPr>
          <w:p w14:paraId="41D0D7A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111</w:t>
            </w:r>
          </w:p>
        </w:tc>
        <w:tc>
          <w:tcPr>
            <w:tcW w:w="3686" w:type="dxa"/>
            <w:tcBorders>
              <w:top w:val="nil"/>
              <w:left w:val="nil"/>
              <w:bottom w:val="single" w:sz="4" w:space="0" w:color="auto"/>
              <w:right w:val="single" w:sz="4" w:space="0" w:color="auto"/>
            </w:tcBorders>
            <w:shd w:val="clear" w:color="auto" w:fill="auto"/>
            <w:vAlign w:val="center"/>
            <w:hideMark/>
          </w:tcPr>
          <w:p w14:paraId="03EF117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cmentarz  ewangelicki</w:t>
            </w:r>
          </w:p>
        </w:tc>
        <w:tc>
          <w:tcPr>
            <w:tcW w:w="1620" w:type="dxa"/>
            <w:tcBorders>
              <w:top w:val="nil"/>
              <w:left w:val="nil"/>
              <w:bottom w:val="single" w:sz="4" w:space="0" w:color="auto"/>
              <w:right w:val="single" w:sz="4" w:space="0" w:color="auto"/>
            </w:tcBorders>
            <w:shd w:val="clear" w:color="auto" w:fill="auto"/>
            <w:vAlign w:val="center"/>
            <w:hideMark/>
          </w:tcPr>
          <w:p w14:paraId="6ECE964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A-1637 z 5.03.1986 r.</w:t>
            </w:r>
          </w:p>
        </w:tc>
      </w:tr>
      <w:tr w:rsidR="0012713E" w:rsidRPr="0012713E" w14:paraId="35C58E75"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6011CF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w:t>
            </w:r>
          </w:p>
        </w:tc>
        <w:tc>
          <w:tcPr>
            <w:tcW w:w="2402" w:type="dxa"/>
            <w:tcBorders>
              <w:top w:val="nil"/>
              <w:left w:val="nil"/>
              <w:bottom w:val="single" w:sz="4" w:space="0" w:color="auto"/>
              <w:right w:val="single" w:sz="4" w:space="0" w:color="auto"/>
            </w:tcBorders>
            <w:shd w:val="clear" w:color="auto" w:fill="auto"/>
            <w:vAlign w:val="center"/>
            <w:hideMark/>
          </w:tcPr>
          <w:p w14:paraId="73C0A2F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Brzozowa </w:t>
            </w:r>
          </w:p>
        </w:tc>
        <w:tc>
          <w:tcPr>
            <w:tcW w:w="966" w:type="dxa"/>
            <w:tcBorders>
              <w:top w:val="nil"/>
              <w:left w:val="nil"/>
              <w:bottom w:val="single" w:sz="4" w:space="0" w:color="auto"/>
              <w:right w:val="single" w:sz="4" w:space="0" w:color="auto"/>
            </w:tcBorders>
            <w:shd w:val="clear" w:color="auto" w:fill="auto"/>
            <w:vAlign w:val="center"/>
            <w:hideMark/>
          </w:tcPr>
          <w:p w14:paraId="4039C8C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98</w:t>
            </w:r>
          </w:p>
        </w:tc>
        <w:tc>
          <w:tcPr>
            <w:tcW w:w="3686" w:type="dxa"/>
            <w:tcBorders>
              <w:top w:val="nil"/>
              <w:left w:val="nil"/>
              <w:bottom w:val="single" w:sz="4" w:space="0" w:color="auto"/>
              <w:right w:val="single" w:sz="4" w:space="0" w:color="auto"/>
            </w:tcBorders>
            <w:shd w:val="clear" w:color="auto" w:fill="auto"/>
            <w:vAlign w:val="center"/>
            <w:hideMark/>
          </w:tcPr>
          <w:p w14:paraId="03D79645" w14:textId="5F509509"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cmentarz komunalny (rzymskokat</w:t>
            </w:r>
            <w:r w:rsidRPr="0012713E">
              <w:rPr>
                <w:rFonts w:ascii="Calibri" w:eastAsia="Times New Roman" w:hAnsi="Calibri" w:cs="Times New Roman"/>
                <w:kern w:val="0"/>
                <w:lang w:eastAsia="pl-PL" w:bidi="ar-SA"/>
              </w:rPr>
              <w:t>o</w:t>
            </w:r>
            <w:r w:rsidRPr="0012713E">
              <w:rPr>
                <w:rFonts w:ascii="Calibri" w:eastAsia="Times New Roman" w:hAnsi="Calibri" w:cs="Times New Roman"/>
                <w:kern w:val="0"/>
                <w:lang w:eastAsia="pl-PL" w:bidi="ar-SA"/>
              </w:rPr>
              <w:t>licki)</w:t>
            </w:r>
          </w:p>
        </w:tc>
        <w:tc>
          <w:tcPr>
            <w:tcW w:w="1620" w:type="dxa"/>
            <w:tcBorders>
              <w:top w:val="nil"/>
              <w:left w:val="nil"/>
              <w:bottom w:val="single" w:sz="4" w:space="0" w:color="auto"/>
              <w:right w:val="single" w:sz="4" w:space="0" w:color="auto"/>
            </w:tcBorders>
            <w:shd w:val="clear" w:color="auto" w:fill="auto"/>
            <w:vAlign w:val="center"/>
            <w:hideMark/>
          </w:tcPr>
          <w:p w14:paraId="732D8EA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A-1638 z 5.03.1986 r.</w:t>
            </w:r>
          </w:p>
        </w:tc>
      </w:tr>
      <w:tr w:rsidR="0012713E" w:rsidRPr="0012713E" w14:paraId="1F3663C4"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76F6E6F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w:t>
            </w:r>
          </w:p>
        </w:tc>
        <w:tc>
          <w:tcPr>
            <w:tcW w:w="2402" w:type="dxa"/>
            <w:tcBorders>
              <w:top w:val="nil"/>
              <w:left w:val="nil"/>
              <w:bottom w:val="single" w:sz="4" w:space="0" w:color="auto"/>
              <w:right w:val="single" w:sz="4" w:space="0" w:color="auto"/>
            </w:tcBorders>
            <w:shd w:val="clear" w:color="auto" w:fill="auto"/>
            <w:vAlign w:val="center"/>
            <w:hideMark/>
          </w:tcPr>
          <w:p w14:paraId="790737A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 pobliżu ul. Brzoz</w:t>
            </w:r>
            <w:r w:rsidRPr="0012713E">
              <w:rPr>
                <w:rFonts w:ascii="Calibri" w:eastAsia="Times New Roman" w:hAnsi="Calibri" w:cs="Times New Roman"/>
                <w:kern w:val="0"/>
                <w:lang w:eastAsia="pl-PL" w:bidi="ar-SA"/>
              </w:rPr>
              <w:t>o</w:t>
            </w:r>
            <w:r w:rsidRPr="0012713E">
              <w:rPr>
                <w:rFonts w:ascii="Calibri" w:eastAsia="Times New Roman" w:hAnsi="Calibri" w:cs="Times New Roman"/>
                <w:kern w:val="0"/>
                <w:lang w:eastAsia="pl-PL" w:bidi="ar-SA"/>
              </w:rPr>
              <w:t>wej</w:t>
            </w:r>
          </w:p>
        </w:tc>
        <w:tc>
          <w:tcPr>
            <w:tcW w:w="966" w:type="dxa"/>
            <w:tcBorders>
              <w:top w:val="nil"/>
              <w:left w:val="nil"/>
              <w:bottom w:val="single" w:sz="4" w:space="0" w:color="auto"/>
              <w:right w:val="single" w:sz="4" w:space="0" w:color="auto"/>
            </w:tcBorders>
            <w:shd w:val="clear" w:color="auto" w:fill="auto"/>
            <w:vAlign w:val="center"/>
            <w:hideMark/>
          </w:tcPr>
          <w:p w14:paraId="24EE8B7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117/2</w:t>
            </w:r>
          </w:p>
        </w:tc>
        <w:tc>
          <w:tcPr>
            <w:tcW w:w="3686" w:type="dxa"/>
            <w:tcBorders>
              <w:top w:val="nil"/>
              <w:left w:val="nil"/>
              <w:bottom w:val="single" w:sz="4" w:space="0" w:color="auto"/>
              <w:right w:val="single" w:sz="4" w:space="0" w:color="auto"/>
            </w:tcBorders>
            <w:shd w:val="clear" w:color="auto" w:fill="auto"/>
            <w:vAlign w:val="center"/>
            <w:hideMark/>
          </w:tcPr>
          <w:p w14:paraId="6E69E617"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wieża widokowa</w:t>
            </w:r>
          </w:p>
        </w:tc>
        <w:tc>
          <w:tcPr>
            <w:tcW w:w="1620" w:type="dxa"/>
            <w:tcBorders>
              <w:top w:val="nil"/>
              <w:left w:val="nil"/>
              <w:bottom w:val="single" w:sz="4" w:space="0" w:color="auto"/>
              <w:right w:val="single" w:sz="4" w:space="0" w:color="auto"/>
            </w:tcBorders>
            <w:shd w:val="clear" w:color="auto" w:fill="auto"/>
            <w:vAlign w:val="center"/>
            <w:hideMark/>
          </w:tcPr>
          <w:p w14:paraId="5A62E6A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A-3063 z 2.10.1990 r. (A-1665)</w:t>
            </w:r>
          </w:p>
        </w:tc>
      </w:tr>
      <w:tr w:rsidR="0012713E" w:rsidRPr="0012713E" w14:paraId="459F6590"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49E0F4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w:t>
            </w:r>
          </w:p>
        </w:tc>
        <w:tc>
          <w:tcPr>
            <w:tcW w:w="2402" w:type="dxa"/>
            <w:tcBorders>
              <w:top w:val="nil"/>
              <w:left w:val="nil"/>
              <w:bottom w:val="single" w:sz="4" w:space="0" w:color="auto"/>
              <w:right w:val="single" w:sz="4" w:space="0" w:color="auto"/>
            </w:tcBorders>
            <w:shd w:val="clear" w:color="auto" w:fill="auto"/>
            <w:vAlign w:val="center"/>
            <w:hideMark/>
          </w:tcPr>
          <w:p w14:paraId="3EBDC02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Pl. Kajki 1</w:t>
            </w:r>
          </w:p>
        </w:tc>
        <w:tc>
          <w:tcPr>
            <w:tcW w:w="966" w:type="dxa"/>
            <w:tcBorders>
              <w:top w:val="nil"/>
              <w:left w:val="nil"/>
              <w:bottom w:val="single" w:sz="4" w:space="0" w:color="auto"/>
              <w:right w:val="single" w:sz="4" w:space="0" w:color="auto"/>
            </w:tcBorders>
            <w:shd w:val="clear" w:color="auto" w:fill="auto"/>
            <w:vAlign w:val="center"/>
            <w:hideMark/>
          </w:tcPr>
          <w:p w14:paraId="1082A24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95/1</w:t>
            </w:r>
          </w:p>
        </w:tc>
        <w:tc>
          <w:tcPr>
            <w:tcW w:w="3686" w:type="dxa"/>
            <w:tcBorders>
              <w:top w:val="nil"/>
              <w:left w:val="nil"/>
              <w:bottom w:val="single" w:sz="4" w:space="0" w:color="auto"/>
              <w:right w:val="single" w:sz="4" w:space="0" w:color="auto"/>
            </w:tcBorders>
            <w:shd w:val="clear" w:color="auto" w:fill="auto"/>
            <w:vAlign w:val="center"/>
            <w:hideMark/>
          </w:tcPr>
          <w:p w14:paraId="7E98DB3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kasy miejskiej, murowany</w:t>
            </w:r>
          </w:p>
        </w:tc>
        <w:tc>
          <w:tcPr>
            <w:tcW w:w="1620" w:type="dxa"/>
            <w:tcBorders>
              <w:top w:val="nil"/>
              <w:left w:val="nil"/>
              <w:bottom w:val="single" w:sz="4" w:space="0" w:color="auto"/>
              <w:right w:val="single" w:sz="4" w:space="0" w:color="auto"/>
            </w:tcBorders>
            <w:shd w:val="clear" w:color="auto" w:fill="auto"/>
            <w:vAlign w:val="center"/>
            <w:hideMark/>
          </w:tcPr>
          <w:p w14:paraId="2B004D3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A-534, wpis z 20.09.1960 r.</w:t>
            </w:r>
          </w:p>
        </w:tc>
      </w:tr>
      <w:tr w:rsidR="0012713E" w:rsidRPr="0012713E" w14:paraId="4F713488"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F0827B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w:t>
            </w:r>
          </w:p>
        </w:tc>
        <w:tc>
          <w:tcPr>
            <w:tcW w:w="2402" w:type="dxa"/>
            <w:tcBorders>
              <w:top w:val="nil"/>
              <w:left w:val="nil"/>
              <w:bottom w:val="single" w:sz="4" w:space="0" w:color="auto"/>
              <w:right w:val="single" w:sz="4" w:space="0" w:color="auto"/>
            </w:tcBorders>
            <w:shd w:val="clear" w:color="auto" w:fill="auto"/>
            <w:vAlign w:val="center"/>
            <w:hideMark/>
          </w:tcPr>
          <w:p w14:paraId="46E79E1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Pl. Kajki 6</w:t>
            </w:r>
          </w:p>
        </w:tc>
        <w:tc>
          <w:tcPr>
            <w:tcW w:w="966" w:type="dxa"/>
            <w:tcBorders>
              <w:top w:val="nil"/>
              <w:left w:val="nil"/>
              <w:bottom w:val="single" w:sz="4" w:space="0" w:color="auto"/>
              <w:right w:val="single" w:sz="4" w:space="0" w:color="auto"/>
            </w:tcBorders>
            <w:shd w:val="clear" w:color="auto" w:fill="auto"/>
            <w:vAlign w:val="center"/>
            <w:hideMark/>
          </w:tcPr>
          <w:p w14:paraId="3EA8F50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84</w:t>
            </w:r>
          </w:p>
        </w:tc>
        <w:tc>
          <w:tcPr>
            <w:tcW w:w="3686" w:type="dxa"/>
            <w:tcBorders>
              <w:top w:val="nil"/>
              <w:left w:val="nil"/>
              <w:bottom w:val="single" w:sz="4" w:space="0" w:color="auto"/>
              <w:right w:val="single" w:sz="4" w:space="0" w:color="auto"/>
            </w:tcBorders>
            <w:shd w:val="clear" w:color="auto" w:fill="auto"/>
            <w:vAlign w:val="center"/>
            <w:hideMark/>
          </w:tcPr>
          <w:p w14:paraId="72CD067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0FCD3B8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A-3199 z 30.10.1991 r. (A-1677)</w:t>
            </w:r>
          </w:p>
        </w:tc>
      </w:tr>
      <w:tr w:rsidR="0012713E" w:rsidRPr="0012713E" w14:paraId="071A6762"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44F92FB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w:t>
            </w:r>
          </w:p>
        </w:tc>
        <w:tc>
          <w:tcPr>
            <w:tcW w:w="2402" w:type="dxa"/>
            <w:tcBorders>
              <w:top w:val="nil"/>
              <w:left w:val="nil"/>
              <w:bottom w:val="single" w:sz="4" w:space="0" w:color="auto"/>
              <w:right w:val="single" w:sz="4" w:space="0" w:color="auto"/>
            </w:tcBorders>
            <w:shd w:val="clear" w:color="auto" w:fill="auto"/>
            <w:vAlign w:val="center"/>
            <w:hideMark/>
          </w:tcPr>
          <w:p w14:paraId="26A8E91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Pl. Kajki 6 </w:t>
            </w:r>
          </w:p>
        </w:tc>
        <w:tc>
          <w:tcPr>
            <w:tcW w:w="966" w:type="dxa"/>
            <w:tcBorders>
              <w:top w:val="nil"/>
              <w:left w:val="nil"/>
              <w:bottom w:val="single" w:sz="4" w:space="0" w:color="auto"/>
              <w:right w:val="single" w:sz="4" w:space="0" w:color="auto"/>
            </w:tcBorders>
            <w:shd w:val="clear" w:color="auto" w:fill="auto"/>
            <w:vAlign w:val="center"/>
            <w:hideMark/>
          </w:tcPr>
          <w:p w14:paraId="3903984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84</w:t>
            </w:r>
          </w:p>
        </w:tc>
        <w:tc>
          <w:tcPr>
            <w:tcW w:w="3686" w:type="dxa"/>
            <w:tcBorders>
              <w:top w:val="nil"/>
              <w:left w:val="nil"/>
              <w:bottom w:val="single" w:sz="4" w:space="0" w:color="auto"/>
              <w:right w:val="single" w:sz="4" w:space="0" w:color="auto"/>
            </w:tcBorders>
            <w:shd w:val="clear" w:color="auto" w:fill="auto"/>
            <w:vAlign w:val="center"/>
            <w:hideMark/>
          </w:tcPr>
          <w:p w14:paraId="59F5FC7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spichlerz murowany</w:t>
            </w:r>
          </w:p>
        </w:tc>
        <w:tc>
          <w:tcPr>
            <w:tcW w:w="1620" w:type="dxa"/>
            <w:tcBorders>
              <w:top w:val="nil"/>
              <w:left w:val="nil"/>
              <w:bottom w:val="single" w:sz="4" w:space="0" w:color="auto"/>
              <w:right w:val="single" w:sz="4" w:space="0" w:color="auto"/>
            </w:tcBorders>
            <w:shd w:val="clear" w:color="auto" w:fill="auto"/>
            <w:vAlign w:val="center"/>
            <w:hideMark/>
          </w:tcPr>
          <w:p w14:paraId="1EA3A5C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A-534 z 20.09.1960 r. (A-1677)</w:t>
            </w:r>
            <w:r w:rsidRPr="0012713E">
              <w:rPr>
                <w:rFonts w:ascii="Calibri" w:eastAsia="Times New Roman" w:hAnsi="Calibri" w:cs="Times New Roman"/>
                <w:kern w:val="0"/>
                <w:lang w:eastAsia="pl-PL" w:bidi="ar-SA"/>
              </w:rPr>
              <w:br/>
              <w:t>(układ urb.)</w:t>
            </w:r>
          </w:p>
        </w:tc>
      </w:tr>
      <w:tr w:rsidR="0012713E" w:rsidRPr="0012713E" w14:paraId="5F27BF7D"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AFCC9A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w:t>
            </w:r>
          </w:p>
        </w:tc>
        <w:tc>
          <w:tcPr>
            <w:tcW w:w="2402" w:type="dxa"/>
            <w:tcBorders>
              <w:top w:val="nil"/>
              <w:left w:val="nil"/>
              <w:bottom w:val="single" w:sz="4" w:space="0" w:color="auto"/>
              <w:right w:val="single" w:sz="4" w:space="0" w:color="auto"/>
            </w:tcBorders>
            <w:shd w:val="clear" w:color="auto" w:fill="auto"/>
            <w:vAlign w:val="center"/>
            <w:hideMark/>
          </w:tcPr>
          <w:p w14:paraId="6ED10E91"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Kopernika 2A</w:t>
            </w:r>
          </w:p>
        </w:tc>
        <w:tc>
          <w:tcPr>
            <w:tcW w:w="966" w:type="dxa"/>
            <w:tcBorders>
              <w:top w:val="nil"/>
              <w:left w:val="nil"/>
              <w:bottom w:val="single" w:sz="4" w:space="0" w:color="auto"/>
              <w:right w:val="single" w:sz="4" w:space="0" w:color="auto"/>
            </w:tcBorders>
            <w:shd w:val="clear" w:color="auto" w:fill="auto"/>
            <w:vAlign w:val="center"/>
            <w:hideMark/>
          </w:tcPr>
          <w:p w14:paraId="6528B70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22/17</w:t>
            </w:r>
          </w:p>
        </w:tc>
        <w:tc>
          <w:tcPr>
            <w:tcW w:w="3686" w:type="dxa"/>
            <w:tcBorders>
              <w:top w:val="nil"/>
              <w:left w:val="nil"/>
              <w:bottom w:val="single" w:sz="4" w:space="0" w:color="auto"/>
              <w:right w:val="single" w:sz="4" w:space="0" w:color="auto"/>
            </w:tcBorders>
            <w:shd w:val="clear" w:color="auto" w:fill="auto"/>
            <w:vAlign w:val="center"/>
            <w:hideMark/>
          </w:tcPr>
          <w:p w14:paraId="6602662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administracyjny, murow</w:t>
            </w:r>
            <w:r w:rsidRPr="0012713E">
              <w:rPr>
                <w:rFonts w:ascii="Calibri" w:eastAsia="Times New Roman" w:hAnsi="Calibri" w:cs="Times New Roman"/>
                <w:kern w:val="0"/>
                <w:lang w:eastAsia="pl-PL" w:bidi="ar-SA"/>
              </w:rPr>
              <w:t>a</w:t>
            </w:r>
            <w:r w:rsidRPr="0012713E">
              <w:rPr>
                <w:rFonts w:ascii="Calibri" w:eastAsia="Times New Roman" w:hAnsi="Calibri" w:cs="Times New Roman"/>
                <w:kern w:val="0"/>
                <w:lang w:eastAsia="pl-PL" w:bidi="ar-SA"/>
              </w:rPr>
              <w:t>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5350D5D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p>
        </w:tc>
      </w:tr>
      <w:tr w:rsidR="0012713E" w:rsidRPr="0012713E" w14:paraId="2313826D"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2EA155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w:t>
            </w:r>
          </w:p>
        </w:tc>
        <w:tc>
          <w:tcPr>
            <w:tcW w:w="2402" w:type="dxa"/>
            <w:tcBorders>
              <w:top w:val="nil"/>
              <w:left w:val="nil"/>
              <w:bottom w:val="single" w:sz="4" w:space="0" w:color="auto"/>
              <w:right w:val="single" w:sz="4" w:space="0" w:color="auto"/>
            </w:tcBorders>
            <w:shd w:val="clear" w:color="auto" w:fill="auto"/>
            <w:vAlign w:val="center"/>
            <w:hideMark/>
          </w:tcPr>
          <w:p w14:paraId="3940CEB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Kopernika 2B</w:t>
            </w:r>
          </w:p>
        </w:tc>
        <w:tc>
          <w:tcPr>
            <w:tcW w:w="966" w:type="dxa"/>
            <w:tcBorders>
              <w:top w:val="nil"/>
              <w:left w:val="nil"/>
              <w:bottom w:val="single" w:sz="4" w:space="0" w:color="auto"/>
              <w:right w:val="single" w:sz="4" w:space="0" w:color="auto"/>
            </w:tcBorders>
            <w:shd w:val="clear" w:color="auto" w:fill="auto"/>
            <w:vAlign w:val="center"/>
            <w:hideMark/>
          </w:tcPr>
          <w:p w14:paraId="064834B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22/18</w:t>
            </w:r>
          </w:p>
        </w:tc>
        <w:tc>
          <w:tcPr>
            <w:tcW w:w="3686" w:type="dxa"/>
            <w:tcBorders>
              <w:top w:val="nil"/>
              <w:left w:val="nil"/>
              <w:bottom w:val="single" w:sz="4" w:space="0" w:color="auto"/>
              <w:right w:val="single" w:sz="4" w:space="0" w:color="auto"/>
            </w:tcBorders>
            <w:shd w:val="clear" w:color="auto" w:fill="auto"/>
            <w:vAlign w:val="center"/>
            <w:hideMark/>
          </w:tcPr>
          <w:p w14:paraId="1B1AA387"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68C32FF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p>
        </w:tc>
      </w:tr>
      <w:tr w:rsidR="0012713E" w:rsidRPr="0012713E" w14:paraId="08CD026D"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E7F60D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w:t>
            </w:r>
          </w:p>
        </w:tc>
        <w:tc>
          <w:tcPr>
            <w:tcW w:w="2402" w:type="dxa"/>
            <w:tcBorders>
              <w:top w:val="nil"/>
              <w:left w:val="nil"/>
              <w:bottom w:val="single" w:sz="4" w:space="0" w:color="auto"/>
              <w:right w:val="single" w:sz="4" w:space="0" w:color="auto"/>
            </w:tcBorders>
            <w:shd w:val="clear" w:color="auto" w:fill="auto"/>
            <w:vAlign w:val="center"/>
            <w:hideMark/>
          </w:tcPr>
          <w:p w14:paraId="37B22E3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Kopernika 2C/1</w:t>
            </w:r>
          </w:p>
        </w:tc>
        <w:tc>
          <w:tcPr>
            <w:tcW w:w="966" w:type="dxa"/>
            <w:tcBorders>
              <w:top w:val="nil"/>
              <w:left w:val="nil"/>
              <w:bottom w:val="single" w:sz="4" w:space="0" w:color="auto"/>
              <w:right w:val="single" w:sz="4" w:space="0" w:color="auto"/>
            </w:tcBorders>
            <w:shd w:val="clear" w:color="auto" w:fill="auto"/>
            <w:vAlign w:val="center"/>
            <w:hideMark/>
          </w:tcPr>
          <w:p w14:paraId="49A4746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22/19</w:t>
            </w:r>
          </w:p>
        </w:tc>
        <w:tc>
          <w:tcPr>
            <w:tcW w:w="3686" w:type="dxa"/>
            <w:tcBorders>
              <w:top w:val="nil"/>
              <w:left w:val="nil"/>
              <w:bottom w:val="single" w:sz="4" w:space="0" w:color="auto"/>
              <w:right w:val="single" w:sz="4" w:space="0" w:color="auto"/>
            </w:tcBorders>
            <w:shd w:val="clear" w:color="auto" w:fill="auto"/>
            <w:vAlign w:val="center"/>
            <w:hideMark/>
          </w:tcPr>
          <w:p w14:paraId="4511C378"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5EEEC37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3F98C8DC"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BE2B57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w:t>
            </w:r>
          </w:p>
        </w:tc>
        <w:tc>
          <w:tcPr>
            <w:tcW w:w="2402" w:type="dxa"/>
            <w:tcBorders>
              <w:top w:val="nil"/>
              <w:left w:val="nil"/>
              <w:bottom w:val="single" w:sz="4" w:space="0" w:color="auto"/>
              <w:right w:val="single" w:sz="4" w:space="0" w:color="auto"/>
            </w:tcBorders>
            <w:shd w:val="clear" w:color="auto" w:fill="auto"/>
            <w:vAlign w:val="center"/>
            <w:hideMark/>
          </w:tcPr>
          <w:p w14:paraId="0357591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Kopernika</w:t>
            </w:r>
          </w:p>
        </w:tc>
        <w:tc>
          <w:tcPr>
            <w:tcW w:w="966" w:type="dxa"/>
            <w:tcBorders>
              <w:top w:val="nil"/>
              <w:left w:val="nil"/>
              <w:bottom w:val="single" w:sz="4" w:space="0" w:color="auto"/>
              <w:right w:val="single" w:sz="4" w:space="0" w:color="auto"/>
            </w:tcBorders>
            <w:shd w:val="clear" w:color="auto" w:fill="auto"/>
            <w:vAlign w:val="center"/>
            <w:hideMark/>
          </w:tcPr>
          <w:p w14:paraId="490275B1"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22/27</w:t>
            </w:r>
          </w:p>
        </w:tc>
        <w:tc>
          <w:tcPr>
            <w:tcW w:w="3686" w:type="dxa"/>
            <w:tcBorders>
              <w:top w:val="nil"/>
              <w:left w:val="nil"/>
              <w:bottom w:val="single" w:sz="4" w:space="0" w:color="auto"/>
              <w:right w:val="single" w:sz="4" w:space="0" w:color="auto"/>
            </w:tcBorders>
            <w:shd w:val="clear" w:color="auto" w:fill="auto"/>
            <w:vAlign w:val="center"/>
            <w:hideMark/>
          </w:tcPr>
          <w:p w14:paraId="7E69DE1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46C2F0B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74BBEB84"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35E84D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w:t>
            </w:r>
          </w:p>
        </w:tc>
        <w:tc>
          <w:tcPr>
            <w:tcW w:w="2402" w:type="dxa"/>
            <w:tcBorders>
              <w:top w:val="nil"/>
              <w:left w:val="nil"/>
              <w:bottom w:val="single" w:sz="4" w:space="0" w:color="auto"/>
              <w:right w:val="single" w:sz="4" w:space="0" w:color="auto"/>
            </w:tcBorders>
            <w:shd w:val="clear" w:color="auto" w:fill="auto"/>
            <w:vAlign w:val="center"/>
            <w:hideMark/>
          </w:tcPr>
          <w:p w14:paraId="3C1B6C5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Kościelna 2</w:t>
            </w:r>
          </w:p>
        </w:tc>
        <w:tc>
          <w:tcPr>
            <w:tcW w:w="966" w:type="dxa"/>
            <w:tcBorders>
              <w:top w:val="nil"/>
              <w:left w:val="nil"/>
              <w:bottom w:val="single" w:sz="4" w:space="0" w:color="auto"/>
              <w:right w:val="single" w:sz="4" w:space="0" w:color="auto"/>
            </w:tcBorders>
            <w:shd w:val="clear" w:color="auto" w:fill="auto"/>
            <w:vAlign w:val="center"/>
            <w:hideMark/>
          </w:tcPr>
          <w:p w14:paraId="031955C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147/1</w:t>
            </w:r>
          </w:p>
        </w:tc>
        <w:tc>
          <w:tcPr>
            <w:tcW w:w="3686" w:type="dxa"/>
            <w:tcBorders>
              <w:top w:val="nil"/>
              <w:left w:val="nil"/>
              <w:bottom w:val="single" w:sz="4" w:space="0" w:color="auto"/>
              <w:right w:val="single" w:sz="4" w:space="0" w:color="auto"/>
            </w:tcBorders>
            <w:shd w:val="clear" w:color="auto" w:fill="auto"/>
            <w:vAlign w:val="center"/>
            <w:hideMark/>
          </w:tcPr>
          <w:p w14:paraId="7DFD526A"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kościół  ewangelicko-augsburski, murowany</w:t>
            </w:r>
          </w:p>
        </w:tc>
        <w:tc>
          <w:tcPr>
            <w:tcW w:w="1620" w:type="dxa"/>
            <w:tcBorders>
              <w:top w:val="nil"/>
              <w:left w:val="nil"/>
              <w:bottom w:val="single" w:sz="4" w:space="0" w:color="auto"/>
              <w:right w:val="single" w:sz="4" w:space="0" w:color="auto"/>
            </w:tcBorders>
            <w:shd w:val="clear" w:color="auto" w:fill="auto"/>
            <w:vAlign w:val="center"/>
            <w:hideMark/>
          </w:tcPr>
          <w:p w14:paraId="5DE6A7B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A-1085 z 6.08.1968 r. (A-896)</w:t>
            </w:r>
          </w:p>
        </w:tc>
      </w:tr>
      <w:tr w:rsidR="0012713E" w:rsidRPr="0012713E" w14:paraId="7D3F6F9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8472C5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w:t>
            </w:r>
          </w:p>
        </w:tc>
        <w:tc>
          <w:tcPr>
            <w:tcW w:w="2402" w:type="dxa"/>
            <w:tcBorders>
              <w:top w:val="nil"/>
              <w:left w:val="nil"/>
              <w:bottom w:val="single" w:sz="4" w:space="0" w:color="auto"/>
              <w:right w:val="single" w:sz="4" w:space="0" w:color="auto"/>
            </w:tcBorders>
            <w:shd w:val="clear" w:color="auto" w:fill="auto"/>
            <w:vAlign w:val="center"/>
            <w:hideMark/>
          </w:tcPr>
          <w:p w14:paraId="0D7C5248"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Kościuszki 2</w:t>
            </w:r>
          </w:p>
        </w:tc>
        <w:tc>
          <w:tcPr>
            <w:tcW w:w="966" w:type="dxa"/>
            <w:tcBorders>
              <w:top w:val="nil"/>
              <w:left w:val="nil"/>
              <w:bottom w:val="single" w:sz="4" w:space="0" w:color="auto"/>
              <w:right w:val="single" w:sz="4" w:space="0" w:color="auto"/>
            </w:tcBorders>
            <w:shd w:val="clear" w:color="auto" w:fill="auto"/>
            <w:vAlign w:val="center"/>
            <w:hideMark/>
          </w:tcPr>
          <w:p w14:paraId="756D5DB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98</w:t>
            </w:r>
          </w:p>
        </w:tc>
        <w:tc>
          <w:tcPr>
            <w:tcW w:w="3686" w:type="dxa"/>
            <w:tcBorders>
              <w:top w:val="nil"/>
              <w:left w:val="nil"/>
              <w:bottom w:val="single" w:sz="4" w:space="0" w:color="auto"/>
              <w:right w:val="single" w:sz="4" w:space="0" w:color="auto"/>
            </w:tcBorders>
            <w:shd w:val="clear" w:color="auto" w:fill="auto"/>
            <w:vAlign w:val="center"/>
            <w:hideMark/>
          </w:tcPr>
          <w:p w14:paraId="7FB1DD5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murowany</w:t>
            </w:r>
          </w:p>
        </w:tc>
        <w:tc>
          <w:tcPr>
            <w:tcW w:w="1620" w:type="dxa"/>
            <w:tcBorders>
              <w:top w:val="nil"/>
              <w:left w:val="nil"/>
              <w:bottom w:val="single" w:sz="4" w:space="0" w:color="auto"/>
              <w:right w:val="single" w:sz="4" w:space="0" w:color="auto"/>
            </w:tcBorders>
            <w:shd w:val="clear" w:color="auto" w:fill="auto"/>
            <w:vAlign w:val="center"/>
            <w:hideMark/>
          </w:tcPr>
          <w:p w14:paraId="70BF7D8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A-3417 z 10.11.1992 r. (A-4239)</w:t>
            </w:r>
          </w:p>
        </w:tc>
      </w:tr>
      <w:tr w:rsidR="0012713E" w:rsidRPr="0012713E" w14:paraId="22B27D8A"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5A8117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w:t>
            </w:r>
          </w:p>
        </w:tc>
        <w:tc>
          <w:tcPr>
            <w:tcW w:w="2402" w:type="dxa"/>
            <w:tcBorders>
              <w:top w:val="nil"/>
              <w:left w:val="nil"/>
              <w:bottom w:val="single" w:sz="4" w:space="0" w:color="auto"/>
              <w:right w:val="single" w:sz="4" w:space="0" w:color="auto"/>
            </w:tcBorders>
            <w:shd w:val="clear" w:color="auto" w:fill="auto"/>
            <w:vAlign w:val="center"/>
            <w:hideMark/>
          </w:tcPr>
          <w:p w14:paraId="1BB33C48"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w:t>
            </w:r>
          </w:p>
        </w:tc>
        <w:tc>
          <w:tcPr>
            <w:tcW w:w="966" w:type="dxa"/>
            <w:tcBorders>
              <w:top w:val="nil"/>
              <w:left w:val="nil"/>
              <w:bottom w:val="single" w:sz="4" w:space="0" w:color="auto"/>
              <w:right w:val="single" w:sz="4" w:space="0" w:color="auto"/>
            </w:tcBorders>
            <w:shd w:val="clear" w:color="auto" w:fill="auto"/>
            <w:vAlign w:val="center"/>
            <w:hideMark/>
          </w:tcPr>
          <w:p w14:paraId="461C4A2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189/1</w:t>
            </w:r>
          </w:p>
        </w:tc>
        <w:tc>
          <w:tcPr>
            <w:tcW w:w="3686" w:type="dxa"/>
            <w:tcBorders>
              <w:top w:val="nil"/>
              <w:left w:val="nil"/>
              <w:bottom w:val="single" w:sz="4" w:space="0" w:color="auto"/>
              <w:right w:val="single" w:sz="4" w:space="0" w:color="auto"/>
            </w:tcBorders>
            <w:shd w:val="clear" w:color="auto" w:fill="auto"/>
            <w:vAlign w:val="center"/>
            <w:hideMark/>
          </w:tcPr>
          <w:p w14:paraId="4655BC9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2DDD6D2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A-3281 z 20.02.1992 r. (A-1370)</w:t>
            </w:r>
          </w:p>
        </w:tc>
      </w:tr>
      <w:tr w:rsidR="0012713E" w:rsidRPr="0012713E" w14:paraId="3F2156FC"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486EC5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w:t>
            </w:r>
          </w:p>
        </w:tc>
        <w:tc>
          <w:tcPr>
            <w:tcW w:w="2402" w:type="dxa"/>
            <w:tcBorders>
              <w:top w:val="nil"/>
              <w:left w:val="nil"/>
              <w:bottom w:val="single" w:sz="4" w:space="0" w:color="auto"/>
              <w:right w:val="single" w:sz="4" w:space="0" w:color="auto"/>
            </w:tcBorders>
            <w:shd w:val="clear" w:color="auto" w:fill="auto"/>
            <w:vAlign w:val="center"/>
            <w:hideMark/>
          </w:tcPr>
          <w:p w14:paraId="37251A2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4</w:t>
            </w:r>
          </w:p>
        </w:tc>
        <w:tc>
          <w:tcPr>
            <w:tcW w:w="966" w:type="dxa"/>
            <w:tcBorders>
              <w:top w:val="nil"/>
              <w:left w:val="nil"/>
              <w:bottom w:val="single" w:sz="4" w:space="0" w:color="auto"/>
              <w:right w:val="single" w:sz="4" w:space="0" w:color="auto"/>
            </w:tcBorders>
            <w:shd w:val="clear" w:color="auto" w:fill="auto"/>
            <w:vAlign w:val="center"/>
            <w:hideMark/>
          </w:tcPr>
          <w:p w14:paraId="2568F02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116/2</w:t>
            </w:r>
          </w:p>
        </w:tc>
        <w:tc>
          <w:tcPr>
            <w:tcW w:w="3686" w:type="dxa"/>
            <w:tcBorders>
              <w:top w:val="nil"/>
              <w:left w:val="nil"/>
              <w:bottom w:val="single" w:sz="4" w:space="0" w:color="auto"/>
              <w:right w:val="single" w:sz="4" w:space="0" w:color="auto"/>
            </w:tcBorders>
            <w:shd w:val="clear" w:color="auto" w:fill="auto"/>
            <w:vAlign w:val="center"/>
            <w:hideMark/>
          </w:tcPr>
          <w:p w14:paraId="45D20BE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10B9B35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A-3623 z 15.11.1993 r. (A-4302)</w:t>
            </w:r>
          </w:p>
        </w:tc>
      </w:tr>
      <w:tr w:rsidR="0012713E" w:rsidRPr="0012713E" w14:paraId="78311575"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7D12E79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w:t>
            </w:r>
          </w:p>
        </w:tc>
        <w:tc>
          <w:tcPr>
            <w:tcW w:w="2402" w:type="dxa"/>
            <w:tcBorders>
              <w:top w:val="nil"/>
              <w:left w:val="nil"/>
              <w:bottom w:val="single" w:sz="4" w:space="0" w:color="auto"/>
              <w:right w:val="single" w:sz="4" w:space="0" w:color="auto"/>
            </w:tcBorders>
            <w:shd w:val="clear" w:color="auto" w:fill="auto"/>
            <w:vAlign w:val="center"/>
            <w:hideMark/>
          </w:tcPr>
          <w:p w14:paraId="594BC18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7</w:t>
            </w:r>
          </w:p>
        </w:tc>
        <w:tc>
          <w:tcPr>
            <w:tcW w:w="966" w:type="dxa"/>
            <w:tcBorders>
              <w:top w:val="nil"/>
              <w:left w:val="nil"/>
              <w:bottom w:val="single" w:sz="4" w:space="0" w:color="auto"/>
              <w:right w:val="single" w:sz="4" w:space="0" w:color="auto"/>
            </w:tcBorders>
            <w:shd w:val="clear" w:color="auto" w:fill="auto"/>
            <w:vAlign w:val="center"/>
            <w:hideMark/>
          </w:tcPr>
          <w:p w14:paraId="4A4D50D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178/29</w:t>
            </w:r>
          </w:p>
        </w:tc>
        <w:tc>
          <w:tcPr>
            <w:tcW w:w="3686" w:type="dxa"/>
            <w:tcBorders>
              <w:top w:val="nil"/>
              <w:left w:val="nil"/>
              <w:bottom w:val="single" w:sz="4" w:space="0" w:color="auto"/>
              <w:right w:val="single" w:sz="4" w:space="0" w:color="auto"/>
            </w:tcBorders>
            <w:shd w:val="clear" w:color="auto" w:fill="auto"/>
            <w:vAlign w:val="center"/>
            <w:hideMark/>
          </w:tcPr>
          <w:p w14:paraId="1323CD7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5DA0AD9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A-3093 1.02.1991 r. (A-1667)</w:t>
            </w:r>
          </w:p>
        </w:tc>
      </w:tr>
      <w:tr w:rsidR="0012713E" w:rsidRPr="0012713E" w14:paraId="3713C427"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E1116E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17</w:t>
            </w:r>
          </w:p>
        </w:tc>
        <w:tc>
          <w:tcPr>
            <w:tcW w:w="2402" w:type="dxa"/>
            <w:tcBorders>
              <w:top w:val="nil"/>
              <w:left w:val="nil"/>
              <w:bottom w:val="single" w:sz="4" w:space="0" w:color="auto"/>
              <w:right w:val="single" w:sz="4" w:space="0" w:color="auto"/>
            </w:tcBorders>
            <w:shd w:val="clear" w:color="auto" w:fill="auto"/>
            <w:vAlign w:val="center"/>
            <w:hideMark/>
          </w:tcPr>
          <w:p w14:paraId="40A856E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16A</w:t>
            </w:r>
          </w:p>
        </w:tc>
        <w:tc>
          <w:tcPr>
            <w:tcW w:w="966" w:type="dxa"/>
            <w:tcBorders>
              <w:top w:val="nil"/>
              <w:left w:val="nil"/>
              <w:bottom w:val="single" w:sz="4" w:space="0" w:color="auto"/>
              <w:right w:val="single" w:sz="4" w:space="0" w:color="auto"/>
            </w:tcBorders>
            <w:shd w:val="clear" w:color="auto" w:fill="auto"/>
            <w:vAlign w:val="center"/>
            <w:hideMark/>
          </w:tcPr>
          <w:p w14:paraId="151A1A6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144/11</w:t>
            </w:r>
          </w:p>
        </w:tc>
        <w:tc>
          <w:tcPr>
            <w:tcW w:w="3686" w:type="dxa"/>
            <w:tcBorders>
              <w:top w:val="nil"/>
              <w:left w:val="nil"/>
              <w:bottom w:val="single" w:sz="4" w:space="0" w:color="auto"/>
              <w:right w:val="single" w:sz="4" w:space="0" w:color="auto"/>
            </w:tcBorders>
            <w:shd w:val="clear" w:color="auto" w:fill="auto"/>
            <w:vAlign w:val="center"/>
            <w:hideMark/>
          </w:tcPr>
          <w:p w14:paraId="2574D13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4FA2E40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A-3086 z 1.02.1991 r. (A-1668)</w:t>
            </w:r>
          </w:p>
        </w:tc>
      </w:tr>
      <w:tr w:rsidR="0012713E" w:rsidRPr="0012713E" w14:paraId="67BB7779"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C58E88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w:t>
            </w:r>
          </w:p>
        </w:tc>
        <w:tc>
          <w:tcPr>
            <w:tcW w:w="2402" w:type="dxa"/>
            <w:tcBorders>
              <w:top w:val="nil"/>
              <w:left w:val="nil"/>
              <w:bottom w:val="single" w:sz="4" w:space="0" w:color="auto"/>
              <w:right w:val="single" w:sz="4" w:space="0" w:color="auto"/>
            </w:tcBorders>
            <w:shd w:val="clear" w:color="auto" w:fill="auto"/>
            <w:vAlign w:val="center"/>
            <w:hideMark/>
          </w:tcPr>
          <w:p w14:paraId="49DE680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18A, 18C</w:t>
            </w:r>
          </w:p>
        </w:tc>
        <w:tc>
          <w:tcPr>
            <w:tcW w:w="966" w:type="dxa"/>
            <w:tcBorders>
              <w:top w:val="nil"/>
              <w:left w:val="nil"/>
              <w:bottom w:val="single" w:sz="4" w:space="0" w:color="auto"/>
              <w:right w:val="single" w:sz="4" w:space="0" w:color="auto"/>
            </w:tcBorders>
            <w:shd w:val="clear" w:color="auto" w:fill="auto"/>
            <w:vAlign w:val="center"/>
            <w:hideMark/>
          </w:tcPr>
          <w:p w14:paraId="7448AEB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144/12</w:t>
            </w:r>
          </w:p>
        </w:tc>
        <w:tc>
          <w:tcPr>
            <w:tcW w:w="3686" w:type="dxa"/>
            <w:tcBorders>
              <w:top w:val="nil"/>
              <w:left w:val="nil"/>
              <w:bottom w:val="single" w:sz="4" w:space="0" w:color="auto"/>
              <w:right w:val="single" w:sz="4" w:space="0" w:color="auto"/>
            </w:tcBorders>
            <w:shd w:val="clear" w:color="auto" w:fill="auto"/>
            <w:vAlign w:val="center"/>
            <w:hideMark/>
          </w:tcPr>
          <w:p w14:paraId="2363F08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0988FF6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A-3091 z 1.02.1991 r. (A-1669)</w:t>
            </w:r>
          </w:p>
        </w:tc>
      </w:tr>
      <w:tr w:rsidR="0012713E" w:rsidRPr="0012713E" w14:paraId="05F2F806"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DE3415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19</w:t>
            </w:r>
          </w:p>
        </w:tc>
        <w:tc>
          <w:tcPr>
            <w:tcW w:w="2402" w:type="dxa"/>
            <w:tcBorders>
              <w:top w:val="nil"/>
              <w:left w:val="nil"/>
              <w:bottom w:val="single" w:sz="4" w:space="0" w:color="auto"/>
              <w:right w:val="single" w:sz="4" w:space="0" w:color="auto"/>
            </w:tcBorders>
            <w:shd w:val="clear" w:color="auto" w:fill="auto"/>
            <w:vAlign w:val="center"/>
            <w:hideMark/>
          </w:tcPr>
          <w:p w14:paraId="324F4F8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23</w:t>
            </w:r>
          </w:p>
        </w:tc>
        <w:tc>
          <w:tcPr>
            <w:tcW w:w="966" w:type="dxa"/>
            <w:tcBorders>
              <w:top w:val="nil"/>
              <w:left w:val="nil"/>
              <w:bottom w:val="single" w:sz="4" w:space="0" w:color="auto"/>
              <w:right w:val="single" w:sz="4" w:space="0" w:color="auto"/>
            </w:tcBorders>
            <w:shd w:val="clear" w:color="auto" w:fill="auto"/>
            <w:vAlign w:val="center"/>
            <w:hideMark/>
          </w:tcPr>
          <w:p w14:paraId="27AB81A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157/15</w:t>
            </w:r>
          </w:p>
        </w:tc>
        <w:tc>
          <w:tcPr>
            <w:tcW w:w="3686" w:type="dxa"/>
            <w:tcBorders>
              <w:top w:val="nil"/>
              <w:left w:val="nil"/>
              <w:bottom w:val="single" w:sz="4" w:space="0" w:color="auto"/>
              <w:right w:val="single" w:sz="4" w:space="0" w:color="auto"/>
            </w:tcBorders>
            <w:shd w:val="clear" w:color="auto" w:fill="auto"/>
            <w:vAlign w:val="center"/>
            <w:hideMark/>
          </w:tcPr>
          <w:p w14:paraId="7998DA2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4FEE59A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A-3096 z 1.02.1991 r. (A-1670)</w:t>
            </w:r>
          </w:p>
        </w:tc>
      </w:tr>
      <w:tr w:rsidR="0012713E" w:rsidRPr="0012713E" w14:paraId="53473B72"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5521BE2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w:t>
            </w:r>
          </w:p>
        </w:tc>
        <w:tc>
          <w:tcPr>
            <w:tcW w:w="2402" w:type="dxa"/>
            <w:tcBorders>
              <w:top w:val="nil"/>
              <w:left w:val="nil"/>
              <w:bottom w:val="single" w:sz="4" w:space="0" w:color="auto"/>
              <w:right w:val="single" w:sz="4" w:space="0" w:color="auto"/>
            </w:tcBorders>
            <w:shd w:val="clear" w:color="auto" w:fill="auto"/>
            <w:vAlign w:val="center"/>
            <w:hideMark/>
          </w:tcPr>
          <w:p w14:paraId="0A89561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25</w:t>
            </w:r>
          </w:p>
        </w:tc>
        <w:tc>
          <w:tcPr>
            <w:tcW w:w="966" w:type="dxa"/>
            <w:tcBorders>
              <w:top w:val="nil"/>
              <w:left w:val="nil"/>
              <w:bottom w:val="single" w:sz="4" w:space="0" w:color="auto"/>
              <w:right w:val="single" w:sz="4" w:space="0" w:color="auto"/>
            </w:tcBorders>
            <w:shd w:val="clear" w:color="auto" w:fill="auto"/>
            <w:vAlign w:val="center"/>
            <w:hideMark/>
          </w:tcPr>
          <w:p w14:paraId="51B9258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157/21</w:t>
            </w:r>
          </w:p>
        </w:tc>
        <w:tc>
          <w:tcPr>
            <w:tcW w:w="3686" w:type="dxa"/>
            <w:tcBorders>
              <w:top w:val="nil"/>
              <w:left w:val="nil"/>
              <w:bottom w:val="single" w:sz="4" w:space="0" w:color="auto"/>
              <w:right w:val="single" w:sz="4" w:space="0" w:color="auto"/>
            </w:tcBorders>
            <w:shd w:val="clear" w:color="auto" w:fill="auto"/>
            <w:vAlign w:val="center"/>
            <w:hideMark/>
          </w:tcPr>
          <w:p w14:paraId="46E145B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0EEA72E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A-3088 z 1.02.1991 r. (A-1671)</w:t>
            </w:r>
          </w:p>
        </w:tc>
      </w:tr>
      <w:tr w:rsidR="0012713E" w:rsidRPr="0012713E" w14:paraId="63859FCB"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EC0665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w:t>
            </w:r>
          </w:p>
        </w:tc>
        <w:tc>
          <w:tcPr>
            <w:tcW w:w="2402" w:type="dxa"/>
            <w:tcBorders>
              <w:top w:val="nil"/>
              <w:left w:val="nil"/>
              <w:bottom w:val="single" w:sz="4" w:space="0" w:color="auto"/>
              <w:right w:val="single" w:sz="4" w:space="0" w:color="auto"/>
            </w:tcBorders>
            <w:shd w:val="clear" w:color="auto" w:fill="auto"/>
            <w:vAlign w:val="center"/>
            <w:hideMark/>
          </w:tcPr>
          <w:p w14:paraId="66232751"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26</w:t>
            </w:r>
          </w:p>
        </w:tc>
        <w:tc>
          <w:tcPr>
            <w:tcW w:w="966" w:type="dxa"/>
            <w:tcBorders>
              <w:top w:val="nil"/>
              <w:left w:val="nil"/>
              <w:bottom w:val="single" w:sz="4" w:space="0" w:color="auto"/>
              <w:right w:val="single" w:sz="4" w:space="0" w:color="auto"/>
            </w:tcBorders>
            <w:shd w:val="clear" w:color="auto" w:fill="auto"/>
            <w:vAlign w:val="center"/>
            <w:hideMark/>
          </w:tcPr>
          <w:p w14:paraId="6DA8373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144/9</w:t>
            </w:r>
          </w:p>
        </w:tc>
        <w:tc>
          <w:tcPr>
            <w:tcW w:w="3686" w:type="dxa"/>
            <w:tcBorders>
              <w:top w:val="nil"/>
              <w:left w:val="nil"/>
              <w:bottom w:val="single" w:sz="4" w:space="0" w:color="auto"/>
              <w:right w:val="single" w:sz="4" w:space="0" w:color="auto"/>
            </w:tcBorders>
            <w:shd w:val="clear" w:color="auto" w:fill="auto"/>
            <w:vAlign w:val="center"/>
            <w:hideMark/>
          </w:tcPr>
          <w:p w14:paraId="695C708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c>
          <w:tcPr>
            <w:tcW w:w="1620" w:type="dxa"/>
            <w:tcBorders>
              <w:top w:val="nil"/>
              <w:left w:val="nil"/>
              <w:bottom w:val="single" w:sz="4" w:space="0" w:color="auto"/>
              <w:right w:val="single" w:sz="4" w:space="0" w:color="auto"/>
            </w:tcBorders>
            <w:shd w:val="clear" w:color="auto" w:fill="auto"/>
            <w:vAlign w:val="center"/>
            <w:hideMark/>
          </w:tcPr>
          <w:p w14:paraId="4D9B8D3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A-3084 z 1.02.1991 r. (A-1672)</w:t>
            </w:r>
          </w:p>
        </w:tc>
      </w:tr>
      <w:tr w:rsidR="0012713E" w:rsidRPr="0012713E" w14:paraId="2BA106F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85011A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w:t>
            </w:r>
          </w:p>
        </w:tc>
        <w:tc>
          <w:tcPr>
            <w:tcW w:w="2402" w:type="dxa"/>
            <w:tcBorders>
              <w:top w:val="nil"/>
              <w:left w:val="nil"/>
              <w:bottom w:val="single" w:sz="4" w:space="0" w:color="auto"/>
              <w:right w:val="single" w:sz="4" w:space="0" w:color="auto"/>
            </w:tcBorders>
            <w:shd w:val="clear" w:color="auto" w:fill="auto"/>
            <w:vAlign w:val="center"/>
            <w:hideMark/>
          </w:tcPr>
          <w:p w14:paraId="52C2048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32</w:t>
            </w:r>
          </w:p>
        </w:tc>
        <w:tc>
          <w:tcPr>
            <w:tcW w:w="966" w:type="dxa"/>
            <w:tcBorders>
              <w:top w:val="nil"/>
              <w:left w:val="nil"/>
              <w:bottom w:val="single" w:sz="4" w:space="0" w:color="auto"/>
              <w:right w:val="single" w:sz="4" w:space="0" w:color="auto"/>
            </w:tcBorders>
            <w:shd w:val="clear" w:color="auto" w:fill="auto"/>
            <w:vAlign w:val="center"/>
            <w:hideMark/>
          </w:tcPr>
          <w:p w14:paraId="7834156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284/2</w:t>
            </w:r>
          </w:p>
        </w:tc>
        <w:tc>
          <w:tcPr>
            <w:tcW w:w="3686" w:type="dxa"/>
            <w:tcBorders>
              <w:top w:val="nil"/>
              <w:left w:val="nil"/>
              <w:bottom w:val="single" w:sz="4" w:space="0" w:color="auto"/>
              <w:right w:val="single" w:sz="4" w:space="0" w:color="auto"/>
            </w:tcBorders>
            <w:shd w:val="clear" w:color="auto" w:fill="auto"/>
            <w:vAlign w:val="center"/>
            <w:hideMark/>
          </w:tcPr>
          <w:p w14:paraId="01267F1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kościół parafialny, murowany p.w. Św. Wojciecha</w:t>
            </w:r>
          </w:p>
        </w:tc>
        <w:tc>
          <w:tcPr>
            <w:tcW w:w="1620" w:type="dxa"/>
            <w:tcBorders>
              <w:top w:val="nil"/>
              <w:left w:val="nil"/>
              <w:bottom w:val="single" w:sz="4" w:space="0" w:color="auto"/>
              <w:right w:val="single" w:sz="4" w:space="0" w:color="auto"/>
            </w:tcBorders>
            <w:shd w:val="clear" w:color="auto" w:fill="auto"/>
            <w:vAlign w:val="center"/>
            <w:hideMark/>
          </w:tcPr>
          <w:p w14:paraId="4A0E8F6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A-3090 z 1.02.1991 r. (A-1659)</w:t>
            </w:r>
          </w:p>
        </w:tc>
      </w:tr>
      <w:tr w:rsidR="0012713E" w:rsidRPr="0012713E" w14:paraId="344FA9D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5B9403D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23</w:t>
            </w:r>
          </w:p>
        </w:tc>
        <w:tc>
          <w:tcPr>
            <w:tcW w:w="2402" w:type="dxa"/>
            <w:tcBorders>
              <w:top w:val="nil"/>
              <w:left w:val="nil"/>
              <w:bottom w:val="single" w:sz="4" w:space="0" w:color="auto"/>
              <w:right w:val="single" w:sz="4" w:space="0" w:color="auto"/>
            </w:tcBorders>
            <w:shd w:val="clear" w:color="auto" w:fill="auto"/>
            <w:vAlign w:val="center"/>
            <w:hideMark/>
          </w:tcPr>
          <w:p w14:paraId="586378F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32</w:t>
            </w:r>
          </w:p>
        </w:tc>
        <w:tc>
          <w:tcPr>
            <w:tcW w:w="966" w:type="dxa"/>
            <w:tcBorders>
              <w:top w:val="nil"/>
              <w:left w:val="nil"/>
              <w:bottom w:val="single" w:sz="4" w:space="0" w:color="auto"/>
              <w:right w:val="single" w:sz="4" w:space="0" w:color="auto"/>
            </w:tcBorders>
            <w:shd w:val="clear" w:color="auto" w:fill="auto"/>
            <w:vAlign w:val="center"/>
            <w:hideMark/>
          </w:tcPr>
          <w:p w14:paraId="7B236D5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284/2</w:t>
            </w:r>
          </w:p>
        </w:tc>
        <w:tc>
          <w:tcPr>
            <w:tcW w:w="3686" w:type="dxa"/>
            <w:tcBorders>
              <w:top w:val="nil"/>
              <w:left w:val="nil"/>
              <w:bottom w:val="single" w:sz="4" w:space="0" w:color="auto"/>
              <w:right w:val="single" w:sz="4" w:space="0" w:color="auto"/>
            </w:tcBorders>
            <w:shd w:val="clear" w:color="auto" w:fill="auto"/>
            <w:vAlign w:val="center"/>
            <w:hideMark/>
          </w:tcPr>
          <w:p w14:paraId="1927BBB7"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plebania murowana</w:t>
            </w:r>
          </w:p>
        </w:tc>
        <w:tc>
          <w:tcPr>
            <w:tcW w:w="1620" w:type="dxa"/>
            <w:tcBorders>
              <w:top w:val="nil"/>
              <w:left w:val="nil"/>
              <w:bottom w:val="single" w:sz="4" w:space="0" w:color="auto"/>
              <w:right w:val="single" w:sz="4" w:space="0" w:color="auto"/>
            </w:tcBorders>
            <w:shd w:val="clear" w:color="auto" w:fill="auto"/>
            <w:vAlign w:val="center"/>
            <w:hideMark/>
          </w:tcPr>
          <w:p w14:paraId="0BFAEC8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A-3095 z 1.02.1991 r. (A-1661)</w:t>
            </w:r>
          </w:p>
        </w:tc>
      </w:tr>
      <w:tr w:rsidR="0012713E" w:rsidRPr="0012713E" w14:paraId="1AD22A57"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F327D0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24</w:t>
            </w:r>
          </w:p>
        </w:tc>
        <w:tc>
          <w:tcPr>
            <w:tcW w:w="2402" w:type="dxa"/>
            <w:tcBorders>
              <w:top w:val="nil"/>
              <w:left w:val="nil"/>
              <w:bottom w:val="single" w:sz="4" w:space="0" w:color="auto"/>
              <w:right w:val="single" w:sz="4" w:space="0" w:color="auto"/>
            </w:tcBorders>
            <w:shd w:val="clear" w:color="auto" w:fill="auto"/>
            <w:vAlign w:val="center"/>
            <w:hideMark/>
          </w:tcPr>
          <w:p w14:paraId="7EF482E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41</w:t>
            </w:r>
          </w:p>
        </w:tc>
        <w:tc>
          <w:tcPr>
            <w:tcW w:w="966" w:type="dxa"/>
            <w:tcBorders>
              <w:top w:val="nil"/>
              <w:left w:val="nil"/>
              <w:bottom w:val="single" w:sz="4" w:space="0" w:color="auto"/>
              <w:right w:val="single" w:sz="4" w:space="0" w:color="auto"/>
            </w:tcBorders>
            <w:shd w:val="clear" w:color="auto" w:fill="auto"/>
            <w:vAlign w:val="center"/>
            <w:hideMark/>
          </w:tcPr>
          <w:p w14:paraId="054E219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152/4, 152/5</w:t>
            </w:r>
          </w:p>
        </w:tc>
        <w:tc>
          <w:tcPr>
            <w:tcW w:w="3686" w:type="dxa"/>
            <w:tcBorders>
              <w:top w:val="nil"/>
              <w:left w:val="nil"/>
              <w:bottom w:val="single" w:sz="4" w:space="0" w:color="auto"/>
              <w:right w:val="single" w:sz="4" w:space="0" w:color="auto"/>
            </w:tcBorders>
            <w:shd w:val="clear" w:color="auto" w:fill="auto"/>
            <w:vAlign w:val="center"/>
            <w:hideMark/>
          </w:tcPr>
          <w:p w14:paraId="216BAA0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 wraz z działką</w:t>
            </w:r>
          </w:p>
        </w:tc>
        <w:tc>
          <w:tcPr>
            <w:tcW w:w="1620" w:type="dxa"/>
            <w:tcBorders>
              <w:top w:val="nil"/>
              <w:left w:val="nil"/>
              <w:bottom w:val="single" w:sz="4" w:space="0" w:color="auto"/>
              <w:right w:val="single" w:sz="4" w:space="0" w:color="auto"/>
            </w:tcBorders>
            <w:shd w:val="clear" w:color="auto" w:fill="auto"/>
            <w:vAlign w:val="center"/>
            <w:hideMark/>
          </w:tcPr>
          <w:p w14:paraId="2B37E82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A-2230 z 8.03.2006 r.</w:t>
            </w:r>
          </w:p>
        </w:tc>
      </w:tr>
      <w:tr w:rsidR="0012713E" w:rsidRPr="0012713E" w14:paraId="4ACEFCF9"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BAEFCF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25</w:t>
            </w:r>
          </w:p>
        </w:tc>
        <w:tc>
          <w:tcPr>
            <w:tcW w:w="2402" w:type="dxa"/>
            <w:tcBorders>
              <w:top w:val="nil"/>
              <w:left w:val="nil"/>
              <w:bottom w:val="single" w:sz="4" w:space="0" w:color="auto"/>
              <w:right w:val="single" w:sz="4" w:space="0" w:color="auto"/>
            </w:tcBorders>
            <w:shd w:val="clear" w:color="auto" w:fill="auto"/>
            <w:vAlign w:val="center"/>
            <w:hideMark/>
          </w:tcPr>
          <w:p w14:paraId="532C1DE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49</w:t>
            </w:r>
          </w:p>
        </w:tc>
        <w:tc>
          <w:tcPr>
            <w:tcW w:w="966" w:type="dxa"/>
            <w:tcBorders>
              <w:top w:val="nil"/>
              <w:left w:val="nil"/>
              <w:bottom w:val="single" w:sz="4" w:space="0" w:color="auto"/>
              <w:right w:val="single" w:sz="4" w:space="0" w:color="auto"/>
            </w:tcBorders>
            <w:shd w:val="clear" w:color="auto" w:fill="auto"/>
            <w:vAlign w:val="center"/>
            <w:hideMark/>
          </w:tcPr>
          <w:p w14:paraId="5E84C06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140/14</w:t>
            </w:r>
          </w:p>
        </w:tc>
        <w:tc>
          <w:tcPr>
            <w:tcW w:w="3686" w:type="dxa"/>
            <w:tcBorders>
              <w:top w:val="nil"/>
              <w:left w:val="nil"/>
              <w:bottom w:val="single" w:sz="4" w:space="0" w:color="auto"/>
              <w:right w:val="single" w:sz="4" w:space="0" w:color="auto"/>
            </w:tcBorders>
            <w:shd w:val="clear" w:color="auto" w:fill="auto"/>
            <w:vAlign w:val="center"/>
            <w:hideMark/>
          </w:tcPr>
          <w:p w14:paraId="25D6D95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7BC8361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A-3094 z 1.02.1991 r. (A-1674)</w:t>
            </w:r>
          </w:p>
        </w:tc>
      </w:tr>
      <w:tr w:rsidR="0012713E" w:rsidRPr="0012713E" w14:paraId="65002D5D"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1CBAB5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26</w:t>
            </w:r>
          </w:p>
        </w:tc>
        <w:tc>
          <w:tcPr>
            <w:tcW w:w="2402" w:type="dxa"/>
            <w:tcBorders>
              <w:top w:val="nil"/>
              <w:left w:val="nil"/>
              <w:bottom w:val="single" w:sz="4" w:space="0" w:color="auto"/>
              <w:right w:val="single" w:sz="4" w:space="0" w:color="auto"/>
            </w:tcBorders>
            <w:shd w:val="clear" w:color="auto" w:fill="auto"/>
            <w:vAlign w:val="center"/>
            <w:hideMark/>
          </w:tcPr>
          <w:p w14:paraId="7D79A62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55</w:t>
            </w:r>
          </w:p>
        </w:tc>
        <w:tc>
          <w:tcPr>
            <w:tcW w:w="966" w:type="dxa"/>
            <w:tcBorders>
              <w:top w:val="nil"/>
              <w:left w:val="nil"/>
              <w:bottom w:val="single" w:sz="4" w:space="0" w:color="auto"/>
              <w:right w:val="single" w:sz="4" w:space="0" w:color="auto"/>
            </w:tcBorders>
            <w:shd w:val="clear" w:color="auto" w:fill="auto"/>
            <w:vAlign w:val="center"/>
            <w:hideMark/>
          </w:tcPr>
          <w:p w14:paraId="3EE8668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132/6</w:t>
            </w:r>
          </w:p>
        </w:tc>
        <w:tc>
          <w:tcPr>
            <w:tcW w:w="3686" w:type="dxa"/>
            <w:tcBorders>
              <w:top w:val="nil"/>
              <w:left w:val="nil"/>
              <w:bottom w:val="single" w:sz="4" w:space="0" w:color="auto"/>
              <w:right w:val="single" w:sz="4" w:space="0" w:color="auto"/>
            </w:tcBorders>
            <w:shd w:val="clear" w:color="auto" w:fill="auto"/>
            <w:vAlign w:val="center"/>
            <w:hideMark/>
          </w:tcPr>
          <w:p w14:paraId="74B1847B"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sądu, murowany wraz z działką</w:t>
            </w:r>
          </w:p>
        </w:tc>
        <w:tc>
          <w:tcPr>
            <w:tcW w:w="1620" w:type="dxa"/>
            <w:tcBorders>
              <w:top w:val="nil"/>
              <w:left w:val="nil"/>
              <w:bottom w:val="single" w:sz="4" w:space="0" w:color="auto"/>
              <w:right w:val="single" w:sz="4" w:space="0" w:color="auto"/>
            </w:tcBorders>
            <w:shd w:val="clear" w:color="auto" w:fill="auto"/>
            <w:vAlign w:val="center"/>
            <w:hideMark/>
          </w:tcPr>
          <w:p w14:paraId="489A5D7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A-4514 z 23.10.2008 r.</w:t>
            </w:r>
          </w:p>
        </w:tc>
      </w:tr>
      <w:tr w:rsidR="0012713E" w:rsidRPr="0012713E" w14:paraId="624770D3"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52D93D2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27</w:t>
            </w:r>
          </w:p>
        </w:tc>
        <w:tc>
          <w:tcPr>
            <w:tcW w:w="2402" w:type="dxa"/>
            <w:tcBorders>
              <w:top w:val="nil"/>
              <w:left w:val="nil"/>
              <w:bottom w:val="single" w:sz="4" w:space="0" w:color="auto"/>
              <w:right w:val="single" w:sz="4" w:space="0" w:color="auto"/>
            </w:tcBorders>
            <w:shd w:val="clear" w:color="auto" w:fill="auto"/>
            <w:vAlign w:val="center"/>
            <w:hideMark/>
          </w:tcPr>
          <w:p w14:paraId="730BB80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60A</w:t>
            </w:r>
          </w:p>
        </w:tc>
        <w:tc>
          <w:tcPr>
            <w:tcW w:w="966" w:type="dxa"/>
            <w:tcBorders>
              <w:top w:val="nil"/>
              <w:left w:val="nil"/>
              <w:bottom w:val="single" w:sz="4" w:space="0" w:color="auto"/>
              <w:right w:val="single" w:sz="4" w:space="0" w:color="auto"/>
            </w:tcBorders>
            <w:shd w:val="clear" w:color="auto" w:fill="auto"/>
            <w:vAlign w:val="center"/>
            <w:hideMark/>
          </w:tcPr>
          <w:p w14:paraId="239F49C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265/6</w:t>
            </w:r>
          </w:p>
        </w:tc>
        <w:tc>
          <w:tcPr>
            <w:tcW w:w="3686" w:type="dxa"/>
            <w:tcBorders>
              <w:top w:val="nil"/>
              <w:left w:val="nil"/>
              <w:bottom w:val="single" w:sz="4" w:space="0" w:color="auto"/>
              <w:right w:val="single" w:sz="4" w:space="0" w:color="auto"/>
            </w:tcBorders>
            <w:shd w:val="clear" w:color="auto" w:fill="auto"/>
            <w:vAlign w:val="center"/>
            <w:hideMark/>
          </w:tcPr>
          <w:p w14:paraId="30DED09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starostwa, murowany wraz z działką</w:t>
            </w:r>
          </w:p>
        </w:tc>
        <w:tc>
          <w:tcPr>
            <w:tcW w:w="1620" w:type="dxa"/>
            <w:tcBorders>
              <w:top w:val="nil"/>
              <w:left w:val="nil"/>
              <w:bottom w:val="single" w:sz="4" w:space="0" w:color="auto"/>
              <w:right w:val="single" w:sz="4" w:space="0" w:color="auto"/>
            </w:tcBorders>
            <w:shd w:val="clear" w:color="auto" w:fill="auto"/>
            <w:vAlign w:val="center"/>
            <w:hideMark/>
          </w:tcPr>
          <w:p w14:paraId="3A3D71E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A-4513 z 23.10.2008 r.</w:t>
            </w:r>
          </w:p>
        </w:tc>
      </w:tr>
      <w:tr w:rsidR="0012713E" w:rsidRPr="0012713E" w14:paraId="707C41C6"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9C03A8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28</w:t>
            </w:r>
          </w:p>
        </w:tc>
        <w:tc>
          <w:tcPr>
            <w:tcW w:w="2402" w:type="dxa"/>
            <w:tcBorders>
              <w:top w:val="nil"/>
              <w:left w:val="nil"/>
              <w:bottom w:val="single" w:sz="4" w:space="0" w:color="auto"/>
              <w:right w:val="single" w:sz="4" w:space="0" w:color="auto"/>
            </w:tcBorders>
            <w:shd w:val="clear" w:color="auto" w:fill="auto"/>
            <w:vAlign w:val="center"/>
            <w:hideMark/>
          </w:tcPr>
          <w:p w14:paraId="0E92FC48"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29A</w:t>
            </w:r>
          </w:p>
        </w:tc>
        <w:tc>
          <w:tcPr>
            <w:tcW w:w="966" w:type="dxa"/>
            <w:tcBorders>
              <w:top w:val="nil"/>
              <w:left w:val="nil"/>
              <w:bottom w:val="single" w:sz="4" w:space="0" w:color="auto"/>
              <w:right w:val="single" w:sz="4" w:space="0" w:color="auto"/>
            </w:tcBorders>
            <w:shd w:val="clear" w:color="auto" w:fill="auto"/>
            <w:vAlign w:val="center"/>
            <w:hideMark/>
          </w:tcPr>
          <w:p w14:paraId="37E50D7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92/36,  92/46</w:t>
            </w:r>
          </w:p>
        </w:tc>
        <w:tc>
          <w:tcPr>
            <w:tcW w:w="3686" w:type="dxa"/>
            <w:tcBorders>
              <w:top w:val="nil"/>
              <w:left w:val="nil"/>
              <w:bottom w:val="single" w:sz="4" w:space="0" w:color="auto"/>
              <w:right w:val="single" w:sz="4" w:space="0" w:color="auto"/>
            </w:tcBorders>
            <w:shd w:val="clear" w:color="auto" w:fill="auto"/>
            <w:vAlign w:val="center"/>
            <w:hideMark/>
          </w:tcPr>
          <w:p w14:paraId="6941F6E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willa</w:t>
            </w:r>
          </w:p>
        </w:tc>
        <w:tc>
          <w:tcPr>
            <w:tcW w:w="1620" w:type="dxa"/>
            <w:tcBorders>
              <w:top w:val="nil"/>
              <w:left w:val="nil"/>
              <w:bottom w:val="single" w:sz="4" w:space="0" w:color="auto"/>
              <w:right w:val="single" w:sz="4" w:space="0" w:color="auto"/>
            </w:tcBorders>
            <w:shd w:val="clear" w:color="auto" w:fill="auto"/>
            <w:vAlign w:val="center"/>
            <w:hideMark/>
          </w:tcPr>
          <w:p w14:paraId="0DE6F61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A-3638 z 3.12.1993 r. (A-1679)</w:t>
            </w:r>
          </w:p>
        </w:tc>
      </w:tr>
      <w:tr w:rsidR="0012713E" w:rsidRPr="0012713E" w14:paraId="49E053DA"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9F42C3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29</w:t>
            </w:r>
          </w:p>
        </w:tc>
        <w:tc>
          <w:tcPr>
            <w:tcW w:w="2402" w:type="dxa"/>
            <w:tcBorders>
              <w:top w:val="nil"/>
              <w:left w:val="nil"/>
              <w:bottom w:val="single" w:sz="4" w:space="0" w:color="auto"/>
              <w:right w:val="single" w:sz="4" w:space="0" w:color="auto"/>
            </w:tcBorders>
            <w:shd w:val="clear" w:color="auto" w:fill="auto"/>
            <w:vAlign w:val="center"/>
            <w:hideMark/>
          </w:tcPr>
          <w:p w14:paraId="5750E10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Na Ostrowiu 6</w:t>
            </w:r>
          </w:p>
        </w:tc>
        <w:tc>
          <w:tcPr>
            <w:tcW w:w="966" w:type="dxa"/>
            <w:tcBorders>
              <w:top w:val="nil"/>
              <w:left w:val="nil"/>
              <w:bottom w:val="single" w:sz="4" w:space="0" w:color="auto"/>
              <w:right w:val="single" w:sz="4" w:space="0" w:color="auto"/>
            </w:tcBorders>
            <w:shd w:val="clear" w:color="auto" w:fill="auto"/>
            <w:vAlign w:val="center"/>
            <w:hideMark/>
          </w:tcPr>
          <w:p w14:paraId="54D548A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137</w:t>
            </w:r>
          </w:p>
        </w:tc>
        <w:tc>
          <w:tcPr>
            <w:tcW w:w="3686" w:type="dxa"/>
            <w:tcBorders>
              <w:top w:val="nil"/>
              <w:left w:val="nil"/>
              <w:bottom w:val="single" w:sz="4" w:space="0" w:color="auto"/>
              <w:right w:val="single" w:sz="4" w:space="0" w:color="auto"/>
            </w:tcBorders>
            <w:shd w:val="clear" w:color="auto" w:fill="auto"/>
            <w:vAlign w:val="center"/>
            <w:hideMark/>
          </w:tcPr>
          <w:p w14:paraId="1550B4E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dom</w:t>
            </w:r>
          </w:p>
        </w:tc>
        <w:tc>
          <w:tcPr>
            <w:tcW w:w="1620" w:type="dxa"/>
            <w:tcBorders>
              <w:top w:val="nil"/>
              <w:left w:val="nil"/>
              <w:bottom w:val="single" w:sz="4" w:space="0" w:color="auto"/>
              <w:right w:val="single" w:sz="4" w:space="0" w:color="auto"/>
            </w:tcBorders>
            <w:shd w:val="clear" w:color="auto" w:fill="auto"/>
            <w:vAlign w:val="center"/>
            <w:hideMark/>
          </w:tcPr>
          <w:p w14:paraId="0DC496F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A-3060 z 21.08.1990 r.</w:t>
            </w:r>
          </w:p>
        </w:tc>
      </w:tr>
      <w:tr w:rsidR="0012713E" w:rsidRPr="0012713E" w14:paraId="1D4E0B2D"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DFDAF0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30</w:t>
            </w:r>
          </w:p>
        </w:tc>
        <w:tc>
          <w:tcPr>
            <w:tcW w:w="2402" w:type="dxa"/>
            <w:tcBorders>
              <w:top w:val="nil"/>
              <w:left w:val="nil"/>
              <w:bottom w:val="single" w:sz="4" w:space="0" w:color="auto"/>
              <w:right w:val="single" w:sz="4" w:space="0" w:color="auto"/>
            </w:tcBorders>
            <w:shd w:val="clear" w:color="auto" w:fill="auto"/>
            <w:vAlign w:val="center"/>
            <w:hideMark/>
          </w:tcPr>
          <w:p w14:paraId="4830A1C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Piaskowa 1D</w:t>
            </w:r>
          </w:p>
        </w:tc>
        <w:tc>
          <w:tcPr>
            <w:tcW w:w="966" w:type="dxa"/>
            <w:tcBorders>
              <w:top w:val="nil"/>
              <w:left w:val="nil"/>
              <w:bottom w:val="single" w:sz="4" w:space="0" w:color="auto"/>
              <w:right w:val="single" w:sz="4" w:space="0" w:color="auto"/>
            </w:tcBorders>
            <w:shd w:val="clear" w:color="auto" w:fill="auto"/>
            <w:vAlign w:val="center"/>
            <w:hideMark/>
          </w:tcPr>
          <w:p w14:paraId="0CBAD09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185/37</w:t>
            </w:r>
          </w:p>
        </w:tc>
        <w:tc>
          <w:tcPr>
            <w:tcW w:w="3686" w:type="dxa"/>
            <w:tcBorders>
              <w:top w:val="nil"/>
              <w:left w:val="nil"/>
              <w:bottom w:val="single" w:sz="4" w:space="0" w:color="auto"/>
              <w:right w:val="single" w:sz="4" w:space="0" w:color="auto"/>
            </w:tcBorders>
            <w:shd w:val="clear" w:color="auto" w:fill="auto"/>
            <w:vAlign w:val="center"/>
            <w:hideMark/>
          </w:tcPr>
          <w:p w14:paraId="75E027E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stajni, murowany ( zmod</w:t>
            </w:r>
            <w:r w:rsidRPr="0012713E">
              <w:rPr>
                <w:rFonts w:ascii="Calibri" w:eastAsia="Times New Roman" w:hAnsi="Calibri" w:cs="Times New Roman"/>
                <w:kern w:val="0"/>
                <w:lang w:eastAsia="pl-PL" w:bidi="ar-SA"/>
              </w:rPr>
              <w:t>y</w:t>
            </w:r>
            <w:r w:rsidRPr="0012713E">
              <w:rPr>
                <w:rFonts w:ascii="Calibri" w:eastAsia="Times New Roman" w:hAnsi="Calibri" w:cs="Times New Roman"/>
                <w:kern w:val="0"/>
                <w:lang w:eastAsia="pl-PL" w:bidi="ar-SA"/>
              </w:rPr>
              <w:t>fikowany)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12A349A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7EFF1C0C"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560F7FF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31</w:t>
            </w:r>
          </w:p>
        </w:tc>
        <w:tc>
          <w:tcPr>
            <w:tcW w:w="2402" w:type="dxa"/>
            <w:tcBorders>
              <w:top w:val="nil"/>
              <w:left w:val="nil"/>
              <w:bottom w:val="single" w:sz="4" w:space="0" w:color="auto"/>
              <w:right w:val="single" w:sz="4" w:space="0" w:color="auto"/>
            </w:tcBorders>
            <w:shd w:val="clear" w:color="auto" w:fill="auto"/>
            <w:vAlign w:val="center"/>
            <w:hideMark/>
          </w:tcPr>
          <w:p w14:paraId="2BACC63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Piaskowa 1E</w:t>
            </w:r>
          </w:p>
        </w:tc>
        <w:tc>
          <w:tcPr>
            <w:tcW w:w="966" w:type="dxa"/>
            <w:tcBorders>
              <w:top w:val="nil"/>
              <w:left w:val="nil"/>
              <w:bottom w:val="single" w:sz="4" w:space="0" w:color="auto"/>
              <w:right w:val="single" w:sz="4" w:space="0" w:color="auto"/>
            </w:tcBorders>
            <w:shd w:val="clear" w:color="auto" w:fill="auto"/>
            <w:vAlign w:val="center"/>
            <w:hideMark/>
          </w:tcPr>
          <w:p w14:paraId="1E3C777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185/36</w:t>
            </w:r>
          </w:p>
        </w:tc>
        <w:tc>
          <w:tcPr>
            <w:tcW w:w="3686" w:type="dxa"/>
            <w:tcBorders>
              <w:top w:val="nil"/>
              <w:left w:val="nil"/>
              <w:bottom w:val="single" w:sz="4" w:space="0" w:color="auto"/>
              <w:right w:val="single" w:sz="4" w:space="0" w:color="auto"/>
            </w:tcBorders>
            <w:shd w:val="clear" w:color="auto" w:fill="auto"/>
            <w:vAlign w:val="center"/>
            <w:hideMark/>
          </w:tcPr>
          <w:p w14:paraId="10BF90A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w:t>
            </w:r>
          </w:p>
        </w:tc>
        <w:tc>
          <w:tcPr>
            <w:tcW w:w="1620" w:type="dxa"/>
            <w:tcBorders>
              <w:top w:val="nil"/>
              <w:left w:val="nil"/>
              <w:bottom w:val="single" w:sz="4" w:space="0" w:color="auto"/>
              <w:right w:val="single" w:sz="4" w:space="0" w:color="auto"/>
            </w:tcBorders>
            <w:shd w:val="clear" w:color="auto" w:fill="auto"/>
            <w:vAlign w:val="center"/>
            <w:hideMark/>
          </w:tcPr>
          <w:p w14:paraId="439D277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21BC1FC8"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BE3FE2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32</w:t>
            </w:r>
          </w:p>
        </w:tc>
        <w:tc>
          <w:tcPr>
            <w:tcW w:w="2402" w:type="dxa"/>
            <w:tcBorders>
              <w:top w:val="nil"/>
              <w:left w:val="nil"/>
              <w:bottom w:val="single" w:sz="4" w:space="0" w:color="auto"/>
              <w:right w:val="single" w:sz="4" w:space="0" w:color="auto"/>
            </w:tcBorders>
            <w:shd w:val="clear" w:color="auto" w:fill="auto"/>
            <w:vAlign w:val="center"/>
            <w:hideMark/>
          </w:tcPr>
          <w:p w14:paraId="149B147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Piaskowa </w:t>
            </w:r>
          </w:p>
        </w:tc>
        <w:tc>
          <w:tcPr>
            <w:tcW w:w="966" w:type="dxa"/>
            <w:tcBorders>
              <w:top w:val="nil"/>
              <w:left w:val="nil"/>
              <w:bottom w:val="single" w:sz="4" w:space="0" w:color="auto"/>
              <w:right w:val="single" w:sz="4" w:space="0" w:color="auto"/>
            </w:tcBorders>
            <w:shd w:val="clear" w:color="auto" w:fill="auto"/>
            <w:vAlign w:val="center"/>
            <w:hideMark/>
          </w:tcPr>
          <w:p w14:paraId="1C6BCB7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w:t>
            </w:r>
          </w:p>
        </w:tc>
        <w:tc>
          <w:tcPr>
            <w:tcW w:w="3686" w:type="dxa"/>
            <w:tcBorders>
              <w:top w:val="nil"/>
              <w:left w:val="nil"/>
              <w:bottom w:val="single" w:sz="4" w:space="0" w:color="auto"/>
              <w:right w:val="single" w:sz="4" w:space="0" w:color="auto"/>
            </w:tcBorders>
            <w:shd w:val="clear" w:color="auto" w:fill="auto"/>
            <w:vAlign w:val="center"/>
            <w:hideMark/>
          </w:tcPr>
          <w:p w14:paraId="6E69E96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5F0A1B0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4942924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491C0AA1"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33</w:t>
            </w:r>
          </w:p>
        </w:tc>
        <w:tc>
          <w:tcPr>
            <w:tcW w:w="2402" w:type="dxa"/>
            <w:tcBorders>
              <w:top w:val="nil"/>
              <w:left w:val="nil"/>
              <w:bottom w:val="single" w:sz="4" w:space="0" w:color="auto"/>
              <w:right w:val="single" w:sz="4" w:space="0" w:color="auto"/>
            </w:tcBorders>
            <w:shd w:val="clear" w:color="auto" w:fill="auto"/>
            <w:vAlign w:val="center"/>
            <w:hideMark/>
          </w:tcPr>
          <w:p w14:paraId="53D0AD8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6B</w:t>
            </w:r>
          </w:p>
        </w:tc>
        <w:tc>
          <w:tcPr>
            <w:tcW w:w="966" w:type="dxa"/>
            <w:tcBorders>
              <w:top w:val="nil"/>
              <w:left w:val="nil"/>
              <w:bottom w:val="single" w:sz="4" w:space="0" w:color="auto"/>
              <w:right w:val="single" w:sz="4" w:space="0" w:color="auto"/>
            </w:tcBorders>
            <w:shd w:val="clear" w:color="auto" w:fill="auto"/>
            <w:vAlign w:val="center"/>
            <w:hideMark/>
          </w:tcPr>
          <w:p w14:paraId="079F367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185/10</w:t>
            </w:r>
          </w:p>
        </w:tc>
        <w:tc>
          <w:tcPr>
            <w:tcW w:w="3686" w:type="dxa"/>
            <w:tcBorders>
              <w:top w:val="nil"/>
              <w:left w:val="nil"/>
              <w:bottom w:val="single" w:sz="4" w:space="0" w:color="auto"/>
              <w:right w:val="single" w:sz="4" w:space="0" w:color="auto"/>
            </w:tcBorders>
            <w:shd w:val="clear" w:color="auto" w:fill="auto"/>
            <w:vAlign w:val="center"/>
            <w:hideMark/>
          </w:tcPr>
          <w:p w14:paraId="01F871A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 budynek garażowy murowany  w </w:t>
            </w:r>
            <w:r w:rsidRPr="0012713E">
              <w:rPr>
                <w:rFonts w:ascii="Calibri" w:eastAsia="Times New Roman" w:hAnsi="Calibri" w:cs="Times New Roman"/>
                <w:kern w:val="0"/>
                <w:lang w:eastAsia="pl-PL" w:bidi="ar-SA"/>
              </w:rPr>
              <w:lastRenderedPageBreak/>
              <w:t>zespole koszar</w:t>
            </w:r>
          </w:p>
        </w:tc>
        <w:tc>
          <w:tcPr>
            <w:tcW w:w="1620" w:type="dxa"/>
            <w:tcBorders>
              <w:top w:val="nil"/>
              <w:left w:val="nil"/>
              <w:bottom w:val="single" w:sz="4" w:space="0" w:color="auto"/>
              <w:right w:val="single" w:sz="4" w:space="0" w:color="auto"/>
            </w:tcBorders>
            <w:shd w:val="clear" w:color="auto" w:fill="auto"/>
            <w:vAlign w:val="center"/>
            <w:hideMark/>
          </w:tcPr>
          <w:p w14:paraId="058B3A2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 xml:space="preserve">A-4372 z </w:t>
            </w:r>
            <w:r w:rsidRPr="0012713E">
              <w:rPr>
                <w:rFonts w:ascii="Calibri" w:eastAsia="Times New Roman" w:hAnsi="Calibri" w:cs="Times New Roman"/>
                <w:kern w:val="0"/>
                <w:lang w:eastAsia="pl-PL" w:bidi="ar-SA"/>
              </w:rPr>
              <w:lastRenderedPageBreak/>
              <w:t>27.11.2006 r.</w:t>
            </w:r>
            <w:r w:rsidRPr="0012713E">
              <w:rPr>
                <w:rFonts w:ascii="Calibri" w:eastAsia="Times New Roman" w:hAnsi="Calibri" w:cs="Times New Roman"/>
                <w:kern w:val="0"/>
                <w:lang w:eastAsia="pl-PL" w:bidi="ar-SA"/>
              </w:rPr>
              <w:br/>
              <w:t>(wpis zespołu koszar)</w:t>
            </w:r>
          </w:p>
        </w:tc>
      </w:tr>
      <w:tr w:rsidR="0012713E" w:rsidRPr="0012713E" w14:paraId="193E5AA2"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9F1A84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34</w:t>
            </w:r>
          </w:p>
        </w:tc>
        <w:tc>
          <w:tcPr>
            <w:tcW w:w="2402" w:type="dxa"/>
            <w:tcBorders>
              <w:top w:val="nil"/>
              <w:left w:val="nil"/>
              <w:bottom w:val="single" w:sz="4" w:space="0" w:color="auto"/>
              <w:right w:val="single" w:sz="4" w:space="0" w:color="auto"/>
            </w:tcBorders>
            <w:shd w:val="clear" w:color="auto" w:fill="auto"/>
            <w:vAlign w:val="center"/>
            <w:hideMark/>
          </w:tcPr>
          <w:p w14:paraId="66D1450B"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5</w:t>
            </w:r>
          </w:p>
        </w:tc>
        <w:tc>
          <w:tcPr>
            <w:tcW w:w="966" w:type="dxa"/>
            <w:tcBorders>
              <w:top w:val="nil"/>
              <w:left w:val="nil"/>
              <w:bottom w:val="single" w:sz="4" w:space="0" w:color="auto"/>
              <w:right w:val="single" w:sz="4" w:space="0" w:color="auto"/>
            </w:tcBorders>
            <w:shd w:val="clear" w:color="auto" w:fill="auto"/>
            <w:vAlign w:val="center"/>
            <w:hideMark/>
          </w:tcPr>
          <w:p w14:paraId="0552990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95/2</w:t>
            </w:r>
          </w:p>
        </w:tc>
        <w:tc>
          <w:tcPr>
            <w:tcW w:w="3686" w:type="dxa"/>
            <w:tcBorders>
              <w:top w:val="nil"/>
              <w:left w:val="nil"/>
              <w:bottom w:val="single" w:sz="4" w:space="0" w:color="auto"/>
              <w:right w:val="single" w:sz="4" w:space="0" w:color="auto"/>
            </w:tcBorders>
            <w:shd w:val="clear" w:color="auto" w:fill="auto"/>
            <w:vAlign w:val="center"/>
            <w:hideMark/>
          </w:tcPr>
          <w:p w14:paraId="4CC48551"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 murowany</w:t>
            </w:r>
          </w:p>
        </w:tc>
        <w:tc>
          <w:tcPr>
            <w:tcW w:w="1620" w:type="dxa"/>
            <w:tcBorders>
              <w:top w:val="nil"/>
              <w:left w:val="nil"/>
              <w:bottom w:val="single" w:sz="4" w:space="0" w:color="auto"/>
              <w:right w:val="single" w:sz="4" w:space="0" w:color="auto"/>
            </w:tcBorders>
            <w:shd w:val="clear" w:color="auto" w:fill="auto"/>
            <w:vAlign w:val="center"/>
            <w:hideMark/>
          </w:tcPr>
          <w:p w14:paraId="41D165E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A-1087 z 6.08.1968 r. (A-897)</w:t>
            </w:r>
          </w:p>
        </w:tc>
      </w:tr>
      <w:tr w:rsidR="0012713E" w:rsidRPr="0012713E" w14:paraId="30D1DDF5"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827AFE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35</w:t>
            </w:r>
          </w:p>
        </w:tc>
        <w:tc>
          <w:tcPr>
            <w:tcW w:w="2402" w:type="dxa"/>
            <w:tcBorders>
              <w:top w:val="nil"/>
              <w:left w:val="nil"/>
              <w:bottom w:val="single" w:sz="4" w:space="0" w:color="auto"/>
              <w:right w:val="single" w:sz="4" w:space="0" w:color="auto"/>
            </w:tcBorders>
            <w:shd w:val="clear" w:color="auto" w:fill="auto"/>
            <w:vAlign w:val="center"/>
            <w:hideMark/>
          </w:tcPr>
          <w:p w14:paraId="7594DDFA"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7</w:t>
            </w:r>
          </w:p>
        </w:tc>
        <w:tc>
          <w:tcPr>
            <w:tcW w:w="966" w:type="dxa"/>
            <w:tcBorders>
              <w:top w:val="nil"/>
              <w:left w:val="nil"/>
              <w:bottom w:val="single" w:sz="4" w:space="0" w:color="auto"/>
              <w:right w:val="single" w:sz="4" w:space="0" w:color="auto"/>
            </w:tcBorders>
            <w:shd w:val="clear" w:color="auto" w:fill="auto"/>
            <w:vAlign w:val="center"/>
            <w:hideMark/>
          </w:tcPr>
          <w:p w14:paraId="6B14B99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110/1</w:t>
            </w:r>
          </w:p>
        </w:tc>
        <w:tc>
          <w:tcPr>
            <w:tcW w:w="3686" w:type="dxa"/>
            <w:tcBorders>
              <w:top w:val="nil"/>
              <w:left w:val="nil"/>
              <w:bottom w:val="single" w:sz="4" w:space="0" w:color="auto"/>
              <w:right w:val="single" w:sz="4" w:space="0" w:color="auto"/>
            </w:tcBorders>
            <w:shd w:val="clear" w:color="auto" w:fill="auto"/>
            <w:vAlign w:val="center"/>
            <w:hideMark/>
          </w:tcPr>
          <w:p w14:paraId="1520430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0332040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A-3357 z 11.05.1992 r. (A-4214)</w:t>
            </w:r>
          </w:p>
        </w:tc>
      </w:tr>
      <w:tr w:rsidR="0012713E" w:rsidRPr="0012713E" w14:paraId="0E7586E6"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7E3CD02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36</w:t>
            </w:r>
          </w:p>
        </w:tc>
        <w:tc>
          <w:tcPr>
            <w:tcW w:w="2402" w:type="dxa"/>
            <w:tcBorders>
              <w:top w:val="nil"/>
              <w:left w:val="nil"/>
              <w:bottom w:val="single" w:sz="4" w:space="0" w:color="auto"/>
              <w:right w:val="single" w:sz="4" w:space="0" w:color="auto"/>
            </w:tcBorders>
            <w:shd w:val="clear" w:color="auto" w:fill="auto"/>
            <w:vAlign w:val="center"/>
            <w:hideMark/>
          </w:tcPr>
          <w:p w14:paraId="7E0B4CD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9</w:t>
            </w:r>
          </w:p>
        </w:tc>
        <w:tc>
          <w:tcPr>
            <w:tcW w:w="966" w:type="dxa"/>
            <w:tcBorders>
              <w:top w:val="nil"/>
              <w:left w:val="nil"/>
              <w:bottom w:val="single" w:sz="4" w:space="0" w:color="auto"/>
              <w:right w:val="single" w:sz="4" w:space="0" w:color="auto"/>
            </w:tcBorders>
            <w:shd w:val="clear" w:color="auto" w:fill="auto"/>
            <w:vAlign w:val="center"/>
            <w:hideMark/>
          </w:tcPr>
          <w:p w14:paraId="128F2BD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110/2</w:t>
            </w:r>
          </w:p>
        </w:tc>
        <w:tc>
          <w:tcPr>
            <w:tcW w:w="3686" w:type="dxa"/>
            <w:tcBorders>
              <w:top w:val="nil"/>
              <w:left w:val="nil"/>
              <w:bottom w:val="single" w:sz="4" w:space="0" w:color="auto"/>
              <w:right w:val="single" w:sz="4" w:space="0" w:color="auto"/>
            </w:tcBorders>
            <w:shd w:val="clear" w:color="auto" w:fill="auto"/>
            <w:vAlign w:val="center"/>
            <w:hideMark/>
          </w:tcPr>
          <w:p w14:paraId="1992CF2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3A1D3B3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A-3719 z 26.08.1994 r. (A-4327)</w:t>
            </w:r>
          </w:p>
        </w:tc>
      </w:tr>
      <w:tr w:rsidR="0012713E" w:rsidRPr="0012713E" w14:paraId="243EB78F"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4DC4D7D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37</w:t>
            </w:r>
          </w:p>
        </w:tc>
        <w:tc>
          <w:tcPr>
            <w:tcW w:w="2402" w:type="dxa"/>
            <w:tcBorders>
              <w:top w:val="nil"/>
              <w:left w:val="nil"/>
              <w:bottom w:val="single" w:sz="4" w:space="0" w:color="auto"/>
              <w:right w:val="single" w:sz="4" w:space="0" w:color="auto"/>
            </w:tcBorders>
            <w:shd w:val="clear" w:color="auto" w:fill="auto"/>
            <w:vAlign w:val="center"/>
            <w:hideMark/>
          </w:tcPr>
          <w:p w14:paraId="1398DBA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w:t>
            </w:r>
          </w:p>
        </w:tc>
        <w:tc>
          <w:tcPr>
            <w:tcW w:w="966" w:type="dxa"/>
            <w:tcBorders>
              <w:top w:val="nil"/>
              <w:left w:val="nil"/>
              <w:bottom w:val="single" w:sz="4" w:space="0" w:color="auto"/>
              <w:right w:val="single" w:sz="4" w:space="0" w:color="auto"/>
            </w:tcBorders>
            <w:shd w:val="clear" w:color="auto" w:fill="auto"/>
            <w:vAlign w:val="center"/>
            <w:hideMark/>
          </w:tcPr>
          <w:p w14:paraId="6A2F3DE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169/1, 170/3</w:t>
            </w:r>
          </w:p>
        </w:tc>
        <w:tc>
          <w:tcPr>
            <w:tcW w:w="3686" w:type="dxa"/>
            <w:tcBorders>
              <w:top w:val="nil"/>
              <w:left w:val="nil"/>
              <w:bottom w:val="single" w:sz="4" w:space="0" w:color="auto"/>
              <w:right w:val="single" w:sz="4" w:space="0" w:color="auto"/>
            </w:tcBorders>
            <w:shd w:val="clear" w:color="auto" w:fill="auto"/>
            <w:vAlign w:val="center"/>
            <w:hideMark/>
          </w:tcPr>
          <w:p w14:paraId="3166B58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spichlerz    murowano - drewniany</w:t>
            </w:r>
          </w:p>
        </w:tc>
        <w:tc>
          <w:tcPr>
            <w:tcW w:w="1620" w:type="dxa"/>
            <w:tcBorders>
              <w:top w:val="nil"/>
              <w:left w:val="nil"/>
              <w:bottom w:val="single" w:sz="4" w:space="0" w:color="auto"/>
              <w:right w:val="single" w:sz="4" w:space="0" w:color="auto"/>
            </w:tcBorders>
            <w:shd w:val="clear" w:color="auto" w:fill="auto"/>
            <w:vAlign w:val="center"/>
            <w:hideMark/>
          </w:tcPr>
          <w:p w14:paraId="710692E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A-1086 z 6.08.1968 r. (A-898)</w:t>
            </w:r>
          </w:p>
        </w:tc>
      </w:tr>
      <w:tr w:rsidR="0012713E" w:rsidRPr="0012713E" w14:paraId="11276F44"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514A45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38</w:t>
            </w:r>
          </w:p>
        </w:tc>
        <w:tc>
          <w:tcPr>
            <w:tcW w:w="2402" w:type="dxa"/>
            <w:tcBorders>
              <w:top w:val="nil"/>
              <w:left w:val="nil"/>
              <w:bottom w:val="single" w:sz="4" w:space="0" w:color="auto"/>
              <w:right w:val="single" w:sz="4" w:space="0" w:color="auto"/>
            </w:tcBorders>
            <w:shd w:val="clear" w:color="auto" w:fill="auto"/>
            <w:vAlign w:val="center"/>
            <w:hideMark/>
          </w:tcPr>
          <w:p w14:paraId="53F2858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3</w:t>
            </w:r>
          </w:p>
        </w:tc>
        <w:tc>
          <w:tcPr>
            <w:tcW w:w="966" w:type="dxa"/>
            <w:tcBorders>
              <w:top w:val="nil"/>
              <w:left w:val="nil"/>
              <w:bottom w:val="single" w:sz="4" w:space="0" w:color="auto"/>
              <w:right w:val="single" w:sz="4" w:space="0" w:color="auto"/>
            </w:tcBorders>
            <w:shd w:val="clear" w:color="auto" w:fill="auto"/>
            <w:vAlign w:val="center"/>
            <w:hideMark/>
          </w:tcPr>
          <w:p w14:paraId="19FAAFD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155</w:t>
            </w:r>
          </w:p>
        </w:tc>
        <w:tc>
          <w:tcPr>
            <w:tcW w:w="3686" w:type="dxa"/>
            <w:tcBorders>
              <w:top w:val="nil"/>
              <w:left w:val="nil"/>
              <w:bottom w:val="single" w:sz="4" w:space="0" w:color="auto"/>
              <w:right w:val="single" w:sz="4" w:space="0" w:color="auto"/>
            </w:tcBorders>
            <w:shd w:val="clear" w:color="auto" w:fill="auto"/>
            <w:vAlign w:val="center"/>
            <w:hideMark/>
          </w:tcPr>
          <w:p w14:paraId="4139A73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synagoga  murowana, ob. cerkiew parafialna  p.w. Przemienienia Pa</w:t>
            </w:r>
            <w:r w:rsidRPr="0012713E">
              <w:rPr>
                <w:rFonts w:ascii="Calibri" w:eastAsia="Times New Roman" w:hAnsi="Calibri" w:cs="Times New Roman"/>
                <w:kern w:val="0"/>
                <w:lang w:eastAsia="pl-PL" w:bidi="ar-SA"/>
              </w:rPr>
              <w:t>ń</w:t>
            </w:r>
            <w:r w:rsidRPr="0012713E">
              <w:rPr>
                <w:rFonts w:ascii="Calibri" w:eastAsia="Times New Roman" w:hAnsi="Calibri" w:cs="Times New Roman"/>
                <w:kern w:val="0"/>
                <w:lang w:eastAsia="pl-PL" w:bidi="ar-SA"/>
              </w:rPr>
              <w:t>skiego</w:t>
            </w:r>
          </w:p>
        </w:tc>
        <w:tc>
          <w:tcPr>
            <w:tcW w:w="1620" w:type="dxa"/>
            <w:tcBorders>
              <w:top w:val="nil"/>
              <w:left w:val="nil"/>
              <w:bottom w:val="single" w:sz="4" w:space="0" w:color="auto"/>
              <w:right w:val="single" w:sz="4" w:space="0" w:color="auto"/>
            </w:tcBorders>
            <w:shd w:val="clear" w:color="auto" w:fill="auto"/>
            <w:vAlign w:val="center"/>
            <w:hideMark/>
          </w:tcPr>
          <w:p w14:paraId="7DBE85F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A-3878 z 14.03.1996 r. (A-1567)</w:t>
            </w:r>
          </w:p>
        </w:tc>
      </w:tr>
      <w:tr w:rsidR="0012713E" w:rsidRPr="0012713E" w14:paraId="1E98DC92"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0E43F4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39</w:t>
            </w:r>
          </w:p>
        </w:tc>
        <w:tc>
          <w:tcPr>
            <w:tcW w:w="2402" w:type="dxa"/>
            <w:tcBorders>
              <w:top w:val="nil"/>
              <w:left w:val="nil"/>
              <w:bottom w:val="single" w:sz="4" w:space="0" w:color="auto"/>
              <w:right w:val="single" w:sz="4" w:space="0" w:color="auto"/>
            </w:tcBorders>
            <w:shd w:val="clear" w:color="auto" w:fill="auto"/>
            <w:vAlign w:val="center"/>
            <w:hideMark/>
          </w:tcPr>
          <w:p w14:paraId="3F5C236A"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20</w:t>
            </w:r>
          </w:p>
        </w:tc>
        <w:tc>
          <w:tcPr>
            <w:tcW w:w="966" w:type="dxa"/>
            <w:tcBorders>
              <w:top w:val="nil"/>
              <w:left w:val="nil"/>
              <w:bottom w:val="single" w:sz="4" w:space="0" w:color="auto"/>
              <w:right w:val="single" w:sz="4" w:space="0" w:color="auto"/>
            </w:tcBorders>
            <w:shd w:val="clear" w:color="auto" w:fill="auto"/>
            <w:vAlign w:val="center"/>
            <w:hideMark/>
          </w:tcPr>
          <w:p w14:paraId="4CC7822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178/2</w:t>
            </w:r>
          </w:p>
        </w:tc>
        <w:tc>
          <w:tcPr>
            <w:tcW w:w="3686" w:type="dxa"/>
            <w:tcBorders>
              <w:top w:val="nil"/>
              <w:left w:val="nil"/>
              <w:bottom w:val="single" w:sz="4" w:space="0" w:color="auto"/>
              <w:right w:val="single" w:sz="4" w:space="0" w:color="auto"/>
            </w:tcBorders>
            <w:shd w:val="clear" w:color="auto" w:fill="auto"/>
            <w:vAlign w:val="center"/>
            <w:hideMark/>
          </w:tcPr>
          <w:p w14:paraId="1CDA156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73910C7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A-3087 z 1.02.1991 r. (A-1683)</w:t>
            </w:r>
          </w:p>
        </w:tc>
      </w:tr>
      <w:tr w:rsidR="0012713E" w:rsidRPr="0012713E" w14:paraId="7D1D0908"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95299B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40</w:t>
            </w:r>
          </w:p>
        </w:tc>
        <w:tc>
          <w:tcPr>
            <w:tcW w:w="2402" w:type="dxa"/>
            <w:tcBorders>
              <w:top w:val="nil"/>
              <w:left w:val="nil"/>
              <w:bottom w:val="single" w:sz="4" w:space="0" w:color="auto"/>
              <w:right w:val="single" w:sz="4" w:space="0" w:color="auto"/>
            </w:tcBorders>
            <w:shd w:val="clear" w:color="auto" w:fill="auto"/>
            <w:vAlign w:val="center"/>
            <w:hideMark/>
          </w:tcPr>
          <w:p w14:paraId="20DEEE2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23</w:t>
            </w:r>
          </w:p>
        </w:tc>
        <w:tc>
          <w:tcPr>
            <w:tcW w:w="966" w:type="dxa"/>
            <w:tcBorders>
              <w:top w:val="nil"/>
              <w:left w:val="nil"/>
              <w:bottom w:val="single" w:sz="4" w:space="0" w:color="auto"/>
              <w:right w:val="single" w:sz="4" w:space="0" w:color="auto"/>
            </w:tcBorders>
            <w:shd w:val="clear" w:color="auto" w:fill="auto"/>
            <w:vAlign w:val="center"/>
            <w:hideMark/>
          </w:tcPr>
          <w:p w14:paraId="2363E3C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198/2</w:t>
            </w:r>
          </w:p>
        </w:tc>
        <w:tc>
          <w:tcPr>
            <w:tcW w:w="3686" w:type="dxa"/>
            <w:tcBorders>
              <w:top w:val="nil"/>
              <w:left w:val="nil"/>
              <w:bottom w:val="single" w:sz="4" w:space="0" w:color="auto"/>
              <w:right w:val="single" w:sz="4" w:space="0" w:color="auto"/>
            </w:tcBorders>
            <w:shd w:val="clear" w:color="auto" w:fill="auto"/>
            <w:vAlign w:val="center"/>
            <w:hideMark/>
          </w:tcPr>
          <w:p w14:paraId="4A26224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młyn (3 budynki)</w:t>
            </w:r>
          </w:p>
        </w:tc>
        <w:tc>
          <w:tcPr>
            <w:tcW w:w="1620" w:type="dxa"/>
            <w:tcBorders>
              <w:top w:val="nil"/>
              <w:left w:val="nil"/>
              <w:bottom w:val="single" w:sz="4" w:space="0" w:color="auto"/>
              <w:right w:val="single" w:sz="4" w:space="0" w:color="auto"/>
            </w:tcBorders>
            <w:shd w:val="clear" w:color="auto" w:fill="auto"/>
            <w:vAlign w:val="center"/>
            <w:hideMark/>
          </w:tcPr>
          <w:p w14:paraId="590DAFC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A-3198 z 30.10.1991 r. (A-1666)</w:t>
            </w:r>
          </w:p>
        </w:tc>
      </w:tr>
      <w:tr w:rsidR="0012713E" w:rsidRPr="0012713E" w14:paraId="697E10E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5DF06A6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41</w:t>
            </w:r>
          </w:p>
        </w:tc>
        <w:tc>
          <w:tcPr>
            <w:tcW w:w="2402" w:type="dxa"/>
            <w:tcBorders>
              <w:top w:val="nil"/>
              <w:left w:val="nil"/>
              <w:bottom w:val="single" w:sz="4" w:space="0" w:color="auto"/>
              <w:right w:val="single" w:sz="4" w:space="0" w:color="auto"/>
            </w:tcBorders>
            <w:shd w:val="clear" w:color="auto" w:fill="auto"/>
            <w:vAlign w:val="center"/>
            <w:hideMark/>
          </w:tcPr>
          <w:p w14:paraId="6B2E938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29</w:t>
            </w:r>
          </w:p>
        </w:tc>
        <w:tc>
          <w:tcPr>
            <w:tcW w:w="966" w:type="dxa"/>
            <w:tcBorders>
              <w:top w:val="nil"/>
              <w:left w:val="nil"/>
              <w:bottom w:val="single" w:sz="4" w:space="0" w:color="auto"/>
              <w:right w:val="single" w:sz="4" w:space="0" w:color="auto"/>
            </w:tcBorders>
            <w:shd w:val="clear" w:color="auto" w:fill="auto"/>
            <w:vAlign w:val="center"/>
            <w:hideMark/>
          </w:tcPr>
          <w:p w14:paraId="74DDD4D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201/1</w:t>
            </w:r>
          </w:p>
        </w:tc>
        <w:tc>
          <w:tcPr>
            <w:tcW w:w="3686" w:type="dxa"/>
            <w:tcBorders>
              <w:top w:val="nil"/>
              <w:left w:val="nil"/>
              <w:bottom w:val="single" w:sz="4" w:space="0" w:color="auto"/>
              <w:right w:val="single" w:sz="4" w:space="0" w:color="auto"/>
            </w:tcBorders>
            <w:shd w:val="clear" w:color="auto" w:fill="auto"/>
            <w:vAlign w:val="center"/>
            <w:hideMark/>
          </w:tcPr>
          <w:p w14:paraId="7D3C1F3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47AD96C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A-4558 z 15.10.2010 r.</w:t>
            </w:r>
          </w:p>
        </w:tc>
      </w:tr>
      <w:tr w:rsidR="0012713E" w:rsidRPr="0012713E" w14:paraId="003450E5"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245A779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42</w:t>
            </w:r>
          </w:p>
        </w:tc>
        <w:tc>
          <w:tcPr>
            <w:tcW w:w="2402" w:type="dxa"/>
            <w:tcBorders>
              <w:top w:val="nil"/>
              <w:left w:val="nil"/>
              <w:bottom w:val="single" w:sz="4" w:space="0" w:color="auto"/>
              <w:right w:val="single" w:sz="4" w:space="0" w:color="auto"/>
            </w:tcBorders>
            <w:shd w:val="clear" w:color="auto" w:fill="auto"/>
            <w:vAlign w:val="center"/>
            <w:hideMark/>
          </w:tcPr>
          <w:p w14:paraId="3DAB566B"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4A</w:t>
            </w:r>
          </w:p>
        </w:tc>
        <w:tc>
          <w:tcPr>
            <w:tcW w:w="966" w:type="dxa"/>
            <w:tcBorders>
              <w:top w:val="nil"/>
              <w:left w:val="nil"/>
              <w:bottom w:val="single" w:sz="4" w:space="0" w:color="auto"/>
              <w:right w:val="single" w:sz="4" w:space="0" w:color="auto"/>
            </w:tcBorders>
            <w:shd w:val="clear" w:color="auto" w:fill="auto"/>
            <w:vAlign w:val="center"/>
            <w:hideMark/>
          </w:tcPr>
          <w:p w14:paraId="711F09E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48/2</w:t>
            </w:r>
          </w:p>
        </w:tc>
        <w:tc>
          <w:tcPr>
            <w:tcW w:w="3686" w:type="dxa"/>
            <w:tcBorders>
              <w:top w:val="nil"/>
              <w:left w:val="nil"/>
              <w:bottom w:val="single" w:sz="4" w:space="0" w:color="auto"/>
              <w:right w:val="single" w:sz="4" w:space="0" w:color="auto"/>
            </w:tcBorders>
            <w:shd w:val="clear" w:color="auto" w:fill="auto"/>
            <w:vAlign w:val="center"/>
            <w:hideMark/>
          </w:tcPr>
          <w:p w14:paraId="4ECCDF1B"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70BF9141"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A-3098 z 1.02.1991 r. (A-1687)</w:t>
            </w:r>
          </w:p>
        </w:tc>
      </w:tr>
      <w:tr w:rsidR="0012713E" w:rsidRPr="0012713E" w14:paraId="70864F5C"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7210126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43</w:t>
            </w:r>
          </w:p>
        </w:tc>
        <w:tc>
          <w:tcPr>
            <w:tcW w:w="2402" w:type="dxa"/>
            <w:tcBorders>
              <w:top w:val="nil"/>
              <w:left w:val="nil"/>
              <w:bottom w:val="single" w:sz="4" w:space="0" w:color="auto"/>
              <w:right w:val="single" w:sz="4" w:space="0" w:color="auto"/>
            </w:tcBorders>
            <w:shd w:val="clear" w:color="auto" w:fill="auto"/>
            <w:vAlign w:val="center"/>
            <w:hideMark/>
          </w:tcPr>
          <w:p w14:paraId="6D9F79A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5</w:t>
            </w:r>
          </w:p>
        </w:tc>
        <w:tc>
          <w:tcPr>
            <w:tcW w:w="966" w:type="dxa"/>
            <w:tcBorders>
              <w:top w:val="nil"/>
              <w:left w:val="nil"/>
              <w:bottom w:val="single" w:sz="4" w:space="0" w:color="auto"/>
              <w:right w:val="single" w:sz="4" w:space="0" w:color="auto"/>
            </w:tcBorders>
            <w:shd w:val="clear" w:color="auto" w:fill="auto"/>
            <w:vAlign w:val="center"/>
            <w:hideMark/>
          </w:tcPr>
          <w:p w14:paraId="1A0BABC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175/1</w:t>
            </w:r>
          </w:p>
        </w:tc>
        <w:tc>
          <w:tcPr>
            <w:tcW w:w="3686" w:type="dxa"/>
            <w:tcBorders>
              <w:top w:val="nil"/>
              <w:left w:val="nil"/>
              <w:bottom w:val="single" w:sz="4" w:space="0" w:color="auto"/>
              <w:right w:val="single" w:sz="4" w:space="0" w:color="auto"/>
            </w:tcBorders>
            <w:shd w:val="clear" w:color="auto" w:fill="auto"/>
            <w:vAlign w:val="center"/>
            <w:hideMark/>
          </w:tcPr>
          <w:p w14:paraId="4CCABC1A"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282D64F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A-534 z 20.09.1960 r.</w:t>
            </w:r>
          </w:p>
        </w:tc>
      </w:tr>
      <w:tr w:rsidR="0012713E" w:rsidRPr="0012713E" w14:paraId="720AF396"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B9F662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44</w:t>
            </w:r>
          </w:p>
        </w:tc>
        <w:tc>
          <w:tcPr>
            <w:tcW w:w="2402" w:type="dxa"/>
            <w:tcBorders>
              <w:top w:val="nil"/>
              <w:left w:val="nil"/>
              <w:bottom w:val="single" w:sz="4" w:space="0" w:color="auto"/>
              <w:right w:val="single" w:sz="4" w:space="0" w:color="auto"/>
            </w:tcBorders>
            <w:shd w:val="clear" w:color="auto" w:fill="auto"/>
            <w:vAlign w:val="center"/>
            <w:hideMark/>
          </w:tcPr>
          <w:p w14:paraId="5D1E7EAB"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8</w:t>
            </w:r>
          </w:p>
        </w:tc>
        <w:tc>
          <w:tcPr>
            <w:tcW w:w="966" w:type="dxa"/>
            <w:tcBorders>
              <w:top w:val="nil"/>
              <w:left w:val="nil"/>
              <w:bottom w:val="single" w:sz="4" w:space="0" w:color="auto"/>
              <w:right w:val="single" w:sz="4" w:space="0" w:color="auto"/>
            </w:tcBorders>
            <w:shd w:val="clear" w:color="auto" w:fill="auto"/>
            <w:vAlign w:val="center"/>
            <w:hideMark/>
          </w:tcPr>
          <w:p w14:paraId="75EE4F3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50/5</w:t>
            </w:r>
          </w:p>
        </w:tc>
        <w:tc>
          <w:tcPr>
            <w:tcW w:w="3686" w:type="dxa"/>
            <w:tcBorders>
              <w:top w:val="nil"/>
              <w:left w:val="nil"/>
              <w:bottom w:val="single" w:sz="4" w:space="0" w:color="auto"/>
              <w:right w:val="single" w:sz="4" w:space="0" w:color="auto"/>
            </w:tcBorders>
            <w:shd w:val="clear" w:color="auto" w:fill="auto"/>
            <w:vAlign w:val="center"/>
            <w:hideMark/>
          </w:tcPr>
          <w:p w14:paraId="5262F7A8"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2664548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A-3089 z 1.02.1991 r. (A-1688)</w:t>
            </w:r>
          </w:p>
        </w:tc>
      </w:tr>
      <w:tr w:rsidR="0012713E" w:rsidRPr="0012713E" w14:paraId="1AFD5995"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292FC511"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45</w:t>
            </w:r>
          </w:p>
        </w:tc>
        <w:tc>
          <w:tcPr>
            <w:tcW w:w="2402" w:type="dxa"/>
            <w:tcBorders>
              <w:top w:val="nil"/>
              <w:left w:val="nil"/>
              <w:bottom w:val="single" w:sz="4" w:space="0" w:color="auto"/>
              <w:right w:val="single" w:sz="4" w:space="0" w:color="auto"/>
            </w:tcBorders>
            <w:shd w:val="clear" w:color="auto" w:fill="auto"/>
            <w:vAlign w:val="center"/>
            <w:hideMark/>
          </w:tcPr>
          <w:p w14:paraId="28A7F58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10</w:t>
            </w:r>
          </w:p>
        </w:tc>
        <w:tc>
          <w:tcPr>
            <w:tcW w:w="966" w:type="dxa"/>
            <w:tcBorders>
              <w:top w:val="nil"/>
              <w:left w:val="nil"/>
              <w:bottom w:val="single" w:sz="4" w:space="0" w:color="auto"/>
              <w:right w:val="single" w:sz="4" w:space="0" w:color="auto"/>
            </w:tcBorders>
            <w:shd w:val="clear" w:color="auto" w:fill="auto"/>
            <w:vAlign w:val="center"/>
            <w:hideMark/>
          </w:tcPr>
          <w:p w14:paraId="4E82A8B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50/1</w:t>
            </w:r>
          </w:p>
        </w:tc>
        <w:tc>
          <w:tcPr>
            <w:tcW w:w="3686" w:type="dxa"/>
            <w:tcBorders>
              <w:top w:val="nil"/>
              <w:left w:val="nil"/>
              <w:bottom w:val="single" w:sz="4" w:space="0" w:color="auto"/>
              <w:right w:val="single" w:sz="4" w:space="0" w:color="auto"/>
            </w:tcBorders>
            <w:shd w:val="clear" w:color="auto" w:fill="auto"/>
            <w:vAlign w:val="center"/>
            <w:hideMark/>
          </w:tcPr>
          <w:p w14:paraId="058F2D3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23C6C19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A-3080 z 1.02.1991 r. (A-1690)</w:t>
            </w:r>
          </w:p>
        </w:tc>
      </w:tr>
      <w:tr w:rsidR="0012713E" w:rsidRPr="0012713E" w14:paraId="1BCA93C2"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462648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46</w:t>
            </w:r>
          </w:p>
        </w:tc>
        <w:tc>
          <w:tcPr>
            <w:tcW w:w="2402" w:type="dxa"/>
            <w:tcBorders>
              <w:top w:val="nil"/>
              <w:left w:val="nil"/>
              <w:bottom w:val="single" w:sz="4" w:space="0" w:color="auto"/>
              <w:right w:val="single" w:sz="4" w:space="0" w:color="auto"/>
            </w:tcBorders>
            <w:shd w:val="clear" w:color="auto" w:fill="auto"/>
            <w:vAlign w:val="center"/>
            <w:hideMark/>
          </w:tcPr>
          <w:p w14:paraId="4DB82A4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13</w:t>
            </w:r>
          </w:p>
        </w:tc>
        <w:tc>
          <w:tcPr>
            <w:tcW w:w="966" w:type="dxa"/>
            <w:tcBorders>
              <w:top w:val="nil"/>
              <w:left w:val="nil"/>
              <w:bottom w:val="single" w:sz="4" w:space="0" w:color="auto"/>
              <w:right w:val="single" w:sz="4" w:space="0" w:color="auto"/>
            </w:tcBorders>
            <w:shd w:val="clear" w:color="auto" w:fill="auto"/>
            <w:vAlign w:val="center"/>
            <w:hideMark/>
          </w:tcPr>
          <w:p w14:paraId="2D3A89F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178/6</w:t>
            </w:r>
          </w:p>
        </w:tc>
        <w:tc>
          <w:tcPr>
            <w:tcW w:w="3686" w:type="dxa"/>
            <w:tcBorders>
              <w:top w:val="nil"/>
              <w:left w:val="nil"/>
              <w:bottom w:val="single" w:sz="4" w:space="0" w:color="auto"/>
              <w:right w:val="single" w:sz="4" w:space="0" w:color="auto"/>
            </w:tcBorders>
            <w:shd w:val="clear" w:color="auto" w:fill="auto"/>
            <w:vAlign w:val="center"/>
            <w:hideMark/>
          </w:tcPr>
          <w:p w14:paraId="39CC581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6F1F389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A-3669 z 1.03.1994 r. (A-4319)</w:t>
            </w:r>
          </w:p>
        </w:tc>
      </w:tr>
      <w:tr w:rsidR="0012713E" w:rsidRPr="0012713E" w14:paraId="433DBCC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4593350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47</w:t>
            </w:r>
          </w:p>
        </w:tc>
        <w:tc>
          <w:tcPr>
            <w:tcW w:w="2402" w:type="dxa"/>
            <w:tcBorders>
              <w:top w:val="nil"/>
              <w:left w:val="nil"/>
              <w:bottom w:val="single" w:sz="4" w:space="0" w:color="auto"/>
              <w:right w:val="single" w:sz="4" w:space="0" w:color="auto"/>
            </w:tcBorders>
            <w:shd w:val="clear" w:color="auto" w:fill="auto"/>
            <w:vAlign w:val="center"/>
            <w:hideMark/>
          </w:tcPr>
          <w:p w14:paraId="3B66D05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22</w:t>
            </w:r>
          </w:p>
        </w:tc>
        <w:tc>
          <w:tcPr>
            <w:tcW w:w="966" w:type="dxa"/>
            <w:tcBorders>
              <w:top w:val="nil"/>
              <w:left w:val="nil"/>
              <w:bottom w:val="single" w:sz="4" w:space="0" w:color="auto"/>
              <w:right w:val="single" w:sz="4" w:space="0" w:color="auto"/>
            </w:tcBorders>
            <w:shd w:val="clear" w:color="auto" w:fill="auto"/>
            <w:vAlign w:val="center"/>
            <w:hideMark/>
          </w:tcPr>
          <w:p w14:paraId="7253A8A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65</w:t>
            </w:r>
          </w:p>
        </w:tc>
        <w:tc>
          <w:tcPr>
            <w:tcW w:w="3686" w:type="dxa"/>
            <w:tcBorders>
              <w:top w:val="nil"/>
              <w:left w:val="nil"/>
              <w:bottom w:val="single" w:sz="4" w:space="0" w:color="auto"/>
              <w:right w:val="single" w:sz="4" w:space="0" w:color="auto"/>
            </w:tcBorders>
            <w:shd w:val="clear" w:color="auto" w:fill="auto"/>
            <w:vAlign w:val="center"/>
            <w:hideMark/>
          </w:tcPr>
          <w:p w14:paraId="0E79924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c>
          <w:tcPr>
            <w:tcW w:w="1620" w:type="dxa"/>
            <w:tcBorders>
              <w:top w:val="nil"/>
              <w:left w:val="nil"/>
              <w:bottom w:val="single" w:sz="4" w:space="0" w:color="auto"/>
              <w:right w:val="single" w:sz="4" w:space="0" w:color="auto"/>
            </w:tcBorders>
            <w:shd w:val="clear" w:color="auto" w:fill="auto"/>
            <w:vAlign w:val="center"/>
            <w:hideMark/>
          </w:tcPr>
          <w:p w14:paraId="689BFCC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A-3607 z 2.11.1993 r. (A-4298)</w:t>
            </w:r>
          </w:p>
        </w:tc>
      </w:tr>
      <w:tr w:rsidR="0012713E" w:rsidRPr="0012713E" w14:paraId="3FA9E02A"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27F1D1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48</w:t>
            </w:r>
          </w:p>
        </w:tc>
        <w:tc>
          <w:tcPr>
            <w:tcW w:w="2402" w:type="dxa"/>
            <w:tcBorders>
              <w:top w:val="nil"/>
              <w:left w:val="nil"/>
              <w:bottom w:val="single" w:sz="4" w:space="0" w:color="auto"/>
              <w:right w:val="single" w:sz="4" w:space="0" w:color="auto"/>
            </w:tcBorders>
            <w:shd w:val="clear" w:color="auto" w:fill="auto"/>
            <w:vAlign w:val="center"/>
            <w:hideMark/>
          </w:tcPr>
          <w:p w14:paraId="518CDC0B"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53</w:t>
            </w:r>
          </w:p>
        </w:tc>
        <w:tc>
          <w:tcPr>
            <w:tcW w:w="966" w:type="dxa"/>
            <w:tcBorders>
              <w:top w:val="nil"/>
              <w:left w:val="nil"/>
              <w:bottom w:val="single" w:sz="4" w:space="0" w:color="auto"/>
              <w:right w:val="single" w:sz="4" w:space="0" w:color="auto"/>
            </w:tcBorders>
            <w:shd w:val="clear" w:color="auto" w:fill="auto"/>
            <w:vAlign w:val="center"/>
            <w:hideMark/>
          </w:tcPr>
          <w:p w14:paraId="23E26B2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230/3 i 230/4</w:t>
            </w:r>
          </w:p>
        </w:tc>
        <w:tc>
          <w:tcPr>
            <w:tcW w:w="3686" w:type="dxa"/>
            <w:tcBorders>
              <w:top w:val="nil"/>
              <w:left w:val="nil"/>
              <w:bottom w:val="single" w:sz="4" w:space="0" w:color="auto"/>
              <w:right w:val="single" w:sz="4" w:space="0" w:color="auto"/>
            </w:tcBorders>
            <w:shd w:val="clear" w:color="auto" w:fill="auto"/>
            <w:vAlign w:val="center"/>
            <w:hideMark/>
          </w:tcPr>
          <w:p w14:paraId="4035E39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 wraz z ot</w:t>
            </w:r>
            <w:r w:rsidRPr="0012713E">
              <w:rPr>
                <w:rFonts w:ascii="Calibri" w:eastAsia="Times New Roman" w:hAnsi="Calibri" w:cs="Times New Roman"/>
                <w:kern w:val="0"/>
                <w:lang w:eastAsia="pl-PL" w:bidi="ar-SA"/>
              </w:rPr>
              <w:t>o</w:t>
            </w:r>
            <w:r w:rsidRPr="0012713E">
              <w:rPr>
                <w:rFonts w:ascii="Calibri" w:eastAsia="Times New Roman" w:hAnsi="Calibri" w:cs="Times New Roman"/>
                <w:kern w:val="0"/>
                <w:lang w:eastAsia="pl-PL" w:bidi="ar-SA"/>
              </w:rPr>
              <w:t>czeniem</w:t>
            </w:r>
          </w:p>
        </w:tc>
        <w:tc>
          <w:tcPr>
            <w:tcW w:w="1620" w:type="dxa"/>
            <w:tcBorders>
              <w:top w:val="nil"/>
              <w:left w:val="nil"/>
              <w:bottom w:val="single" w:sz="4" w:space="0" w:color="auto"/>
              <w:right w:val="single" w:sz="4" w:space="0" w:color="auto"/>
            </w:tcBorders>
            <w:shd w:val="clear" w:color="auto" w:fill="auto"/>
            <w:vAlign w:val="center"/>
            <w:hideMark/>
          </w:tcPr>
          <w:p w14:paraId="398BB4F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A-4432 z 18.09.2006 r. (A-2285)</w:t>
            </w:r>
          </w:p>
        </w:tc>
      </w:tr>
      <w:tr w:rsidR="0012713E" w:rsidRPr="0012713E" w14:paraId="232A53B8"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730977D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49</w:t>
            </w:r>
          </w:p>
        </w:tc>
        <w:tc>
          <w:tcPr>
            <w:tcW w:w="2402" w:type="dxa"/>
            <w:tcBorders>
              <w:top w:val="nil"/>
              <w:left w:val="nil"/>
              <w:bottom w:val="single" w:sz="4" w:space="0" w:color="auto"/>
              <w:right w:val="single" w:sz="4" w:space="0" w:color="auto"/>
            </w:tcBorders>
            <w:shd w:val="clear" w:color="auto" w:fill="auto"/>
            <w:vAlign w:val="center"/>
            <w:hideMark/>
          </w:tcPr>
          <w:p w14:paraId="4D4718A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53</w:t>
            </w:r>
          </w:p>
        </w:tc>
        <w:tc>
          <w:tcPr>
            <w:tcW w:w="966" w:type="dxa"/>
            <w:tcBorders>
              <w:top w:val="nil"/>
              <w:left w:val="nil"/>
              <w:bottom w:val="single" w:sz="4" w:space="0" w:color="auto"/>
              <w:right w:val="single" w:sz="4" w:space="0" w:color="auto"/>
            </w:tcBorders>
            <w:shd w:val="clear" w:color="auto" w:fill="auto"/>
            <w:vAlign w:val="center"/>
            <w:hideMark/>
          </w:tcPr>
          <w:p w14:paraId="3B894BE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230/3</w:t>
            </w:r>
          </w:p>
        </w:tc>
        <w:tc>
          <w:tcPr>
            <w:tcW w:w="3686" w:type="dxa"/>
            <w:tcBorders>
              <w:top w:val="nil"/>
              <w:left w:val="nil"/>
              <w:bottom w:val="single" w:sz="4" w:space="0" w:color="auto"/>
              <w:right w:val="single" w:sz="4" w:space="0" w:color="auto"/>
            </w:tcBorders>
            <w:shd w:val="clear" w:color="auto" w:fill="auto"/>
            <w:vAlign w:val="center"/>
            <w:hideMark/>
          </w:tcPr>
          <w:p w14:paraId="1D32C91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ogrodzenie  przed kamienicą</w:t>
            </w:r>
          </w:p>
        </w:tc>
        <w:tc>
          <w:tcPr>
            <w:tcW w:w="1620" w:type="dxa"/>
            <w:tcBorders>
              <w:top w:val="nil"/>
              <w:left w:val="nil"/>
              <w:bottom w:val="single" w:sz="4" w:space="0" w:color="auto"/>
              <w:right w:val="single" w:sz="4" w:space="0" w:color="auto"/>
            </w:tcBorders>
            <w:shd w:val="clear" w:color="auto" w:fill="auto"/>
            <w:vAlign w:val="center"/>
            <w:hideMark/>
          </w:tcPr>
          <w:p w14:paraId="1F8096E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A-4432 z 18.09.2006 r. </w:t>
            </w:r>
            <w:r w:rsidRPr="0012713E">
              <w:rPr>
                <w:rFonts w:ascii="Calibri" w:eastAsia="Times New Roman" w:hAnsi="Calibri" w:cs="Times New Roman"/>
                <w:kern w:val="0"/>
                <w:lang w:eastAsia="pl-PL" w:bidi="ar-SA"/>
              </w:rPr>
              <w:lastRenderedPageBreak/>
              <w:t>(A-2285)</w:t>
            </w:r>
          </w:p>
        </w:tc>
      </w:tr>
      <w:tr w:rsidR="0012713E" w:rsidRPr="0012713E" w14:paraId="510141E4"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29DA82F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50</w:t>
            </w:r>
          </w:p>
        </w:tc>
        <w:tc>
          <w:tcPr>
            <w:tcW w:w="2402" w:type="dxa"/>
            <w:tcBorders>
              <w:top w:val="nil"/>
              <w:left w:val="nil"/>
              <w:bottom w:val="single" w:sz="4" w:space="0" w:color="auto"/>
              <w:right w:val="single" w:sz="4" w:space="0" w:color="auto"/>
            </w:tcBorders>
            <w:shd w:val="clear" w:color="auto" w:fill="auto"/>
            <w:vAlign w:val="center"/>
            <w:hideMark/>
          </w:tcPr>
          <w:p w14:paraId="3EDF6F1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Nawarstwienia kult</w:t>
            </w:r>
            <w:r w:rsidRPr="0012713E">
              <w:rPr>
                <w:rFonts w:ascii="Calibri" w:eastAsia="Times New Roman" w:hAnsi="Calibri" w:cs="Times New Roman"/>
                <w:kern w:val="0"/>
                <w:lang w:eastAsia="pl-PL" w:bidi="ar-SA"/>
              </w:rPr>
              <w:t>u</w:t>
            </w:r>
            <w:r w:rsidRPr="0012713E">
              <w:rPr>
                <w:rFonts w:ascii="Calibri" w:eastAsia="Times New Roman" w:hAnsi="Calibri" w:cs="Times New Roman"/>
                <w:kern w:val="0"/>
                <w:lang w:eastAsia="pl-PL" w:bidi="ar-SA"/>
              </w:rPr>
              <w:t>rowe starego miasta</w:t>
            </w:r>
          </w:p>
        </w:tc>
        <w:tc>
          <w:tcPr>
            <w:tcW w:w="966" w:type="dxa"/>
            <w:tcBorders>
              <w:top w:val="nil"/>
              <w:left w:val="nil"/>
              <w:bottom w:val="single" w:sz="4" w:space="0" w:color="auto"/>
              <w:right w:val="single" w:sz="4" w:space="0" w:color="auto"/>
            </w:tcBorders>
            <w:shd w:val="clear" w:color="auto" w:fill="auto"/>
            <w:vAlign w:val="center"/>
            <w:hideMark/>
          </w:tcPr>
          <w:p w14:paraId="1CB576A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w:t>
            </w:r>
          </w:p>
        </w:tc>
        <w:tc>
          <w:tcPr>
            <w:tcW w:w="3686" w:type="dxa"/>
            <w:tcBorders>
              <w:top w:val="nil"/>
              <w:left w:val="nil"/>
              <w:bottom w:val="single" w:sz="4" w:space="0" w:color="auto"/>
              <w:right w:val="single" w:sz="4" w:space="0" w:color="auto"/>
            </w:tcBorders>
            <w:shd w:val="clear" w:color="auto" w:fill="auto"/>
            <w:vAlign w:val="center"/>
            <w:hideMark/>
          </w:tcPr>
          <w:p w14:paraId="7895F8C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zabytek archeologiczny</w:t>
            </w:r>
          </w:p>
        </w:tc>
        <w:tc>
          <w:tcPr>
            <w:tcW w:w="1620" w:type="dxa"/>
            <w:tcBorders>
              <w:top w:val="nil"/>
              <w:left w:val="nil"/>
              <w:bottom w:val="single" w:sz="4" w:space="0" w:color="auto"/>
              <w:right w:val="single" w:sz="4" w:space="0" w:color="auto"/>
            </w:tcBorders>
            <w:shd w:val="clear" w:color="auto" w:fill="auto"/>
            <w:vAlign w:val="center"/>
            <w:hideMark/>
          </w:tcPr>
          <w:p w14:paraId="6008E9E1"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C-151</w:t>
            </w:r>
            <w:r w:rsidRPr="0012713E">
              <w:rPr>
                <w:rFonts w:ascii="Calibri" w:eastAsia="Times New Roman" w:hAnsi="Calibri" w:cs="Times New Roman"/>
                <w:kern w:val="0"/>
                <w:lang w:eastAsia="pl-PL" w:bidi="ar-SA"/>
              </w:rPr>
              <w:br/>
              <w:t>13.05.1992 r.</w:t>
            </w:r>
          </w:p>
        </w:tc>
      </w:tr>
      <w:tr w:rsidR="0012713E" w:rsidRPr="0012713E" w14:paraId="266CA324"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849A9E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51</w:t>
            </w:r>
          </w:p>
        </w:tc>
        <w:tc>
          <w:tcPr>
            <w:tcW w:w="2402" w:type="dxa"/>
            <w:tcBorders>
              <w:top w:val="nil"/>
              <w:left w:val="nil"/>
              <w:bottom w:val="single" w:sz="4" w:space="0" w:color="auto"/>
              <w:right w:val="single" w:sz="4" w:space="0" w:color="auto"/>
            </w:tcBorders>
            <w:shd w:val="clear" w:color="auto" w:fill="auto"/>
            <w:vAlign w:val="center"/>
            <w:hideMark/>
          </w:tcPr>
          <w:p w14:paraId="7D08209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6A</w:t>
            </w:r>
          </w:p>
        </w:tc>
        <w:tc>
          <w:tcPr>
            <w:tcW w:w="966" w:type="dxa"/>
            <w:tcBorders>
              <w:top w:val="nil"/>
              <w:left w:val="nil"/>
              <w:bottom w:val="single" w:sz="4" w:space="0" w:color="auto"/>
              <w:right w:val="single" w:sz="4" w:space="0" w:color="auto"/>
            </w:tcBorders>
            <w:shd w:val="clear" w:color="auto" w:fill="auto"/>
            <w:vAlign w:val="center"/>
            <w:hideMark/>
          </w:tcPr>
          <w:p w14:paraId="3BD63B1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185/11</w:t>
            </w:r>
          </w:p>
        </w:tc>
        <w:tc>
          <w:tcPr>
            <w:tcW w:w="3686" w:type="dxa"/>
            <w:tcBorders>
              <w:top w:val="nil"/>
              <w:left w:val="nil"/>
              <w:bottom w:val="single" w:sz="4" w:space="0" w:color="auto"/>
              <w:right w:val="single" w:sz="4" w:space="0" w:color="auto"/>
            </w:tcBorders>
            <w:shd w:val="clear" w:color="auto" w:fill="auto"/>
            <w:vAlign w:val="center"/>
            <w:hideMark/>
          </w:tcPr>
          <w:p w14:paraId="24A6725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kasyno  murowane   w zespole k</w:t>
            </w:r>
            <w:r w:rsidRPr="0012713E">
              <w:rPr>
                <w:rFonts w:ascii="Calibri" w:eastAsia="Times New Roman" w:hAnsi="Calibri" w:cs="Times New Roman"/>
                <w:kern w:val="0"/>
                <w:lang w:eastAsia="pl-PL" w:bidi="ar-SA"/>
              </w:rPr>
              <w:t>o</w:t>
            </w:r>
            <w:r w:rsidRPr="0012713E">
              <w:rPr>
                <w:rFonts w:ascii="Calibri" w:eastAsia="Times New Roman" w:hAnsi="Calibri" w:cs="Times New Roman"/>
                <w:kern w:val="0"/>
                <w:lang w:eastAsia="pl-PL" w:bidi="ar-SA"/>
              </w:rPr>
              <w:t>szar</w:t>
            </w:r>
          </w:p>
        </w:tc>
        <w:tc>
          <w:tcPr>
            <w:tcW w:w="1620" w:type="dxa"/>
            <w:tcBorders>
              <w:top w:val="nil"/>
              <w:left w:val="nil"/>
              <w:bottom w:val="single" w:sz="4" w:space="0" w:color="auto"/>
              <w:right w:val="single" w:sz="4" w:space="0" w:color="auto"/>
            </w:tcBorders>
            <w:shd w:val="clear" w:color="auto" w:fill="auto"/>
            <w:vAlign w:val="center"/>
            <w:hideMark/>
          </w:tcPr>
          <w:p w14:paraId="63B15DE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5733435A"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0BB5A5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52</w:t>
            </w:r>
          </w:p>
        </w:tc>
        <w:tc>
          <w:tcPr>
            <w:tcW w:w="2402" w:type="dxa"/>
            <w:tcBorders>
              <w:top w:val="nil"/>
              <w:left w:val="nil"/>
              <w:bottom w:val="single" w:sz="4" w:space="0" w:color="auto"/>
              <w:right w:val="single" w:sz="4" w:space="0" w:color="auto"/>
            </w:tcBorders>
            <w:shd w:val="clear" w:color="auto" w:fill="auto"/>
            <w:vAlign w:val="center"/>
            <w:hideMark/>
          </w:tcPr>
          <w:p w14:paraId="1E85B9A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6D (Prokuratura)</w:t>
            </w:r>
          </w:p>
        </w:tc>
        <w:tc>
          <w:tcPr>
            <w:tcW w:w="966" w:type="dxa"/>
            <w:tcBorders>
              <w:top w:val="nil"/>
              <w:left w:val="nil"/>
              <w:bottom w:val="single" w:sz="4" w:space="0" w:color="auto"/>
              <w:right w:val="single" w:sz="4" w:space="0" w:color="auto"/>
            </w:tcBorders>
            <w:shd w:val="clear" w:color="auto" w:fill="auto"/>
            <w:vAlign w:val="center"/>
            <w:hideMark/>
          </w:tcPr>
          <w:p w14:paraId="0B2F69A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185/6</w:t>
            </w:r>
          </w:p>
        </w:tc>
        <w:tc>
          <w:tcPr>
            <w:tcW w:w="3686" w:type="dxa"/>
            <w:tcBorders>
              <w:top w:val="nil"/>
              <w:left w:val="nil"/>
              <w:bottom w:val="single" w:sz="4" w:space="0" w:color="auto"/>
              <w:right w:val="single" w:sz="4" w:space="0" w:color="auto"/>
            </w:tcBorders>
            <w:shd w:val="clear" w:color="auto" w:fill="auto"/>
            <w:vAlign w:val="center"/>
            <w:hideMark/>
          </w:tcPr>
          <w:p w14:paraId="34F3D69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sztabu,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633A85F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449E4753"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4ABCAF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53</w:t>
            </w:r>
          </w:p>
        </w:tc>
        <w:tc>
          <w:tcPr>
            <w:tcW w:w="2402" w:type="dxa"/>
            <w:tcBorders>
              <w:top w:val="nil"/>
              <w:left w:val="nil"/>
              <w:bottom w:val="single" w:sz="4" w:space="0" w:color="auto"/>
              <w:right w:val="single" w:sz="4" w:space="0" w:color="auto"/>
            </w:tcBorders>
            <w:shd w:val="clear" w:color="auto" w:fill="auto"/>
            <w:vAlign w:val="center"/>
            <w:hideMark/>
          </w:tcPr>
          <w:p w14:paraId="2D96DF9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5C</w:t>
            </w:r>
          </w:p>
        </w:tc>
        <w:tc>
          <w:tcPr>
            <w:tcW w:w="966" w:type="dxa"/>
            <w:tcBorders>
              <w:top w:val="nil"/>
              <w:left w:val="nil"/>
              <w:bottom w:val="single" w:sz="4" w:space="0" w:color="auto"/>
              <w:right w:val="single" w:sz="4" w:space="0" w:color="auto"/>
            </w:tcBorders>
            <w:shd w:val="clear" w:color="auto" w:fill="auto"/>
            <w:vAlign w:val="center"/>
            <w:hideMark/>
          </w:tcPr>
          <w:p w14:paraId="100D817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22/8</w:t>
            </w:r>
          </w:p>
        </w:tc>
        <w:tc>
          <w:tcPr>
            <w:tcW w:w="3686" w:type="dxa"/>
            <w:tcBorders>
              <w:top w:val="nil"/>
              <w:left w:val="nil"/>
              <w:bottom w:val="single" w:sz="4" w:space="0" w:color="auto"/>
              <w:right w:val="single" w:sz="4" w:space="0" w:color="auto"/>
            </w:tcBorders>
            <w:shd w:val="clear" w:color="auto" w:fill="auto"/>
            <w:vAlign w:val="center"/>
            <w:hideMark/>
          </w:tcPr>
          <w:p w14:paraId="712CC6F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administracyjny, murow</w:t>
            </w:r>
            <w:r w:rsidRPr="0012713E">
              <w:rPr>
                <w:rFonts w:ascii="Calibri" w:eastAsia="Times New Roman" w:hAnsi="Calibri" w:cs="Times New Roman"/>
                <w:kern w:val="0"/>
                <w:lang w:eastAsia="pl-PL" w:bidi="ar-SA"/>
              </w:rPr>
              <w:t>a</w:t>
            </w:r>
            <w:r w:rsidRPr="0012713E">
              <w:rPr>
                <w:rFonts w:ascii="Calibri" w:eastAsia="Times New Roman" w:hAnsi="Calibri" w:cs="Times New Roman"/>
                <w:kern w:val="0"/>
                <w:lang w:eastAsia="pl-PL" w:bidi="ar-SA"/>
              </w:rPr>
              <w:t>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04D6EF1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51C1EED4"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723276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54</w:t>
            </w:r>
          </w:p>
        </w:tc>
        <w:tc>
          <w:tcPr>
            <w:tcW w:w="2402" w:type="dxa"/>
            <w:tcBorders>
              <w:top w:val="nil"/>
              <w:left w:val="nil"/>
              <w:bottom w:val="single" w:sz="4" w:space="0" w:color="auto"/>
              <w:right w:val="single" w:sz="4" w:space="0" w:color="auto"/>
            </w:tcBorders>
            <w:shd w:val="clear" w:color="auto" w:fill="auto"/>
            <w:vAlign w:val="center"/>
            <w:hideMark/>
          </w:tcPr>
          <w:p w14:paraId="6AAC4621"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o</w:t>
            </w:r>
            <w:r w:rsidRPr="0012713E">
              <w:rPr>
                <w:rFonts w:ascii="Calibri" w:eastAsia="Times New Roman" w:hAnsi="Calibri" w:cs="Times New Roman"/>
                <w:kern w:val="0"/>
                <w:lang w:eastAsia="pl-PL" w:bidi="ar-SA"/>
              </w:rPr>
              <w:t>b</w:t>
            </w:r>
            <w:r w:rsidRPr="0012713E">
              <w:rPr>
                <w:rFonts w:ascii="Calibri" w:eastAsia="Times New Roman" w:hAnsi="Calibri" w:cs="Times New Roman"/>
                <w:kern w:val="0"/>
                <w:lang w:eastAsia="pl-PL" w:bidi="ar-SA"/>
              </w:rPr>
              <w:t>ok 6B</w:t>
            </w:r>
          </w:p>
        </w:tc>
        <w:tc>
          <w:tcPr>
            <w:tcW w:w="966" w:type="dxa"/>
            <w:tcBorders>
              <w:top w:val="nil"/>
              <w:left w:val="nil"/>
              <w:bottom w:val="single" w:sz="4" w:space="0" w:color="auto"/>
              <w:right w:val="single" w:sz="4" w:space="0" w:color="auto"/>
            </w:tcBorders>
            <w:shd w:val="clear" w:color="auto" w:fill="auto"/>
            <w:vAlign w:val="center"/>
            <w:hideMark/>
          </w:tcPr>
          <w:p w14:paraId="6E0B4F6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185/10</w:t>
            </w:r>
          </w:p>
        </w:tc>
        <w:tc>
          <w:tcPr>
            <w:tcW w:w="3686" w:type="dxa"/>
            <w:tcBorders>
              <w:top w:val="nil"/>
              <w:left w:val="nil"/>
              <w:bottom w:val="single" w:sz="4" w:space="0" w:color="auto"/>
              <w:right w:val="single" w:sz="4" w:space="0" w:color="auto"/>
            </w:tcBorders>
            <w:shd w:val="clear" w:color="auto" w:fill="auto"/>
            <w:vAlign w:val="center"/>
            <w:hideMark/>
          </w:tcPr>
          <w:p w14:paraId="42F22671"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stajni, murowany  w  z</w:t>
            </w:r>
            <w:r w:rsidRPr="0012713E">
              <w:rPr>
                <w:rFonts w:ascii="Calibri" w:eastAsia="Times New Roman" w:hAnsi="Calibri" w:cs="Times New Roman"/>
                <w:kern w:val="0"/>
                <w:lang w:eastAsia="pl-PL" w:bidi="ar-SA"/>
              </w:rPr>
              <w:t>e</w:t>
            </w:r>
            <w:r w:rsidRPr="0012713E">
              <w:rPr>
                <w:rFonts w:ascii="Calibri" w:eastAsia="Times New Roman" w:hAnsi="Calibri" w:cs="Times New Roman"/>
                <w:kern w:val="0"/>
                <w:lang w:eastAsia="pl-PL" w:bidi="ar-SA"/>
              </w:rPr>
              <w:t>spole koszar</w:t>
            </w:r>
          </w:p>
        </w:tc>
        <w:tc>
          <w:tcPr>
            <w:tcW w:w="1620" w:type="dxa"/>
            <w:tcBorders>
              <w:top w:val="nil"/>
              <w:left w:val="nil"/>
              <w:bottom w:val="single" w:sz="4" w:space="0" w:color="auto"/>
              <w:right w:val="single" w:sz="4" w:space="0" w:color="auto"/>
            </w:tcBorders>
            <w:shd w:val="clear" w:color="auto" w:fill="auto"/>
            <w:vAlign w:val="center"/>
            <w:hideMark/>
          </w:tcPr>
          <w:p w14:paraId="112EF6E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772ABF50"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7F413B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55</w:t>
            </w:r>
          </w:p>
        </w:tc>
        <w:tc>
          <w:tcPr>
            <w:tcW w:w="2402" w:type="dxa"/>
            <w:tcBorders>
              <w:top w:val="nil"/>
              <w:left w:val="nil"/>
              <w:bottom w:val="single" w:sz="4" w:space="0" w:color="auto"/>
              <w:right w:val="single" w:sz="4" w:space="0" w:color="auto"/>
            </w:tcBorders>
            <w:shd w:val="clear" w:color="auto" w:fill="auto"/>
            <w:vAlign w:val="center"/>
            <w:hideMark/>
          </w:tcPr>
          <w:p w14:paraId="09A5C92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6E</w:t>
            </w:r>
          </w:p>
        </w:tc>
        <w:tc>
          <w:tcPr>
            <w:tcW w:w="966" w:type="dxa"/>
            <w:tcBorders>
              <w:top w:val="nil"/>
              <w:left w:val="nil"/>
              <w:bottom w:val="single" w:sz="4" w:space="0" w:color="auto"/>
              <w:right w:val="single" w:sz="4" w:space="0" w:color="auto"/>
            </w:tcBorders>
            <w:shd w:val="clear" w:color="auto" w:fill="auto"/>
            <w:vAlign w:val="center"/>
            <w:hideMark/>
          </w:tcPr>
          <w:p w14:paraId="3823677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185/13</w:t>
            </w:r>
          </w:p>
        </w:tc>
        <w:tc>
          <w:tcPr>
            <w:tcW w:w="3686" w:type="dxa"/>
            <w:tcBorders>
              <w:top w:val="nil"/>
              <w:left w:val="nil"/>
              <w:bottom w:val="single" w:sz="4" w:space="0" w:color="auto"/>
              <w:right w:val="single" w:sz="4" w:space="0" w:color="auto"/>
            </w:tcBorders>
            <w:shd w:val="clear" w:color="auto" w:fill="auto"/>
            <w:vAlign w:val="center"/>
            <w:hideMark/>
          </w:tcPr>
          <w:p w14:paraId="414508D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koszarowy, murowany  w  zespole koszar- mieszkalny</w:t>
            </w:r>
          </w:p>
        </w:tc>
        <w:tc>
          <w:tcPr>
            <w:tcW w:w="1620" w:type="dxa"/>
            <w:tcBorders>
              <w:top w:val="nil"/>
              <w:left w:val="nil"/>
              <w:bottom w:val="single" w:sz="4" w:space="0" w:color="auto"/>
              <w:right w:val="single" w:sz="4" w:space="0" w:color="auto"/>
            </w:tcBorders>
            <w:shd w:val="clear" w:color="auto" w:fill="auto"/>
            <w:vAlign w:val="center"/>
            <w:hideMark/>
          </w:tcPr>
          <w:p w14:paraId="53802C2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10F7A77A"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DFA568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56</w:t>
            </w:r>
          </w:p>
        </w:tc>
        <w:tc>
          <w:tcPr>
            <w:tcW w:w="2402" w:type="dxa"/>
            <w:tcBorders>
              <w:top w:val="nil"/>
              <w:left w:val="nil"/>
              <w:bottom w:val="single" w:sz="4" w:space="0" w:color="auto"/>
              <w:right w:val="single" w:sz="4" w:space="0" w:color="auto"/>
            </w:tcBorders>
            <w:shd w:val="clear" w:color="auto" w:fill="auto"/>
            <w:vAlign w:val="center"/>
            <w:hideMark/>
          </w:tcPr>
          <w:p w14:paraId="47D63343"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6G</w:t>
            </w:r>
          </w:p>
        </w:tc>
        <w:tc>
          <w:tcPr>
            <w:tcW w:w="966" w:type="dxa"/>
            <w:tcBorders>
              <w:top w:val="nil"/>
              <w:left w:val="nil"/>
              <w:bottom w:val="single" w:sz="4" w:space="0" w:color="auto"/>
              <w:right w:val="single" w:sz="4" w:space="0" w:color="auto"/>
            </w:tcBorders>
            <w:shd w:val="clear" w:color="auto" w:fill="auto"/>
            <w:vAlign w:val="center"/>
            <w:hideMark/>
          </w:tcPr>
          <w:p w14:paraId="7F79705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185/15</w:t>
            </w:r>
          </w:p>
        </w:tc>
        <w:tc>
          <w:tcPr>
            <w:tcW w:w="3686" w:type="dxa"/>
            <w:tcBorders>
              <w:top w:val="nil"/>
              <w:left w:val="nil"/>
              <w:bottom w:val="single" w:sz="4" w:space="0" w:color="auto"/>
              <w:right w:val="single" w:sz="4" w:space="0" w:color="auto"/>
            </w:tcBorders>
            <w:shd w:val="clear" w:color="auto" w:fill="auto"/>
            <w:vAlign w:val="center"/>
            <w:hideMark/>
          </w:tcPr>
          <w:p w14:paraId="70D7EC7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koszarowy, murowany  w  zespole koszar- mieszkalny</w:t>
            </w:r>
          </w:p>
        </w:tc>
        <w:tc>
          <w:tcPr>
            <w:tcW w:w="1620" w:type="dxa"/>
            <w:tcBorders>
              <w:top w:val="nil"/>
              <w:left w:val="nil"/>
              <w:bottom w:val="single" w:sz="4" w:space="0" w:color="auto"/>
              <w:right w:val="single" w:sz="4" w:space="0" w:color="auto"/>
            </w:tcBorders>
            <w:shd w:val="clear" w:color="auto" w:fill="auto"/>
            <w:vAlign w:val="center"/>
            <w:hideMark/>
          </w:tcPr>
          <w:p w14:paraId="11C6C17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7635B829"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7E0B93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57</w:t>
            </w:r>
          </w:p>
        </w:tc>
        <w:tc>
          <w:tcPr>
            <w:tcW w:w="2402" w:type="dxa"/>
            <w:tcBorders>
              <w:top w:val="nil"/>
              <w:left w:val="nil"/>
              <w:bottom w:val="single" w:sz="4" w:space="0" w:color="auto"/>
              <w:right w:val="single" w:sz="4" w:space="0" w:color="auto"/>
            </w:tcBorders>
            <w:shd w:val="clear" w:color="auto" w:fill="auto"/>
            <w:vAlign w:val="center"/>
            <w:hideMark/>
          </w:tcPr>
          <w:p w14:paraId="532ED1F7"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6H</w:t>
            </w:r>
          </w:p>
        </w:tc>
        <w:tc>
          <w:tcPr>
            <w:tcW w:w="966" w:type="dxa"/>
            <w:tcBorders>
              <w:top w:val="nil"/>
              <w:left w:val="nil"/>
              <w:bottom w:val="single" w:sz="4" w:space="0" w:color="auto"/>
              <w:right w:val="single" w:sz="4" w:space="0" w:color="auto"/>
            </w:tcBorders>
            <w:shd w:val="clear" w:color="auto" w:fill="auto"/>
            <w:vAlign w:val="center"/>
            <w:hideMark/>
          </w:tcPr>
          <w:p w14:paraId="4639E02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185/33</w:t>
            </w:r>
          </w:p>
        </w:tc>
        <w:tc>
          <w:tcPr>
            <w:tcW w:w="3686" w:type="dxa"/>
            <w:tcBorders>
              <w:top w:val="nil"/>
              <w:left w:val="nil"/>
              <w:bottom w:val="single" w:sz="4" w:space="0" w:color="auto"/>
              <w:right w:val="single" w:sz="4" w:space="0" w:color="auto"/>
            </w:tcBorders>
            <w:shd w:val="clear" w:color="auto" w:fill="auto"/>
            <w:vAlign w:val="center"/>
            <w:hideMark/>
          </w:tcPr>
          <w:p w14:paraId="3558EF77"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koszarowy,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5FC07AD9"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62C8D1A3"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5E6FB3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58</w:t>
            </w:r>
          </w:p>
        </w:tc>
        <w:tc>
          <w:tcPr>
            <w:tcW w:w="2402" w:type="dxa"/>
            <w:tcBorders>
              <w:top w:val="nil"/>
              <w:left w:val="nil"/>
              <w:bottom w:val="single" w:sz="4" w:space="0" w:color="auto"/>
              <w:right w:val="single" w:sz="4" w:space="0" w:color="auto"/>
            </w:tcBorders>
            <w:shd w:val="clear" w:color="auto" w:fill="auto"/>
            <w:vAlign w:val="center"/>
            <w:hideMark/>
          </w:tcPr>
          <w:p w14:paraId="09409D2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6I</w:t>
            </w:r>
          </w:p>
        </w:tc>
        <w:tc>
          <w:tcPr>
            <w:tcW w:w="966" w:type="dxa"/>
            <w:tcBorders>
              <w:top w:val="nil"/>
              <w:left w:val="nil"/>
              <w:bottom w:val="single" w:sz="4" w:space="0" w:color="auto"/>
              <w:right w:val="single" w:sz="4" w:space="0" w:color="auto"/>
            </w:tcBorders>
            <w:shd w:val="clear" w:color="auto" w:fill="auto"/>
            <w:vAlign w:val="center"/>
            <w:hideMark/>
          </w:tcPr>
          <w:p w14:paraId="0ED922F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185/8</w:t>
            </w:r>
          </w:p>
        </w:tc>
        <w:tc>
          <w:tcPr>
            <w:tcW w:w="3686" w:type="dxa"/>
            <w:tcBorders>
              <w:top w:val="nil"/>
              <w:left w:val="nil"/>
              <w:bottom w:val="single" w:sz="4" w:space="0" w:color="auto"/>
              <w:right w:val="single" w:sz="4" w:space="0" w:color="auto"/>
            </w:tcBorders>
            <w:shd w:val="clear" w:color="auto" w:fill="auto"/>
            <w:vAlign w:val="center"/>
            <w:hideMark/>
          </w:tcPr>
          <w:p w14:paraId="3B1FB3C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5155C73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7D6F1FE6"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4D1F44B0"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59</w:t>
            </w:r>
          </w:p>
        </w:tc>
        <w:tc>
          <w:tcPr>
            <w:tcW w:w="2402" w:type="dxa"/>
            <w:tcBorders>
              <w:top w:val="nil"/>
              <w:left w:val="nil"/>
              <w:bottom w:val="single" w:sz="4" w:space="0" w:color="auto"/>
              <w:right w:val="single" w:sz="4" w:space="0" w:color="auto"/>
            </w:tcBorders>
            <w:shd w:val="clear" w:color="auto" w:fill="auto"/>
            <w:vAlign w:val="center"/>
            <w:hideMark/>
          </w:tcPr>
          <w:p w14:paraId="439AF20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6F</w:t>
            </w:r>
          </w:p>
        </w:tc>
        <w:tc>
          <w:tcPr>
            <w:tcW w:w="966" w:type="dxa"/>
            <w:tcBorders>
              <w:top w:val="nil"/>
              <w:left w:val="nil"/>
              <w:bottom w:val="single" w:sz="4" w:space="0" w:color="auto"/>
              <w:right w:val="single" w:sz="4" w:space="0" w:color="auto"/>
            </w:tcBorders>
            <w:shd w:val="clear" w:color="auto" w:fill="auto"/>
            <w:vAlign w:val="center"/>
            <w:hideMark/>
          </w:tcPr>
          <w:p w14:paraId="2A449598"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185/14</w:t>
            </w:r>
          </w:p>
        </w:tc>
        <w:tc>
          <w:tcPr>
            <w:tcW w:w="3686" w:type="dxa"/>
            <w:tcBorders>
              <w:top w:val="nil"/>
              <w:left w:val="nil"/>
              <w:bottom w:val="single" w:sz="4" w:space="0" w:color="auto"/>
              <w:right w:val="single" w:sz="4" w:space="0" w:color="auto"/>
            </w:tcBorders>
            <w:shd w:val="clear" w:color="auto" w:fill="auto"/>
            <w:vAlign w:val="center"/>
            <w:hideMark/>
          </w:tcPr>
          <w:p w14:paraId="242BBCE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obecnie r</w:t>
            </w:r>
            <w:r w:rsidRPr="0012713E">
              <w:rPr>
                <w:rFonts w:ascii="Calibri" w:eastAsia="Times New Roman" w:hAnsi="Calibri" w:cs="Times New Roman"/>
                <w:kern w:val="0"/>
                <w:lang w:eastAsia="pl-PL" w:bidi="ar-SA"/>
              </w:rPr>
              <w:t>e</w:t>
            </w:r>
            <w:r w:rsidRPr="0012713E">
              <w:rPr>
                <w:rFonts w:ascii="Calibri" w:eastAsia="Times New Roman" w:hAnsi="Calibri" w:cs="Times New Roman"/>
                <w:kern w:val="0"/>
                <w:lang w:eastAsia="pl-PL" w:bidi="ar-SA"/>
              </w:rPr>
              <w:t>stauracja w zespole koszar</w:t>
            </w:r>
          </w:p>
        </w:tc>
        <w:tc>
          <w:tcPr>
            <w:tcW w:w="1620" w:type="dxa"/>
            <w:tcBorders>
              <w:top w:val="nil"/>
              <w:left w:val="nil"/>
              <w:bottom w:val="single" w:sz="4" w:space="0" w:color="auto"/>
              <w:right w:val="single" w:sz="4" w:space="0" w:color="auto"/>
            </w:tcBorders>
            <w:shd w:val="clear" w:color="auto" w:fill="auto"/>
            <w:vAlign w:val="center"/>
            <w:hideMark/>
          </w:tcPr>
          <w:p w14:paraId="65AB733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2DA7A86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2B27B97C"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60</w:t>
            </w:r>
          </w:p>
        </w:tc>
        <w:tc>
          <w:tcPr>
            <w:tcW w:w="2402" w:type="dxa"/>
            <w:tcBorders>
              <w:top w:val="nil"/>
              <w:left w:val="nil"/>
              <w:bottom w:val="single" w:sz="4" w:space="0" w:color="auto"/>
              <w:right w:val="single" w:sz="4" w:space="0" w:color="auto"/>
            </w:tcBorders>
            <w:shd w:val="clear" w:color="auto" w:fill="auto"/>
            <w:vAlign w:val="center"/>
            <w:hideMark/>
          </w:tcPr>
          <w:p w14:paraId="2E03988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5B</w:t>
            </w:r>
          </w:p>
        </w:tc>
        <w:tc>
          <w:tcPr>
            <w:tcW w:w="966" w:type="dxa"/>
            <w:tcBorders>
              <w:top w:val="nil"/>
              <w:left w:val="nil"/>
              <w:bottom w:val="single" w:sz="4" w:space="0" w:color="auto"/>
              <w:right w:val="single" w:sz="4" w:space="0" w:color="auto"/>
            </w:tcBorders>
            <w:shd w:val="clear" w:color="auto" w:fill="auto"/>
            <w:vAlign w:val="center"/>
            <w:hideMark/>
          </w:tcPr>
          <w:p w14:paraId="5AFE20C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22/3</w:t>
            </w:r>
          </w:p>
        </w:tc>
        <w:tc>
          <w:tcPr>
            <w:tcW w:w="3686" w:type="dxa"/>
            <w:tcBorders>
              <w:top w:val="nil"/>
              <w:left w:val="nil"/>
              <w:bottom w:val="single" w:sz="4" w:space="0" w:color="auto"/>
              <w:right w:val="single" w:sz="4" w:space="0" w:color="auto"/>
            </w:tcBorders>
            <w:shd w:val="clear" w:color="auto" w:fill="auto"/>
            <w:vAlign w:val="center"/>
            <w:hideMark/>
          </w:tcPr>
          <w:p w14:paraId="623CF1B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biuro  przepustek, murowane  w  zespole koszar</w:t>
            </w:r>
          </w:p>
        </w:tc>
        <w:tc>
          <w:tcPr>
            <w:tcW w:w="1620" w:type="dxa"/>
            <w:tcBorders>
              <w:top w:val="nil"/>
              <w:left w:val="nil"/>
              <w:bottom w:val="single" w:sz="4" w:space="0" w:color="auto"/>
              <w:right w:val="single" w:sz="4" w:space="0" w:color="auto"/>
            </w:tcBorders>
            <w:shd w:val="clear" w:color="auto" w:fill="auto"/>
            <w:vAlign w:val="center"/>
            <w:hideMark/>
          </w:tcPr>
          <w:p w14:paraId="6E9D8FE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488EFADE"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13F36217"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61</w:t>
            </w:r>
          </w:p>
        </w:tc>
        <w:tc>
          <w:tcPr>
            <w:tcW w:w="2402" w:type="dxa"/>
            <w:tcBorders>
              <w:top w:val="nil"/>
              <w:left w:val="nil"/>
              <w:bottom w:val="single" w:sz="4" w:space="0" w:color="auto"/>
              <w:right w:val="single" w:sz="4" w:space="0" w:color="auto"/>
            </w:tcBorders>
            <w:shd w:val="clear" w:color="auto" w:fill="auto"/>
            <w:vAlign w:val="center"/>
            <w:hideMark/>
          </w:tcPr>
          <w:p w14:paraId="7B06BF74"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2C</w:t>
            </w:r>
          </w:p>
        </w:tc>
        <w:tc>
          <w:tcPr>
            <w:tcW w:w="966" w:type="dxa"/>
            <w:tcBorders>
              <w:top w:val="nil"/>
              <w:left w:val="nil"/>
              <w:bottom w:val="single" w:sz="4" w:space="0" w:color="auto"/>
              <w:right w:val="single" w:sz="4" w:space="0" w:color="auto"/>
            </w:tcBorders>
            <w:shd w:val="clear" w:color="auto" w:fill="auto"/>
            <w:vAlign w:val="center"/>
            <w:hideMark/>
          </w:tcPr>
          <w:p w14:paraId="4CEBC0B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22/19</w:t>
            </w:r>
          </w:p>
        </w:tc>
        <w:tc>
          <w:tcPr>
            <w:tcW w:w="3686" w:type="dxa"/>
            <w:tcBorders>
              <w:top w:val="nil"/>
              <w:left w:val="nil"/>
              <w:bottom w:val="single" w:sz="4" w:space="0" w:color="auto"/>
              <w:right w:val="single" w:sz="4" w:space="0" w:color="auto"/>
            </w:tcBorders>
            <w:shd w:val="clear" w:color="auto" w:fill="auto"/>
            <w:vAlign w:val="center"/>
            <w:hideMark/>
          </w:tcPr>
          <w:p w14:paraId="0B4C5AB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koszarowy,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7247D3A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47C4E896"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303AEAC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62</w:t>
            </w:r>
          </w:p>
        </w:tc>
        <w:tc>
          <w:tcPr>
            <w:tcW w:w="2402" w:type="dxa"/>
            <w:tcBorders>
              <w:top w:val="nil"/>
              <w:left w:val="nil"/>
              <w:bottom w:val="single" w:sz="4" w:space="0" w:color="auto"/>
              <w:right w:val="single" w:sz="4" w:space="0" w:color="auto"/>
            </w:tcBorders>
            <w:shd w:val="clear" w:color="auto" w:fill="auto"/>
            <w:vAlign w:val="center"/>
            <w:hideMark/>
          </w:tcPr>
          <w:p w14:paraId="5F4E46E9"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5A</w:t>
            </w:r>
          </w:p>
        </w:tc>
        <w:tc>
          <w:tcPr>
            <w:tcW w:w="966" w:type="dxa"/>
            <w:tcBorders>
              <w:top w:val="nil"/>
              <w:left w:val="nil"/>
              <w:bottom w:val="single" w:sz="4" w:space="0" w:color="auto"/>
              <w:right w:val="single" w:sz="4" w:space="0" w:color="auto"/>
            </w:tcBorders>
            <w:shd w:val="clear" w:color="auto" w:fill="auto"/>
            <w:vAlign w:val="center"/>
            <w:hideMark/>
          </w:tcPr>
          <w:p w14:paraId="5903385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22/16</w:t>
            </w:r>
          </w:p>
        </w:tc>
        <w:tc>
          <w:tcPr>
            <w:tcW w:w="3686" w:type="dxa"/>
            <w:tcBorders>
              <w:top w:val="nil"/>
              <w:left w:val="nil"/>
              <w:bottom w:val="single" w:sz="4" w:space="0" w:color="auto"/>
              <w:right w:val="single" w:sz="4" w:space="0" w:color="auto"/>
            </w:tcBorders>
            <w:shd w:val="clear" w:color="auto" w:fill="auto"/>
            <w:vAlign w:val="center"/>
            <w:hideMark/>
          </w:tcPr>
          <w:p w14:paraId="6B94C6A1"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budynek    koszarowy, murowany  w  </w:t>
            </w:r>
            <w:r w:rsidRPr="0012713E">
              <w:rPr>
                <w:rFonts w:ascii="Calibri" w:eastAsia="Times New Roman" w:hAnsi="Calibri" w:cs="Times New Roman"/>
                <w:kern w:val="0"/>
                <w:lang w:eastAsia="pl-PL" w:bidi="ar-SA"/>
              </w:rPr>
              <w:lastRenderedPageBreak/>
              <w:t>zespole koszar</w:t>
            </w:r>
          </w:p>
        </w:tc>
        <w:tc>
          <w:tcPr>
            <w:tcW w:w="1620" w:type="dxa"/>
            <w:tcBorders>
              <w:top w:val="nil"/>
              <w:left w:val="nil"/>
              <w:bottom w:val="single" w:sz="4" w:space="0" w:color="auto"/>
              <w:right w:val="single" w:sz="4" w:space="0" w:color="auto"/>
            </w:tcBorders>
            <w:shd w:val="clear" w:color="auto" w:fill="auto"/>
            <w:vAlign w:val="center"/>
            <w:hideMark/>
          </w:tcPr>
          <w:p w14:paraId="002287E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 xml:space="preserve">A-4372 z </w:t>
            </w:r>
            <w:r w:rsidRPr="0012713E">
              <w:rPr>
                <w:rFonts w:ascii="Calibri" w:eastAsia="Times New Roman" w:hAnsi="Calibri" w:cs="Times New Roman"/>
                <w:kern w:val="0"/>
                <w:lang w:eastAsia="pl-PL" w:bidi="ar-SA"/>
              </w:rPr>
              <w:lastRenderedPageBreak/>
              <w:t>27.11.2006 r.</w:t>
            </w:r>
            <w:r w:rsidRPr="0012713E">
              <w:rPr>
                <w:rFonts w:ascii="Calibri" w:eastAsia="Times New Roman" w:hAnsi="Calibri" w:cs="Times New Roman"/>
                <w:kern w:val="0"/>
                <w:lang w:eastAsia="pl-PL" w:bidi="ar-SA"/>
              </w:rPr>
              <w:br/>
              <w:t>(wpis zespołu koszar)</w:t>
            </w:r>
          </w:p>
        </w:tc>
      </w:tr>
      <w:tr w:rsidR="0012713E" w:rsidRPr="0012713E" w14:paraId="1951EDDB"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81B8E6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63</w:t>
            </w:r>
          </w:p>
        </w:tc>
        <w:tc>
          <w:tcPr>
            <w:tcW w:w="2402" w:type="dxa"/>
            <w:tcBorders>
              <w:top w:val="nil"/>
              <w:left w:val="nil"/>
              <w:bottom w:val="single" w:sz="4" w:space="0" w:color="auto"/>
              <w:right w:val="single" w:sz="4" w:space="0" w:color="auto"/>
            </w:tcBorders>
            <w:shd w:val="clear" w:color="auto" w:fill="auto"/>
            <w:vAlign w:val="center"/>
            <w:hideMark/>
          </w:tcPr>
          <w:p w14:paraId="0432A0FF"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5D</w:t>
            </w:r>
          </w:p>
        </w:tc>
        <w:tc>
          <w:tcPr>
            <w:tcW w:w="966" w:type="dxa"/>
            <w:tcBorders>
              <w:top w:val="nil"/>
              <w:left w:val="nil"/>
              <w:bottom w:val="single" w:sz="4" w:space="0" w:color="auto"/>
              <w:right w:val="single" w:sz="4" w:space="0" w:color="auto"/>
            </w:tcBorders>
            <w:shd w:val="clear" w:color="auto" w:fill="auto"/>
            <w:vAlign w:val="center"/>
            <w:hideMark/>
          </w:tcPr>
          <w:p w14:paraId="2557041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22/20</w:t>
            </w:r>
          </w:p>
        </w:tc>
        <w:tc>
          <w:tcPr>
            <w:tcW w:w="3686" w:type="dxa"/>
            <w:tcBorders>
              <w:top w:val="nil"/>
              <w:left w:val="nil"/>
              <w:bottom w:val="single" w:sz="4" w:space="0" w:color="auto"/>
              <w:right w:val="single" w:sz="4" w:space="0" w:color="auto"/>
            </w:tcBorders>
            <w:shd w:val="clear" w:color="auto" w:fill="auto"/>
            <w:vAlign w:val="center"/>
            <w:hideMark/>
          </w:tcPr>
          <w:p w14:paraId="1645D68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koszarowy,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3AD505F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05075EBC"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771EB556"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64</w:t>
            </w:r>
          </w:p>
        </w:tc>
        <w:tc>
          <w:tcPr>
            <w:tcW w:w="2402" w:type="dxa"/>
            <w:tcBorders>
              <w:top w:val="nil"/>
              <w:left w:val="nil"/>
              <w:bottom w:val="single" w:sz="4" w:space="0" w:color="auto"/>
              <w:right w:val="single" w:sz="4" w:space="0" w:color="auto"/>
            </w:tcBorders>
            <w:shd w:val="clear" w:color="auto" w:fill="auto"/>
            <w:vAlign w:val="center"/>
            <w:hideMark/>
          </w:tcPr>
          <w:p w14:paraId="701F88B8"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5E</w:t>
            </w:r>
          </w:p>
        </w:tc>
        <w:tc>
          <w:tcPr>
            <w:tcW w:w="966" w:type="dxa"/>
            <w:tcBorders>
              <w:top w:val="nil"/>
              <w:left w:val="nil"/>
              <w:bottom w:val="single" w:sz="4" w:space="0" w:color="auto"/>
              <w:right w:val="single" w:sz="4" w:space="0" w:color="auto"/>
            </w:tcBorders>
            <w:shd w:val="clear" w:color="auto" w:fill="auto"/>
            <w:vAlign w:val="center"/>
            <w:hideMark/>
          </w:tcPr>
          <w:p w14:paraId="04CCEB0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22/23</w:t>
            </w:r>
          </w:p>
        </w:tc>
        <w:tc>
          <w:tcPr>
            <w:tcW w:w="3686" w:type="dxa"/>
            <w:tcBorders>
              <w:top w:val="nil"/>
              <w:left w:val="nil"/>
              <w:bottom w:val="single" w:sz="4" w:space="0" w:color="auto"/>
              <w:right w:val="single" w:sz="4" w:space="0" w:color="auto"/>
            </w:tcBorders>
            <w:shd w:val="clear" w:color="auto" w:fill="auto"/>
            <w:vAlign w:val="center"/>
            <w:hideMark/>
          </w:tcPr>
          <w:p w14:paraId="4460A8C8"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39AEE155"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74601F3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6CA188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65</w:t>
            </w:r>
          </w:p>
        </w:tc>
        <w:tc>
          <w:tcPr>
            <w:tcW w:w="2402" w:type="dxa"/>
            <w:tcBorders>
              <w:top w:val="nil"/>
              <w:left w:val="nil"/>
              <w:bottom w:val="single" w:sz="4" w:space="0" w:color="auto"/>
              <w:right w:val="single" w:sz="4" w:space="0" w:color="auto"/>
            </w:tcBorders>
            <w:shd w:val="clear" w:color="auto" w:fill="auto"/>
            <w:vAlign w:val="center"/>
            <w:hideMark/>
          </w:tcPr>
          <w:p w14:paraId="121AEE46"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6K</w:t>
            </w:r>
          </w:p>
        </w:tc>
        <w:tc>
          <w:tcPr>
            <w:tcW w:w="966" w:type="dxa"/>
            <w:tcBorders>
              <w:top w:val="nil"/>
              <w:left w:val="nil"/>
              <w:bottom w:val="single" w:sz="4" w:space="0" w:color="auto"/>
              <w:right w:val="single" w:sz="4" w:space="0" w:color="auto"/>
            </w:tcBorders>
            <w:shd w:val="clear" w:color="auto" w:fill="auto"/>
            <w:vAlign w:val="center"/>
            <w:hideMark/>
          </w:tcPr>
          <w:p w14:paraId="2E33AC01"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185/32</w:t>
            </w:r>
          </w:p>
        </w:tc>
        <w:tc>
          <w:tcPr>
            <w:tcW w:w="3686" w:type="dxa"/>
            <w:tcBorders>
              <w:top w:val="nil"/>
              <w:left w:val="nil"/>
              <w:bottom w:val="single" w:sz="4" w:space="0" w:color="auto"/>
              <w:right w:val="single" w:sz="4" w:space="0" w:color="auto"/>
            </w:tcBorders>
            <w:shd w:val="clear" w:color="auto" w:fill="auto"/>
            <w:vAlign w:val="center"/>
            <w:hideMark/>
          </w:tcPr>
          <w:p w14:paraId="0F5A5B2A"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sala  gimnastyczna, murowana  w  zespole koszar</w:t>
            </w:r>
          </w:p>
        </w:tc>
        <w:tc>
          <w:tcPr>
            <w:tcW w:w="1620" w:type="dxa"/>
            <w:tcBorders>
              <w:top w:val="nil"/>
              <w:left w:val="nil"/>
              <w:bottom w:val="single" w:sz="4" w:space="0" w:color="auto"/>
              <w:right w:val="single" w:sz="4" w:space="0" w:color="auto"/>
            </w:tcBorders>
            <w:shd w:val="clear" w:color="auto" w:fill="auto"/>
            <w:vAlign w:val="center"/>
            <w:hideMark/>
          </w:tcPr>
          <w:p w14:paraId="69120BEB"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07766AC1"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26999F6D"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66</w:t>
            </w:r>
          </w:p>
        </w:tc>
        <w:tc>
          <w:tcPr>
            <w:tcW w:w="2402" w:type="dxa"/>
            <w:tcBorders>
              <w:top w:val="nil"/>
              <w:left w:val="nil"/>
              <w:bottom w:val="single" w:sz="4" w:space="0" w:color="auto"/>
              <w:right w:val="single" w:sz="4" w:space="0" w:color="auto"/>
            </w:tcBorders>
            <w:shd w:val="clear" w:color="auto" w:fill="auto"/>
            <w:vAlign w:val="center"/>
            <w:hideMark/>
          </w:tcPr>
          <w:p w14:paraId="6E85DF8D"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6B</w:t>
            </w:r>
          </w:p>
        </w:tc>
        <w:tc>
          <w:tcPr>
            <w:tcW w:w="966" w:type="dxa"/>
            <w:tcBorders>
              <w:top w:val="nil"/>
              <w:left w:val="nil"/>
              <w:bottom w:val="single" w:sz="4" w:space="0" w:color="auto"/>
              <w:right w:val="single" w:sz="4" w:space="0" w:color="auto"/>
            </w:tcBorders>
            <w:shd w:val="clear" w:color="auto" w:fill="auto"/>
            <w:vAlign w:val="center"/>
            <w:hideMark/>
          </w:tcPr>
          <w:p w14:paraId="20DE24F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185/10</w:t>
            </w:r>
          </w:p>
        </w:tc>
        <w:tc>
          <w:tcPr>
            <w:tcW w:w="3686" w:type="dxa"/>
            <w:tcBorders>
              <w:top w:val="nil"/>
              <w:left w:val="nil"/>
              <w:bottom w:val="single" w:sz="4" w:space="0" w:color="auto"/>
              <w:right w:val="single" w:sz="4" w:space="0" w:color="auto"/>
            </w:tcBorders>
            <w:shd w:val="clear" w:color="auto" w:fill="auto"/>
            <w:vAlign w:val="center"/>
            <w:hideMark/>
          </w:tcPr>
          <w:p w14:paraId="053C5A85"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  w  zespole koszar</w:t>
            </w:r>
          </w:p>
        </w:tc>
        <w:tc>
          <w:tcPr>
            <w:tcW w:w="1620" w:type="dxa"/>
            <w:tcBorders>
              <w:top w:val="nil"/>
              <w:left w:val="nil"/>
              <w:bottom w:val="single" w:sz="4" w:space="0" w:color="auto"/>
              <w:right w:val="single" w:sz="4" w:space="0" w:color="auto"/>
            </w:tcBorders>
            <w:shd w:val="clear" w:color="auto" w:fill="auto"/>
            <w:vAlign w:val="center"/>
            <w:hideMark/>
          </w:tcPr>
          <w:p w14:paraId="1C731EEF"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r w:rsidRPr="0012713E">
              <w:rPr>
                <w:rFonts w:ascii="Calibri" w:eastAsia="Times New Roman" w:hAnsi="Calibri" w:cs="Times New Roman"/>
                <w:kern w:val="0"/>
                <w:lang w:eastAsia="pl-PL" w:bidi="ar-SA"/>
              </w:rPr>
              <w:br/>
              <w:t>(wpis zespołu koszar)</w:t>
            </w:r>
          </w:p>
        </w:tc>
      </w:tr>
      <w:tr w:rsidR="0012713E" w:rsidRPr="0012713E" w14:paraId="3F52B643"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4EA1CD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67</w:t>
            </w:r>
          </w:p>
        </w:tc>
        <w:tc>
          <w:tcPr>
            <w:tcW w:w="2402" w:type="dxa"/>
            <w:tcBorders>
              <w:top w:val="nil"/>
              <w:left w:val="nil"/>
              <w:bottom w:val="single" w:sz="4" w:space="0" w:color="auto"/>
              <w:right w:val="single" w:sz="4" w:space="0" w:color="auto"/>
            </w:tcBorders>
            <w:shd w:val="clear" w:color="auto" w:fill="auto"/>
            <w:vAlign w:val="center"/>
            <w:hideMark/>
          </w:tcPr>
          <w:p w14:paraId="046257AE"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3</w:t>
            </w:r>
          </w:p>
        </w:tc>
        <w:tc>
          <w:tcPr>
            <w:tcW w:w="966" w:type="dxa"/>
            <w:tcBorders>
              <w:top w:val="nil"/>
              <w:left w:val="nil"/>
              <w:bottom w:val="single" w:sz="4" w:space="0" w:color="auto"/>
              <w:right w:val="single" w:sz="4" w:space="0" w:color="auto"/>
            </w:tcBorders>
            <w:shd w:val="clear" w:color="auto" w:fill="auto"/>
            <w:vAlign w:val="center"/>
            <w:hideMark/>
          </w:tcPr>
          <w:p w14:paraId="4BCA585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108</w:t>
            </w:r>
          </w:p>
        </w:tc>
        <w:tc>
          <w:tcPr>
            <w:tcW w:w="3686" w:type="dxa"/>
            <w:tcBorders>
              <w:top w:val="nil"/>
              <w:left w:val="nil"/>
              <w:bottom w:val="single" w:sz="4" w:space="0" w:color="auto"/>
              <w:right w:val="single" w:sz="4" w:space="0" w:color="auto"/>
            </w:tcBorders>
            <w:shd w:val="clear" w:color="auto" w:fill="auto"/>
            <w:vAlign w:val="center"/>
            <w:hideMark/>
          </w:tcPr>
          <w:p w14:paraId="2CAB1EC7"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c>
          <w:tcPr>
            <w:tcW w:w="1620" w:type="dxa"/>
            <w:tcBorders>
              <w:top w:val="nil"/>
              <w:left w:val="nil"/>
              <w:bottom w:val="single" w:sz="4" w:space="0" w:color="auto"/>
              <w:right w:val="single" w:sz="4" w:space="0" w:color="auto"/>
            </w:tcBorders>
            <w:shd w:val="clear" w:color="auto" w:fill="auto"/>
            <w:vAlign w:val="center"/>
            <w:hideMark/>
          </w:tcPr>
          <w:p w14:paraId="153F7AB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A-3083 z 1.02.1991 r. (A-1697)</w:t>
            </w:r>
          </w:p>
        </w:tc>
      </w:tr>
      <w:tr w:rsidR="0012713E" w:rsidRPr="0012713E" w14:paraId="07100D22"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6326F9A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68</w:t>
            </w:r>
          </w:p>
        </w:tc>
        <w:tc>
          <w:tcPr>
            <w:tcW w:w="2402" w:type="dxa"/>
            <w:tcBorders>
              <w:top w:val="nil"/>
              <w:left w:val="nil"/>
              <w:bottom w:val="single" w:sz="4" w:space="0" w:color="auto"/>
              <w:right w:val="single" w:sz="4" w:space="0" w:color="auto"/>
            </w:tcBorders>
            <w:shd w:val="clear" w:color="auto" w:fill="auto"/>
            <w:vAlign w:val="center"/>
            <w:hideMark/>
          </w:tcPr>
          <w:p w14:paraId="6943BF2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7</w:t>
            </w:r>
          </w:p>
        </w:tc>
        <w:tc>
          <w:tcPr>
            <w:tcW w:w="966" w:type="dxa"/>
            <w:tcBorders>
              <w:top w:val="nil"/>
              <w:left w:val="nil"/>
              <w:bottom w:val="single" w:sz="4" w:space="0" w:color="auto"/>
              <w:right w:val="single" w:sz="4" w:space="0" w:color="auto"/>
            </w:tcBorders>
            <w:shd w:val="clear" w:color="auto" w:fill="auto"/>
            <w:vAlign w:val="center"/>
            <w:hideMark/>
          </w:tcPr>
          <w:p w14:paraId="67081174"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106</w:t>
            </w:r>
          </w:p>
        </w:tc>
        <w:tc>
          <w:tcPr>
            <w:tcW w:w="3686" w:type="dxa"/>
            <w:tcBorders>
              <w:top w:val="nil"/>
              <w:left w:val="nil"/>
              <w:bottom w:val="single" w:sz="4" w:space="0" w:color="auto"/>
              <w:right w:val="single" w:sz="4" w:space="0" w:color="auto"/>
            </w:tcBorders>
            <w:shd w:val="clear" w:color="auto" w:fill="auto"/>
            <w:vAlign w:val="center"/>
            <w:hideMark/>
          </w:tcPr>
          <w:p w14:paraId="3B927F62"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dom</w:t>
            </w:r>
          </w:p>
        </w:tc>
        <w:tc>
          <w:tcPr>
            <w:tcW w:w="1620" w:type="dxa"/>
            <w:tcBorders>
              <w:top w:val="nil"/>
              <w:left w:val="nil"/>
              <w:bottom w:val="single" w:sz="4" w:space="0" w:color="auto"/>
              <w:right w:val="single" w:sz="4" w:space="0" w:color="auto"/>
            </w:tcBorders>
            <w:shd w:val="clear" w:color="auto" w:fill="auto"/>
            <w:vAlign w:val="center"/>
            <w:hideMark/>
          </w:tcPr>
          <w:p w14:paraId="39CCF64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A-3081 z 1.02.1991 r. (A-1698)</w:t>
            </w:r>
          </w:p>
        </w:tc>
      </w:tr>
      <w:tr w:rsidR="0012713E" w:rsidRPr="0012713E" w14:paraId="50578F9F"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0DD48BF3"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69</w:t>
            </w:r>
          </w:p>
        </w:tc>
        <w:tc>
          <w:tcPr>
            <w:tcW w:w="2402" w:type="dxa"/>
            <w:tcBorders>
              <w:top w:val="nil"/>
              <w:left w:val="nil"/>
              <w:bottom w:val="single" w:sz="4" w:space="0" w:color="auto"/>
              <w:right w:val="single" w:sz="4" w:space="0" w:color="auto"/>
            </w:tcBorders>
            <w:shd w:val="clear" w:color="auto" w:fill="auto"/>
            <w:vAlign w:val="center"/>
            <w:hideMark/>
          </w:tcPr>
          <w:p w14:paraId="2E099E67"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założenie urbanistyc</w:t>
            </w:r>
            <w:r w:rsidRPr="0012713E">
              <w:rPr>
                <w:rFonts w:ascii="Calibri" w:eastAsia="Times New Roman" w:hAnsi="Calibri" w:cs="Times New Roman"/>
                <w:kern w:val="0"/>
                <w:lang w:eastAsia="pl-PL" w:bidi="ar-SA"/>
              </w:rPr>
              <w:t>z</w:t>
            </w:r>
            <w:r w:rsidRPr="0012713E">
              <w:rPr>
                <w:rFonts w:ascii="Calibri" w:eastAsia="Times New Roman" w:hAnsi="Calibri" w:cs="Times New Roman"/>
                <w:kern w:val="0"/>
                <w:lang w:eastAsia="pl-PL" w:bidi="ar-SA"/>
              </w:rPr>
              <w:t>ne starego miasta</w:t>
            </w:r>
          </w:p>
        </w:tc>
        <w:tc>
          <w:tcPr>
            <w:tcW w:w="966" w:type="dxa"/>
            <w:tcBorders>
              <w:top w:val="nil"/>
              <w:left w:val="nil"/>
              <w:bottom w:val="single" w:sz="4" w:space="0" w:color="auto"/>
              <w:right w:val="single" w:sz="4" w:space="0" w:color="auto"/>
            </w:tcBorders>
            <w:shd w:val="clear" w:color="auto" w:fill="auto"/>
            <w:vAlign w:val="center"/>
            <w:hideMark/>
          </w:tcPr>
          <w:p w14:paraId="420EA6F1"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w:t>
            </w:r>
          </w:p>
        </w:tc>
        <w:tc>
          <w:tcPr>
            <w:tcW w:w="3686" w:type="dxa"/>
            <w:tcBorders>
              <w:top w:val="nil"/>
              <w:left w:val="nil"/>
              <w:bottom w:val="single" w:sz="4" w:space="0" w:color="auto"/>
              <w:right w:val="single" w:sz="4" w:space="0" w:color="auto"/>
            </w:tcBorders>
            <w:shd w:val="clear" w:color="auto" w:fill="auto"/>
            <w:vAlign w:val="center"/>
            <w:hideMark/>
          </w:tcPr>
          <w:p w14:paraId="47273701"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założenia urbanistyczne </w:t>
            </w:r>
          </w:p>
        </w:tc>
        <w:tc>
          <w:tcPr>
            <w:tcW w:w="1620" w:type="dxa"/>
            <w:tcBorders>
              <w:top w:val="nil"/>
              <w:left w:val="nil"/>
              <w:bottom w:val="single" w:sz="4" w:space="0" w:color="auto"/>
              <w:right w:val="single" w:sz="4" w:space="0" w:color="auto"/>
            </w:tcBorders>
            <w:shd w:val="clear" w:color="auto" w:fill="auto"/>
            <w:vAlign w:val="center"/>
            <w:hideMark/>
          </w:tcPr>
          <w:p w14:paraId="36B17162"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A-534 z 20.09.1960 r.</w:t>
            </w:r>
            <w:r w:rsidRPr="0012713E">
              <w:rPr>
                <w:rFonts w:ascii="Calibri" w:eastAsia="Times New Roman" w:hAnsi="Calibri" w:cs="Times New Roman"/>
                <w:kern w:val="0"/>
                <w:lang w:eastAsia="pl-PL" w:bidi="ar-SA"/>
              </w:rPr>
              <w:br/>
              <w:t>(układ urb.)</w:t>
            </w:r>
          </w:p>
        </w:tc>
      </w:tr>
      <w:tr w:rsidR="0012713E" w:rsidRPr="0012713E" w14:paraId="1B79EBAD" w14:textId="77777777" w:rsidTr="000D5351">
        <w:trPr>
          <w:trHeight w:val="283"/>
          <w:jc w:val="center"/>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14:paraId="4A2DAA7E"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70</w:t>
            </w:r>
          </w:p>
        </w:tc>
        <w:tc>
          <w:tcPr>
            <w:tcW w:w="2402" w:type="dxa"/>
            <w:tcBorders>
              <w:top w:val="nil"/>
              <w:left w:val="nil"/>
              <w:bottom w:val="single" w:sz="4" w:space="0" w:color="auto"/>
              <w:right w:val="single" w:sz="4" w:space="0" w:color="auto"/>
            </w:tcBorders>
            <w:shd w:val="clear" w:color="auto" w:fill="auto"/>
            <w:vAlign w:val="center"/>
            <w:hideMark/>
          </w:tcPr>
          <w:p w14:paraId="54F2748C"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zespół koszar piechoty</w:t>
            </w:r>
          </w:p>
        </w:tc>
        <w:tc>
          <w:tcPr>
            <w:tcW w:w="966" w:type="dxa"/>
            <w:tcBorders>
              <w:top w:val="nil"/>
              <w:left w:val="nil"/>
              <w:bottom w:val="single" w:sz="4" w:space="0" w:color="auto"/>
              <w:right w:val="single" w:sz="4" w:space="0" w:color="auto"/>
            </w:tcBorders>
            <w:shd w:val="clear" w:color="auto" w:fill="auto"/>
            <w:vAlign w:val="center"/>
            <w:hideMark/>
          </w:tcPr>
          <w:p w14:paraId="746DF15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w:t>
            </w:r>
          </w:p>
        </w:tc>
        <w:tc>
          <w:tcPr>
            <w:tcW w:w="3686" w:type="dxa"/>
            <w:tcBorders>
              <w:top w:val="nil"/>
              <w:left w:val="nil"/>
              <w:bottom w:val="single" w:sz="4" w:space="0" w:color="auto"/>
              <w:right w:val="single" w:sz="4" w:space="0" w:color="auto"/>
            </w:tcBorders>
            <w:shd w:val="clear" w:color="auto" w:fill="auto"/>
            <w:vAlign w:val="center"/>
            <w:hideMark/>
          </w:tcPr>
          <w:p w14:paraId="38D10960" w14:textId="77777777" w:rsidR="00521FAE" w:rsidRPr="0012713E" w:rsidRDefault="00521FAE" w:rsidP="00E840C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zespół obiektów</w:t>
            </w:r>
          </w:p>
        </w:tc>
        <w:tc>
          <w:tcPr>
            <w:tcW w:w="1620" w:type="dxa"/>
            <w:tcBorders>
              <w:top w:val="nil"/>
              <w:left w:val="nil"/>
              <w:bottom w:val="single" w:sz="4" w:space="0" w:color="auto"/>
              <w:right w:val="single" w:sz="4" w:space="0" w:color="auto"/>
            </w:tcBorders>
            <w:shd w:val="clear" w:color="auto" w:fill="auto"/>
            <w:vAlign w:val="center"/>
            <w:hideMark/>
          </w:tcPr>
          <w:p w14:paraId="22F13B3A" w14:textId="77777777" w:rsidR="00521FAE" w:rsidRPr="0012713E" w:rsidRDefault="00521FAE" w:rsidP="00E840C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A-4372 z 27.11.2006 r.</w:t>
            </w:r>
          </w:p>
        </w:tc>
      </w:tr>
    </w:tbl>
    <w:p w14:paraId="6A0ACB7C" w14:textId="77777777" w:rsidR="00194043" w:rsidRPr="0012713E" w:rsidRDefault="00194043" w:rsidP="00194043">
      <w:pPr>
        <w:pStyle w:val="Textbody"/>
        <w:spacing w:after="0"/>
        <w:jc w:val="both"/>
        <w:rPr>
          <w:rFonts w:ascii="Calibri" w:hAnsi="Calibri" w:cs="Calibri"/>
        </w:rPr>
      </w:pPr>
    </w:p>
    <w:p w14:paraId="4A8BF2CE" w14:textId="77777777" w:rsidR="002F7394" w:rsidRPr="0012713E" w:rsidRDefault="002F7394" w:rsidP="00471D97">
      <w:pPr>
        <w:pStyle w:val="Textbody"/>
        <w:numPr>
          <w:ilvl w:val="1"/>
          <w:numId w:val="442"/>
        </w:numPr>
        <w:spacing w:after="0"/>
        <w:jc w:val="both"/>
        <w:rPr>
          <w:rFonts w:ascii="Calibri" w:hAnsi="Calibri" w:cs="Calibri"/>
        </w:rPr>
      </w:pPr>
      <w:r w:rsidRPr="0012713E">
        <w:rPr>
          <w:rFonts w:ascii="Calibri" w:hAnsi="Calibri" w:cs="Calibri"/>
        </w:rPr>
        <w:t>obiekty i obszary wpisane do gminnej ewidencji zabytków:</w:t>
      </w:r>
    </w:p>
    <w:p w14:paraId="3150D2F4" w14:textId="77777777" w:rsidR="00E840C6" w:rsidRPr="0012713E" w:rsidRDefault="00E840C6" w:rsidP="00E840C6">
      <w:pPr>
        <w:pStyle w:val="Textbody"/>
        <w:tabs>
          <w:tab w:val="left" w:pos="640"/>
        </w:tabs>
        <w:spacing w:after="0"/>
        <w:jc w:val="both"/>
        <w:rPr>
          <w:rFonts w:ascii="Calibri" w:hAnsi="Calibri" w:cs="Calibri"/>
        </w:rPr>
      </w:pPr>
    </w:p>
    <w:tbl>
      <w:tblPr>
        <w:tblW w:w="9356" w:type="dxa"/>
        <w:tblInd w:w="212" w:type="dxa"/>
        <w:tblCellMar>
          <w:left w:w="70" w:type="dxa"/>
          <w:right w:w="70" w:type="dxa"/>
        </w:tblCellMar>
        <w:tblLook w:val="04A0" w:firstRow="1" w:lastRow="0" w:firstColumn="1" w:lastColumn="0" w:noHBand="0" w:noVBand="1"/>
      </w:tblPr>
      <w:tblGrid>
        <w:gridCol w:w="879"/>
        <w:gridCol w:w="2854"/>
        <w:gridCol w:w="1555"/>
        <w:gridCol w:w="4068"/>
      </w:tblGrid>
      <w:tr w:rsidR="0012713E" w:rsidRPr="0012713E" w14:paraId="32B790A1" w14:textId="77777777" w:rsidTr="000D5351">
        <w:trPr>
          <w:trHeight w:val="283"/>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599EA" w14:textId="77777777" w:rsidR="00C35BF6" w:rsidRPr="0012713E" w:rsidRDefault="00C35BF6" w:rsidP="00C35BF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Lp.</w:t>
            </w:r>
          </w:p>
        </w:tc>
        <w:tc>
          <w:tcPr>
            <w:tcW w:w="2854" w:type="dxa"/>
            <w:tcBorders>
              <w:top w:val="single" w:sz="4" w:space="0" w:color="auto"/>
              <w:left w:val="nil"/>
              <w:bottom w:val="single" w:sz="4" w:space="0" w:color="auto"/>
              <w:right w:val="single" w:sz="4" w:space="0" w:color="auto"/>
            </w:tcBorders>
            <w:shd w:val="clear" w:color="auto" w:fill="auto"/>
            <w:vAlign w:val="center"/>
            <w:hideMark/>
          </w:tcPr>
          <w:p w14:paraId="1F4E84F2" w14:textId="77777777" w:rsidR="00C35BF6" w:rsidRPr="0012713E" w:rsidRDefault="00C35BF6" w:rsidP="00C35BF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Adres</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14:paraId="224EF0B6" w14:textId="77777777" w:rsidR="00C35BF6" w:rsidRPr="0012713E" w:rsidRDefault="00C35BF6" w:rsidP="00C35BF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Działka</w:t>
            </w:r>
          </w:p>
        </w:tc>
        <w:tc>
          <w:tcPr>
            <w:tcW w:w="4068" w:type="dxa"/>
            <w:tcBorders>
              <w:top w:val="single" w:sz="4" w:space="0" w:color="auto"/>
              <w:left w:val="nil"/>
              <w:bottom w:val="single" w:sz="4" w:space="0" w:color="auto"/>
              <w:right w:val="single" w:sz="4" w:space="0" w:color="auto"/>
            </w:tcBorders>
            <w:shd w:val="clear" w:color="auto" w:fill="auto"/>
            <w:vAlign w:val="center"/>
            <w:hideMark/>
          </w:tcPr>
          <w:p w14:paraId="497543D1" w14:textId="77777777" w:rsidR="00C35BF6" w:rsidRPr="0012713E" w:rsidRDefault="00C35BF6" w:rsidP="00C35BF6">
            <w:pPr>
              <w:widowControl/>
              <w:suppressAutoHyphens w:val="0"/>
              <w:autoSpaceDN/>
              <w:jc w:val="center"/>
              <w:textAlignment w:val="auto"/>
              <w:rPr>
                <w:rFonts w:ascii="Calibri" w:eastAsia="Times New Roman" w:hAnsi="Calibri" w:cs="Times New Roman"/>
                <w:b/>
                <w:bCs/>
                <w:kern w:val="0"/>
                <w:lang w:eastAsia="pl-PL" w:bidi="ar-SA"/>
              </w:rPr>
            </w:pPr>
            <w:r w:rsidRPr="0012713E">
              <w:rPr>
                <w:rFonts w:ascii="Calibri" w:eastAsia="Times New Roman" w:hAnsi="Calibri" w:cs="Times New Roman"/>
                <w:b/>
                <w:bCs/>
                <w:kern w:val="0"/>
                <w:lang w:eastAsia="pl-PL" w:bidi="ar-SA"/>
              </w:rPr>
              <w:t>Obiekt</w:t>
            </w:r>
          </w:p>
        </w:tc>
      </w:tr>
      <w:tr w:rsidR="0012713E" w:rsidRPr="0012713E" w14:paraId="0C664E2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73432F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w:t>
            </w:r>
          </w:p>
        </w:tc>
        <w:tc>
          <w:tcPr>
            <w:tcW w:w="2854" w:type="dxa"/>
            <w:tcBorders>
              <w:top w:val="nil"/>
              <w:left w:val="nil"/>
              <w:bottom w:val="single" w:sz="4" w:space="0" w:color="auto"/>
              <w:right w:val="single" w:sz="4" w:space="0" w:color="auto"/>
            </w:tcBorders>
            <w:shd w:val="clear" w:color="auto" w:fill="auto"/>
            <w:vAlign w:val="center"/>
            <w:hideMark/>
          </w:tcPr>
          <w:p w14:paraId="3893728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 Maja 1</w:t>
            </w:r>
          </w:p>
        </w:tc>
        <w:tc>
          <w:tcPr>
            <w:tcW w:w="1555" w:type="dxa"/>
            <w:tcBorders>
              <w:top w:val="nil"/>
              <w:left w:val="nil"/>
              <w:bottom w:val="single" w:sz="4" w:space="0" w:color="auto"/>
              <w:right w:val="single" w:sz="4" w:space="0" w:color="auto"/>
            </w:tcBorders>
            <w:shd w:val="clear" w:color="auto" w:fill="auto"/>
            <w:vAlign w:val="center"/>
            <w:hideMark/>
          </w:tcPr>
          <w:p w14:paraId="0B9DDEF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81/2</w:t>
            </w:r>
          </w:p>
        </w:tc>
        <w:tc>
          <w:tcPr>
            <w:tcW w:w="4068" w:type="dxa"/>
            <w:tcBorders>
              <w:top w:val="nil"/>
              <w:left w:val="nil"/>
              <w:bottom w:val="single" w:sz="4" w:space="0" w:color="auto"/>
              <w:right w:val="single" w:sz="4" w:space="0" w:color="auto"/>
            </w:tcBorders>
            <w:shd w:val="clear" w:color="auto" w:fill="auto"/>
            <w:vAlign w:val="center"/>
            <w:hideMark/>
          </w:tcPr>
          <w:p w14:paraId="427E8FF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F834B7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BD0E9F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w:t>
            </w:r>
          </w:p>
        </w:tc>
        <w:tc>
          <w:tcPr>
            <w:tcW w:w="2854" w:type="dxa"/>
            <w:tcBorders>
              <w:top w:val="nil"/>
              <w:left w:val="nil"/>
              <w:bottom w:val="single" w:sz="4" w:space="0" w:color="auto"/>
              <w:right w:val="single" w:sz="4" w:space="0" w:color="auto"/>
            </w:tcBorders>
            <w:shd w:val="clear" w:color="auto" w:fill="auto"/>
            <w:vAlign w:val="center"/>
            <w:hideMark/>
          </w:tcPr>
          <w:p w14:paraId="28AC5A4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 Maja 3</w:t>
            </w:r>
          </w:p>
        </w:tc>
        <w:tc>
          <w:tcPr>
            <w:tcW w:w="1555" w:type="dxa"/>
            <w:tcBorders>
              <w:top w:val="nil"/>
              <w:left w:val="nil"/>
              <w:bottom w:val="single" w:sz="4" w:space="0" w:color="auto"/>
              <w:right w:val="single" w:sz="4" w:space="0" w:color="auto"/>
            </w:tcBorders>
            <w:shd w:val="clear" w:color="auto" w:fill="auto"/>
            <w:vAlign w:val="center"/>
            <w:hideMark/>
          </w:tcPr>
          <w:p w14:paraId="770F724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81/9</w:t>
            </w:r>
          </w:p>
        </w:tc>
        <w:tc>
          <w:tcPr>
            <w:tcW w:w="4068" w:type="dxa"/>
            <w:tcBorders>
              <w:top w:val="nil"/>
              <w:left w:val="nil"/>
              <w:bottom w:val="single" w:sz="4" w:space="0" w:color="auto"/>
              <w:right w:val="single" w:sz="4" w:space="0" w:color="auto"/>
            </w:tcBorders>
            <w:shd w:val="clear" w:color="auto" w:fill="auto"/>
            <w:vAlign w:val="center"/>
            <w:hideMark/>
          </w:tcPr>
          <w:p w14:paraId="26A0525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3F3A065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AF1E93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w:t>
            </w:r>
          </w:p>
        </w:tc>
        <w:tc>
          <w:tcPr>
            <w:tcW w:w="2854" w:type="dxa"/>
            <w:tcBorders>
              <w:top w:val="nil"/>
              <w:left w:val="nil"/>
              <w:bottom w:val="single" w:sz="4" w:space="0" w:color="auto"/>
              <w:right w:val="single" w:sz="4" w:space="0" w:color="auto"/>
            </w:tcBorders>
            <w:shd w:val="clear" w:color="auto" w:fill="auto"/>
            <w:vAlign w:val="center"/>
            <w:hideMark/>
          </w:tcPr>
          <w:p w14:paraId="4D8DDC8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Bohaterów Warszawy 7</w:t>
            </w:r>
          </w:p>
        </w:tc>
        <w:tc>
          <w:tcPr>
            <w:tcW w:w="1555" w:type="dxa"/>
            <w:tcBorders>
              <w:top w:val="nil"/>
              <w:left w:val="nil"/>
              <w:bottom w:val="single" w:sz="4" w:space="0" w:color="auto"/>
              <w:right w:val="single" w:sz="4" w:space="0" w:color="auto"/>
            </w:tcBorders>
            <w:shd w:val="clear" w:color="auto" w:fill="auto"/>
            <w:vAlign w:val="center"/>
            <w:hideMark/>
          </w:tcPr>
          <w:p w14:paraId="5652A55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175/107</w:t>
            </w:r>
          </w:p>
        </w:tc>
        <w:tc>
          <w:tcPr>
            <w:tcW w:w="4068" w:type="dxa"/>
            <w:tcBorders>
              <w:top w:val="nil"/>
              <w:left w:val="nil"/>
              <w:bottom w:val="single" w:sz="4" w:space="0" w:color="auto"/>
              <w:right w:val="single" w:sz="4" w:space="0" w:color="auto"/>
            </w:tcBorders>
            <w:shd w:val="clear" w:color="auto" w:fill="auto"/>
            <w:vAlign w:val="center"/>
            <w:hideMark/>
          </w:tcPr>
          <w:p w14:paraId="3B9E33E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757AC2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0117D1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w:t>
            </w:r>
          </w:p>
        </w:tc>
        <w:tc>
          <w:tcPr>
            <w:tcW w:w="2854" w:type="dxa"/>
            <w:tcBorders>
              <w:top w:val="nil"/>
              <w:left w:val="nil"/>
              <w:bottom w:val="single" w:sz="4" w:space="0" w:color="auto"/>
              <w:right w:val="single" w:sz="4" w:space="0" w:color="auto"/>
            </w:tcBorders>
            <w:shd w:val="clear" w:color="auto" w:fill="auto"/>
            <w:vAlign w:val="center"/>
            <w:hideMark/>
          </w:tcPr>
          <w:p w14:paraId="29F8942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Bohaterów Warszawy 9</w:t>
            </w:r>
          </w:p>
        </w:tc>
        <w:tc>
          <w:tcPr>
            <w:tcW w:w="1555" w:type="dxa"/>
            <w:tcBorders>
              <w:top w:val="nil"/>
              <w:left w:val="nil"/>
              <w:bottom w:val="single" w:sz="4" w:space="0" w:color="auto"/>
              <w:right w:val="single" w:sz="4" w:space="0" w:color="auto"/>
            </w:tcBorders>
            <w:shd w:val="clear" w:color="auto" w:fill="auto"/>
            <w:vAlign w:val="center"/>
            <w:hideMark/>
          </w:tcPr>
          <w:p w14:paraId="405869D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175/53</w:t>
            </w:r>
          </w:p>
        </w:tc>
        <w:tc>
          <w:tcPr>
            <w:tcW w:w="4068" w:type="dxa"/>
            <w:tcBorders>
              <w:top w:val="nil"/>
              <w:left w:val="nil"/>
              <w:bottom w:val="single" w:sz="4" w:space="0" w:color="auto"/>
              <w:right w:val="single" w:sz="4" w:space="0" w:color="auto"/>
            </w:tcBorders>
            <w:shd w:val="clear" w:color="auto" w:fill="auto"/>
            <w:vAlign w:val="center"/>
            <w:hideMark/>
          </w:tcPr>
          <w:p w14:paraId="1AE2515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592F63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97458C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w:t>
            </w:r>
          </w:p>
        </w:tc>
        <w:tc>
          <w:tcPr>
            <w:tcW w:w="2854" w:type="dxa"/>
            <w:tcBorders>
              <w:top w:val="nil"/>
              <w:left w:val="nil"/>
              <w:bottom w:val="single" w:sz="4" w:space="0" w:color="auto"/>
              <w:right w:val="single" w:sz="4" w:space="0" w:color="auto"/>
            </w:tcBorders>
            <w:shd w:val="clear" w:color="auto" w:fill="auto"/>
            <w:vAlign w:val="center"/>
            <w:hideMark/>
          </w:tcPr>
          <w:p w14:paraId="7F7F2AB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Bohaterów Warszawy 10</w:t>
            </w:r>
          </w:p>
        </w:tc>
        <w:tc>
          <w:tcPr>
            <w:tcW w:w="1555" w:type="dxa"/>
            <w:tcBorders>
              <w:top w:val="nil"/>
              <w:left w:val="nil"/>
              <w:bottom w:val="single" w:sz="4" w:space="0" w:color="auto"/>
              <w:right w:val="single" w:sz="4" w:space="0" w:color="auto"/>
            </w:tcBorders>
            <w:shd w:val="clear" w:color="auto" w:fill="auto"/>
            <w:vAlign w:val="center"/>
            <w:hideMark/>
          </w:tcPr>
          <w:p w14:paraId="4C9615D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144/11</w:t>
            </w:r>
          </w:p>
        </w:tc>
        <w:tc>
          <w:tcPr>
            <w:tcW w:w="4068" w:type="dxa"/>
            <w:tcBorders>
              <w:top w:val="nil"/>
              <w:left w:val="nil"/>
              <w:bottom w:val="single" w:sz="4" w:space="0" w:color="auto"/>
              <w:right w:val="single" w:sz="4" w:space="0" w:color="auto"/>
            </w:tcBorders>
            <w:shd w:val="clear" w:color="auto" w:fill="auto"/>
            <w:vAlign w:val="center"/>
            <w:hideMark/>
          </w:tcPr>
          <w:p w14:paraId="34D0492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magazynowy, murowany I</w:t>
            </w:r>
          </w:p>
        </w:tc>
      </w:tr>
      <w:tr w:rsidR="0012713E" w:rsidRPr="0012713E" w14:paraId="56DF47C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1FBA94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w:t>
            </w:r>
          </w:p>
        </w:tc>
        <w:tc>
          <w:tcPr>
            <w:tcW w:w="2854" w:type="dxa"/>
            <w:tcBorders>
              <w:top w:val="nil"/>
              <w:left w:val="nil"/>
              <w:bottom w:val="single" w:sz="4" w:space="0" w:color="auto"/>
              <w:right w:val="single" w:sz="4" w:space="0" w:color="auto"/>
            </w:tcBorders>
            <w:shd w:val="clear" w:color="auto" w:fill="auto"/>
            <w:vAlign w:val="center"/>
            <w:hideMark/>
          </w:tcPr>
          <w:p w14:paraId="0E996C0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Bohaterów Warszawy 10</w:t>
            </w:r>
          </w:p>
        </w:tc>
        <w:tc>
          <w:tcPr>
            <w:tcW w:w="1555" w:type="dxa"/>
            <w:tcBorders>
              <w:top w:val="nil"/>
              <w:left w:val="nil"/>
              <w:bottom w:val="single" w:sz="4" w:space="0" w:color="auto"/>
              <w:right w:val="single" w:sz="4" w:space="0" w:color="auto"/>
            </w:tcBorders>
            <w:shd w:val="clear" w:color="auto" w:fill="auto"/>
            <w:vAlign w:val="center"/>
            <w:hideMark/>
          </w:tcPr>
          <w:p w14:paraId="2ED1DF3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144/13, 144/14</w:t>
            </w:r>
          </w:p>
        </w:tc>
        <w:tc>
          <w:tcPr>
            <w:tcW w:w="4068" w:type="dxa"/>
            <w:tcBorders>
              <w:top w:val="nil"/>
              <w:left w:val="nil"/>
              <w:bottom w:val="single" w:sz="4" w:space="0" w:color="auto"/>
              <w:right w:val="single" w:sz="4" w:space="0" w:color="auto"/>
            </w:tcBorders>
            <w:shd w:val="clear" w:color="auto" w:fill="auto"/>
            <w:vAlign w:val="center"/>
            <w:hideMark/>
          </w:tcPr>
          <w:p w14:paraId="446E4F2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magazynowy, murowany II</w:t>
            </w:r>
          </w:p>
        </w:tc>
      </w:tr>
      <w:tr w:rsidR="0012713E" w:rsidRPr="0012713E" w14:paraId="35EC025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ED1C1D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w:t>
            </w:r>
          </w:p>
        </w:tc>
        <w:tc>
          <w:tcPr>
            <w:tcW w:w="2854" w:type="dxa"/>
            <w:tcBorders>
              <w:top w:val="nil"/>
              <w:left w:val="nil"/>
              <w:bottom w:val="single" w:sz="4" w:space="0" w:color="auto"/>
              <w:right w:val="single" w:sz="4" w:space="0" w:color="auto"/>
            </w:tcBorders>
            <w:shd w:val="clear" w:color="auto" w:fill="auto"/>
            <w:vAlign w:val="center"/>
            <w:hideMark/>
          </w:tcPr>
          <w:p w14:paraId="6006041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Bohaterów Warszawy 10</w:t>
            </w:r>
          </w:p>
        </w:tc>
        <w:tc>
          <w:tcPr>
            <w:tcW w:w="1555" w:type="dxa"/>
            <w:tcBorders>
              <w:top w:val="nil"/>
              <w:left w:val="nil"/>
              <w:bottom w:val="single" w:sz="4" w:space="0" w:color="auto"/>
              <w:right w:val="single" w:sz="4" w:space="0" w:color="auto"/>
            </w:tcBorders>
            <w:shd w:val="clear" w:color="auto" w:fill="auto"/>
            <w:vAlign w:val="center"/>
            <w:hideMark/>
          </w:tcPr>
          <w:p w14:paraId="61D7958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144/9</w:t>
            </w:r>
          </w:p>
        </w:tc>
        <w:tc>
          <w:tcPr>
            <w:tcW w:w="4068" w:type="dxa"/>
            <w:tcBorders>
              <w:top w:val="nil"/>
              <w:left w:val="nil"/>
              <w:bottom w:val="single" w:sz="4" w:space="0" w:color="auto"/>
              <w:right w:val="single" w:sz="4" w:space="0" w:color="auto"/>
            </w:tcBorders>
            <w:shd w:val="clear" w:color="auto" w:fill="auto"/>
            <w:vAlign w:val="center"/>
            <w:hideMark/>
          </w:tcPr>
          <w:p w14:paraId="2691796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magazynowy, murowany III</w:t>
            </w:r>
          </w:p>
        </w:tc>
      </w:tr>
      <w:tr w:rsidR="0012713E" w:rsidRPr="0012713E" w14:paraId="3A1B064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A22C93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w:t>
            </w:r>
          </w:p>
        </w:tc>
        <w:tc>
          <w:tcPr>
            <w:tcW w:w="2854" w:type="dxa"/>
            <w:tcBorders>
              <w:top w:val="nil"/>
              <w:left w:val="nil"/>
              <w:bottom w:val="single" w:sz="4" w:space="0" w:color="auto"/>
              <w:right w:val="single" w:sz="4" w:space="0" w:color="auto"/>
            </w:tcBorders>
            <w:shd w:val="clear" w:color="auto" w:fill="auto"/>
            <w:vAlign w:val="center"/>
            <w:hideMark/>
          </w:tcPr>
          <w:p w14:paraId="638DA48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Bohaterów Warszawy 11</w:t>
            </w:r>
          </w:p>
        </w:tc>
        <w:tc>
          <w:tcPr>
            <w:tcW w:w="1555" w:type="dxa"/>
            <w:tcBorders>
              <w:top w:val="nil"/>
              <w:left w:val="nil"/>
              <w:bottom w:val="single" w:sz="4" w:space="0" w:color="auto"/>
              <w:right w:val="single" w:sz="4" w:space="0" w:color="auto"/>
            </w:tcBorders>
            <w:shd w:val="clear" w:color="auto" w:fill="auto"/>
            <w:vAlign w:val="center"/>
            <w:hideMark/>
          </w:tcPr>
          <w:p w14:paraId="4BEEE58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175/56</w:t>
            </w:r>
          </w:p>
        </w:tc>
        <w:tc>
          <w:tcPr>
            <w:tcW w:w="4068" w:type="dxa"/>
            <w:tcBorders>
              <w:top w:val="nil"/>
              <w:left w:val="nil"/>
              <w:bottom w:val="single" w:sz="4" w:space="0" w:color="auto"/>
              <w:right w:val="single" w:sz="4" w:space="0" w:color="auto"/>
            </w:tcBorders>
            <w:shd w:val="clear" w:color="auto" w:fill="auto"/>
            <w:vAlign w:val="center"/>
            <w:hideMark/>
          </w:tcPr>
          <w:p w14:paraId="26E8553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27515AF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9CC10E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w:t>
            </w:r>
          </w:p>
        </w:tc>
        <w:tc>
          <w:tcPr>
            <w:tcW w:w="2854" w:type="dxa"/>
            <w:tcBorders>
              <w:top w:val="nil"/>
              <w:left w:val="nil"/>
              <w:bottom w:val="single" w:sz="4" w:space="0" w:color="auto"/>
              <w:right w:val="single" w:sz="4" w:space="0" w:color="auto"/>
            </w:tcBorders>
            <w:shd w:val="clear" w:color="auto" w:fill="auto"/>
            <w:vAlign w:val="center"/>
            <w:hideMark/>
          </w:tcPr>
          <w:p w14:paraId="64B1629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Brzozowa </w:t>
            </w:r>
          </w:p>
        </w:tc>
        <w:tc>
          <w:tcPr>
            <w:tcW w:w="1555" w:type="dxa"/>
            <w:tcBorders>
              <w:top w:val="nil"/>
              <w:left w:val="nil"/>
              <w:bottom w:val="single" w:sz="4" w:space="0" w:color="auto"/>
              <w:right w:val="single" w:sz="4" w:space="0" w:color="auto"/>
            </w:tcBorders>
            <w:shd w:val="clear" w:color="auto" w:fill="auto"/>
            <w:vAlign w:val="center"/>
            <w:hideMark/>
          </w:tcPr>
          <w:p w14:paraId="041FC0D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103</w:t>
            </w:r>
          </w:p>
        </w:tc>
        <w:tc>
          <w:tcPr>
            <w:tcW w:w="4068" w:type="dxa"/>
            <w:tcBorders>
              <w:top w:val="nil"/>
              <w:left w:val="nil"/>
              <w:bottom w:val="single" w:sz="4" w:space="0" w:color="auto"/>
              <w:right w:val="single" w:sz="4" w:space="0" w:color="auto"/>
            </w:tcBorders>
            <w:shd w:val="clear" w:color="auto" w:fill="auto"/>
            <w:vAlign w:val="center"/>
            <w:hideMark/>
          </w:tcPr>
          <w:p w14:paraId="5136330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cmentarz prawosławny</w:t>
            </w:r>
          </w:p>
        </w:tc>
      </w:tr>
      <w:tr w:rsidR="0012713E" w:rsidRPr="0012713E" w14:paraId="586FF10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71C202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w:t>
            </w:r>
          </w:p>
        </w:tc>
        <w:tc>
          <w:tcPr>
            <w:tcW w:w="2854" w:type="dxa"/>
            <w:tcBorders>
              <w:top w:val="nil"/>
              <w:left w:val="nil"/>
              <w:bottom w:val="single" w:sz="4" w:space="0" w:color="auto"/>
              <w:right w:val="single" w:sz="4" w:space="0" w:color="auto"/>
            </w:tcBorders>
            <w:shd w:val="clear" w:color="auto" w:fill="auto"/>
            <w:vAlign w:val="center"/>
            <w:hideMark/>
          </w:tcPr>
          <w:p w14:paraId="0D0B6C1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Brzozowa, przy wieży w</w:t>
            </w:r>
            <w:r w:rsidRPr="0012713E">
              <w:rPr>
                <w:rFonts w:ascii="Calibri" w:eastAsia="Times New Roman" w:hAnsi="Calibri" w:cs="Times New Roman"/>
                <w:kern w:val="0"/>
                <w:lang w:eastAsia="pl-PL" w:bidi="ar-SA"/>
              </w:rPr>
              <w:t>i</w:t>
            </w:r>
            <w:r w:rsidRPr="0012713E">
              <w:rPr>
                <w:rFonts w:ascii="Calibri" w:eastAsia="Times New Roman" w:hAnsi="Calibri" w:cs="Times New Roman"/>
                <w:kern w:val="0"/>
                <w:lang w:eastAsia="pl-PL" w:bidi="ar-SA"/>
              </w:rPr>
              <w:t>dokowej</w:t>
            </w:r>
          </w:p>
        </w:tc>
        <w:tc>
          <w:tcPr>
            <w:tcW w:w="1555" w:type="dxa"/>
            <w:tcBorders>
              <w:top w:val="nil"/>
              <w:left w:val="nil"/>
              <w:bottom w:val="single" w:sz="4" w:space="0" w:color="auto"/>
              <w:right w:val="single" w:sz="4" w:space="0" w:color="auto"/>
            </w:tcBorders>
            <w:shd w:val="clear" w:color="auto" w:fill="auto"/>
            <w:vAlign w:val="center"/>
            <w:hideMark/>
          </w:tcPr>
          <w:p w14:paraId="0A3F617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120/2</w:t>
            </w:r>
          </w:p>
        </w:tc>
        <w:tc>
          <w:tcPr>
            <w:tcW w:w="4068" w:type="dxa"/>
            <w:tcBorders>
              <w:top w:val="nil"/>
              <w:left w:val="nil"/>
              <w:bottom w:val="single" w:sz="4" w:space="0" w:color="auto"/>
              <w:right w:val="single" w:sz="4" w:space="0" w:color="auto"/>
            </w:tcBorders>
            <w:shd w:val="clear" w:color="auto" w:fill="auto"/>
            <w:vAlign w:val="center"/>
            <w:hideMark/>
          </w:tcPr>
          <w:p w14:paraId="3C8BC0C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mogiła  wojenna  z czasów   I  wojny światowej</w:t>
            </w:r>
          </w:p>
        </w:tc>
      </w:tr>
      <w:tr w:rsidR="0012713E" w:rsidRPr="0012713E" w14:paraId="65ABAC81"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97F809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w:t>
            </w:r>
          </w:p>
        </w:tc>
        <w:tc>
          <w:tcPr>
            <w:tcW w:w="2854" w:type="dxa"/>
            <w:tcBorders>
              <w:top w:val="nil"/>
              <w:left w:val="nil"/>
              <w:bottom w:val="single" w:sz="4" w:space="0" w:color="auto"/>
              <w:right w:val="single" w:sz="4" w:space="0" w:color="auto"/>
            </w:tcBorders>
            <w:shd w:val="clear" w:color="auto" w:fill="auto"/>
            <w:vAlign w:val="center"/>
            <w:hideMark/>
          </w:tcPr>
          <w:p w14:paraId="0B75579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Chopina 1</w:t>
            </w:r>
          </w:p>
        </w:tc>
        <w:tc>
          <w:tcPr>
            <w:tcW w:w="1555" w:type="dxa"/>
            <w:tcBorders>
              <w:top w:val="nil"/>
              <w:left w:val="nil"/>
              <w:bottom w:val="single" w:sz="4" w:space="0" w:color="auto"/>
              <w:right w:val="single" w:sz="4" w:space="0" w:color="auto"/>
            </w:tcBorders>
            <w:shd w:val="clear" w:color="auto" w:fill="auto"/>
            <w:vAlign w:val="center"/>
            <w:hideMark/>
          </w:tcPr>
          <w:p w14:paraId="2FAEAFF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178/11</w:t>
            </w:r>
          </w:p>
        </w:tc>
        <w:tc>
          <w:tcPr>
            <w:tcW w:w="4068" w:type="dxa"/>
            <w:tcBorders>
              <w:top w:val="nil"/>
              <w:left w:val="nil"/>
              <w:bottom w:val="single" w:sz="4" w:space="0" w:color="auto"/>
              <w:right w:val="single" w:sz="4" w:space="0" w:color="auto"/>
            </w:tcBorders>
            <w:shd w:val="clear" w:color="auto" w:fill="auto"/>
            <w:vAlign w:val="center"/>
            <w:hideMark/>
          </w:tcPr>
          <w:p w14:paraId="5BA1B50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0DFDB3A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605C99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w:t>
            </w:r>
          </w:p>
        </w:tc>
        <w:tc>
          <w:tcPr>
            <w:tcW w:w="2854" w:type="dxa"/>
            <w:tcBorders>
              <w:top w:val="nil"/>
              <w:left w:val="nil"/>
              <w:bottom w:val="single" w:sz="4" w:space="0" w:color="auto"/>
              <w:right w:val="single" w:sz="4" w:space="0" w:color="auto"/>
            </w:tcBorders>
            <w:shd w:val="clear" w:color="auto" w:fill="auto"/>
            <w:vAlign w:val="center"/>
            <w:hideMark/>
          </w:tcPr>
          <w:p w14:paraId="2712D7C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Chopina 3</w:t>
            </w:r>
          </w:p>
        </w:tc>
        <w:tc>
          <w:tcPr>
            <w:tcW w:w="1555" w:type="dxa"/>
            <w:tcBorders>
              <w:top w:val="nil"/>
              <w:left w:val="nil"/>
              <w:bottom w:val="single" w:sz="4" w:space="0" w:color="auto"/>
              <w:right w:val="single" w:sz="4" w:space="0" w:color="auto"/>
            </w:tcBorders>
            <w:shd w:val="clear" w:color="auto" w:fill="auto"/>
            <w:vAlign w:val="center"/>
            <w:hideMark/>
          </w:tcPr>
          <w:p w14:paraId="18ECE32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178/12</w:t>
            </w:r>
          </w:p>
        </w:tc>
        <w:tc>
          <w:tcPr>
            <w:tcW w:w="4068" w:type="dxa"/>
            <w:tcBorders>
              <w:top w:val="nil"/>
              <w:left w:val="nil"/>
              <w:bottom w:val="single" w:sz="4" w:space="0" w:color="auto"/>
              <w:right w:val="single" w:sz="4" w:space="0" w:color="auto"/>
            </w:tcBorders>
            <w:shd w:val="clear" w:color="auto" w:fill="auto"/>
            <w:vAlign w:val="center"/>
            <w:hideMark/>
          </w:tcPr>
          <w:p w14:paraId="52D344A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22B6A27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8E2DB1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13</w:t>
            </w:r>
          </w:p>
        </w:tc>
        <w:tc>
          <w:tcPr>
            <w:tcW w:w="2854" w:type="dxa"/>
            <w:tcBorders>
              <w:top w:val="nil"/>
              <w:left w:val="nil"/>
              <w:bottom w:val="single" w:sz="4" w:space="0" w:color="auto"/>
              <w:right w:val="single" w:sz="4" w:space="0" w:color="auto"/>
            </w:tcBorders>
            <w:shd w:val="clear" w:color="auto" w:fill="auto"/>
            <w:vAlign w:val="center"/>
            <w:hideMark/>
          </w:tcPr>
          <w:p w14:paraId="11FC337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Chopina 5</w:t>
            </w:r>
          </w:p>
        </w:tc>
        <w:tc>
          <w:tcPr>
            <w:tcW w:w="1555" w:type="dxa"/>
            <w:tcBorders>
              <w:top w:val="nil"/>
              <w:left w:val="nil"/>
              <w:bottom w:val="single" w:sz="4" w:space="0" w:color="auto"/>
              <w:right w:val="single" w:sz="4" w:space="0" w:color="auto"/>
            </w:tcBorders>
            <w:shd w:val="clear" w:color="auto" w:fill="auto"/>
            <w:vAlign w:val="center"/>
            <w:hideMark/>
          </w:tcPr>
          <w:p w14:paraId="134F067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178/4</w:t>
            </w:r>
          </w:p>
        </w:tc>
        <w:tc>
          <w:tcPr>
            <w:tcW w:w="4068" w:type="dxa"/>
            <w:tcBorders>
              <w:top w:val="nil"/>
              <w:left w:val="nil"/>
              <w:bottom w:val="single" w:sz="4" w:space="0" w:color="auto"/>
              <w:right w:val="single" w:sz="4" w:space="0" w:color="auto"/>
            </w:tcBorders>
            <w:shd w:val="clear" w:color="auto" w:fill="auto"/>
            <w:vAlign w:val="center"/>
            <w:hideMark/>
          </w:tcPr>
          <w:p w14:paraId="59B8D45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1C3D3CB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382693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w:t>
            </w:r>
          </w:p>
        </w:tc>
        <w:tc>
          <w:tcPr>
            <w:tcW w:w="2854" w:type="dxa"/>
            <w:tcBorders>
              <w:top w:val="nil"/>
              <w:left w:val="nil"/>
              <w:bottom w:val="single" w:sz="4" w:space="0" w:color="auto"/>
              <w:right w:val="single" w:sz="4" w:space="0" w:color="auto"/>
            </w:tcBorders>
            <w:shd w:val="clear" w:color="auto" w:fill="auto"/>
            <w:vAlign w:val="center"/>
            <w:hideMark/>
          </w:tcPr>
          <w:p w14:paraId="4D0A7A1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Chopina 7</w:t>
            </w:r>
          </w:p>
        </w:tc>
        <w:tc>
          <w:tcPr>
            <w:tcW w:w="1555" w:type="dxa"/>
            <w:tcBorders>
              <w:top w:val="nil"/>
              <w:left w:val="nil"/>
              <w:bottom w:val="single" w:sz="4" w:space="0" w:color="auto"/>
              <w:right w:val="single" w:sz="4" w:space="0" w:color="auto"/>
            </w:tcBorders>
            <w:shd w:val="clear" w:color="auto" w:fill="auto"/>
            <w:vAlign w:val="center"/>
            <w:hideMark/>
          </w:tcPr>
          <w:p w14:paraId="25FA461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191/8</w:t>
            </w:r>
          </w:p>
        </w:tc>
        <w:tc>
          <w:tcPr>
            <w:tcW w:w="4068" w:type="dxa"/>
            <w:tcBorders>
              <w:top w:val="nil"/>
              <w:left w:val="nil"/>
              <w:bottom w:val="single" w:sz="4" w:space="0" w:color="auto"/>
              <w:right w:val="single" w:sz="4" w:space="0" w:color="auto"/>
            </w:tcBorders>
            <w:shd w:val="clear" w:color="auto" w:fill="auto"/>
            <w:vAlign w:val="center"/>
            <w:hideMark/>
          </w:tcPr>
          <w:p w14:paraId="0D5F4DE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w:t>
            </w:r>
          </w:p>
        </w:tc>
      </w:tr>
      <w:tr w:rsidR="0012713E" w:rsidRPr="0012713E" w14:paraId="0794A1D5"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44EF41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w:t>
            </w:r>
          </w:p>
        </w:tc>
        <w:tc>
          <w:tcPr>
            <w:tcW w:w="2854" w:type="dxa"/>
            <w:tcBorders>
              <w:top w:val="nil"/>
              <w:left w:val="nil"/>
              <w:bottom w:val="single" w:sz="4" w:space="0" w:color="auto"/>
              <w:right w:val="single" w:sz="4" w:space="0" w:color="auto"/>
            </w:tcBorders>
            <w:shd w:val="clear" w:color="auto" w:fill="auto"/>
            <w:vAlign w:val="center"/>
            <w:hideMark/>
          </w:tcPr>
          <w:p w14:paraId="13F8399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Chopina 7</w:t>
            </w:r>
          </w:p>
        </w:tc>
        <w:tc>
          <w:tcPr>
            <w:tcW w:w="1555" w:type="dxa"/>
            <w:tcBorders>
              <w:top w:val="nil"/>
              <w:left w:val="nil"/>
              <w:bottom w:val="single" w:sz="4" w:space="0" w:color="auto"/>
              <w:right w:val="single" w:sz="4" w:space="0" w:color="auto"/>
            </w:tcBorders>
            <w:shd w:val="clear" w:color="auto" w:fill="auto"/>
            <w:vAlign w:val="center"/>
            <w:hideMark/>
          </w:tcPr>
          <w:p w14:paraId="34C5C76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191/8</w:t>
            </w:r>
          </w:p>
        </w:tc>
        <w:tc>
          <w:tcPr>
            <w:tcW w:w="4068" w:type="dxa"/>
            <w:tcBorders>
              <w:top w:val="nil"/>
              <w:left w:val="nil"/>
              <w:bottom w:val="single" w:sz="4" w:space="0" w:color="auto"/>
              <w:right w:val="single" w:sz="4" w:space="0" w:color="auto"/>
            </w:tcBorders>
            <w:shd w:val="clear" w:color="auto" w:fill="auto"/>
            <w:vAlign w:val="center"/>
            <w:hideMark/>
          </w:tcPr>
          <w:p w14:paraId="227F455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wielorodzinny, murowany</w:t>
            </w:r>
          </w:p>
        </w:tc>
      </w:tr>
      <w:tr w:rsidR="0012713E" w:rsidRPr="0012713E" w14:paraId="7AF429E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C111FD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w:t>
            </w:r>
          </w:p>
        </w:tc>
        <w:tc>
          <w:tcPr>
            <w:tcW w:w="2854" w:type="dxa"/>
            <w:tcBorders>
              <w:top w:val="nil"/>
              <w:left w:val="nil"/>
              <w:bottom w:val="single" w:sz="4" w:space="0" w:color="auto"/>
              <w:right w:val="single" w:sz="4" w:space="0" w:color="auto"/>
            </w:tcBorders>
            <w:shd w:val="clear" w:color="auto" w:fill="auto"/>
            <w:vAlign w:val="center"/>
            <w:hideMark/>
          </w:tcPr>
          <w:p w14:paraId="67FECB6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Rybna </w:t>
            </w:r>
          </w:p>
        </w:tc>
        <w:tc>
          <w:tcPr>
            <w:tcW w:w="1555" w:type="dxa"/>
            <w:tcBorders>
              <w:top w:val="nil"/>
              <w:left w:val="nil"/>
              <w:bottom w:val="single" w:sz="4" w:space="0" w:color="auto"/>
              <w:right w:val="single" w:sz="4" w:space="0" w:color="auto"/>
            </w:tcBorders>
            <w:shd w:val="clear" w:color="auto" w:fill="auto"/>
            <w:vAlign w:val="center"/>
            <w:hideMark/>
          </w:tcPr>
          <w:p w14:paraId="34CD071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191/19</w:t>
            </w:r>
          </w:p>
        </w:tc>
        <w:tc>
          <w:tcPr>
            <w:tcW w:w="4068" w:type="dxa"/>
            <w:tcBorders>
              <w:top w:val="nil"/>
              <w:left w:val="nil"/>
              <w:bottom w:val="single" w:sz="4" w:space="0" w:color="auto"/>
              <w:right w:val="single" w:sz="4" w:space="0" w:color="auto"/>
            </w:tcBorders>
            <w:shd w:val="clear" w:color="auto" w:fill="auto"/>
            <w:vAlign w:val="center"/>
            <w:hideMark/>
          </w:tcPr>
          <w:p w14:paraId="3896597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gospodarczy, murowany</w:t>
            </w:r>
          </w:p>
        </w:tc>
      </w:tr>
      <w:tr w:rsidR="0012713E" w:rsidRPr="0012713E" w14:paraId="2C3CF8B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3F9BD0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w:t>
            </w:r>
          </w:p>
        </w:tc>
        <w:tc>
          <w:tcPr>
            <w:tcW w:w="2854" w:type="dxa"/>
            <w:tcBorders>
              <w:top w:val="nil"/>
              <w:left w:val="nil"/>
              <w:bottom w:val="single" w:sz="4" w:space="0" w:color="auto"/>
              <w:right w:val="single" w:sz="4" w:space="0" w:color="auto"/>
            </w:tcBorders>
            <w:shd w:val="clear" w:color="auto" w:fill="auto"/>
            <w:vAlign w:val="center"/>
            <w:hideMark/>
          </w:tcPr>
          <w:p w14:paraId="1ED4503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Dolny Zaułek 1</w:t>
            </w:r>
          </w:p>
        </w:tc>
        <w:tc>
          <w:tcPr>
            <w:tcW w:w="1555" w:type="dxa"/>
            <w:tcBorders>
              <w:top w:val="nil"/>
              <w:left w:val="nil"/>
              <w:bottom w:val="single" w:sz="4" w:space="0" w:color="auto"/>
              <w:right w:val="single" w:sz="4" w:space="0" w:color="auto"/>
            </w:tcBorders>
            <w:shd w:val="clear" w:color="auto" w:fill="auto"/>
            <w:vAlign w:val="center"/>
            <w:hideMark/>
          </w:tcPr>
          <w:p w14:paraId="52151B3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82/4</w:t>
            </w:r>
          </w:p>
        </w:tc>
        <w:tc>
          <w:tcPr>
            <w:tcW w:w="4068" w:type="dxa"/>
            <w:tcBorders>
              <w:top w:val="nil"/>
              <w:left w:val="nil"/>
              <w:bottom w:val="single" w:sz="4" w:space="0" w:color="auto"/>
              <w:right w:val="single" w:sz="4" w:space="0" w:color="auto"/>
            </w:tcBorders>
            <w:shd w:val="clear" w:color="auto" w:fill="auto"/>
            <w:vAlign w:val="center"/>
            <w:hideMark/>
          </w:tcPr>
          <w:p w14:paraId="0EC1649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086A64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A1EEBC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w:t>
            </w:r>
          </w:p>
        </w:tc>
        <w:tc>
          <w:tcPr>
            <w:tcW w:w="2854" w:type="dxa"/>
            <w:tcBorders>
              <w:top w:val="nil"/>
              <w:left w:val="nil"/>
              <w:bottom w:val="single" w:sz="4" w:space="0" w:color="auto"/>
              <w:right w:val="single" w:sz="4" w:space="0" w:color="auto"/>
            </w:tcBorders>
            <w:shd w:val="clear" w:color="auto" w:fill="auto"/>
            <w:vAlign w:val="center"/>
            <w:hideMark/>
          </w:tcPr>
          <w:p w14:paraId="4F484D4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Jeziorna 8</w:t>
            </w:r>
          </w:p>
        </w:tc>
        <w:tc>
          <w:tcPr>
            <w:tcW w:w="1555" w:type="dxa"/>
            <w:tcBorders>
              <w:top w:val="nil"/>
              <w:left w:val="nil"/>
              <w:bottom w:val="single" w:sz="4" w:space="0" w:color="auto"/>
              <w:right w:val="single" w:sz="4" w:space="0" w:color="auto"/>
            </w:tcBorders>
            <w:shd w:val="clear" w:color="auto" w:fill="auto"/>
            <w:vAlign w:val="center"/>
            <w:hideMark/>
          </w:tcPr>
          <w:p w14:paraId="23CA16D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188/1</w:t>
            </w:r>
          </w:p>
        </w:tc>
        <w:tc>
          <w:tcPr>
            <w:tcW w:w="4068" w:type="dxa"/>
            <w:tcBorders>
              <w:top w:val="nil"/>
              <w:left w:val="nil"/>
              <w:bottom w:val="single" w:sz="4" w:space="0" w:color="auto"/>
              <w:right w:val="single" w:sz="4" w:space="0" w:color="auto"/>
            </w:tcBorders>
            <w:shd w:val="clear" w:color="auto" w:fill="auto"/>
            <w:vAlign w:val="center"/>
            <w:hideMark/>
          </w:tcPr>
          <w:p w14:paraId="1ADAA20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18FD144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8A6EE4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19</w:t>
            </w:r>
          </w:p>
        </w:tc>
        <w:tc>
          <w:tcPr>
            <w:tcW w:w="2854" w:type="dxa"/>
            <w:tcBorders>
              <w:top w:val="nil"/>
              <w:left w:val="nil"/>
              <w:bottom w:val="single" w:sz="4" w:space="0" w:color="auto"/>
              <w:right w:val="single" w:sz="4" w:space="0" w:color="auto"/>
            </w:tcBorders>
            <w:shd w:val="clear" w:color="auto" w:fill="auto"/>
            <w:vAlign w:val="center"/>
            <w:hideMark/>
          </w:tcPr>
          <w:p w14:paraId="171001D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Pl. Kajki 2</w:t>
            </w:r>
          </w:p>
        </w:tc>
        <w:tc>
          <w:tcPr>
            <w:tcW w:w="1555" w:type="dxa"/>
            <w:tcBorders>
              <w:top w:val="nil"/>
              <w:left w:val="nil"/>
              <w:bottom w:val="single" w:sz="4" w:space="0" w:color="auto"/>
              <w:right w:val="single" w:sz="4" w:space="0" w:color="auto"/>
            </w:tcBorders>
            <w:shd w:val="clear" w:color="auto" w:fill="auto"/>
            <w:vAlign w:val="center"/>
            <w:hideMark/>
          </w:tcPr>
          <w:p w14:paraId="5C2486F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95/2</w:t>
            </w:r>
          </w:p>
        </w:tc>
        <w:tc>
          <w:tcPr>
            <w:tcW w:w="4068" w:type="dxa"/>
            <w:tcBorders>
              <w:top w:val="nil"/>
              <w:left w:val="nil"/>
              <w:bottom w:val="single" w:sz="4" w:space="0" w:color="auto"/>
              <w:right w:val="single" w:sz="4" w:space="0" w:color="auto"/>
            </w:tcBorders>
            <w:shd w:val="clear" w:color="auto" w:fill="auto"/>
            <w:vAlign w:val="center"/>
            <w:hideMark/>
          </w:tcPr>
          <w:p w14:paraId="005A084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wartownia  miejska, murowano-drewniana</w:t>
            </w:r>
          </w:p>
        </w:tc>
      </w:tr>
      <w:tr w:rsidR="0012713E" w:rsidRPr="0012713E" w14:paraId="3EE2E84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0003C1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w:t>
            </w:r>
          </w:p>
        </w:tc>
        <w:tc>
          <w:tcPr>
            <w:tcW w:w="2854" w:type="dxa"/>
            <w:tcBorders>
              <w:top w:val="nil"/>
              <w:left w:val="nil"/>
              <w:bottom w:val="single" w:sz="4" w:space="0" w:color="auto"/>
              <w:right w:val="single" w:sz="4" w:space="0" w:color="auto"/>
            </w:tcBorders>
            <w:shd w:val="clear" w:color="auto" w:fill="auto"/>
            <w:vAlign w:val="center"/>
            <w:hideMark/>
          </w:tcPr>
          <w:p w14:paraId="640D309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Pl. Kajki 7</w:t>
            </w:r>
          </w:p>
        </w:tc>
        <w:tc>
          <w:tcPr>
            <w:tcW w:w="1555" w:type="dxa"/>
            <w:tcBorders>
              <w:top w:val="nil"/>
              <w:left w:val="nil"/>
              <w:bottom w:val="single" w:sz="4" w:space="0" w:color="auto"/>
              <w:right w:val="single" w:sz="4" w:space="0" w:color="auto"/>
            </w:tcBorders>
            <w:shd w:val="clear" w:color="auto" w:fill="auto"/>
            <w:vAlign w:val="center"/>
            <w:hideMark/>
          </w:tcPr>
          <w:p w14:paraId="690D3FA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85</w:t>
            </w:r>
          </w:p>
        </w:tc>
        <w:tc>
          <w:tcPr>
            <w:tcW w:w="4068" w:type="dxa"/>
            <w:tcBorders>
              <w:top w:val="nil"/>
              <w:left w:val="nil"/>
              <w:bottom w:val="single" w:sz="4" w:space="0" w:color="auto"/>
              <w:right w:val="single" w:sz="4" w:space="0" w:color="auto"/>
            </w:tcBorders>
            <w:shd w:val="clear" w:color="auto" w:fill="auto"/>
            <w:vAlign w:val="center"/>
            <w:hideMark/>
          </w:tcPr>
          <w:p w14:paraId="3C4F079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9B63C9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1F4A22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w:t>
            </w:r>
          </w:p>
        </w:tc>
        <w:tc>
          <w:tcPr>
            <w:tcW w:w="2854" w:type="dxa"/>
            <w:tcBorders>
              <w:top w:val="nil"/>
              <w:left w:val="nil"/>
              <w:bottom w:val="single" w:sz="4" w:space="0" w:color="auto"/>
              <w:right w:val="single" w:sz="4" w:space="0" w:color="auto"/>
            </w:tcBorders>
            <w:shd w:val="clear" w:color="auto" w:fill="auto"/>
            <w:vAlign w:val="center"/>
            <w:hideMark/>
          </w:tcPr>
          <w:p w14:paraId="40FDE09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Pl. Kajki 8</w:t>
            </w:r>
          </w:p>
        </w:tc>
        <w:tc>
          <w:tcPr>
            <w:tcW w:w="1555" w:type="dxa"/>
            <w:tcBorders>
              <w:top w:val="nil"/>
              <w:left w:val="nil"/>
              <w:bottom w:val="single" w:sz="4" w:space="0" w:color="auto"/>
              <w:right w:val="single" w:sz="4" w:space="0" w:color="auto"/>
            </w:tcBorders>
            <w:shd w:val="clear" w:color="auto" w:fill="auto"/>
            <w:vAlign w:val="center"/>
            <w:hideMark/>
          </w:tcPr>
          <w:p w14:paraId="669E486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86/2</w:t>
            </w:r>
          </w:p>
        </w:tc>
        <w:tc>
          <w:tcPr>
            <w:tcW w:w="4068" w:type="dxa"/>
            <w:tcBorders>
              <w:top w:val="nil"/>
              <w:left w:val="nil"/>
              <w:bottom w:val="single" w:sz="4" w:space="0" w:color="auto"/>
              <w:right w:val="single" w:sz="4" w:space="0" w:color="auto"/>
            </w:tcBorders>
            <w:shd w:val="clear" w:color="auto" w:fill="auto"/>
            <w:vAlign w:val="center"/>
            <w:hideMark/>
          </w:tcPr>
          <w:p w14:paraId="614BF30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1804F36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F3E39E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w:t>
            </w:r>
          </w:p>
        </w:tc>
        <w:tc>
          <w:tcPr>
            <w:tcW w:w="2854" w:type="dxa"/>
            <w:tcBorders>
              <w:top w:val="nil"/>
              <w:left w:val="nil"/>
              <w:bottom w:val="single" w:sz="4" w:space="0" w:color="auto"/>
              <w:right w:val="single" w:sz="4" w:space="0" w:color="auto"/>
            </w:tcBorders>
            <w:shd w:val="clear" w:color="auto" w:fill="auto"/>
            <w:vAlign w:val="center"/>
            <w:hideMark/>
          </w:tcPr>
          <w:p w14:paraId="31411C3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Pl. Kajki 10</w:t>
            </w:r>
          </w:p>
        </w:tc>
        <w:tc>
          <w:tcPr>
            <w:tcW w:w="1555" w:type="dxa"/>
            <w:tcBorders>
              <w:top w:val="nil"/>
              <w:left w:val="nil"/>
              <w:bottom w:val="single" w:sz="4" w:space="0" w:color="auto"/>
              <w:right w:val="single" w:sz="4" w:space="0" w:color="auto"/>
            </w:tcBorders>
            <w:shd w:val="clear" w:color="auto" w:fill="auto"/>
            <w:vAlign w:val="center"/>
            <w:hideMark/>
          </w:tcPr>
          <w:p w14:paraId="29E4C2D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89/1</w:t>
            </w:r>
          </w:p>
        </w:tc>
        <w:tc>
          <w:tcPr>
            <w:tcW w:w="4068" w:type="dxa"/>
            <w:tcBorders>
              <w:top w:val="nil"/>
              <w:left w:val="nil"/>
              <w:bottom w:val="single" w:sz="4" w:space="0" w:color="auto"/>
              <w:right w:val="single" w:sz="4" w:space="0" w:color="auto"/>
            </w:tcBorders>
            <w:shd w:val="clear" w:color="auto" w:fill="auto"/>
            <w:vAlign w:val="center"/>
            <w:hideMark/>
          </w:tcPr>
          <w:p w14:paraId="4812E5C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2617C4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0FBA66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23</w:t>
            </w:r>
          </w:p>
        </w:tc>
        <w:tc>
          <w:tcPr>
            <w:tcW w:w="2854" w:type="dxa"/>
            <w:tcBorders>
              <w:top w:val="nil"/>
              <w:left w:val="nil"/>
              <w:bottom w:val="single" w:sz="4" w:space="0" w:color="auto"/>
              <w:right w:val="single" w:sz="4" w:space="0" w:color="auto"/>
            </w:tcBorders>
            <w:shd w:val="clear" w:color="auto" w:fill="auto"/>
            <w:vAlign w:val="center"/>
            <w:hideMark/>
          </w:tcPr>
          <w:p w14:paraId="212B259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Kolejowa 3</w:t>
            </w:r>
          </w:p>
        </w:tc>
        <w:tc>
          <w:tcPr>
            <w:tcW w:w="1555" w:type="dxa"/>
            <w:tcBorders>
              <w:top w:val="nil"/>
              <w:left w:val="nil"/>
              <w:bottom w:val="single" w:sz="4" w:space="0" w:color="auto"/>
              <w:right w:val="single" w:sz="4" w:space="0" w:color="auto"/>
            </w:tcBorders>
            <w:shd w:val="clear" w:color="auto" w:fill="auto"/>
            <w:vAlign w:val="center"/>
            <w:hideMark/>
          </w:tcPr>
          <w:p w14:paraId="0F4DF4D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229/21</w:t>
            </w:r>
          </w:p>
        </w:tc>
        <w:tc>
          <w:tcPr>
            <w:tcW w:w="4068" w:type="dxa"/>
            <w:tcBorders>
              <w:top w:val="nil"/>
              <w:left w:val="nil"/>
              <w:bottom w:val="single" w:sz="4" w:space="0" w:color="auto"/>
              <w:right w:val="single" w:sz="4" w:space="0" w:color="auto"/>
            </w:tcBorders>
            <w:shd w:val="clear" w:color="auto" w:fill="auto"/>
            <w:vAlign w:val="center"/>
            <w:hideMark/>
          </w:tcPr>
          <w:p w14:paraId="3CB68D8F" w14:textId="626F8256" w:rsidR="00C35BF6" w:rsidRPr="0012713E" w:rsidRDefault="000D5351"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r w:rsidR="00C35BF6" w:rsidRPr="0012713E">
              <w:rPr>
                <w:rFonts w:ascii="Calibri" w:eastAsia="Times New Roman" w:hAnsi="Calibri" w:cs="Times New Roman"/>
                <w:kern w:val="0"/>
                <w:lang w:eastAsia="pl-PL" w:bidi="ar-SA"/>
              </w:rPr>
              <w:t xml:space="preserve"> w  zespole stacji kolejowej</w:t>
            </w:r>
          </w:p>
        </w:tc>
      </w:tr>
      <w:tr w:rsidR="0012713E" w:rsidRPr="0012713E" w14:paraId="4788D9A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0EA1ED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24</w:t>
            </w:r>
          </w:p>
        </w:tc>
        <w:tc>
          <w:tcPr>
            <w:tcW w:w="2854" w:type="dxa"/>
            <w:tcBorders>
              <w:top w:val="nil"/>
              <w:left w:val="nil"/>
              <w:bottom w:val="single" w:sz="4" w:space="0" w:color="auto"/>
              <w:right w:val="single" w:sz="4" w:space="0" w:color="auto"/>
            </w:tcBorders>
            <w:shd w:val="clear" w:color="auto" w:fill="auto"/>
            <w:vAlign w:val="center"/>
            <w:hideMark/>
          </w:tcPr>
          <w:p w14:paraId="20ACFC0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Kolejowa 5</w:t>
            </w:r>
          </w:p>
        </w:tc>
        <w:tc>
          <w:tcPr>
            <w:tcW w:w="1555" w:type="dxa"/>
            <w:tcBorders>
              <w:top w:val="nil"/>
              <w:left w:val="nil"/>
              <w:bottom w:val="single" w:sz="4" w:space="0" w:color="auto"/>
              <w:right w:val="single" w:sz="4" w:space="0" w:color="auto"/>
            </w:tcBorders>
            <w:shd w:val="clear" w:color="auto" w:fill="auto"/>
            <w:vAlign w:val="center"/>
            <w:hideMark/>
          </w:tcPr>
          <w:p w14:paraId="274DC36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229/22</w:t>
            </w:r>
          </w:p>
        </w:tc>
        <w:tc>
          <w:tcPr>
            <w:tcW w:w="4068" w:type="dxa"/>
            <w:tcBorders>
              <w:top w:val="nil"/>
              <w:left w:val="nil"/>
              <w:bottom w:val="single" w:sz="4" w:space="0" w:color="auto"/>
              <w:right w:val="single" w:sz="4" w:space="0" w:color="auto"/>
            </w:tcBorders>
            <w:shd w:val="clear" w:color="auto" w:fill="auto"/>
            <w:vAlign w:val="center"/>
            <w:hideMark/>
          </w:tcPr>
          <w:p w14:paraId="6D4D3F78" w14:textId="4FF369D2" w:rsidR="00C35BF6" w:rsidRPr="0012713E" w:rsidRDefault="000D5351"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r w:rsidR="00C35BF6" w:rsidRPr="0012713E">
              <w:rPr>
                <w:rFonts w:ascii="Calibri" w:eastAsia="Times New Roman" w:hAnsi="Calibri" w:cs="Times New Roman"/>
                <w:kern w:val="0"/>
                <w:lang w:eastAsia="pl-PL" w:bidi="ar-SA"/>
              </w:rPr>
              <w:t xml:space="preserve"> w  zespole stacji kolejowej</w:t>
            </w:r>
          </w:p>
        </w:tc>
      </w:tr>
      <w:tr w:rsidR="0012713E" w:rsidRPr="0012713E" w14:paraId="5F09AE0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811B2D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25</w:t>
            </w:r>
          </w:p>
        </w:tc>
        <w:tc>
          <w:tcPr>
            <w:tcW w:w="2854" w:type="dxa"/>
            <w:tcBorders>
              <w:top w:val="nil"/>
              <w:left w:val="nil"/>
              <w:bottom w:val="single" w:sz="4" w:space="0" w:color="auto"/>
              <w:right w:val="single" w:sz="4" w:space="0" w:color="auto"/>
            </w:tcBorders>
            <w:shd w:val="clear" w:color="auto" w:fill="auto"/>
            <w:vAlign w:val="center"/>
            <w:hideMark/>
          </w:tcPr>
          <w:p w14:paraId="0A074C5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Kolejowa 7</w:t>
            </w:r>
          </w:p>
        </w:tc>
        <w:tc>
          <w:tcPr>
            <w:tcW w:w="1555" w:type="dxa"/>
            <w:tcBorders>
              <w:top w:val="nil"/>
              <w:left w:val="nil"/>
              <w:bottom w:val="single" w:sz="4" w:space="0" w:color="auto"/>
              <w:right w:val="single" w:sz="4" w:space="0" w:color="auto"/>
            </w:tcBorders>
            <w:shd w:val="clear" w:color="auto" w:fill="auto"/>
            <w:vAlign w:val="center"/>
            <w:hideMark/>
          </w:tcPr>
          <w:p w14:paraId="55082B6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229/19</w:t>
            </w:r>
          </w:p>
        </w:tc>
        <w:tc>
          <w:tcPr>
            <w:tcW w:w="4068" w:type="dxa"/>
            <w:tcBorders>
              <w:top w:val="nil"/>
              <w:left w:val="nil"/>
              <w:bottom w:val="single" w:sz="4" w:space="0" w:color="auto"/>
              <w:right w:val="single" w:sz="4" w:space="0" w:color="auto"/>
            </w:tcBorders>
            <w:shd w:val="clear" w:color="auto" w:fill="auto"/>
            <w:vAlign w:val="center"/>
            <w:hideMark/>
          </w:tcPr>
          <w:p w14:paraId="3574DB31" w14:textId="62A7F3A6" w:rsidR="00C35BF6" w:rsidRPr="0012713E" w:rsidRDefault="000D5351"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budynek   mieszkalny, murowany </w:t>
            </w:r>
            <w:r w:rsidR="00C35BF6" w:rsidRPr="0012713E">
              <w:rPr>
                <w:rFonts w:ascii="Calibri" w:eastAsia="Times New Roman" w:hAnsi="Calibri" w:cs="Times New Roman"/>
                <w:kern w:val="0"/>
                <w:lang w:eastAsia="pl-PL" w:bidi="ar-SA"/>
              </w:rPr>
              <w:t>w  zespole stacji kolejowej</w:t>
            </w:r>
          </w:p>
        </w:tc>
      </w:tr>
      <w:tr w:rsidR="0012713E" w:rsidRPr="0012713E" w14:paraId="7342EC0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167455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26</w:t>
            </w:r>
          </w:p>
        </w:tc>
        <w:tc>
          <w:tcPr>
            <w:tcW w:w="2854" w:type="dxa"/>
            <w:tcBorders>
              <w:top w:val="nil"/>
              <w:left w:val="nil"/>
              <w:bottom w:val="single" w:sz="4" w:space="0" w:color="auto"/>
              <w:right w:val="single" w:sz="4" w:space="0" w:color="auto"/>
            </w:tcBorders>
            <w:shd w:val="clear" w:color="auto" w:fill="auto"/>
            <w:vAlign w:val="center"/>
            <w:hideMark/>
          </w:tcPr>
          <w:p w14:paraId="41DB4CC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Kolejowa 11</w:t>
            </w:r>
          </w:p>
        </w:tc>
        <w:tc>
          <w:tcPr>
            <w:tcW w:w="1555" w:type="dxa"/>
            <w:tcBorders>
              <w:top w:val="nil"/>
              <w:left w:val="nil"/>
              <w:bottom w:val="single" w:sz="4" w:space="0" w:color="auto"/>
              <w:right w:val="single" w:sz="4" w:space="0" w:color="auto"/>
            </w:tcBorders>
            <w:shd w:val="clear" w:color="auto" w:fill="auto"/>
            <w:vAlign w:val="center"/>
            <w:hideMark/>
          </w:tcPr>
          <w:p w14:paraId="151C6C8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230</w:t>
            </w:r>
          </w:p>
        </w:tc>
        <w:tc>
          <w:tcPr>
            <w:tcW w:w="4068" w:type="dxa"/>
            <w:tcBorders>
              <w:top w:val="nil"/>
              <w:left w:val="nil"/>
              <w:bottom w:val="single" w:sz="4" w:space="0" w:color="auto"/>
              <w:right w:val="single" w:sz="4" w:space="0" w:color="auto"/>
            </w:tcBorders>
            <w:shd w:val="clear" w:color="auto" w:fill="auto"/>
            <w:vAlign w:val="center"/>
            <w:hideMark/>
          </w:tcPr>
          <w:p w14:paraId="7E7BED13" w14:textId="55B596F0" w:rsidR="00C35BF6" w:rsidRPr="0012713E" w:rsidRDefault="000D5351"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budynek   mieszkalny, murowany </w:t>
            </w:r>
            <w:r w:rsidR="00C35BF6" w:rsidRPr="0012713E">
              <w:rPr>
                <w:rFonts w:ascii="Calibri" w:eastAsia="Times New Roman" w:hAnsi="Calibri" w:cs="Times New Roman"/>
                <w:kern w:val="0"/>
                <w:lang w:eastAsia="pl-PL" w:bidi="ar-SA"/>
              </w:rPr>
              <w:t>w  zespole stacji kolejowej</w:t>
            </w:r>
          </w:p>
        </w:tc>
      </w:tr>
      <w:tr w:rsidR="0012713E" w:rsidRPr="0012713E" w14:paraId="4DAEBF85"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965F21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27</w:t>
            </w:r>
          </w:p>
        </w:tc>
        <w:tc>
          <w:tcPr>
            <w:tcW w:w="2854" w:type="dxa"/>
            <w:tcBorders>
              <w:top w:val="nil"/>
              <w:left w:val="nil"/>
              <w:bottom w:val="single" w:sz="4" w:space="0" w:color="auto"/>
              <w:right w:val="single" w:sz="4" w:space="0" w:color="auto"/>
            </w:tcBorders>
            <w:shd w:val="clear" w:color="auto" w:fill="auto"/>
            <w:vAlign w:val="center"/>
            <w:hideMark/>
          </w:tcPr>
          <w:p w14:paraId="0705D1C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Kościelna 1</w:t>
            </w:r>
          </w:p>
        </w:tc>
        <w:tc>
          <w:tcPr>
            <w:tcW w:w="1555" w:type="dxa"/>
            <w:tcBorders>
              <w:top w:val="nil"/>
              <w:left w:val="nil"/>
              <w:bottom w:val="single" w:sz="4" w:space="0" w:color="auto"/>
              <w:right w:val="single" w:sz="4" w:space="0" w:color="auto"/>
            </w:tcBorders>
            <w:shd w:val="clear" w:color="auto" w:fill="auto"/>
            <w:vAlign w:val="center"/>
            <w:hideMark/>
          </w:tcPr>
          <w:p w14:paraId="054C615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152/4</w:t>
            </w:r>
          </w:p>
        </w:tc>
        <w:tc>
          <w:tcPr>
            <w:tcW w:w="4068" w:type="dxa"/>
            <w:tcBorders>
              <w:top w:val="nil"/>
              <w:left w:val="nil"/>
              <w:bottom w:val="single" w:sz="4" w:space="0" w:color="auto"/>
              <w:right w:val="single" w:sz="4" w:space="0" w:color="auto"/>
            </w:tcBorders>
            <w:shd w:val="clear" w:color="auto" w:fill="auto"/>
            <w:vAlign w:val="center"/>
            <w:hideMark/>
          </w:tcPr>
          <w:p w14:paraId="5E3FB92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4C58E2A"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3F62D8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28</w:t>
            </w:r>
          </w:p>
        </w:tc>
        <w:tc>
          <w:tcPr>
            <w:tcW w:w="2854" w:type="dxa"/>
            <w:tcBorders>
              <w:top w:val="nil"/>
              <w:left w:val="nil"/>
              <w:bottom w:val="single" w:sz="4" w:space="0" w:color="auto"/>
              <w:right w:val="single" w:sz="4" w:space="0" w:color="auto"/>
            </w:tcBorders>
            <w:shd w:val="clear" w:color="auto" w:fill="auto"/>
            <w:vAlign w:val="center"/>
            <w:hideMark/>
          </w:tcPr>
          <w:p w14:paraId="563E6B1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Kościelna 2A</w:t>
            </w:r>
          </w:p>
        </w:tc>
        <w:tc>
          <w:tcPr>
            <w:tcW w:w="1555" w:type="dxa"/>
            <w:tcBorders>
              <w:top w:val="nil"/>
              <w:left w:val="nil"/>
              <w:bottom w:val="single" w:sz="4" w:space="0" w:color="auto"/>
              <w:right w:val="single" w:sz="4" w:space="0" w:color="auto"/>
            </w:tcBorders>
            <w:shd w:val="clear" w:color="auto" w:fill="auto"/>
            <w:vAlign w:val="center"/>
            <w:hideMark/>
          </w:tcPr>
          <w:p w14:paraId="339E33C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147/1</w:t>
            </w:r>
          </w:p>
        </w:tc>
        <w:tc>
          <w:tcPr>
            <w:tcW w:w="4068" w:type="dxa"/>
            <w:tcBorders>
              <w:top w:val="nil"/>
              <w:left w:val="nil"/>
              <w:bottom w:val="single" w:sz="4" w:space="0" w:color="auto"/>
              <w:right w:val="single" w:sz="4" w:space="0" w:color="auto"/>
            </w:tcBorders>
            <w:shd w:val="clear" w:color="auto" w:fill="auto"/>
            <w:vAlign w:val="center"/>
            <w:hideMark/>
          </w:tcPr>
          <w:p w14:paraId="573559D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2322C4C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9EBA60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29</w:t>
            </w:r>
          </w:p>
        </w:tc>
        <w:tc>
          <w:tcPr>
            <w:tcW w:w="2854" w:type="dxa"/>
            <w:tcBorders>
              <w:top w:val="nil"/>
              <w:left w:val="nil"/>
              <w:bottom w:val="single" w:sz="4" w:space="0" w:color="auto"/>
              <w:right w:val="single" w:sz="4" w:space="0" w:color="auto"/>
            </w:tcBorders>
            <w:shd w:val="clear" w:color="auto" w:fill="auto"/>
            <w:vAlign w:val="center"/>
            <w:hideMark/>
          </w:tcPr>
          <w:p w14:paraId="004DC41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Kościuszki 1</w:t>
            </w:r>
          </w:p>
        </w:tc>
        <w:tc>
          <w:tcPr>
            <w:tcW w:w="1555" w:type="dxa"/>
            <w:tcBorders>
              <w:top w:val="nil"/>
              <w:left w:val="nil"/>
              <w:bottom w:val="single" w:sz="4" w:space="0" w:color="auto"/>
              <w:right w:val="single" w:sz="4" w:space="0" w:color="auto"/>
            </w:tcBorders>
            <w:shd w:val="clear" w:color="auto" w:fill="auto"/>
            <w:vAlign w:val="center"/>
            <w:hideMark/>
          </w:tcPr>
          <w:p w14:paraId="4268AD3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182/1</w:t>
            </w:r>
          </w:p>
        </w:tc>
        <w:tc>
          <w:tcPr>
            <w:tcW w:w="4068" w:type="dxa"/>
            <w:tcBorders>
              <w:top w:val="nil"/>
              <w:left w:val="nil"/>
              <w:bottom w:val="single" w:sz="4" w:space="0" w:color="auto"/>
              <w:right w:val="single" w:sz="4" w:space="0" w:color="auto"/>
            </w:tcBorders>
            <w:shd w:val="clear" w:color="auto" w:fill="auto"/>
            <w:vAlign w:val="center"/>
            <w:hideMark/>
          </w:tcPr>
          <w:p w14:paraId="44CA621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2B942434"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7E4FD9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30</w:t>
            </w:r>
          </w:p>
        </w:tc>
        <w:tc>
          <w:tcPr>
            <w:tcW w:w="2854" w:type="dxa"/>
            <w:tcBorders>
              <w:top w:val="nil"/>
              <w:left w:val="nil"/>
              <w:bottom w:val="single" w:sz="4" w:space="0" w:color="auto"/>
              <w:right w:val="single" w:sz="4" w:space="0" w:color="auto"/>
            </w:tcBorders>
            <w:shd w:val="clear" w:color="auto" w:fill="auto"/>
            <w:vAlign w:val="center"/>
            <w:hideMark/>
          </w:tcPr>
          <w:p w14:paraId="76E21D4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2A</w:t>
            </w:r>
          </w:p>
        </w:tc>
        <w:tc>
          <w:tcPr>
            <w:tcW w:w="1555" w:type="dxa"/>
            <w:tcBorders>
              <w:top w:val="nil"/>
              <w:left w:val="nil"/>
              <w:bottom w:val="single" w:sz="4" w:space="0" w:color="auto"/>
              <w:right w:val="single" w:sz="4" w:space="0" w:color="auto"/>
            </w:tcBorders>
            <w:shd w:val="clear" w:color="auto" w:fill="auto"/>
            <w:vAlign w:val="center"/>
            <w:hideMark/>
          </w:tcPr>
          <w:p w14:paraId="5B8A94F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115</w:t>
            </w:r>
          </w:p>
        </w:tc>
        <w:tc>
          <w:tcPr>
            <w:tcW w:w="4068" w:type="dxa"/>
            <w:tcBorders>
              <w:top w:val="nil"/>
              <w:left w:val="nil"/>
              <w:bottom w:val="single" w:sz="4" w:space="0" w:color="auto"/>
              <w:right w:val="single" w:sz="4" w:space="0" w:color="auto"/>
            </w:tcBorders>
            <w:shd w:val="clear" w:color="auto" w:fill="auto"/>
            <w:vAlign w:val="center"/>
            <w:hideMark/>
          </w:tcPr>
          <w:p w14:paraId="6E82D0E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48C432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D3D980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31</w:t>
            </w:r>
          </w:p>
        </w:tc>
        <w:tc>
          <w:tcPr>
            <w:tcW w:w="2854" w:type="dxa"/>
            <w:tcBorders>
              <w:top w:val="nil"/>
              <w:left w:val="nil"/>
              <w:bottom w:val="single" w:sz="4" w:space="0" w:color="auto"/>
              <w:right w:val="single" w:sz="4" w:space="0" w:color="auto"/>
            </w:tcBorders>
            <w:shd w:val="clear" w:color="auto" w:fill="auto"/>
            <w:vAlign w:val="center"/>
            <w:hideMark/>
          </w:tcPr>
          <w:p w14:paraId="6EFF67F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3</w:t>
            </w:r>
          </w:p>
        </w:tc>
        <w:tc>
          <w:tcPr>
            <w:tcW w:w="1555" w:type="dxa"/>
            <w:tcBorders>
              <w:top w:val="nil"/>
              <w:left w:val="nil"/>
              <w:bottom w:val="single" w:sz="4" w:space="0" w:color="auto"/>
              <w:right w:val="single" w:sz="4" w:space="0" w:color="auto"/>
            </w:tcBorders>
            <w:shd w:val="clear" w:color="auto" w:fill="auto"/>
            <w:vAlign w:val="center"/>
            <w:hideMark/>
          </w:tcPr>
          <w:p w14:paraId="57454E8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189/5</w:t>
            </w:r>
          </w:p>
        </w:tc>
        <w:tc>
          <w:tcPr>
            <w:tcW w:w="4068" w:type="dxa"/>
            <w:tcBorders>
              <w:top w:val="nil"/>
              <w:left w:val="nil"/>
              <w:bottom w:val="single" w:sz="4" w:space="0" w:color="auto"/>
              <w:right w:val="single" w:sz="4" w:space="0" w:color="auto"/>
            </w:tcBorders>
            <w:shd w:val="clear" w:color="auto" w:fill="auto"/>
            <w:vAlign w:val="center"/>
            <w:hideMark/>
          </w:tcPr>
          <w:p w14:paraId="18E216A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9184AA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3F8653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32</w:t>
            </w:r>
          </w:p>
        </w:tc>
        <w:tc>
          <w:tcPr>
            <w:tcW w:w="2854" w:type="dxa"/>
            <w:tcBorders>
              <w:top w:val="nil"/>
              <w:left w:val="nil"/>
              <w:bottom w:val="single" w:sz="4" w:space="0" w:color="auto"/>
              <w:right w:val="single" w:sz="4" w:space="0" w:color="auto"/>
            </w:tcBorders>
            <w:shd w:val="clear" w:color="auto" w:fill="auto"/>
            <w:vAlign w:val="center"/>
            <w:hideMark/>
          </w:tcPr>
          <w:p w14:paraId="6B4FBE1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5</w:t>
            </w:r>
          </w:p>
        </w:tc>
        <w:tc>
          <w:tcPr>
            <w:tcW w:w="1555" w:type="dxa"/>
            <w:tcBorders>
              <w:top w:val="nil"/>
              <w:left w:val="nil"/>
              <w:bottom w:val="single" w:sz="4" w:space="0" w:color="auto"/>
              <w:right w:val="single" w:sz="4" w:space="0" w:color="auto"/>
            </w:tcBorders>
            <w:shd w:val="clear" w:color="auto" w:fill="auto"/>
            <w:vAlign w:val="center"/>
            <w:hideMark/>
          </w:tcPr>
          <w:p w14:paraId="6D3CE47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189/4</w:t>
            </w:r>
          </w:p>
        </w:tc>
        <w:tc>
          <w:tcPr>
            <w:tcW w:w="4068" w:type="dxa"/>
            <w:tcBorders>
              <w:top w:val="nil"/>
              <w:left w:val="nil"/>
              <w:bottom w:val="single" w:sz="4" w:space="0" w:color="auto"/>
              <w:right w:val="single" w:sz="4" w:space="0" w:color="auto"/>
            </w:tcBorders>
            <w:shd w:val="clear" w:color="auto" w:fill="auto"/>
            <w:vAlign w:val="center"/>
            <w:hideMark/>
          </w:tcPr>
          <w:p w14:paraId="54151D7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2341E68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3F4BC2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33</w:t>
            </w:r>
          </w:p>
        </w:tc>
        <w:tc>
          <w:tcPr>
            <w:tcW w:w="2854" w:type="dxa"/>
            <w:tcBorders>
              <w:top w:val="nil"/>
              <w:left w:val="nil"/>
              <w:bottom w:val="single" w:sz="4" w:space="0" w:color="auto"/>
              <w:right w:val="single" w:sz="4" w:space="0" w:color="auto"/>
            </w:tcBorders>
            <w:shd w:val="clear" w:color="auto" w:fill="auto"/>
            <w:vAlign w:val="center"/>
            <w:hideMark/>
          </w:tcPr>
          <w:p w14:paraId="1EE271E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6</w:t>
            </w:r>
          </w:p>
        </w:tc>
        <w:tc>
          <w:tcPr>
            <w:tcW w:w="1555" w:type="dxa"/>
            <w:tcBorders>
              <w:top w:val="nil"/>
              <w:left w:val="nil"/>
              <w:bottom w:val="single" w:sz="4" w:space="0" w:color="auto"/>
              <w:right w:val="single" w:sz="4" w:space="0" w:color="auto"/>
            </w:tcBorders>
            <w:shd w:val="clear" w:color="auto" w:fill="auto"/>
            <w:vAlign w:val="center"/>
            <w:hideMark/>
          </w:tcPr>
          <w:p w14:paraId="7038163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116/4</w:t>
            </w:r>
          </w:p>
        </w:tc>
        <w:tc>
          <w:tcPr>
            <w:tcW w:w="4068" w:type="dxa"/>
            <w:tcBorders>
              <w:top w:val="nil"/>
              <w:left w:val="nil"/>
              <w:bottom w:val="single" w:sz="4" w:space="0" w:color="auto"/>
              <w:right w:val="single" w:sz="4" w:space="0" w:color="auto"/>
            </w:tcBorders>
            <w:shd w:val="clear" w:color="auto" w:fill="auto"/>
            <w:vAlign w:val="center"/>
            <w:hideMark/>
          </w:tcPr>
          <w:p w14:paraId="32B9F6E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F9FDCA6"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236282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34</w:t>
            </w:r>
          </w:p>
        </w:tc>
        <w:tc>
          <w:tcPr>
            <w:tcW w:w="2854" w:type="dxa"/>
            <w:tcBorders>
              <w:top w:val="nil"/>
              <w:left w:val="nil"/>
              <w:bottom w:val="single" w:sz="4" w:space="0" w:color="auto"/>
              <w:right w:val="single" w:sz="4" w:space="0" w:color="auto"/>
            </w:tcBorders>
            <w:shd w:val="clear" w:color="auto" w:fill="auto"/>
            <w:vAlign w:val="center"/>
            <w:hideMark/>
          </w:tcPr>
          <w:p w14:paraId="62B043B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8</w:t>
            </w:r>
          </w:p>
        </w:tc>
        <w:tc>
          <w:tcPr>
            <w:tcW w:w="1555" w:type="dxa"/>
            <w:tcBorders>
              <w:top w:val="nil"/>
              <w:left w:val="nil"/>
              <w:bottom w:val="single" w:sz="4" w:space="0" w:color="auto"/>
              <w:right w:val="single" w:sz="4" w:space="0" w:color="auto"/>
            </w:tcBorders>
            <w:shd w:val="clear" w:color="auto" w:fill="auto"/>
            <w:vAlign w:val="center"/>
            <w:hideMark/>
          </w:tcPr>
          <w:p w14:paraId="1F2225D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116/6</w:t>
            </w:r>
          </w:p>
        </w:tc>
        <w:tc>
          <w:tcPr>
            <w:tcW w:w="4068" w:type="dxa"/>
            <w:tcBorders>
              <w:top w:val="nil"/>
              <w:left w:val="nil"/>
              <w:bottom w:val="single" w:sz="4" w:space="0" w:color="auto"/>
              <w:right w:val="single" w:sz="4" w:space="0" w:color="auto"/>
            </w:tcBorders>
            <w:shd w:val="clear" w:color="auto" w:fill="auto"/>
            <w:vAlign w:val="center"/>
            <w:hideMark/>
          </w:tcPr>
          <w:p w14:paraId="7C1152B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2077814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2E0AAF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35</w:t>
            </w:r>
          </w:p>
        </w:tc>
        <w:tc>
          <w:tcPr>
            <w:tcW w:w="2854" w:type="dxa"/>
            <w:tcBorders>
              <w:top w:val="nil"/>
              <w:left w:val="nil"/>
              <w:bottom w:val="single" w:sz="4" w:space="0" w:color="auto"/>
              <w:right w:val="single" w:sz="4" w:space="0" w:color="auto"/>
            </w:tcBorders>
            <w:shd w:val="clear" w:color="auto" w:fill="auto"/>
            <w:vAlign w:val="center"/>
            <w:hideMark/>
          </w:tcPr>
          <w:p w14:paraId="300AA2D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9</w:t>
            </w:r>
          </w:p>
        </w:tc>
        <w:tc>
          <w:tcPr>
            <w:tcW w:w="1555" w:type="dxa"/>
            <w:tcBorders>
              <w:top w:val="nil"/>
              <w:left w:val="nil"/>
              <w:bottom w:val="single" w:sz="4" w:space="0" w:color="auto"/>
              <w:right w:val="single" w:sz="4" w:space="0" w:color="auto"/>
            </w:tcBorders>
            <w:shd w:val="clear" w:color="auto" w:fill="auto"/>
            <w:vAlign w:val="center"/>
            <w:hideMark/>
          </w:tcPr>
          <w:p w14:paraId="2315CA1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178/27</w:t>
            </w:r>
          </w:p>
        </w:tc>
        <w:tc>
          <w:tcPr>
            <w:tcW w:w="4068" w:type="dxa"/>
            <w:tcBorders>
              <w:top w:val="nil"/>
              <w:left w:val="nil"/>
              <w:bottom w:val="single" w:sz="4" w:space="0" w:color="auto"/>
              <w:right w:val="single" w:sz="4" w:space="0" w:color="auto"/>
            </w:tcBorders>
            <w:shd w:val="clear" w:color="auto" w:fill="auto"/>
            <w:vAlign w:val="center"/>
            <w:hideMark/>
          </w:tcPr>
          <w:p w14:paraId="15F62F0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1DEE51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3A84BA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36</w:t>
            </w:r>
          </w:p>
        </w:tc>
        <w:tc>
          <w:tcPr>
            <w:tcW w:w="2854" w:type="dxa"/>
            <w:tcBorders>
              <w:top w:val="nil"/>
              <w:left w:val="nil"/>
              <w:bottom w:val="single" w:sz="4" w:space="0" w:color="auto"/>
              <w:right w:val="single" w:sz="4" w:space="0" w:color="auto"/>
            </w:tcBorders>
            <w:shd w:val="clear" w:color="auto" w:fill="auto"/>
            <w:vAlign w:val="center"/>
            <w:hideMark/>
          </w:tcPr>
          <w:p w14:paraId="0A6C0A7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10A- 10B</w:t>
            </w:r>
          </w:p>
        </w:tc>
        <w:tc>
          <w:tcPr>
            <w:tcW w:w="1555" w:type="dxa"/>
            <w:tcBorders>
              <w:top w:val="nil"/>
              <w:left w:val="nil"/>
              <w:bottom w:val="single" w:sz="4" w:space="0" w:color="auto"/>
              <w:right w:val="single" w:sz="4" w:space="0" w:color="auto"/>
            </w:tcBorders>
            <w:shd w:val="clear" w:color="auto" w:fill="auto"/>
            <w:vAlign w:val="center"/>
            <w:hideMark/>
          </w:tcPr>
          <w:p w14:paraId="6DDAFA5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119/2</w:t>
            </w:r>
          </w:p>
        </w:tc>
        <w:tc>
          <w:tcPr>
            <w:tcW w:w="4068" w:type="dxa"/>
            <w:tcBorders>
              <w:top w:val="nil"/>
              <w:left w:val="nil"/>
              <w:bottom w:val="single" w:sz="4" w:space="0" w:color="auto"/>
              <w:right w:val="single" w:sz="4" w:space="0" w:color="auto"/>
            </w:tcBorders>
            <w:shd w:val="clear" w:color="auto" w:fill="auto"/>
            <w:vAlign w:val="center"/>
            <w:hideMark/>
          </w:tcPr>
          <w:p w14:paraId="04C26D1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A9C4DE5"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F077AD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37</w:t>
            </w:r>
          </w:p>
        </w:tc>
        <w:tc>
          <w:tcPr>
            <w:tcW w:w="2854" w:type="dxa"/>
            <w:tcBorders>
              <w:top w:val="nil"/>
              <w:left w:val="nil"/>
              <w:bottom w:val="single" w:sz="4" w:space="0" w:color="auto"/>
              <w:right w:val="single" w:sz="4" w:space="0" w:color="auto"/>
            </w:tcBorders>
            <w:shd w:val="clear" w:color="auto" w:fill="auto"/>
            <w:vAlign w:val="center"/>
            <w:hideMark/>
          </w:tcPr>
          <w:p w14:paraId="6D019CD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11</w:t>
            </w:r>
          </w:p>
        </w:tc>
        <w:tc>
          <w:tcPr>
            <w:tcW w:w="1555" w:type="dxa"/>
            <w:tcBorders>
              <w:top w:val="nil"/>
              <w:left w:val="nil"/>
              <w:bottom w:val="single" w:sz="4" w:space="0" w:color="auto"/>
              <w:right w:val="single" w:sz="4" w:space="0" w:color="auto"/>
            </w:tcBorders>
            <w:shd w:val="clear" w:color="auto" w:fill="auto"/>
            <w:vAlign w:val="center"/>
            <w:hideMark/>
          </w:tcPr>
          <w:p w14:paraId="71EAF08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178/25</w:t>
            </w:r>
          </w:p>
        </w:tc>
        <w:tc>
          <w:tcPr>
            <w:tcW w:w="4068" w:type="dxa"/>
            <w:tcBorders>
              <w:top w:val="nil"/>
              <w:left w:val="nil"/>
              <w:bottom w:val="single" w:sz="4" w:space="0" w:color="auto"/>
              <w:right w:val="single" w:sz="4" w:space="0" w:color="auto"/>
            </w:tcBorders>
            <w:shd w:val="clear" w:color="auto" w:fill="auto"/>
            <w:vAlign w:val="center"/>
            <w:hideMark/>
          </w:tcPr>
          <w:p w14:paraId="5D1A077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06B4269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9652DD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38</w:t>
            </w:r>
          </w:p>
        </w:tc>
        <w:tc>
          <w:tcPr>
            <w:tcW w:w="2854" w:type="dxa"/>
            <w:tcBorders>
              <w:top w:val="nil"/>
              <w:left w:val="nil"/>
              <w:bottom w:val="single" w:sz="4" w:space="0" w:color="auto"/>
              <w:right w:val="single" w:sz="4" w:space="0" w:color="auto"/>
            </w:tcBorders>
            <w:shd w:val="clear" w:color="auto" w:fill="auto"/>
            <w:vAlign w:val="center"/>
            <w:hideMark/>
          </w:tcPr>
          <w:p w14:paraId="699CA7A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13</w:t>
            </w:r>
          </w:p>
        </w:tc>
        <w:tc>
          <w:tcPr>
            <w:tcW w:w="1555" w:type="dxa"/>
            <w:tcBorders>
              <w:top w:val="nil"/>
              <w:left w:val="nil"/>
              <w:bottom w:val="single" w:sz="4" w:space="0" w:color="auto"/>
              <w:right w:val="single" w:sz="4" w:space="0" w:color="auto"/>
            </w:tcBorders>
            <w:shd w:val="clear" w:color="auto" w:fill="auto"/>
            <w:vAlign w:val="center"/>
            <w:hideMark/>
          </w:tcPr>
          <w:p w14:paraId="39D7EED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178/23</w:t>
            </w:r>
          </w:p>
        </w:tc>
        <w:tc>
          <w:tcPr>
            <w:tcW w:w="4068" w:type="dxa"/>
            <w:tcBorders>
              <w:top w:val="nil"/>
              <w:left w:val="nil"/>
              <w:bottom w:val="single" w:sz="4" w:space="0" w:color="auto"/>
              <w:right w:val="single" w:sz="4" w:space="0" w:color="auto"/>
            </w:tcBorders>
            <w:shd w:val="clear" w:color="auto" w:fill="auto"/>
            <w:vAlign w:val="center"/>
            <w:hideMark/>
          </w:tcPr>
          <w:p w14:paraId="2BF23A5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5B74ED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8386D2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39</w:t>
            </w:r>
          </w:p>
        </w:tc>
        <w:tc>
          <w:tcPr>
            <w:tcW w:w="2854" w:type="dxa"/>
            <w:tcBorders>
              <w:top w:val="nil"/>
              <w:left w:val="nil"/>
              <w:bottom w:val="single" w:sz="4" w:space="0" w:color="auto"/>
              <w:right w:val="single" w:sz="4" w:space="0" w:color="auto"/>
            </w:tcBorders>
            <w:shd w:val="clear" w:color="auto" w:fill="auto"/>
            <w:vAlign w:val="center"/>
            <w:hideMark/>
          </w:tcPr>
          <w:p w14:paraId="37C0614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14A</w:t>
            </w:r>
          </w:p>
        </w:tc>
        <w:tc>
          <w:tcPr>
            <w:tcW w:w="1555" w:type="dxa"/>
            <w:tcBorders>
              <w:top w:val="nil"/>
              <w:left w:val="nil"/>
              <w:bottom w:val="single" w:sz="4" w:space="0" w:color="auto"/>
              <w:right w:val="single" w:sz="4" w:space="0" w:color="auto"/>
            </w:tcBorders>
            <w:shd w:val="clear" w:color="auto" w:fill="auto"/>
            <w:vAlign w:val="center"/>
            <w:hideMark/>
          </w:tcPr>
          <w:p w14:paraId="6A6016F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121/1</w:t>
            </w:r>
          </w:p>
        </w:tc>
        <w:tc>
          <w:tcPr>
            <w:tcW w:w="4068" w:type="dxa"/>
            <w:tcBorders>
              <w:top w:val="nil"/>
              <w:left w:val="nil"/>
              <w:bottom w:val="single" w:sz="4" w:space="0" w:color="auto"/>
              <w:right w:val="single" w:sz="4" w:space="0" w:color="auto"/>
            </w:tcBorders>
            <w:shd w:val="clear" w:color="auto" w:fill="auto"/>
            <w:vAlign w:val="center"/>
            <w:hideMark/>
          </w:tcPr>
          <w:p w14:paraId="035EC4F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2BC3AA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45935E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40</w:t>
            </w:r>
          </w:p>
        </w:tc>
        <w:tc>
          <w:tcPr>
            <w:tcW w:w="2854" w:type="dxa"/>
            <w:tcBorders>
              <w:top w:val="nil"/>
              <w:left w:val="nil"/>
              <w:bottom w:val="single" w:sz="4" w:space="0" w:color="auto"/>
              <w:right w:val="single" w:sz="4" w:space="0" w:color="auto"/>
            </w:tcBorders>
            <w:shd w:val="clear" w:color="auto" w:fill="auto"/>
            <w:vAlign w:val="center"/>
            <w:hideMark/>
          </w:tcPr>
          <w:p w14:paraId="2D767D1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15</w:t>
            </w:r>
          </w:p>
        </w:tc>
        <w:tc>
          <w:tcPr>
            <w:tcW w:w="1555" w:type="dxa"/>
            <w:tcBorders>
              <w:top w:val="nil"/>
              <w:left w:val="nil"/>
              <w:bottom w:val="single" w:sz="4" w:space="0" w:color="auto"/>
              <w:right w:val="single" w:sz="4" w:space="0" w:color="auto"/>
            </w:tcBorders>
            <w:shd w:val="clear" w:color="auto" w:fill="auto"/>
            <w:vAlign w:val="center"/>
            <w:hideMark/>
          </w:tcPr>
          <w:p w14:paraId="35A8E95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175/31</w:t>
            </w:r>
          </w:p>
        </w:tc>
        <w:tc>
          <w:tcPr>
            <w:tcW w:w="4068" w:type="dxa"/>
            <w:tcBorders>
              <w:top w:val="nil"/>
              <w:left w:val="nil"/>
              <w:bottom w:val="single" w:sz="4" w:space="0" w:color="auto"/>
              <w:right w:val="single" w:sz="4" w:space="0" w:color="auto"/>
            </w:tcBorders>
            <w:shd w:val="clear" w:color="auto" w:fill="auto"/>
            <w:vAlign w:val="center"/>
            <w:hideMark/>
          </w:tcPr>
          <w:p w14:paraId="2C0B90B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9297CB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A225DD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41</w:t>
            </w:r>
          </w:p>
        </w:tc>
        <w:tc>
          <w:tcPr>
            <w:tcW w:w="2854" w:type="dxa"/>
            <w:tcBorders>
              <w:top w:val="nil"/>
              <w:left w:val="nil"/>
              <w:bottom w:val="single" w:sz="4" w:space="0" w:color="auto"/>
              <w:right w:val="single" w:sz="4" w:space="0" w:color="auto"/>
            </w:tcBorders>
            <w:shd w:val="clear" w:color="auto" w:fill="auto"/>
            <w:vAlign w:val="center"/>
            <w:hideMark/>
          </w:tcPr>
          <w:p w14:paraId="3377377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17</w:t>
            </w:r>
          </w:p>
        </w:tc>
        <w:tc>
          <w:tcPr>
            <w:tcW w:w="1555" w:type="dxa"/>
            <w:tcBorders>
              <w:top w:val="nil"/>
              <w:left w:val="nil"/>
              <w:bottom w:val="single" w:sz="4" w:space="0" w:color="auto"/>
              <w:right w:val="single" w:sz="4" w:space="0" w:color="auto"/>
            </w:tcBorders>
            <w:shd w:val="clear" w:color="auto" w:fill="auto"/>
            <w:vAlign w:val="center"/>
            <w:hideMark/>
          </w:tcPr>
          <w:p w14:paraId="7F9847D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175/59, 175/105</w:t>
            </w:r>
          </w:p>
        </w:tc>
        <w:tc>
          <w:tcPr>
            <w:tcW w:w="4068" w:type="dxa"/>
            <w:tcBorders>
              <w:top w:val="nil"/>
              <w:left w:val="nil"/>
              <w:bottom w:val="single" w:sz="4" w:space="0" w:color="auto"/>
              <w:right w:val="single" w:sz="4" w:space="0" w:color="auto"/>
            </w:tcBorders>
            <w:shd w:val="clear" w:color="auto" w:fill="auto"/>
            <w:vAlign w:val="center"/>
            <w:hideMark/>
          </w:tcPr>
          <w:p w14:paraId="1009F5D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717A8D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7A368F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42</w:t>
            </w:r>
          </w:p>
        </w:tc>
        <w:tc>
          <w:tcPr>
            <w:tcW w:w="2854" w:type="dxa"/>
            <w:tcBorders>
              <w:top w:val="nil"/>
              <w:left w:val="nil"/>
              <w:bottom w:val="single" w:sz="4" w:space="0" w:color="auto"/>
              <w:right w:val="single" w:sz="4" w:space="0" w:color="auto"/>
            </w:tcBorders>
            <w:shd w:val="clear" w:color="auto" w:fill="auto"/>
            <w:vAlign w:val="center"/>
            <w:hideMark/>
          </w:tcPr>
          <w:p w14:paraId="52FF247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19</w:t>
            </w:r>
          </w:p>
        </w:tc>
        <w:tc>
          <w:tcPr>
            <w:tcW w:w="1555" w:type="dxa"/>
            <w:tcBorders>
              <w:top w:val="nil"/>
              <w:left w:val="nil"/>
              <w:bottom w:val="single" w:sz="4" w:space="0" w:color="auto"/>
              <w:right w:val="single" w:sz="4" w:space="0" w:color="auto"/>
            </w:tcBorders>
            <w:shd w:val="clear" w:color="auto" w:fill="auto"/>
            <w:vAlign w:val="center"/>
            <w:hideMark/>
          </w:tcPr>
          <w:p w14:paraId="212808B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175/51</w:t>
            </w:r>
          </w:p>
        </w:tc>
        <w:tc>
          <w:tcPr>
            <w:tcW w:w="4068" w:type="dxa"/>
            <w:tcBorders>
              <w:top w:val="nil"/>
              <w:left w:val="nil"/>
              <w:bottom w:val="single" w:sz="4" w:space="0" w:color="auto"/>
              <w:right w:val="single" w:sz="4" w:space="0" w:color="auto"/>
            </w:tcBorders>
            <w:shd w:val="clear" w:color="auto" w:fill="auto"/>
            <w:vAlign w:val="center"/>
            <w:hideMark/>
          </w:tcPr>
          <w:p w14:paraId="17E2E92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20CBFD6"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1B4AC2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43</w:t>
            </w:r>
          </w:p>
        </w:tc>
        <w:tc>
          <w:tcPr>
            <w:tcW w:w="2854" w:type="dxa"/>
            <w:tcBorders>
              <w:top w:val="nil"/>
              <w:left w:val="nil"/>
              <w:bottom w:val="single" w:sz="4" w:space="0" w:color="auto"/>
              <w:right w:val="single" w:sz="4" w:space="0" w:color="auto"/>
            </w:tcBorders>
            <w:shd w:val="clear" w:color="auto" w:fill="auto"/>
            <w:vAlign w:val="center"/>
            <w:hideMark/>
          </w:tcPr>
          <w:p w14:paraId="6B3E083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24A, 24B</w:t>
            </w:r>
          </w:p>
        </w:tc>
        <w:tc>
          <w:tcPr>
            <w:tcW w:w="1555" w:type="dxa"/>
            <w:tcBorders>
              <w:top w:val="nil"/>
              <w:left w:val="nil"/>
              <w:bottom w:val="single" w:sz="4" w:space="0" w:color="auto"/>
              <w:right w:val="single" w:sz="4" w:space="0" w:color="auto"/>
            </w:tcBorders>
            <w:shd w:val="clear" w:color="auto" w:fill="auto"/>
            <w:vAlign w:val="center"/>
            <w:hideMark/>
          </w:tcPr>
          <w:p w14:paraId="45CD5BC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144/30</w:t>
            </w:r>
          </w:p>
        </w:tc>
        <w:tc>
          <w:tcPr>
            <w:tcW w:w="4068" w:type="dxa"/>
            <w:tcBorders>
              <w:top w:val="nil"/>
              <w:left w:val="nil"/>
              <w:bottom w:val="single" w:sz="4" w:space="0" w:color="auto"/>
              <w:right w:val="single" w:sz="4" w:space="0" w:color="auto"/>
            </w:tcBorders>
            <w:shd w:val="clear" w:color="auto" w:fill="auto"/>
            <w:vAlign w:val="center"/>
            <w:hideMark/>
          </w:tcPr>
          <w:p w14:paraId="7247A83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BB939A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E2852C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44</w:t>
            </w:r>
          </w:p>
        </w:tc>
        <w:tc>
          <w:tcPr>
            <w:tcW w:w="2854" w:type="dxa"/>
            <w:tcBorders>
              <w:top w:val="nil"/>
              <w:left w:val="nil"/>
              <w:bottom w:val="single" w:sz="4" w:space="0" w:color="auto"/>
              <w:right w:val="single" w:sz="4" w:space="0" w:color="auto"/>
            </w:tcBorders>
            <w:shd w:val="clear" w:color="auto" w:fill="auto"/>
            <w:vAlign w:val="center"/>
            <w:hideMark/>
          </w:tcPr>
          <w:p w14:paraId="6BFC748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27</w:t>
            </w:r>
          </w:p>
        </w:tc>
        <w:tc>
          <w:tcPr>
            <w:tcW w:w="1555" w:type="dxa"/>
            <w:tcBorders>
              <w:top w:val="nil"/>
              <w:left w:val="nil"/>
              <w:bottom w:val="single" w:sz="4" w:space="0" w:color="auto"/>
              <w:right w:val="single" w:sz="4" w:space="0" w:color="auto"/>
            </w:tcBorders>
            <w:shd w:val="clear" w:color="auto" w:fill="auto"/>
            <w:vAlign w:val="center"/>
            <w:hideMark/>
          </w:tcPr>
          <w:p w14:paraId="4F106AE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157/8</w:t>
            </w:r>
          </w:p>
        </w:tc>
        <w:tc>
          <w:tcPr>
            <w:tcW w:w="4068" w:type="dxa"/>
            <w:tcBorders>
              <w:top w:val="nil"/>
              <w:left w:val="nil"/>
              <w:bottom w:val="single" w:sz="4" w:space="0" w:color="auto"/>
              <w:right w:val="single" w:sz="4" w:space="0" w:color="auto"/>
            </w:tcBorders>
            <w:shd w:val="clear" w:color="auto" w:fill="auto"/>
            <w:vAlign w:val="center"/>
            <w:hideMark/>
          </w:tcPr>
          <w:p w14:paraId="43E177A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1CE5000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BE5CE0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45</w:t>
            </w:r>
          </w:p>
        </w:tc>
        <w:tc>
          <w:tcPr>
            <w:tcW w:w="2854" w:type="dxa"/>
            <w:tcBorders>
              <w:top w:val="nil"/>
              <w:left w:val="nil"/>
              <w:bottom w:val="single" w:sz="4" w:space="0" w:color="auto"/>
              <w:right w:val="single" w:sz="4" w:space="0" w:color="auto"/>
            </w:tcBorders>
            <w:shd w:val="clear" w:color="auto" w:fill="auto"/>
            <w:vAlign w:val="center"/>
            <w:hideMark/>
          </w:tcPr>
          <w:p w14:paraId="4A1CCC6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28</w:t>
            </w:r>
          </w:p>
        </w:tc>
        <w:tc>
          <w:tcPr>
            <w:tcW w:w="1555" w:type="dxa"/>
            <w:tcBorders>
              <w:top w:val="nil"/>
              <w:left w:val="nil"/>
              <w:bottom w:val="single" w:sz="4" w:space="0" w:color="auto"/>
              <w:right w:val="single" w:sz="4" w:space="0" w:color="auto"/>
            </w:tcBorders>
            <w:shd w:val="clear" w:color="auto" w:fill="auto"/>
            <w:vAlign w:val="center"/>
            <w:hideMark/>
          </w:tcPr>
          <w:p w14:paraId="4DD9CB8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124/3</w:t>
            </w:r>
          </w:p>
        </w:tc>
        <w:tc>
          <w:tcPr>
            <w:tcW w:w="4068" w:type="dxa"/>
            <w:tcBorders>
              <w:top w:val="nil"/>
              <w:left w:val="nil"/>
              <w:bottom w:val="single" w:sz="4" w:space="0" w:color="auto"/>
              <w:right w:val="single" w:sz="4" w:space="0" w:color="auto"/>
            </w:tcBorders>
            <w:shd w:val="clear" w:color="auto" w:fill="auto"/>
            <w:vAlign w:val="center"/>
            <w:hideMark/>
          </w:tcPr>
          <w:p w14:paraId="3760F00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2B73C39D"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83FE5D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46</w:t>
            </w:r>
          </w:p>
        </w:tc>
        <w:tc>
          <w:tcPr>
            <w:tcW w:w="2854" w:type="dxa"/>
            <w:tcBorders>
              <w:top w:val="nil"/>
              <w:left w:val="nil"/>
              <w:bottom w:val="single" w:sz="4" w:space="0" w:color="auto"/>
              <w:right w:val="single" w:sz="4" w:space="0" w:color="auto"/>
            </w:tcBorders>
            <w:shd w:val="clear" w:color="auto" w:fill="auto"/>
            <w:vAlign w:val="center"/>
            <w:hideMark/>
          </w:tcPr>
          <w:p w14:paraId="6660366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29A</w:t>
            </w:r>
          </w:p>
        </w:tc>
        <w:tc>
          <w:tcPr>
            <w:tcW w:w="1555" w:type="dxa"/>
            <w:tcBorders>
              <w:top w:val="nil"/>
              <w:left w:val="nil"/>
              <w:bottom w:val="single" w:sz="4" w:space="0" w:color="auto"/>
              <w:right w:val="single" w:sz="4" w:space="0" w:color="auto"/>
            </w:tcBorders>
            <w:shd w:val="clear" w:color="auto" w:fill="auto"/>
            <w:vAlign w:val="center"/>
            <w:hideMark/>
          </w:tcPr>
          <w:p w14:paraId="1413DF1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157/23</w:t>
            </w:r>
          </w:p>
        </w:tc>
        <w:tc>
          <w:tcPr>
            <w:tcW w:w="4068" w:type="dxa"/>
            <w:tcBorders>
              <w:top w:val="nil"/>
              <w:left w:val="nil"/>
              <w:bottom w:val="single" w:sz="4" w:space="0" w:color="auto"/>
              <w:right w:val="single" w:sz="4" w:space="0" w:color="auto"/>
            </w:tcBorders>
            <w:shd w:val="clear" w:color="auto" w:fill="auto"/>
            <w:vAlign w:val="center"/>
            <w:hideMark/>
          </w:tcPr>
          <w:p w14:paraId="59624EB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145C31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32429C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47</w:t>
            </w:r>
          </w:p>
        </w:tc>
        <w:tc>
          <w:tcPr>
            <w:tcW w:w="2854" w:type="dxa"/>
            <w:tcBorders>
              <w:top w:val="nil"/>
              <w:left w:val="nil"/>
              <w:bottom w:val="single" w:sz="4" w:space="0" w:color="auto"/>
              <w:right w:val="single" w:sz="4" w:space="0" w:color="auto"/>
            </w:tcBorders>
            <w:shd w:val="clear" w:color="auto" w:fill="auto"/>
            <w:vAlign w:val="center"/>
            <w:hideMark/>
          </w:tcPr>
          <w:p w14:paraId="6D63F65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31A</w:t>
            </w:r>
          </w:p>
        </w:tc>
        <w:tc>
          <w:tcPr>
            <w:tcW w:w="1555" w:type="dxa"/>
            <w:tcBorders>
              <w:top w:val="nil"/>
              <w:left w:val="nil"/>
              <w:bottom w:val="single" w:sz="4" w:space="0" w:color="auto"/>
              <w:right w:val="single" w:sz="4" w:space="0" w:color="auto"/>
            </w:tcBorders>
            <w:shd w:val="clear" w:color="auto" w:fill="auto"/>
            <w:vAlign w:val="center"/>
            <w:hideMark/>
          </w:tcPr>
          <w:p w14:paraId="2EEF084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157/16</w:t>
            </w:r>
          </w:p>
        </w:tc>
        <w:tc>
          <w:tcPr>
            <w:tcW w:w="4068" w:type="dxa"/>
            <w:tcBorders>
              <w:top w:val="nil"/>
              <w:left w:val="nil"/>
              <w:bottom w:val="single" w:sz="4" w:space="0" w:color="auto"/>
              <w:right w:val="single" w:sz="4" w:space="0" w:color="auto"/>
            </w:tcBorders>
            <w:shd w:val="clear" w:color="auto" w:fill="auto"/>
            <w:vAlign w:val="center"/>
            <w:hideMark/>
          </w:tcPr>
          <w:p w14:paraId="231E6CE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C4533D4"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C5976D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48</w:t>
            </w:r>
          </w:p>
        </w:tc>
        <w:tc>
          <w:tcPr>
            <w:tcW w:w="2854" w:type="dxa"/>
            <w:tcBorders>
              <w:top w:val="nil"/>
              <w:left w:val="nil"/>
              <w:bottom w:val="single" w:sz="4" w:space="0" w:color="auto"/>
              <w:right w:val="single" w:sz="4" w:space="0" w:color="auto"/>
            </w:tcBorders>
            <w:shd w:val="clear" w:color="auto" w:fill="auto"/>
            <w:vAlign w:val="center"/>
            <w:hideMark/>
          </w:tcPr>
          <w:p w14:paraId="1F31B04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33</w:t>
            </w:r>
          </w:p>
        </w:tc>
        <w:tc>
          <w:tcPr>
            <w:tcW w:w="1555" w:type="dxa"/>
            <w:tcBorders>
              <w:top w:val="nil"/>
              <w:left w:val="nil"/>
              <w:bottom w:val="single" w:sz="4" w:space="0" w:color="auto"/>
              <w:right w:val="single" w:sz="4" w:space="0" w:color="auto"/>
            </w:tcBorders>
            <w:shd w:val="clear" w:color="auto" w:fill="auto"/>
            <w:vAlign w:val="center"/>
            <w:hideMark/>
          </w:tcPr>
          <w:p w14:paraId="5044BC9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157/12</w:t>
            </w:r>
          </w:p>
        </w:tc>
        <w:tc>
          <w:tcPr>
            <w:tcW w:w="4068" w:type="dxa"/>
            <w:tcBorders>
              <w:top w:val="nil"/>
              <w:left w:val="nil"/>
              <w:bottom w:val="single" w:sz="4" w:space="0" w:color="auto"/>
              <w:right w:val="single" w:sz="4" w:space="0" w:color="auto"/>
            </w:tcBorders>
            <w:shd w:val="clear" w:color="auto" w:fill="auto"/>
            <w:vAlign w:val="center"/>
            <w:hideMark/>
          </w:tcPr>
          <w:p w14:paraId="7804693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18CF60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5E2258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49</w:t>
            </w:r>
          </w:p>
        </w:tc>
        <w:tc>
          <w:tcPr>
            <w:tcW w:w="2854" w:type="dxa"/>
            <w:tcBorders>
              <w:top w:val="nil"/>
              <w:left w:val="nil"/>
              <w:bottom w:val="single" w:sz="4" w:space="0" w:color="auto"/>
              <w:right w:val="single" w:sz="4" w:space="0" w:color="auto"/>
            </w:tcBorders>
            <w:shd w:val="clear" w:color="auto" w:fill="auto"/>
            <w:vAlign w:val="center"/>
            <w:hideMark/>
          </w:tcPr>
          <w:p w14:paraId="2FC794C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34</w:t>
            </w:r>
          </w:p>
        </w:tc>
        <w:tc>
          <w:tcPr>
            <w:tcW w:w="1555" w:type="dxa"/>
            <w:tcBorders>
              <w:top w:val="nil"/>
              <w:left w:val="nil"/>
              <w:bottom w:val="single" w:sz="4" w:space="0" w:color="auto"/>
              <w:right w:val="single" w:sz="4" w:space="0" w:color="auto"/>
            </w:tcBorders>
            <w:shd w:val="clear" w:color="auto" w:fill="auto"/>
            <w:vAlign w:val="center"/>
            <w:hideMark/>
          </w:tcPr>
          <w:p w14:paraId="16A24D4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281/5</w:t>
            </w:r>
          </w:p>
        </w:tc>
        <w:tc>
          <w:tcPr>
            <w:tcW w:w="4068" w:type="dxa"/>
            <w:tcBorders>
              <w:top w:val="nil"/>
              <w:left w:val="nil"/>
              <w:bottom w:val="single" w:sz="4" w:space="0" w:color="auto"/>
              <w:right w:val="single" w:sz="4" w:space="0" w:color="auto"/>
            </w:tcBorders>
            <w:shd w:val="clear" w:color="auto" w:fill="auto"/>
            <w:vAlign w:val="center"/>
            <w:hideMark/>
          </w:tcPr>
          <w:p w14:paraId="6B7AD01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F6C51D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7C6C93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50</w:t>
            </w:r>
          </w:p>
        </w:tc>
        <w:tc>
          <w:tcPr>
            <w:tcW w:w="2854" w:type="dxa"/>
            <w:tcBorders>
              <w:top w:val="nil"/>
              <w:left w:val="nil"/>
              <w:bottom w:val="single" w:sz="4" w:space="0" w:color="auto"/>
              <w:right w:val="single" w:sz="4" w:space="0" w:color="auto"/>
            </w:tcBorders>
            <w:shd w:val="clear" w:color="auto" w:fill="auto"/>
            <w:vAlign w:val="center"/>
            <w:hideMark/>
          </w:tcPr>
          <w:p w14:paraId="202189E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36</w:t>
            </w:r>
          </w:p>
        </w:tc>
        <w:tc>
          <w:tcPr>
            <w:tcW w:w="1555" w:type="dxa"/>
            <w:tcBorders>
              <w:top w:val="nil"/>
              <w:left w:val="nil"/>
              <w:bottom w:val="single" w:sz="4" w:space="0" w:color="auto"/>
              <w:right w:val="single" w:sz="4" w:space="0" w:color="auto"/>
            </w:tcBorders>
            <w:shd w:val="clear" w:color="auto" w:fill="auto"/>
            <w:vAlign w:val="center"/>
            <w:hideMark/>
          </w:tcPr>
          <w:p w14:paraId="41B393B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279/1</w:t>
            </w:r>
          </w:p>
        </w:tc>
        <w:tc>
          <w:tcPr>
            <w:tcW w:w="4068" w:type="dxa"/>
            <w:tcBorders>
              <w:top w:val="nil"/>
              <w:left w:val="nil"/>
              <w:bottom w:val="single" w:sz="4" w:space="0" w:color="auto"/>
              <w:right w:val="single" w:sz="4" w:space="0" w:color="auto"/>
            </w:tcBorders>
            <w:shd w:val="clear" w:color="auto" w:fill="auto"/>
            <w:vAlign w:val="center"/>
            <w:hideMark/>
          </w:tcPr>
          <w:p w14:paraId="2136D3E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555524C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98D31F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51</w:t>
            </w:r>
          </w:p>
        </w:tc>
        <w:tc>
          <w:tcPr>
            <w:tcW w:w="2854" w:type="dxa"/>
            <w:tcBorders>
              <w:top w:val="nil"/>
              <w:left w:val="nil"/>
              <w:bottom w:val="single" w:sz="4" w:space="0" w:color="auto"/>
              <w:right w:val="single" w:sz="4" w:space="0" w:color="auto"/>
            </w:tcBorders>
            <w:shd w:val="clear" w:color="auto" w:fill="auto"/>
            <w:vAlign w:val="center"/>
            <w:hideMark/>
          </w:tcPr>
          <w:p w14:paraId="08C206A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42</w:t>
            </w:r>
          </w:p>
        </w:tc>
        <w:tc>
          <w:tcPr>
            <w:tcW w:w="1555" w:type="dxa"/>
            <w:tcBorders>
              <w:top w:val="nil"/>
              <w:left w:val="nil"/>
              <w:bottom w:val="single" w:sz="4" w:space="0" w:color="auto"/>
              <w:right w:val="single" w:sz="4" w:space="0" w:color="auto"/>
            </w:tcBorders>
            <w:shd w:val="clear" w:color="auto" w:fill="auto"/>
            <w:vAlign w:val="center"/>
            <w:hideMark/>
          </w:tcPr>
          <w:p w14:paraId="16850FA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269/3</w:t>
            </w:r>
          </w:p>
        </w:tc>
        <w:tc>
          <w:tcPr>
            <w:tcW w:w="4068" w:type="dxa"/>
            <w:tcBorders>
              <w:top w:val="nil"/>
              <w:left w:val="nil"/>
              <w:bottom w:val="single" w:sz="4" w:space="0" w:color="auto"/>
              <w:right w:val="single" w:sz="4" w:space="0" w:color="auto"/>
            </w:tcBorders>
            <w:shd w:val="clear" w:color="auto" w:fill="auto"/>
            <w:vAlign w:val="center"/>
            <w:hideMark/>
          </w:tcPr>
          <w:p w14:paraId="09B73ABD" w14:textId="27FAF546"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w:t>
            </w:r>
            <w:r w:rsidR="000D5351" w:rsidRPr="0012713E">
              <w:rPr>
                <w:rFonts w:ascii="Calibri" w:eastAsia="Times New Roman" w:hAnsi="Calibri" w:cs="Times New Roman"/>
                <w:kern w:val="0"/>
                <w:lang w:eastAsia="pl-PL" w:bidi="ar-SA"/>
              </w:rPr>
              <w:t>ienica murowana   (d. szkoła sp</w:t>
            </w:r>
            <w:r w:rsidR="000D5351" w:rsidRPr="0012713E">
              <w:rPr>
                <w:rFonts w:ascii="Calibri" w:eastAsia="Times New Roman" w:hAnsi="Calibri" w:cs="Times New Roman"/>
                <w:kern w:val="0"/>
                <w:lang w:eastAsia="pl-PL" w:bidi="ar-SA"/>
              </w:rPr>
              <w:t>e</w:t>
            </w:r>
            <w:r w:rsidR="000D5351" w:rsidRPr="0012713E">
              <w:rPr>
                <w:rFonts w:ascii="Calibri" w:eastAsia="Times New Roman" w:hAnsi="Calibri" w:cs="Times New Roman"/>
                <w:kern w:val="0"/>
                <w:lang w:eastAsia="pl-PL" w:bidi="ar-SA"/>
              </w:rPr>
              <w:t>c</w:t>
            </w:r>
            <w:r w:rsidRPr="0012713E">
              <w:rPr>
                <w:rFonts w:ascii="Calibri" w:eastAsia="Times New Roman" w:hAnsi="Calibri" w:cs="Times New Roman"/>
                <w:kern w:val="0"/>
                <w:lang w:eastAsia="pl-PL" w:bidi="ar-SA"/>
              </w:rPr>
              <w:t>jalna)</w:t>
            </w:r>
          </w:p>
        </w:tc>
      </w:tr>
      <w:tr w:rsidR="0012713E" w:rsidRPr="0012713E" w14:paraId="71292C9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E71928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52</w:t>
            </w:r>
          </w:p>
        </w:tc>
        <w:tc>
          <w:tcPr>
            <w:tcW w:w="2854" w:type="dxa"/>
            <w:tcBorders>
              <w:top w:val="nil"/>
              <w:left w:val="nil"/>
              <w:bottom w:val="single" w:sz="4" w:space="0" w:color="auto"/>
              <w:right w:val="single" w:sz="4" w:space="0" w:color="auto"/>
            </w:tcBorders>
            <w:shd w:val="clear" w:color="auto" w:fill="auto"/>
            <w:vAlign w:val="center"/>
            <w:hideMark/>
          </w:tcPr>
          <w:p w14:paraId="260F3EE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45A</w:t>
            </w:r>
          </w:p>
        </w:tc>
        <w:tc>
          <w:tcPr>
            <w:tcW w:w="1555" w:type="dxa"/>
            <w:tcBorders>
              <w:top w:val="nil"/>
              <w:left w:val="nil"/>
              <w:bottom w:val="single" w:sz="4" w:space="0" w:color="auto"/>
              <w:right w:val="single" w:sz="4" w:space="0" w:color="auto"/>
            </w:tcBorders>
            <w:shd w:val="clear" w:color="auto" w:fill="auto"/>
            <w:vAlign w:val="center"/>
            <w:hideMark/>
          </w:tcPr>
          <w:p w14:paraId="31EBFE8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140/4</w:t>
            </w:r>
          </w:p>
        </w:tc>
        <w:tc>
          <w:tcPr>
            <w:tcW w:w="4068" w:type="dxa"/>
            <w:tcBorders>
              <w:top w:val="nil"/>
              <w:left w:val="nil"/>
              <w:bottom w:val="single" w:sz="4" w:space="0" w:color="auto"/>
              <w:right w:val="single" w:sz="4" w:space="0" w:color="auto"/>
            </w:tcBorders>
            <w:shd w:val="clear" w:color="auto" w:fill="auto"/>
            <w:vAlign w:val="center"/>
            <w:hideMark/>
          </w:tcPr>
          <w:p w14:paraId="459145A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63B9CCA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3A0ADC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53</w:t>
            </w:r>
          </w:p>
        </w:tc>
        <w:tc>
          <w:tcPr>
            <w:tcW w:w="2854" w:type="dxa"/>
            <w:tcBorders>
              <w:top w:val="nil"/>
              <w:left w:val="nil"/>
              <w:bottom w:val="single" w:sz="4" w:space="0" w:color="auto"/>
              <w:right w:val="single" w:sz="4" w:space="0" w:color="auto"/>
            </w:tcBorders>
            <w:shd w:val="clear" w:color="auto" w:fill="auto"/>
            <w:vAlign w:val="center"/>
            <w:hideMark/>
          </w:tcPr>
          <w:p w14:paraId="56371D6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46</w:t>
            </w:r>
          </w:p>
        </w:tc>
        <w:tc>
          <w:tcPr>
            <w:tcW w:w="1555" w:type="dxa"/>
            <w:tcBorders>
              <w:top w:val="nil"/>
              <w:left w:val="nil"/>
              <w:bottom w:val="single" w:sz="4" w:space="0" w:color="auto"/>
              <w:right w:val="single" w:sz="4" w:space="0" w:color="auto"/>
            </w:tcBorders>
            <w:shd w:val="clear" w:color="auto" w:fill="auto"/>
            <w:vAlign w:val="center"/>
            <w:hideMark/>
          </w:tcPr>
          <w:p w14:paraId="1B70EE0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272</w:t>
            </w:r>
          </w:p>
        </w:tc>
        <w:tc>
          <w:tcPr>
            <w:tcW w:w="4068" w:type="dxa"/>
            <w:tcBorders>
              <w:top w:val="nil"/>
              <w:left w:val="nil"/>
              <w:bottom w:val="single" w:sz="4" w:space="0" w:color="auto"/>
              <w:right w:val="single" w:sz="4" w:space="0" w:color="auto"/>
            </w:tcBorders>
            <w:shd w:val="clear" w:color="auto" w:fill="auto"/>
            <w:vAlign w:val="center"/>
            <w:hideMark/>
          </w:tcPr>
          <w:p w14:paraId="5667B5E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2FE1D69D"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9EC56C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54</w:t>
            </w:r>
          </w:p>
        </w:tc>
        <w:tc>
          <w:tcPr>
            <w:tcW w:w="2854" w:type="dxa"/>
            <w:tcBorders>
              <w:top w:val="nil"/>
              <w:left w:val="nil"/>
              <w:bottom w:val="single" w:sz="4" w:space="0" w:color="auto"/>
              <w:right w:val="single" w:sz="4" w:space="0" w:color="auto"/>
            </w:tcBorders>
            <w:shd w:val="clear" w:color="auto" w:fill="auto"/>
            <w:vAlign w:val="center"/>
            <w:hideMark/>
          </w:tcPr>
          <w:p w14:paraId="2AC976F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48</w:t>
            </w:r>
          </w:p>
        </w:tc>
        <w:tc>
          <w:tcPr>
            <w:tcW w:w="1555" w:type="dxa"/>
            <w:tcBorders>
              <w:top w:val="nil"/>
              <w:left w:val="nil"/>
              <w:bottom w:val="single" w:sz="4" w:space="0" w:color="auto"/>
              <w:right w:val="single" w:sz="4" w:space="0" w:color="auto"/>
            </w:tcBorders>
            <w:shd w:val="clear" w:color="auto" w:fill="auto"/>
            <w:vAlign w:val="center"/>
            <w:hideMark/>
          </w:tcPr>
          <w:p w14:paraId="0DE5D2C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271, 273</w:t>
            </w:r>
          </w:p>
        </w:tc>
        <w:tc>
          <w:tcPr>
            <w:tcW w:w="4068" w:type="dxa"/>
            <w:tcBorders>
              <w:top w:val="nil"/>
              <w:left w:val="nil"/>
              <w:bottom w:val="single" w:sz="4" w:space="0" w:color="auto"/>
              <w:right w:val="single" w:sz="4" w:space="0" w:color="auto"/>
            </w:tcBorders>
            <w:shd w:val="clear" w:color="auto" w:fill="auto"/>
            <w:vAlign w:val="center"/>
            <w:hideMark/>
          </w:tcPr>
          <w:p w14:paraId="44D4B99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2A6048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5F3145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55</w:t>
            </w:r>
          </w:p>
        </w:tc>
        <w:tc>
          <w:tcPr>
            <w:tcW w:w="2854" w:type="dxa"/>
            <w:tcBorders>
              <w:top w:val="nil"/>
              <w:left w:val="nil"/>
              <w:bottom w:val="single" w:sz="4" w:space="0" w:color="auto"/>
              <w:right w:val="single" w:sz="4" w:space="0" w:color="auto"/>
            </w:tcBorders>
            <w:shd w:val="clear" w:color="auto" w:fill="auto"/>
            <w:vAlign w:val="center"/>
            <w:hideMark/>
          </w:tcPr>
          <w:p w14:paraId="595EFB4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50</w:t>
            </w:r>
          </w:p>
        </w:tc>
        <w:tc>
          <w:tcPr>
            <w:tcW w:w="1555" w:type="dxa"/>
            <w:tcBorders>
              <w:top w:val="nil"/>
              <w:left w:val="nil"/>
              <w:bottom w:val="single" w:sz="4" w:space="0" w:color="auto"/>
              <w:right w:val="single" w:sz="4" w:space="0" w:color="auto"/>
            </w:tcBorders>
            <w:shd w:val="clear" w:color="auto" w:fill="auto"/>
            <w:vAlign w:val="center"/>
            <w:hideMark/>
          </w:tcPr>
          <w:p w14:paraId="2BDAD82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270/9</w:t>
            </w:r>
          </w:p>
        </w:tc>
        <w:tc>
          <w:tcPr>
            <w:tcW w:w="4068" w:type="dxa"/>
            <w:tcBorders>
              <w:top w:val="nil"/>
              <w:left w:val="nil"/>
              <w:bottom w:val="single" w:sz="4" w:space="0" w:color="auto"/>
              <w:right w:val="single" w:sz="4" w:space="0" w:color="auto"/>
            </w:tcBorders>
            <w:shd w:val="clear" w:color="auto" w:fill="auto"/>
            <w:vAlign w:val="center"/>
            <w:hideMark/>
          </w:tcPr>
          <w:p w14:paraId="05A3A96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0F06193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609309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56</w:t>
            </w:r>
          </w:p>
        </w:tc>
        <w:tc>
          <w:tcPr>
            <w:tcW w:w="2854" w:type="dxa"/>
            <w:tcBorders>
              <w:top w:val="nil"/>
              <w:left w:val="nil"/>
              <w:bottom w:val="single" w:sz="4" w:space="0" w:color="auto"/>
              <w:right w:val="single" w:sz="4" w:space="0" w:color="auto"/>
            </w:tcBorders>
            <w:shd w:val="clear" w:color="auto" w:fill="auto"/>
            <w:vAlign w:val="center"/>
            <w:hideMark/>
          </w:tcPr>
          <w:p w14:paraId="0999366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51A</w:t>
            </w:r>
          </w:p>
        </w:tc>
        <w:tc>
          <w:tcPr>
            <w:tcW w:w="1555" w:type="dxa"/>
            <w:tcBorders>
              <w:top w:val="nil"/>
              <w:left w:val="nil"/>
              <w:bottom w:val="single" w:sz="4" w:space="0" w:color="auto"/>
              <w:right w:val="single" w:sz="4" w:space="0" w:color="auto"/>
            </w:tcBorders>
            <w:shd w:val="clear" w:color="auto" w:fill="auto"/>
            <w:vAlign w:val="center"/>
            <w:hideMark/>
          </w:tcPr>
          <w:p w14:paraId="55C9777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140/19</w:t>
            </w:r>
          </w:p>
        </w:tc>
        <w:tc>
          <w:tcPr>
            <w:tcW w:w="4068" w:type="dxa"/>
            <w:tcBorders>
              <w:top w:val="nil"/>
              <w:left w:val="nil"/>
              <w:bottom w:val="single" w:sz="4" w:space="0" w:color="auto"/>
              <w:right w:val="single" w:sz="4" w:space="0" w:color="auto"/>
            </w:tcBorders>
            <w:shd w:val="clear" w:color="auto" w:fill="auto"/>
            <w:vAlign w:val="center"/>
            <w:hideMark/>
          </w:tcPr>
          <w:p w14:paraId="2CFA07B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02A7D0C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802663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57</w:t>
            </w:r>
          </w:p>
        </w:tc>
        <w:tc>
          <w:tcPr>
            <w:tcW w:w="2854" w:type="dxa"/>
            <w:tcBorders>
              <w:top w:val="nil"/>
              <w:left w:val="nil"/>
              <w:bottom w:val="single" w:sz="4" w:space="0" w:color="auto"/>
              <w:right w:val="single" w:sz="4" w:space="0" w:color="auto"/>
            </w:tcBorders>
            <w:shd w:val="clear" w:color="auto" w:fill="auto"/>
            <w:vAlign w:val="center"/>
            <w:hideMark/>
          </w:tcPr>
          <w:p w14:paraId="0F1822E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52</w:t>
            </w:r>
          </w:p>
        </w:tc>
        <w:tc>
          <w:tcPr>
            <w:tcW w:w="1555" w:type="dxa"/>
            <w:tcBorders>
              <w:top w:val="nil"/>
              <w:left w:val="nil"/>
              <w:bottom w:val="single" w:sz="4" w:space="0" w:color="auto"/>
              <w:right w:val="single" w:sz="4" w:space="0" w:color="auto"/>
            </w:tcBorders>
            <w:shd w:val="clear" w:color="auto" w:fill="auto"/>
            <w:vAlign w:val="center"/>
            <w:hideMark/>
          </w:tcPr>
          <w:p w14:paraId="2BFFA00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270/10</w:t>
            </w:r>
          </w:p>
        </w:tc>
        <w:tc>
          <w:tcPr>
            <w:tcW w:w="4068" w:type="dxa"/>
            <w:tcBorders>
              <w:top w:val="nil"/>
              <w:left w:val="nil"/>
              <w:bottom w:val="single" w:sz="4" w:space="0" w:color="auto"/>
              <w:right w:val="single" w:sz="4" w:space="0" w:color="auto"/>
            </w:tcBorders>
            <w:shd w:val="clear" w:color="auto" w:fill="auto"/>
            <w:vAlign w:val="center"/>
            <w:hideMark/>
          </w:tcPr>
          <w:p w14:paraId="08AA270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86FB7D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B01DDC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58</w:t>
            </w:r>
          </w:p>
        </w:tc>
        <w:tc>
          <w:tcPr>
            <w:tcW w:w="2854" w:type="dxa"/>
            <w:tcBorders>
              <w:top w:val="nil"/>
              <w:left w:val="nil"/>
              <w:bottom w:val="single" w:sz="4" w:space="0" w:color="auto"/>
              <w:right w:val="single" w:sz="4" w:space="0" w:color="auto"/>
            </w:tcBorders>
            <w:shd w:val="clear" w:color="auto" w:fill="auto"/>
            <w:vAlign w:val="center"/>
            <w:hideMark/>
          </w:tcPr>
          <w:p w14:paraId="11A4FF1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Królewiecka 56</w:t>
            </w:r>
          </w:p>
        </w:tc>
        <w:tc>
          <w:tcPr>
            <w:tcW w:w="1555" w:type="dxa"/>
            <w:tcBorders>
              <w:top w:val="nil"/>
              <w:left w:val="nil"/>
              <w:bottom w:val="single" w:sz="4" w:space="0" w:color="auto"/>
              <w:right w:val="single" w:sz="4" w:space="0" w:color="auto"/>
            </w:tcBorders>
            <w:shd w:val="clear" w:color="auto" w:fill="auto"/>
            <w:vAlign w:val="center"/>
            <w:hideMark/>
          </w:tcPr>
          <w:p w14:paraId="01DA2AB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268/3</w:t>
            </w:r>
          </w:p>
        </w:tc>
        <w:tc>
          <w:tcPr>
            <w:tcW w:w="4068" w:type="dxa"/>
            <w:tcBorders>
              <w:top w:val="nil"/>
              <w:left w:val="nil"/>
              <w:bottom w:val="single" w:sz="4" w:space="0" w:color="auto"/>
              <w:right w:val="single" w:sz="4" w:space="0" w:color="auto"/>
            </w:tcBorders>
            <w:shd w:val="clear" w:color="auto" w:fill="auto"/>
            <w:vAlign w:val="center"/>
            <w:hideMark/>
          </w:tcPr>
          <w:p w14:paraId="29A635E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540B646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0EB9AE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59</w:t>
            </w:r>
          </w:p>
        </w:tc>
        <w:tc>
          <w:tcPr>
            <w:tcW w:w="2854" w:type="dxa"/>
            <w:tcBorders>
              <w:top w:val="nil"/>
              <w:left w:val="nil"/>
              <w:bottom w:val="single" w:sz="4" w:space="0" w:color="auto"/>
              <w:right w:val="single" w:sz="4" w:space="0" w:color="auto"/>
            </w:tcBorders>
            <w:shd w:val="clear" w:color="auto" w:fill="auto"/>
            <w:vAlign w:val="center"/>
            <w:hideMark/>
          </w:tcPr>
          <w:p w14:paraId="09A3535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Mały Rynek 2</w:t>
            </w:r>
          </w:p>
        </w:tc>
        <w:tc>
          <w:tcPr>
            <w:tcW w:w="1555" w:type="dxa"/>
            <w:tcBorders>
              <w:top w:val="nil"/>
              <w:left w:val="nil"/>
              <w:bottom w:val="single" w:sz="4" w:space="0" w:color="auto"/>
              <w:right w:val="single" w:sz="4" w:space="0" w:color="auto"/>
            </w:tcBorders>
            <w:shd w:val="clear" w:color="auto" w:fill="auto"/>
            <w:vAlign w:val="center"/>
            <w:hideMark/>
          </w:tcPr>
          <w:p w14:paraId="59BFD60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90/1</w:t>
            </w:r>
          </w:p>
        </w:tc>
        <w:tc>
          <w:tcPr>
            <w:tcW w:w="4068" w:type="dxa"/>
            <w:tcBorders>
              <w:top w:val="nil"/>
              <w:left w:val="nil"/>
              <w:bottom w:val="single" w:sz="4" w:space="0" w:color="auto"/>
              <w:right w:val="single" w:sz="4" w:space="0" w:color="auto"/>
            </w:tcBorders>
            <w:shd w:val="clear" w:color="auto" w:fill="auto"/>
            <w:vAlign w:val="center"/>
            <w:hideMark/>
          </w:tcPr>
          <w:p w14:paraId="2F831D6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BF6EF4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417FD3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60</w:t>
            </w:r>
          </w:p>
        </w:tc>
        <w:tc>
          <w:tcPr>
            <w:tcW w:w="2854" w:type="dxa"/>
            <w:tcBorders>
              <w:top w:val="nil"/>
              <w:left w:val="nil"/>
              <w:bottom w:val="single" w:sz="4" w:space="0" w:color="auto"/>
              <w:right w:val="single" w:sz="4" w:space="0" w:color="auto"/>
            </w:tcBorders>
            <w:shd w:val="clear" w:color="auto" w:fill="auto"/>
            <w:vAlign w:val="center"/>
            <w:hideMark/>
          </w:tcPr>
          <w:p w14:paraId="375AF8F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Mały Rynek 3</w:t>
            </w:r>
          </w:p>
        </w:tc>
        <w:tc>
          <w:tcPr>
            <w:tcW w:w="1555" w:type="dxa"/>
            <w:tcBorders>
              <w:top w:val="nil"/>
              <w:left w:val="nil"/>
              <w:bottom w:val="single" w:sz="4" w:space="0" w:color="auto"/>
              <w:right w:val="single" w:sz="4" w:space="0" w:color="auto"/>
            </w:tcBorders>
            <w:shd w:val="clear" w:color="auto" w:fill="auto"/>
            <w:vAlign w:val="center"/>
            <w:hideMark/>
          </w:tcPr>
          <w:p w14:paraId="380E9DA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91/4</w:t>
            </w:r>
          </w:p>
        </w:tc>
        <w:tc>
          <w:tcPr>
            <w:tcW w:w="4068" w:type="dxa"/>
            <w:tcBorders>
              <w:top w:val="nil"/>
              <w:left w:val="nil"/>
              <w:bottom w:val="single" w:sz="4" w:space="0" w:color="auto"/>
              <w:right w:val="single" w:sz="4" w:space="0" w:color="auto"/>
            </w:tcBorders>
            <w:shd w:val="clear" w:color="auto" w:fill="auto"/>
            <w:vAlign w:val="center"/>
            <w:hideMark/>
          </w:tcPr>
          <w:p w14:paraId="23C231A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08C8350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B45CE4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61</w:t>
            </w:r>
          </w:p>
        </w:tc>
        <w:tc>
          <w:tcPr>
            <w:tcW w:w="2854" w:type="dxa"/>
            <w:tcBorders>
              <w:top w:val="nil"/>
              <w:left w:val="nil"/>
              <w:bottom w:val="single" w:sz="4" w:space="0" w:color="auto"/>
              <w:right w:val="single" w:sz="4" w:space="0" w:color="auto"/>
            </w:tcBorders>
            <w:shd w:val="clear" w:color="auto" w:fill="auto"/>
            <w:vAlign w:val="center"/>
            <w:hideMark/>
          </w:tcPr>
          <w:p w14:paraId="400689A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Mały Rynek 4</w:t>
            </w:r>
          </w:p>
        </w:tc>
        <w:tc>
          <w:tcPr>
            <w:tcW w:w="1555" w:type="dxa"/>
            <w:tcBorders>
              <w:top w:val="nil"/>
              <w:left w:val="nil"/>
              <w:bottom w:val="single" w:sz="4" w:space="0" w:color="auto"/>
              <w:right w:val="single" w:sz="4" w:space="0" w:color="auto"/>
            </w:tcBorders>
            <w:shd w:val="clear" w:color="auto" w:fill="auto"/>
            <w:vAlign w:val="center"/>
            <w:hideMark/>
          </w:tcPr>
          <w:p w14:paraId="55DA9C4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99</w:t>
            </w:r>
          </w:p>
        </w:tc>
        <w:tc>
          <w:tcPr>
            <w:tcW w:w="4068" w:type="dxa"/>
            <w:tcBorders>
              <w:top w:val="nil"/>
              <w:left w:val="nil"/>
              <w:bottom w:val="single" w:sz="4" w:space="0" w:color="auto"/>
              <w:right w:val="single" w:sz="4" w:space="0" w:color="auto"/>
            </w:tcBorders>
            <w:shd w:val="clear" w:color="auto" w:fill="auto"/>
            <w:vAlign w:val="center"/>
            <w:hideMark/>
          </w:tcPr>
          <w:p w14:paraId="3EA987B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B44AB4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3A5F95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62</w:t>
            </w:r>
          </w:p>
        </w:tc>
        <w:tc>
          <w:tcPr>
            <w:tcW w:w="2854" w:type="dxa"/>
            <w:tcBorders>
              <w:top w:val="nil"/>
              <w:left w:val="nil"/>
              <w:bottom w:val="single" w:sz="4" w:space="0" w:color="auto"/>
              <w:right w:val="single" w:sz="4" w:space="0" w:color="auto"/>
            </w:tcBorders>
            <w:shd w:val="clear" w:color="auto" w:fill="auto"/>
            <w:vAlign w:val="center"/>
            <w:hideMark/>
          </w:tcPr>
          <w:p w14:paraId="115B959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Mały Rynek 5</w:t>
            </w:r>
          </w:p>
        </w:tc>
        <w:tc>
          <w:tcPr>
            <w:tcW w:w="1555" w:type="dxa"/>
            <w:tcBorders>
              <w:top w:val="nil"/>
              <w:left w:val="nil"/>
              <w:bottom w:val="single" w:sz="4" w:space="0" w:color="auto"/>
              <w:right w:val="single" w:sz="4" w:space="0" w:color="auto"/>
            </w:tcBorders>
            <w:shd w:val="clear" w:color="auto" w:fill="auto"/>
            <w:vAlign w:val="center"/>
            <w:hideMark/>
          </w:tcPr>
          <w:p w14:paraId="0186758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100/1</w:t>
            </w:r>
          </w:p>
        </w:tc>
        <w:tc>
          <w:tcPr>
            <w:tcW w:w="4068" w:type="dxa"/>
            <w:tcBorders>
              <w:top w:val="nil"/>
              <w:left w:val="nil"/>
              <w:bottom w:val="single" w:sz="4" w:space="0" w:color="auto"/>
              <w:right w:val="single" w:sz="4" w:space="0" w:color="auto"/>
            </w:tcBorders>
            <w:shd w:val="clear" w:color="auto" w:fill="auto"/>
            <w:vAlign w:val="center"/>
            <w:hideMark/>
          </w:tcPr>
          <w:p w14:paraId="1E58AF2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BF35A6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46BEA5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63</w:t>
            </w:r>
          </w:p>
        </w:tc>
        <w:tc>
          <w:tcPr>
            <w:tcW w:w="2854" w:type="dxa"/>
            <w:tcBorders>
              <w:top w:val="nil"/>
              <w:left w:val="nil"/>
              <w:bottom w:val="single" w:sz="4" w:space="0" w:color="auto"/>
              <w:right w:val="single" w:sz="4" w:space="0" w:color="auto"/>
            </w:tcBorders>
            <w:shd w:val="clear" w:color="auto" w:fill="auto"/>
            <w:vAlign w:val="center"/>
            <w:hideMark/>
          </w:tcPr>
          <w:p w14:paraId="5B0B0E6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Mickiewicza 2</w:t>
            </w:r>
          </w:p>
        </w:tc>
        <w:tc>
          <w:tcPr>
            <w:tcW w:w="1555" w:type="dxa"/>
            <w:tcBorders>
              <w:top w:val="nil"/>
              <w:left w:val="nil"/>
              <w:bottom w:val="single" w:sz="4" w:space="0" w:color="auto"/>
              <w:right w:val="single" w:sz="4" w:space="0" w:color="auto"/>
            </w:tcBorders>
            <w:shd w:val="clear" w:color="auto" w:fill="auto"/>
            <w:vAlign w:val="center"/>
            <w:hideMark/>
          </w:tcPr>
          <w:p w14:paraId="5233B79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183/9</w:t>
            </w:r>
          </w:p>
        </w:tc>
        <w:tc>
          <w:tcPr>
            <w:tcW w:w="4068" w:type="dxa"/>
            <w:tcBorders>
              <w:top w:val="nil"/>
              <w:left w:val="nil"/>
              <w:bottom w:val="single" w:sz="4" w:space="0" w:color="auto"/>
              <w:right w:val="single" w:sz="4" w:space="0" w:color="auto"/>
            </w:tcBorders>
            <w:shd w:val="clear" w:color="auto" w:fill="auto"/>
            <w:vAlign w:val="center"/>
            <w:hideMark/>
          </w:tcPr>
          <w:p w14:paraId="25161A1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4197A1E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1DF821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64</w:t>
            </w:r>
          </w:p>
        </w:tc>
        <w:tc>
          <w:tcPr>
            <w:tcW w:w="2854" w:type="dxa"/>
            <w:tcBorders>
              <w:top w:val="nil"/>
              <w:left w:val="nil"/>
              <w:bottom w:val="single" w:sz="4" w:space="0" w:color="auto"/>
              <w:right w:val="single" w:sz="4" w:space="0" w:color="auto"/>
            </w:tcBorders>
            <w:shd w:val="clear" w:color="auto" w:fill="auto"/>
            <w:vAlign w:val="center"/>
            <w:hideMark/>
          </w:tcPr>
          <w:p w14:paraId="168ED5C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Mickiewicza 18</w:t>
            </w:r>
          </w:p>
        </w:tc>
        <w:tc>
          <w:tcPr>
            <w:tcW w:w="1555" w:type="dxa"/>
            <w:tcBorders>
              <w:top w:val="nil"/>
              <w:left w:val="nil"/>
              <w:bottom w:val="single" w:sz="4" w:space="0" w:color="auto"/>
              <w:right w:val="single" w:sz="4" w:space="0" w:color="auto"/>
            </w:tcBorders>
            <w:shd w:val="clear" w:color="auto" w:fill="auto"/>
            <w:vAlign w:val="center"/>
            <w:hideMark/>
          </w:tcPr>
          <w:p w14:paraId="00ABB47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170/6</w:t>
            </w:r>
          </w:p>
        </w:tc>
        <w:tc>
          <w:tcPr>
            <w:tcW w:w="4068" w:type="dxa"/>
            <w:tcBorders>
              <w:top w:val="nil"/>
              <w:left w:val="nil"/>
              <w:bottom w:val="single" w:sz="4" w:space="0" w:color="auto"/>
              <w:right w:val="single" w:sz="4" w:space="0" w:color="auto"/>
            </w:tcBorders>
            <w:shd w:val="clear" w:color="auto" w:fill="auto"/>
            <w:vAlign w:val="center"/>
            <w:hideMark/>
          </w:tcPr>
          <w:p w14:paraId="56381C0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0A11C884"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12B78D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65</w:t>
            </w:r>
          </w:p>
        </w:tc>
        <w:tc>
          <w:tcPr>
            <w:tcW w:w="2854" w:type="dxa"/>
            <w:tcBorders>
              <w:top w:val="nil"/>
              <w:left w:val="nil"/>
              <w:bottom w:val="single" w:sz="4" w:space="0" w:color="auto"/>
              <w:right w:val="single" w:sz="4" w:space="0" w:color="auto"/>
            </w:tcBorders>
            <w:shd w:val="clear" w:color="auto" w:fill="auto"/>
            <w:vAlign w:val="center"/>
            <w:hideMark/>
          </w:tcPr>
          <w:p w14:paraId="2BC8442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Mickiewicza 20</w:t>
            </w:r>
          </w:p>
        </w:tc>
        <w:tc>
          <w:tcPr>
            <w:tcW w:w="1555" w:type="dxa"/>
            <w:tcBorders>
              <w:top w:val="nil"/>
              <w:left w:val="nil"/>
              <w:bottom w:val="single" w:sz="4" w:space="0" w:color="auto"/>
              <w:right w:val="single" w:sz="4" w:space="0" w:color="auto"/>
            </w:tcBorders>
            <w:shd w:val="clear" w:color="auto" w:fill="auto"/>
            <w:vAlign w:val="center"/>
            <w:hideMark/>
          </w:tcPr>
          <w:p w14:paraId="3CEB308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170/15</w:t>
            </w:r>
          </w:p>
        </w:tc>
        <w:tc>
          <w:tcPr>
            <w:tcW w:w="4068" w:type="dxa"/>
            <w:tcBorders>
              <w:top w:val="nil"/>
              <w:left w:val="nil"/>
              <w:bottom w:val="single" w:sz="4" w:space="0" w:color="auto"/>
              <w:right w:val="single" w:sz="4" w:space="0" w:color="auto"/>
            </w:tcBorders>
            <w:shd w:val="clear" w:color="auto" w:fill="auto"/>
            <w:vAlign w:val="center"/>
            <w:hideMark/>
          </w:tcPr>
          <w:p w14:paraId="25B0C8B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701DE7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74618D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66</w:t>
            </w:r>
          </w:p>
        </w:tc>
        <w:tc>
          <w:tcPr>
            <w:tcW w:w="2854" w:type="dxa"/>
            <w:tcBorders>
              <w:top w:val="nil"/>
              <w:left w:val="nil"/>
              <w:bottom w:val="single" w:sz="4" w:space="0" w:color="auto"/>
              <w:right w:val="single" w:sz="4" w:space="0" w:color="auto"/>
            </w:tcBorders>
            <w:shd w:val="clear" w:color="auto" w:fill="auto"/>
            <w:vAlign w:val="center"/>
            <w:hideMark/>
          </w:tcPr>
          <w:p w14:paraId="0734B6D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Moniuszki 1</w:t>
            </w:r>
          </w:p>
        </w:tc>
        <w:tc>
          <w:tcPr>
            <w:tcW w:w="1555" w:type="dxa"/>
            <w:tcBorders>
              <w:top w:val="nil"/>
              <w:left w:val="nil"/>
              <w:bottom w:val="single" w:sz="4" w:space="0" w:color="auto"/>
              <w:right w:val="single" w:sz="4" w:space="0" w:color="auto"/>
            </w:tcBorders>
            <w:shd w:val="clear" w:color="auto" w:fill="auto"/>
            <w:vAlign w:val="center"/>
            <w:hideMark/>
          </w:tcPr>
          <w:p w14:paraId="0C5841A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179</w:t>
            </w:r>
          </w:p>
        </w:tc>
        <w:tc>
          <w:tcPr>
            <w:tcW w:w="4068" w:type="dxa"/>
            <w:tcBorders>
              <w:top w:val="nil"/>
              <w:left w:val="nil"/>
              <w:bottom w:val="single" w:sz="4" w:space="0" w:color="auto"/>
              <w:right w:val="single" w:sz="4" w:space="0" w:color="auto"/>
            </w:tcBorders>
            <w:shd w:val="clear" w:color="auto" w:fill="auto"/>
            <w:vAlign w:val="center"/>
            <w:hideMark/>
          </w:tcPr>
          <w:p w14:paraId="30DBB02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19DDA2A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DC0B00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67</w:t>
            </w:r>
          </w:p>
        </w:tc>
        <w:tc>
          <w:tcPr>
            <w:tcW w:w="2854" w:type="dxa"/>
            <w:tcBorders>
              <w:top w:val="nil"/>
              <w:left w:val="nil"/>
              <w:bottom w:val="single" w:sz="4" w:space="0" w:color="auto"/>
              <w:right w:val="single" w:sz="4" w:space="0" w:color="auto"/>
            </w:tcBorders>
            <w:shd w:val="clear" w:color="auto" w:fill="auto"/>
            <w:vAlign w:val="center"/>
            <w:hideMark/>
          </w:tcPr>
          <w:p w14:paraId="042E084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Moniuszki 3</w:t>
            </w:r>
          </w:p>
        </w:tc>
        <w:tc>
          <w:tcPr>
            <w:tcW w:w="1555" w:type="dxa"/>
            <w:tcBorders>
              <w:top w:val="nil"/>
              <w:left w:val="nil"/>
              <w:bottom w:val="single" w:sz="4" w:space="0" w:color="auto"/>
              <w:right w:val="single" w:sz="4" w:space="0" w:color="auto"/>
            </w:tcBorders>
            <w:shd w:val="clear" w:color="auto" w:fill="auto"/>
            <w:vAlign w:val="center"/>
            <w:hideMark/>
          </w:tcPr>
          <w:p w14:paraId="7500A92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178/15</w:t>
            </w:r>
          </w:p>
        </w:tc>
        <w:tc>
          <w:tcPr>
            <w:tcW w:w="4068" w:type="dxa"/>
            <w:tcBorders>
              <w:top w:val="nil"/>
              <w:left w:val="nil"/>
              <w:bottom w:val="single" w:sz="4" w:space="0" w:color="auto"/>
              <w:right w:val="single" w:sz="4" w:space="0" w:color="auto"/>
            </w:tcBorders>
            <w:shd w:val="clear" w:color="auto" w:fill="auto"/>
            <w:vAlign w:val="center"/>
            <w:hideMark/>
          </w:tcPr>
          <w:p w14:paraId="3565B50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BE7605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6B4EE5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68</w:t>
            </w:r>
          </w:p>
        </w:tc>
        <w:tc>
          <w:tcPr>
            <w:tcW w:w="2854" w:type="dxa"/>
            <w:tcBorders>
              <w:top w:val="nil"/>
              <w:left w:val="nil"/>
              <w:bottom w:val="single" w:sz="4" w:space="0" w:color="auto"/>
              <w:right w:val="single" w:sz="4" w:space="0" w:color="auto"/>
            </w:tcBorders>
            <w:shd w:val="clear" w:color="auto" w:fill="auto"/>
            <w:vAlign w:val="center"/>
            <w:hideMark/>
          </w:tcPr>
          <w:p w14:paraId="4627DF5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1</w:t>
            </w:r>
          </w:p>
        </w:tc>
        <w:tc>
          <w:tcPr>
            <w:tcW w:w="1555" w:type="dxa"/>
            <w:tcBorders>
              <w:top w:val="nil"/>
              <w:left w:val="nil"/>
              <w:bottom w:val="single" w:sz="4" w:space="0" w:color="auto"/>
              <w:right w:val="single" w:sz="4" w:space="0" w:color="auto"/>
            </w:tcBorders>
            <w:shd w:val="clear" w:color="auto" w:fill="auto"/>
            <w:vAlign w:val="center"/>
            <w:hideMark/>
          </w:tcPr>
          <w:p w14:paraId="02AECEE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30/1</w:t>
            </w:r>
          </w:p>
        </w:tc>
        <w:tc>
          <w:tcPr>
            <w:tcW w:w="4068" w:type="dxa"/>
            <w:tcBorders>
              <w:top w:val="nil"/>
              <w:left w:val="nil"/>
              <w:bottom w:val="single" w:sz="4" w:space="0" w:color="auto"/>
              <w:right w:val="single" w:sz="4" w:space="0" w:color="auto"/>
            </w:tcBorders>
            <w:shd w:val="clear" w:color="auto" w:fill="auto"/>
            <w:vAlign w:val="center"/>
            <w:hideMark/>
          </w:tcPr>
          <w:p w14:paraId="0743B79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stróżówka stadionu I</w:t>
            </w:r>
          </w:p>
        </w:tc>
      </w:tr>
      <w:tr w:rsidR="0012713E" w:rsidRPr="0012713E" w14:paraId="00D797F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666FE4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69</w:t>
            </w:r>
          </w:p>
        </w:tc>
        <w:tc>
          <w:tcPr>
            <w:tcW w:w="2854" w:type="dxa"/>
            <w:tcBorders>
              <w:top w:val="nil"/>
              <w:left w:val="nil"/>
              <w:bottom w:val="single" w:sz="4" w:space="0" w:color="auto"/>
              <w:right w:val="single" w:sz="4" w:space="0" w:color="auto"/>
            </w:tcBorders>
            <w:shd w:val="clear" w:color="auto" w:fill="auto"/>
            <w:vAlign w:val="center"/>
            <w:hideMark/>
          </w:tcPr>
          <w:p w14:paraId="3836965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1A</w:t>
            </w:r>
          </w:p>
        </w:tc>
        <w:tc>
          <w:tcPr>
            <w:tcW w:w="1555" w:type="dxa"/>
            <w:tcBorders>
              <w:top w:val="nil"/>
              <w:left w:val="nil"/>
              <w:bottom w:val="single" w:sz="4" w:space="0" w:color="auto"/>
              <w:right w:val="single" w:sz="4" w:space="0" w:color="auto"/>
            </w:tcBorders>
            <w:shd w:val="clear" w:color="auto" w:fill="auto"/>
            <w:vAlign w:val="center"/>
            <w:hideMark/>
          </w:tcPr>
          <w:p w14:paraId="213203D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30/1</w:t>
            </w:r>
          </w:p>
        </w:tc>
        <w:tc>
          <w:tcPr>
            <w:tcW w:w="4068" w:type="dxa"/>
            <w:tcBorders>
              <w:top w:val="nil"/>
              <w:left w:val="nil"/>
              <w:bottom w:val="single" w:sz="4" w:space="0" w:color="auto"/>
              <w:right w:val="single" w:sz="4" w:space="0" w:color="auto"/>
            </w:tcBorders>
            <w:shd w:val="clear" w:color="auto" w:fill="auto"/>
            <w:vAlign w:val="center"/>
            <w:hideMark/>
          </w:tcPr>
          <w:p w14:paraId="16CAE59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stróżówka stadionu II</w:t>
            </w:r>
          </w:p>
        </w:tc>
      </w:tr>
      <w:tr w:rsidR="0012713E" w:rsidRPr="0012713E" w14:paraId="4ABEF61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9ECE59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70</w:t>
            </w:r>
          </w:p>
        </w:tc>
        <w:tc>
          <w:tcPr>
            <w:tcW w:w="2854" w:type="dxa"/>
            <w:tcBorders>
              <w:top w:val="nil"/>
              <w:left w:val="nil"/>
              <w:bottom w:val="single" w:sz="4" w:space="0" w:color="auto"/>
              <w:right w:val="single" w:sz="4" w:space="0" w:color="auto"/>
            </w:tcBorders>
            <w:shd w:val="clear" w:color="auto" w:fill="auto"/>
            <w:vAlign w:val="center"/>
            <w:hideMark/>
          </w:tcPr>
          <w:p w14:paraId="402FF6E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4</w:t>
            </w:r>
          </w:p>
        </w:tc>
        <w:tc>
          <w:tcPr>
            <w:tcW w:w="1555" w:type="dxa"/>
            <w:tcBorders>
              <w:top w:val="nil"/>
              <w:left w:val="nil"/>
              <w:bottom w:val="single" w:sz="4" w:space="0" w:color="auto"/>
              <w:right w:val="single" w:sz="4" w:space="0" w:color="auto"/>
            </w:tcBorders>
            <w:shd w:val="clear" w:color="auto" w:fill="auto"/>
            <w:vAlign w:val="center"/>
            <w:hideMark/>
          </w:tcPr>
          <w:p w14:paraId="0B1F80D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36/2</w:t>
            </w:r>
          </w:p>
        </w:tc>
        <w:tc>
          <w:tcPr>
            <w:tcW w:w="4068" w:type="dxa"/>
            <w:tcBorders>
              <w:top w:val="nil"/>
              <w:left w:val="nil"/>
              <w:bottom w:val="single" w:sz="4" w:space="0" w:color="auto"/>
              <w:right w:val="single" w:sz="4" w:space="0" w:color="auto"/>
            </w:tcBorders>
            <w:shd w:val="clear" w:color="auto" w:fill="auto"/>
            <w:vAlign w:val="center"/>
            <w:hideMark/>
          </w:tcPr>
          <w:p w14:paraId="529F77A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526225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AF302A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71</w:t>
            </w:r>
          </w:p>
        </w:tc>
        <w:tc>
          <w:tcPr>
            <w:tcW w:w="2854" w:type="dxa"/>
            <w:tcBorders>
              <w:top w:val="nil"/>
              <w:left w:val="nil"/>
              <w:bottom w:val="single" w:sz="4" w:space="0" w:color="auto"/>
              <w:right w:val="single" w:sz="4" w:space="0" w:color="auto"/>
            </w:tcBorders>
            <w:shd w:val="clear" w:color="auto" w:fill="auto"/>
            <w:vAlign w:val="center"/>
            <w:hideMark/>
          </w:tcPr>
          <w:p w14:paraId="77B9B30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8</w:t>
            </w:r>
          </w:p>
        </w:tc>
        <w:tc>
          <w:tcPr>
            <w:tcW w:w="1555" w:type="dxa"/>
            <w:tcBorders>
              <w:top w:val="nil"/>
              <w:left w:val="nil"/>
              <w:bottom w:val="single" w:sz="4" w:space="0" w:color="auto"/>
              <w:right w:val="single" w:sz="4" w:space="0" w:color="auto"/>
            </w:tcBorders>
            <w:shd w:val="clear" w:color="auto" w:fill="auto"/>
            <w:vAlign w:val="center"/>
            <w:hideMark/>
          </w:tcPr>
          <w:p w14:paraId="2A15349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38</w:t>
            </w:r>
          </w:p>
        </w:tc>
        <w:tc>
          <w:tcPr>
            <w:tcW w:w="4068" w:type="dxa"/>
            <w:tcBorders>
              <w:top w:val="nil"/>
              <w:left w:val="nil"/>
              <w:bottom w:val="single" w:sz="4" w:space="0" w:color="auto"/>
              <w:right w:val="single" w:sz="4" w:space="0" w:color="auto"/>
            </w:tcBorders>
            <w:shd w:val="clear" w:color="auto" w:fill="auto"/>
            <w:vAlign w:val="center"/>
            <w:hideMark/>
          </w:tcPr>
          <w:p w14:paraId="0A90194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312E83A"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2FF446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72</w:t>
            </w:r>
          </w:p>
        </w:tc>
        <w:tc>
          <w:tcPr>
            <w:tcW w:w="2854" w:type="dxa"/>
            <w:tcBorders>
              <w:top w:val="nil"/>
              <w:left w:val="nil"/>
              <w:bottom w:val="single" w:sz="4" w:space="0" w:color="auto"/>
              <w:right w:val="single" w:sz="4" w:space="0" w:color="auto"/>
            </w:tcBorders>
            <w:shd w:val="clear" w:color="auto" w:fill="auto"/>
            <w:vAlign w:val="center"/>
            <w:hideMark/>
          </w:tcPr>
          <w:p w14:paraId="05EF3DF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32</w:t>
            </w:r>
          </w:p>
        </w:tc>
        <w:tc>
          <w:tcPr>
            <w:tcW w:w="1555" w:type="dxa"/>
            <w:tcBorders>
              <w:top w:val="nil"/>
              <w:left w:val="nil"/>
              <w:bottom w:val="single" w:sz="4" w:space="0" w:color="auto"/>
              <w:right w:val="single" w:sz="4" w:space="0" w:color="auto"/>
            </w:tcBorders>
            <w:shd w:val="clear" w:color="auto" w:fill="auto"/>
            <w:vAlign w:val="center"/>
            <w:hideMark/>
          </w:tcPr>
          <w:p w14:paraId="462908D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168/2</w:t>
            </w:r>
          </w:p>
        </w:tc>
        <w:tc>
          <w:tcPr>
            <w:tcW w:w="4068" w:type="dxa"/>
            <w:tcBorders>
              <w:top w:val="nil"/>
              <w:left w:val="nil"/>
              <w:bottom w:val="single" w:sz="4" w:space="0" w:color="auto"/>
              <w:right w:val="single" w:sz="4" w:space="0" w:color="auto"/>
            </w:tcBorders>
            <w:shd w:val="clear" w:color="auto" w:fill="auto"/>
            <w:vAlign w:val="center"/>
            <w:hideMark/>
          </w:tcPr>
          <w:p w14:paraId="2F441CD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B2B092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763D28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73</w:t>
            </w:r>
          </w:p>
        </w:tc>
        <w:tc>
          <w:tcPr>
            <w:tcW w:w="2854" w:type="dxa"/>
            <w:tcBorders>
              <w:top w:val="nil"/>
              <w:left w:val="nil"/>
              <w:bottom w:val="single" w:sz="4" w:space="0" w:color="auto"/>
              <w:right w:val="single" w:sz="4" w:space="0" w:color="auto"/>
            </w:tcBorders>
            <w:shd w:val="clear" w:color="auto" w:fill="auto"/>
            <w:vAlign w:val="center"/>
            <w:hideMark/>
          </w:tcPr>
          <w:p w14:paraId="7B90A6F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38</w:t>
            </w:r>
          </w:p>
        </w:tc>
        <w:tc>
          <w:tcPr>
            <w:tcW w:w="1555" w:type="dxa"/>
            <w:tcBorders>
              <w:top w:val="nil"/>
              <w:left w:val="nil"/>
              <w:bottom w:val="single" w:sz="4" w:space="0" w:color="auto"/>
              <w:right w:val="single" w:sz="4" w:space="0" w:color="auto"/>
            </w:tcBorders>
            <w:shd w:val="clear" w:color="auto" w:fill="auto"/>
            <w:vAlign w:val="center"/>
            <w:hideMark/>
          </w:tcPr>
          <w:p w14:paraId="7762195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165</w:t>
            </w:r>
          </w:p>
        </w:tc>
        <w:tc>
          <w:tcPr>
            <w:tcW w:w="4068" w:type="dxa"/>
            <w:tcBorders>
              <w:top w:val="nil"/>
              <w:left w:val="nil"/>
              <w:bottom w:val="single" w:sz="4" w:space="0" w:color="auto"/>
              <w:right w:val="single" w:sz="4" w:space="0" w:color="auto"/>
            </w:tcBorders>
            <w:shd w:val="clear" w:color="auto" w:fill="auto"/>
            <w:vAlign w:val="center"/>
            <w:hideMark/>
          </w:tcPr>
          <w:p w14:paraId="0973D12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123B56D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D0AE40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74</w:t>
            </w:r>
          </w:p>
        </w:tc>
        <w:tc>
          <w:tcPr>
            <w:tcW w:w="2854" w:type="dxa"/>
            <w:tcBorders>
              <w:top w:val="nil"/>
              <w:left w:val="nil"/>
              <w:bottom w:val="single" w:sz="4" w:space="0" w:color="auto"/>
              <w:right w:val="single" w:sz="4" w:space="0" w:color="auto"/>
            </w:tcBorders>
            <w:shd w:val="clear" w:color="auto" w:fill="auto"/>
            <w:vAlign w:val="center"/>
            <w:hideMark/>
          </w:tcPr>
          <w:p w14:paraId="25DB9A1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42</w:t>
            </w:r>
          </w:p>
        </w:tc>
        <w:tc>
          <w:tcPr>
            <w:tcW w:w="1555" w:type="dxa"/>
            <w:tcBorders>
              <w:top w:val="nil"/>
              <w:left w:val="nil"/>
              <w:bottom w:val="single" w:sz="4" w:space="0" w:color="auto"/>
              <w:right w:val="single" w:sz="4" w:space="0" w:color="auto"/>
            </w:tcBorders>
            <w:shd w:val="clear" w:color="auto" w:fill="auto"/>
            <w:vAlign w:val="center"/>
            <w:hideMark/>
          </w:tcPr>
          <w:p w14:paraId="74B4512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163/1</w:t>
            </w:r>
          </w:p>
        </w:tc>
        <w:tc>
          <w:tcPr>
            <w:tcW w:w="4068" w:type="dxa"/>
            <w:tcBorders>
              <w:top w:val="nil"/>
              <w:left w:val="nil"/>
              <w:bottom w:val="single" w:sz="4" w:space="0" w:color="auto"/>
              <w:right w:val="single" w:sz="4" w:space="0" w:color="auto"/>
            </w:tcBorders>
            <w:shd w:val="clear" w:color="auto" w:fill="auto"/>
            <w:vAlign w:val="center"/>
            <w:hideMark/>
          </w:tcPr>
          <w:p w14:paraId="449B3B3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6A8EB95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9804AB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75</w:t>
            </w:r>
          </w:p>
        </w:tc>
        <w:tc>
          <w:tcPr>
            <w:tcW w:w="2854" w:type="dxa"/>
            <w:tcBorders>
              <w:top w:val="nil"/>
              <w:left w:val="nil"/>
              <w:bottom w:val="single" w:sz="4" w:space="0" w:color="auto"/>
              <w:right w:val="single" w:sz="4" w:space="0" w:color="auto"/>
            </w:tcBorders>
            <w:shd w:val="clear" w:color="auto" w:fill="auto"/>
            <w:vAlign w:val="center"/>
            <w:hideMark/>
          </w:tcPr>
          <w:p w14:paraId="19BFB7B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67</w:t>
            </w:r>
          </w:p>
        </w:tc>
        <w:tc>
          <w:tcPr>
            <w:tcW w:w="1555" w:type="dxa"/>
            <w:tcBorders>
              <w:top w:val="nil"/>
              <w:left w:val="nil"/>
              <w:bottom w:val="single" w:sz="4" w:space="0" w:color="auto"/>
              <w:right w:val="single" w:sz="4" w:space="0" w:color="auto"/>
            </w:tcBorders>
            <w:shd w:val="clear" w:color="auto" w:fill="auto"/>
            <w:vAlign w:val="center"/>
            <w:hideMark/>
          </w:tcPr>
          <w:p w14:paraId="6AF86BE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80/2</w:t>
            </w:r>
          </w:p>
        </w:tc>
        <w:tc>
          <w:tcPr>
            <w:tcW w:w="4068" w:type="dxa"/>
            <w:tcBorders>
              <w:top w:val="nil"/>
              <w:left w:val="nil"/>
              <w:bottom w:val="single" w:sz="4" w:space="0" w:color="auto"/>
              <w:right w:val="single" w:sz="4" w:space="0" w:color="auto"/>
            </w:tcBorders>
            <w:shd w:val="clear" w:color="auto" w:fill="auto"/>
            <w:vAlign w:val="center"/>
            <w:hideMark/>
          </w:tcPr>
          <w:p w14:paraId="575171F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4C77E81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06A4FC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76</w:t>
            </w:r>
          </w:p>
        </w:tc>
        <w:tc>
          <w:tcPr>
            <w:tcW w:w="2854" w:type="dxa"/>
            <w:tcBorders>
              <w:top w:val="nil"/>
              <w:left w:val="nil"/>
              <w:bottom w:val="single" w:sz="4" w:space="0" w:color="auto"/>
              <w:right w:val="single" w:sz="4" w:space="0" w:color="auto"/>
            </w:tcBorders>
            <w:shd w:val="clear" w:color="auto" w:fill="auto"/>
            <w:vAlign w:val="center"/>
            <w:hideMark/>
          </w:tcPr>
          <w:p w14:paraId="098325B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58</w:t>
            </w:r>
          </w:p>
        </w:tc>
        <w:tc>
          <w:tcPr>
            <w:tcW w:w="1555" w:type="dxa"/>
            <w:tcBorders>
              <w:top w:val="nil"/>
              <w:left w:val="nil"/>
              <w:bottom w:val="single" w:sz="4" w:space="0" w:color="auto"/>
              <w:right w:val="single" w:sz="4" w:space="0" w:color="auto"/>
            </w:tcBorders>
            <w:shd w:val="clear" w:color="auto" w:fill="auto"/>
            <w:vAlign w:val="center"/>
            <w:hideMark/>
          </w:tcPr>
          <w:p w14:paraId="074B901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142</w:t>
            </w:r>
          </w:p>
        </w:tc>
        <w:tc>
          <w:tcPr>
            <w:tcW w:w="4068" w:type="dxa"/>
            <w:tcBorders>
              <w:top w:val="nil"/>
              <w:left w:val="nil"/>
              <w:bottom w:val="single" w:sz="4" w:space="0" w:color="auto"/>
              <w:right w:val="single" w:sz="4" w:space="0" w:color="auto"/>
            </w:tcBorders>
            <w:shd w:val="clear" w:color="auto" w:fill="auto"/>
            <w:vAlign w:val="center"/>
            <w:hideMark/>
          </w:tcPr>
          <w:p w14:paraId="78E38BD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5D0A531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F0FB91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77</w:t>
            </w:r>
          </w:p>
        </w:tc>
        <w:tc>
          <w:tcPr>
            <w:tcW w:w="2854" w:type="dxa"/>
            <w:tcBorders>
              <w:top w:val="nil"/>
              <w:left w:val="nil"/>
              <w:bottom w:val="single" w:sz="4" w:space="0" w:color="auto"/>
              <w:right w:val="single" w:sz="4" w:space="0" w:color="auto"/>
            </w:tcBorders>
            <w:shd w:val="clear" w:color="auto" w:fill="auto"/>
            <w:vAlign w:val="center"/>
            <w:hideMark/>
          </w:tcPr>
          <w:p w14:paraId="093B543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59A</w:t>
            </w:r>
          </w:p>
        </w:tc>
        <w:tc>
          <w:tcPr>
            <w:tcW w:w="1555" w:type="dxa"/>
            <w:tcBorders>
              <w:top w:val="nil"/>
              <w:left w:val="nil"/>
              <w:bottom w:val="single" w:sz="4" w:space="0" w:color="auto"/>
              <w:right w:val="single" w:sz="4" w:space="0" w:color="auto"/>
            </w:tcBorders>
            <w:shd w:val="clear" w:color="auto" w:fill="auto"/>
            <w:vAlign w:val="center"/>
            <w:hideMark/>
          </w:tcPr>
          <w:p w14:paraId="441A545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81/3</w:t>
            </w:r>
          </w:p>
        </w:tc>
        <w:tc>
          <w:tcPr>
            <w:tcW w:w="4068" w:type="dxa"/>
            <w:tcBorders>
              <w:top w:val="nil"/>
              <w:left w:val="nil"/>
              <w:bottom w:val="single" w:sz="4" w:space="0" w:color="auto"/>
              <w:right w:val="single" w:sz="4" w:space="0" w:color="auto"/>
            </w:tcBorders>
            <w:shd w:val="clear" w:color="auto" w:fill="auto"/>
            <w:vAlign w:val="center"/>
            <w:hideMark/>
          </w:tcPr>
          <w:p w14:paraId="4122545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6710C4E1"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021754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78</w:t>
            </w:r>
          </w:p>
        </w:tc>
        <w:tc>
          <w:tcPr>
            <w:tcW w:w="2854" w:type="dxa"/>
            <w:tcBorders>
              <w:top w:val="nil"/>
              <w:left w:val="nil"/>
              <w:bottom w:val="single" w:sz="4" w:space="0" w:color="auto"/>
              <w:right w:val="single" w:sz="4" w:space="0" w:color="auto"/>
            </w:tcBorders>
            <w:shd w:val="clear" w:color="auto" w:fill="auto"/>
            <w:vAlign w:val="center"/>
            <w:hideMark/>
          </w:tcPr>
          <w:p w14:paraId="4E9C6D1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61</w:t>
            </w:r>
          </w:p>
        </w:tc>
        <w:tc>
          <w:tcPr>
            <w:tcW w:w="1555" w:type="dxa"/>
            <w:tcBorders>
              <w:top w:val="nil"/>
              <w:left w:val="nil"/>
              <w:bottom w:val="single" w:sz="4" w:space="0" w:color="auto"/>
              <w:right w:val="single" w:sz="4" w:space="0" w:color="auto"/>
            </w:tcBorders>
            <w:shd w:val="clear" w:color="auto" w:fill="auto"/>
            <w:vAlign w:val="center"/>
            <w:hideMark/>
          </w:tcPr>
          <w:p w14:paraId="621319B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81/10</w:t>
            </w:r>
          </w:p>
        </w:tc>
        <w:tc>
          <w:tcPr>
            <w:tcW w:w="4068" w:type="dxa"/>
            <w:tcBorders>
              <w:top w:val="nil"/>
              <w:left w:val="nil"/>
              <w:bottom w:val="single" w:sz="4" w:space="0" w:color="auto"/>
              <w:right w:val="single" w:sz="4" w:space="0" w:color="auto"/>
            </w:tcBorders>
            <w:shd w:val="clear" w:color="auto" w:fill="auto"/>
            <w:vAlign w:val="center"/>
            <w:hideMark/>
          </w:tcPr>
          <w:p w14:paraId="11CFAC4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744A09D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95DE89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79</w:t>
            </w:r>
          </w:p>
        </w:tc>
        <w:tc>
          <w:tcPr>
            <w:tcW w:w="2854" w:type="dxa"/>
            <w:tcBorders>
              <w:top w:val="nil"/>
              <w:left w:val="nil"/>
              <w:bottom w:val="single" w:sz="4" w:space="0" w:color="auto"/>
              <w:right w:val="single" w:sz="4" w:space="0" w:color="auto"/>
            </w:tcBorders>
            <w:shd w:val="clear" w:color="auto" w:fill="auto"/>
            <w:vAlign w:val="center"/>
            <w:hideMark/>
          </w:tcPr>
          <w:p w14:paraId="72AFF40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Mrongowiusza 64</w:t>
            </w:r>
          </w:p>
        </w:tc>
        <w:tc>
          <w:tcPr>
            <w:tcW w:w="1555" w:type="dxa"/>
            <w:tcBorders>
              <w:top w:val="nil"/>
              <w:left w:val="nil"/>
              <w:bottom w:val="single" w:sz="4" w:space="0" w:color="auto"/>
              <w:right w:val="single" w:sz="4" w:space="0" w:color="auto"/>
            </w:tcBorders>
            <w:shd w:val="clear" w:color="auto" w:fill="auto"/>
            <w:vAlign w:val="center"/>
            <w:hideMark/>
          </w:tcPr>
          <w:p w14:paraId="63321D0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137/1, 137/5</w:t>
            </w:r>
          </w:p>
        </w:tc>
        <w:tc>
          <w:tcPr>
            <w:tcW w:w="4068" w:type="dxa"/>
            <w:tcBorders>
              <w:top w:val="nil"/>
              <w:left w:val="nil"/>
              <w:bottom w:val="single" w:sz="4" w:space="0" w:color="auto"/>
              <w:right w:val="single" w:sz="4" w:space="0" w:color="auto"/>
            </w:tcBorders>
            <w:shd w:val="clear" w:color="auto" w:fill="auto"/>
            <w:vAlign w:val="center"/>
            <w:hideMark/>
          </w:tcPr>
          <w:p w14:paraId="1490063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7BD6003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7689C5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80</w:t>
            </w:r>
          </w:p>
        </w:tc>
        <w:tc>
          <w:tcPr>
            <w:tcW w:w="2854" w:type="dxa"/>
            <w:tcBorders>
              <w:top w:val="nil"/>
              <w:left w:val="nil"/>
              <w:bottom w:val="single" w:sz="4" w:space="0" w:color="auto"/>
              <w:right w:val="single" w:sz="4" w:space="0" w:color="auto"/>
            </w:tcBorders>
            <w:shd w:val="clear" w:color="auto" w:fill="auto"/>
            <w:vAlign w:val="center"/>
            <w:hideMark/>
          </w:tcPr>
          <w:p w14:paraId="63421BE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Nadbrzeżna 1</w:t>
            </w:r>
          </w:p>
        </w:tc>
        <w:tc>
          <w:tcPr>
            <w:tcW w:w="1555" w:type="dxa"/>
            <w:tcBorders>
              <w:top w:val="nil"/>
              <w:left w:val="nil"/>
              <w:bottom w:val="single" w:sz="4" w:space="0" w:color="auto"/>
              <w:right w:val="single" w:sz="4" w:space="0" w:color="auto"/>
            </w:tcBorders>
            <w:shd w:val="clear" w:color="auto" w:fill="auto"/>
            <w:vAlign w:val="center"/>
            <w:hideMark/>
          </w:tcPr>
          <w:p w14:paraId="7A35618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16/10</w:t>
            </w:r>
          </w:p>
        </w:tc>
        <w:tc>
          <w:tcPr>
            <w:tcW w:w="4068" w:type="dxa"/>
            <w:tcBorders>
              <w:top w:val="nil"/>
              <w:left w:val="nil"/>
              <w:bottom w:val="single" w:sz="4" w:space="0" w:color="auto"/>
              <w:right w:val="single" w:sz="4" w:space="0" w:color="auto"/>
            </w:tcBorders>
            <w:shd w:val="clear" w:color="auto" w:fill="auto"/>
            <w:vAlign w:val="center"/>
            <w:hideMark/>
          </w:tcPr>
          <w:p w14:paraId="6CEA83F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35A2916"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BD3E5B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81</w:t>
            </w:r>
          </w:p>
        </w:tc>
        <w:tc>
          <w:tcPr>
            <w:tcW w:w="2854" w:type="dxa"/>
            <w:tcBorders>
              <w:top w:val="nil"/>
              <w:left w:val="nil"/>
              <w:bottom w:val="single" w:sz="4" w:space="0" w:color="auto"/>
              <w:right w:val="single" w:sz="4" w:space="0" w:color="auto"/>
            </w:tcBorders>
            <w:shd w:val="clear" w:color="auto" w:fill="auto"/>
            <w:vAlign w:val="center"/>
            <w:hideMark/>
          </w:tcPr>
          <w:p w14:paraId="6B20C1A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Na Ostrowiu 1</w:t>
            </w:r>
          </w:p>
        </w:tc>
        <w:tc>
          <w:tcPr>
            <w:tcW w:w="1555" w:type="dxa"/>
            <w:tcBorders>
              <w:top w:val="nil"/>
              <w:left w:val="nil"/>
              <w:bottom w:val="single" w:sz="4" w:space="0" w:color="auto"/>
              <w:right w:val="single" w:sz="4" w:space="0" w:color="auto"/>
            </w:tcBorders>
            <w:shd w:val="clear" w:color="auto" w:fill="auto"/>
            <w:vAlign w:val="center"/>
            <w:hideMark/>
          </w:tcPr>
          <w:p w14:paraId="62B1D62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291/1, 291/2</w:t>
            </w:r>
          </w:p>
        </w:tc>
        <w:tc>
          <w:tcPr>
            <w:tcW w:w="4068" w:type="dxa"/>
            <w:tcBorders>
              <w:top w:val="nil"/>
              <w:left w:val="nil"/>
              <w:bottom w:val="single" w:sz="4" w:space="0" w:color="auto"/>
              <w:right w:val="single" w:sz="4" w:space="0" w:color="auto"/>
            </w:tcBorders>
            <w:shd w:val="clear" w:color="auto" w:fill="auto"/>
            <w:vAlign w:val="center"/>
            <w:hideMark/>
          </w:tcPr>
          <w:p w14:paraId="5B7219F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murowany</w:t>
            </w:r>
          </w:p>
        </w:tc>
      </w:tr>
      <w:tr w:rsidR="0012713E" w:rsidRPr="0012713E" w14:paraId="79C8F6B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4E7187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82</w:t>
            </w:r>
          </w:p>
        </w:tc>
        <w:tc>
          <w:tcPr>
            <w:tcW w:w="2854" w:type="dxa"/>
            <w:tcBorders>
              <w:top w:val="nil"/>
              <w:left w:val="nil"/>
              <w:bottom w:val="single" w:sz="4" w:space="0" w:color="auto"/>
              <w:right w:val="single" w:sz="4" w:space="0" w:color="auto"/>
            </w:tcBorders>
            <w:shd w:val="clear" w:color="auto" w:fill="auto"/>
            <w:vAlign w:val="center"/>
            <w:hideMark/>
          </w:tcPr>
          <w:p w14:paraId="60A2878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Piaskowa 2A</w:t>
            </w:r>
          </w:p>
        </w:tc>
        <w:tc>
          <w:tcPr>
            <w:tcW w:w="1555" w:type="dxa"/>
            <w:tcBorders>
              <w:top w:val="nil"/>
              <w:left w:val="nil"/>
              <w:bottom w:val="single" w:sz="4" w:space="0" w:color="auto"/>
              <w:right w:val="single" w:sz="4" w:space="0" w:color="auto"/>
            </w:tcBorders>
            <w:shd w:val="clear" w:color="auto" w:fill="auto"/>
            <w:vAlign w:val="center"/>
            <w:hideMark/>
          </w:tcPr>
          <w:p w14:paraId="5635973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188/9</w:t>
            </w:r>
          </w:p>
        </w:tc>
        <w:tc>
          <w:tcPr>
            <w:tcW w:w="4068" w:type="dxa"/>
            <w:tcBorders>
              <w:top w:val="nil"/>
              <w:left w:val="nil"/>
              <w:bottom w:val="single" w:sz="4" w:space="0" w:color="auto"/>
              <w:right w:val="single" w:sz="4" w:space="0" w:color="auto"/>
            </w:tcBorders>
            <w:shd w:val="clear" w:color="auto" w:fill="auto"/>
            <w:vAlign w:val="center"/>
            <w:hideMark/>
          </w:tcPr>
          <w:p w14:paraId="60F6DEA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wielorodzinny, murowany</w:t>
            </w:r>
          </w:p>
        </w:tc>
      </w:tr>
      <w:tr w:rsidR="0012713E" w:rsidRPr="0012713E" w14:paraId="73877534"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DAEF92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83</w:t>
            </w:r>
          </w:p>
        </w:tc>
        <w:tc>
          <w:tcPr>
            <w:tcW w:w="2854" w:type="dxa"/>
            <w:tcBorders>
              <w:top w:val="nil"/>
              <w:left w:val="nil"/>
              <w:bottom w:val="single" w:sz="4" w:space="0" w:color="auto"/>
              <w:right w:val="single" w:sz="4" w:space="0" w:color="auto"/>
            </w:tcBorders>
            <w:shd w:val="clear" w:color="auto" w:fill="auto"/>
            <w:vAlign w:val="center"/>
            <w:hideMark/>
          </w:tcPr>
          <w:p w14:paraId="2C99C32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Piaskowa 4A</w:t>
            </w:r>
          </w:p>
        </w:tc>
        <w:tc>
          <w:tcPr>
            <w:tcW w:w="1555" w:type="dxa"/>
            <w:tcBorders>
              <w:top w:val="nil"/>
              <w:left w:val="nil"/>
              <w:bottom w:val="single" w:sz="4" w:space="0" w:color="auto"/>
              <w:right w:val="single" w:sz="4" w:space="0" w:color="auto"/>
            </w:tcBorders>
            <w:shd w:val="clear" w:color="auto" w:fill="auto"/>
            <w:vAlign w:val="center"/>
            <w:hideMark/>
          </w:tcPr>
          <w:p w14:paraId="21E0BBE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189</w:t>
            </w:r>
          </w:p>
        </w:tc>
        <w:tc>
          <w:tcPr>
            <w:tcW w:w="4068" w:type="dxa"/>
            <w:tcBorders>
              <w:top w:val="nil"/>
              <w:left w:val="nil"/>
              <w:bottom w:val="single" w:sz="4" w:space="0" w:color="auto"/>
              <w:right w:val="single" w:sz="4" w:space="0" w:color="auto"/>
            </w:tcBorders>
            <w:shd w:val="clear" w:color="auto" w:fill="auto"/>
            <w:vAlign w:val="center"/>
            <w:hideMark/>
          </w:tcPr>
          <w:p w14:paraId="4594AB9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5882FF8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EA8325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84</w:t>
            </w:r>
          </w:p>
        </w:tc>
        <w:tc>
          <w:tcPr>
            <w:tcW w:w="2854" w:type="dxa"/>
            <w:tcBorders>
              <w:top w:val="nil"/>
              <w:left w:val="nil"/>
              <w:bottom w:val="single" w:sz="4" w:space="0" w:color="auto"/>
              <w:right w:val="single" w:sz="4" w:space="0" w:color="auto"/>
            </w:tcBorders>
            <w:shd w:val="clear" w:color="auto" w:fill="auto"/>
            <w:vAlign w:val="center"/>
            <w:hideMark/>
          </w:tcPr>
          <w:p w14:paraId="059F32F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1</w:t>
            </w:r>
          </w:p>
        </w:tc>
        <w:tc>
          <w:tcPr>
            <w:tcW w:w="1555" w:type="dxa"/>
            <w:tcBorders>
              <w:top w:val="nil"/>
              <w:left w:val="nil"/>
              <w:bottom w:val="single" w:sz="4" w:space="0" w:color="auto"/>
              <w:right w:val="single" w:sz="4" w:space="0" w:color="auto"/>
            </w:tcBorders>
            <w:shd w:val="clear" w:color="auto" w:fill="auto"/>
            <w:vAlign w:val="center"/>
            <w:hideMark/>
          </w:tcPr>
          <w:p w14:paraId="4772993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93/7</w:t>
            </w:r>
          </w:p>
        </w:tc>
        <w:tc>
          <w:tcPr>
            <w:tcW w:w="4068" w:type="dxa"/>
            <w:tcBorders>
              <w:top w:val="nil"/>
              <w:left w:val="nil"/>
              <w:bottom w:val="single" w:sz="4" w:space="0" w:color="auto"/>
              <w:right w:val="single" w:sz="4" w:space="0" w:color="auto"/>
            </w:tcBorders>
            <w:shd w:val="clear" w:color="auto" w:fill="auto"/>
            <w:vAlign w:val="center"/>
            <w:hideMark/>
          </w:tcPr>
          <w:p w14:paraId="126C1C3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B83DEA6"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492F6C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85</w:t>
            </w:r>
          </w:p>
        </w:tc>
        <w:tc>
          <w:tcPr>
            <w:tcW w:w="2854" w:type="dxa"/>
            <w:tcBorders>
              <w:top w:val="nil"/>
              <w:left w:val="nil"/>
              <w:bottom w:val="single" w:sz="4" w:space="0" w:color="auto"/>
              <w:right w:val="single" w:sz="4" w:space="0" w:color="auto"/>
            </w:tcBorders>
            <w:shd w:val="clear" w:color="auto" w:fill="auto"/>
            <w:vAlign w:val="center"/>
            <w:hideMark/>
          </w:tcPr>
          <w:p w14:paraId="0512045E"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3</w:t>
            </w:r>
          </w:p>
        </w:tc>
        <w:tc>
          <w:tcPr>
            <w:tcW w:w="1555" w:type="dxa"/>
            <w:tcBorders>
              <w:top w:val="nil"/>
              <w:left w:val="nil"/>
              <w:bottom w:val="single" w:sz="4" w:space="0" w:color="auto"/>
              <w:right w:val="single" w:sz="4" w:space="0" w:color="auto"/>
            </w:tcBorders>
            <w:shd w:val="clear" w:color="auto" w:fill="auto"/>
            <w:vAlign w:val="center"/>
            <w:hideMark/>
          </w:tcPr>
          <w:p w14:paraId="1F3E35F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93/6</w:t>
            </w:r>
          </w:p>
        </w:tc>
        <w:tc>
          <w:tcPr>
            <w:tcW w:w="4068" w:type="dxa"/>
            <w:tcBorders>
              <w:top w:val="nil"/>
              <w:left w:val="nil"/>
              <w:bottom w:val="single" w:sz="4" w:space="0" w:color="auto"/>
              <w:right w:val="single" w:sz="4" w:space="0" w:color="auto"/>
            </w:tcBorders>
            <w:shd w:val="clear" w:color="auto" w:fill="auto"/>
            <w:vAlign w:val="center"/>
            <w:hideMark/>
          </w:tcPr>
          <w:p w14:paraId="30A9C1F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2D6955C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D017B0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86</w:t>
            </w:r>
          </w:p>
        </w:tc>
        <w:tc>
          <w:tcPr>
            <w:tcW w:w="2854" w:type="dxa"/>
            <w:tcBorders>
              <w:top w:val="nil"/>
              <w:left w:val="nil"/>
              <w:bottom w:val="single" w:sz="4" w:space="0" w:color="auto"/>
              <w:right w:val="single" w:sz="4" w:space="0" w:color="auto"/>
            </w:tcBorders>
            <w:shd w:val="clear" w:color="auto" w:fill="auto"/>
            <w:vAlign w:val="center"/>
            <w:hideMark/>
          </w:tcPr>
          <w:p w14:paraId="0CDA2ED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6</w:t>
            </w:r>
          </w:p>
        </w:tc>
        <w:tc>
          <w:tcPr>
            <w:tcW w:w="1555" w:type="dxa"/>
            <w:tcBorders>
              <w:top w:val="nil"/>
              <w:left w:val="nil"/>
              <w:bottom w:val="single" w:sz="4" w:space="0" w:color="auto"/>
              <w:right w:val="single" w:sz="4" w:space="0" w:color="auto"/>
            </w:tcBorders>
            <w:shd w:val="clear" w:color="auto" w:fill="auto"/>
            <w:vAlign w:val="center"/>
            <w:hideMark/>
          </w:tcPr>
          <w:p w14:paraId="2943996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166</w:t>
            </w:r>
          </w:p>
        </w:tc>
        <w:tc>
          <w:tcPr>
            <w:tcW w:w="4068" w:type="dxa"/>
            <w:tcBorders>
              <w:top w:val="nil"/>
              <w:left w:val="nil"/>
              <w:bottom w:val="single" w:sz="4" w:space="0" w:color="auto"/>
              <w:right w:val="single" w:sz="4" w:space="0" w:color="auto"/>
            </w:tcBorders>
            <w:shd w:val="clear" w:color="auto" w:fill="auto"/>
            <w:vAlign w:val="center"/>
            <w:hideMark/>
          </w:tcPr>
          <w:p w14:paraId="216150E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4D2CC90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D0CA56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87</w:t>
            </w:r>
          </w:p>
        </w:tc>
        <w:tc>
          <w:tcPr>
            <w:tcW w:w="2854" w:type="dxa"/>
            <w:tcBorders>
              <w:top w:val="nil"/>
              <w:left w:val="nil"/>
              <w:bottom w:val="single" w:sz="4" w:space="0" w:color="auto"/>
              <w:right w:val="single" w:sz="4" w:space="0" w:color="auto"/>
            </w:tcBorders>
            <w:shd w:val="clear" w:color="auto" w:fill="auto"/>
            <w:vAlign w:val="center"/>
            <w:hideMark/>
          </w:tcPr>
          <w:p w14:paraId="2932792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8</w:t>
            </w:r>
          </w:p>
        </w:tc>
        <w:tc>
          <w:tcPr>
            <w:tcW w:w="1555" w:type="dxa"/>
            <w:tcBorders>
              <w:top w:val="nil"/>
              <w:left w:val="nil"/>
              <w:bottom w:val="single" w:sz="4" w:space="0" w:color="auto"/>
              <w:right w:val="single" w:sz="4" w:space="0" w:color="auto"/>
            </w:tcBorders>
            <w:shd w:val="clear" w:color="auto" w:fill="auto"/>
            <w:vAlign w:val="center"/>
            <w:hideMark/>
          </w:tcPr>
          <w:p w14:paraId="105D7B2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165, 164/2</w:t>
            </w:r>
          </w:p>
        </w:tc>
        <w:tc>
          <w:tcPr>
            <w:tcW w:w="4068" w:type="dxa"/>
            <w:tcBorders>
              <w:top w:val="nil"/>
              <w:left w:val="nil"/>
              <w:bottom w:val="single" w:sz="4" w:space="0" w:color="auto"/>
              <w:right w:val="single" w:sz="4" w:space="0" w:color="auto"/>
            </w:tcBorders>
            <w:shd w:val="clear" w:color="auto" w:fill="auto"/>
            <w:vAlign w:val="center"/>
            <w:hideMark/>
          </w:tcPr>
          <w:p w14:paraId="6D4A0EF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55D10FA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A28433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88</w:t>
            </w:r>
          </w:p>
        </w:tc>
        <w:tc>
          <w:tcPr>
            <w:tcW w:w="2854" w:type="dxa"/>
            <w:tcBorders>
              <w:top w:val="nil"/>
              <w:left w:val="nil"/>
              <w:bottom w:val="single" w:sz="4" w:space="0" w:color="auto"/>
              <w:right w:val="single" w:sz="4" w:space="0" w:color="auto"/>
            </w:tcBorders>
            <w:shd w:val="clear" w:color="auto" w:fill="auto"/>
            <w:vAlign w:val="center"/>
            <w:hideMark/>
          </w:tcPr>
          <w:p w14:paraId="05A8827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16</w:t>
            </w:r>
          </w:p>
        </w:tc>
        <w:tc>
          <w:tcPr>
            <w:tcW w:w="1555" w:type="dxa"/>
            <w:tcBorders>
              <w:top w:val="nil"/>
              <w:left w:val="nil"/>
              <w:bottom w:val="single" w:sz="4" w:space="0" w:color="auto"/>
              <w:right w:val="single" w:sz="4" w:space="0" w:color="auto"/>
            </w:tcBorders>
            <w:shd w:val="clear" w:color="auto" w:fill="auto"/>
            <w:vAlign w:val="center"/>
            <w:hideMark/>
          </w:tcPr>
          <w:p w14:paraId="2CA2842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152/5</w:t>
            </w:r>
          </w:p>
        </w:tc>
        <w:tc>
          <w:tcPr>
            <w:tcW w:w="4068" w:type="dxa"/>
            <w:tcBorders>
              <w:top w:val="nil"/>
              <w:left w:val="nil"/>
              <w:bottom w:val="single" w:sz="4" w:space="0" w:color="auto"/>
              <w:right w:val="single" w:sz="4" w:space="0" w:color="auto"/>
            </w:tcBorders>
            <w:shd w:val="clear" w:color="auto" w:fill="auto"/>
            <w:vAlign w:val="center"/>
            <w:hideMark/>
          </w:tcPr>
          <w:p w14:paraId="71B55D8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5C85F01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0535CC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89</w:t>
            </w:r>
          </w:p>
        </w:tc>
        <w:tc>
          <w:tcPr>
            <w:tcW w:w="2854" w:type="dxa"/>
            <w:tcBorders>
              <w:top w:val="nil"/>
              <w:left w:val="nil"/>
              <w:bottom w:val="single" w:sz="4" w:space="0" w:color="auto"/>
              <w:right w:val="single" w:sz="4" w:space="0" w:color="auto"/>
            </w:tcBorders>
            <w:shd w:val="clear" w:color="auto" w:fill="auto"/>
            <w:vAlign w:val="center"/>
            <w:hideMark/>
          </w:tcPr>
          <w:p w14:paraId="291A2A1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Ratuszowa 18 </w:t>
            </w:r>
          </w:p>
        </w:tc>
        <w:tc>
          <w:tcPr>
            <w:tcW w:w="1555" w:type="dxa"/>
            <w:tcBorders>
              <w:top w:val="nil"/>
              <w:left w:val="nil"/>
              <w:bottom w:val="single" w:sz="4" w:space="0" w:color="auto"/>
              <w:right w:val="single" w:sz="4" w:space="0" w:color="auto"/>
            </w:tcBorders>
            <w:shd w:val="clear" w:color="auto" w:fill="auto"/>
            <w:vAlign w:val="center"/>
            <w:hideMark/>
          </w:tcPr>
          <w:p w14:paraId="6BCD5CE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152/3</w:t>
            </w:r>
          </w:p>
        </w:tc>
        <w:tc>
          <w:tcPr>
            <w:tcW w:w="4068" w:type="dxa"/>
            <w:tcBorders>
              <w:top w:val="nil"/>
              <w:left w:val="nil"/>
              <w:bottom w:val="single" w:sz="4" w:space="0" w:color="auto"/>
              <w:right w:val="single" w:sz="4" w:space="0" w:color="auto"/>
            </w:tcBorders>
            <w:shd w:val="clear" w:color="auto" w:fill="auto"/>
            <w:vAlign w:val="center"/>
            <w:hideMark/>
          </w:tcPr>
          <w:p w14:paraId="40717AE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4D63CE1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957ED2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90</w:t>
            </w:r>
          </w:p>
        </w:tc>
        <w:tc>
          <w:tcPr>
            <w:tcW w:w="2854" w:type="dxa"/>
            <w:tcBorders>
              <w:top w:val="nil"/>
              <w:left w:val="nil"/>
              <w:bottom w:val="single" w:sz="4" w:space="0" w:color="auto"/>
              <w:right w:val="single" w:sz="4" w:space="0" w:color="auto"/>
            </w:tcBorders>
            <w:shd w:val="clear" w:color="auto" w:fill="auto"/>
            <w:vAlign w:val="center"/>
            <w:hideMark/>
          </w:tcPr>
          <w:p w14:paraId="5D31F2B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20</w:t>
            </w:r>
          </w:p>
        </w:tc>
        <w:tc>
          <w:tcPr>
            <w:tcW w:w="1555" w:type="dxa"/>
            <w:tcBorders>
              <w:top w:val="nil"/>
              <w:left w:val="nil"/>
              <w:bottom w:val="single" w:sz="4" w:space="0" w:color="auto"/>
              <w:right w:val="single" w:sz="4" w:space="0" w:color="auto"/>
            </w:tcBorders>
            <w:shd w:val="clear" w:color="auto" w:fill="auto"/>
            <w:vAlign w:val="center"/>
            <w:hideMark/>
          </w:tcPr>
          <w:p w14:paraId="603958D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151/2</w:t>
            </w:r>
          </w:p>
        </w:tc>
        <w:tc>
          <w:tcPr>
            <w:tcW w:w="4068" w:type="dxa"/>
            <w:tcBorders>
              <w:top w:val="nil"/>
              <w:left w:val="nil"/>
              <w:bottom w:val="single" w:sz="4" w:space="0" w:color="auto"/>
              <w:right w:val="single" w:sz="4" w:space="0" w:color="auto"/>
            </w:tcBorders>
            <w:shd w:val="clear" w:color="auto" w:fill="auto"/>
            <w:vAlign w:val="center"/>
            <w:hideMark/>
          </w:tcPr>
          <w:p w14:paraId="1312A58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4FAAE18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8E6BAE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91</w:t>
            </w:r>
          </w:p>
        </w:tc>
        <w:tc>
          <w:tcPr>
            <w:tcW w:w="2854" w:type="dxa"/>
            <w:tcBorders>
              <w:top w:val="nil"/>
              <w:left w:val="nil"/>
              <w:bottom w:val="single" w:sz="4" w:space="0" w:color="auto"/>
              <w:right w:val="single" w:sz="4" w:space="0" w:color="auto"/>
            </w:tcBorders>
            <w:shd w:val="clear" w:color="auto" w:fill="auto"/>
            <w:vAlign w:val="center"/>
            <w:hideMark/>
          </w:tcPr>
          <w:p w14:paraId="169CE24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22</w:t>
            </w:r>
          </w:p>
        </w:tc>
        <w:tc>
          <w:tcPr>
            <w:tcW w:w="1555" w:type="dxa"/>
            <w:tcBorders>
              <w:top w:val="nil"/>
              <w:left w:val="nil"/>
              <w:bottom w:val="single" w:sz="4" w:space="0" w:color="auto"/>
              <w:right w:val="single" w:sz="4" w:space="0" w:color="auto"/>
            </w:tcBorders>
            <w:shd w:val="clear" w:color="auto" w:fill="auto"/>
            <w:vAlign w:val="center"/>
            <w:hideMark/>
          </w:tcPr>
          <w:p w14:paraId="1BA14D4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150/3</w:t>
            </w:r>
          </w:p>
        </w:tc>
        <w:tc>
          <w:tcPr>
            <w:tcW w:w="4068" w:type="dxa"/>
            <w:tcBorders>
              <w:top w:val="nil"/>
              <w:left w:val="nil"/>
              <w:bottom w:val="single" w:sz="4" w:space="0" w:color="auto"/>
              <w:right w:val="single" w:sz="4" w:space="0" w:color="auto"/>
            </w:tcBorders>
            <w:shd w:val="clear" w:color="auto" w:fill="auto"/>
            <w:vAlign w:val="center"/>
            <w:hideMark/>
          </w:tcPr>
          <w:p w14:paraId="161F73D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624447B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99AF89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92</w:t>
            </w:r>
          </w:p>
        </w:tc>
        <w:tc>
          <w:tcPr>
            <w:tcW w:w="2854" w:type="dxa"/>
            <w:tcBorders>
              <w:top w:val="nil"/>
              <w:left w:val="nil"/>
              <w:bottom w:val="single" w:sz="4" w:space="0" w:color="auto"/>
              <w:right w:val="single" w:sz="4" w:space="0" w:color="auto"/>
            </w:tcBorders>
            <w:shd w:val="clear" w:color="auto" w:fill="auto"/>
            <w:vAlign w:val="center"/>
            <w:hideMark/>
          </w:tcPr>
          <w:p w14:paraId="7940B9E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Ratuszowa 26</w:t>
            </w:r>
          </w:p>
        </w:tc>
        <w:tc>
          <w:tcPr>
            <w:tcW w:w="1555" w:type="dxa"/>
            <w:tcBorders>
              <w:top w:val="nil"/>
              <w:left w:val="nil"/>
              <w:bottom w:val="single" w:sz="4" w:space="0" w:color="auto"/>
              <w:right w:val="single" w:sz="4" w:space="0" w:color="auto"/>
            </w:tcBorders>
            <w:shd w:val="clear" w:color="auto" w:fill="auto"/>
            <w:vAlign w:val="center"/>
            <w:hideMark/>
          </w:tcPr>
          <w:p w14:paraId="43290AC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149/2, 149/1</w:t>
            </w:r>
          </w:p>
        </w:tc>
        <w:tc>
          <w:tcPr>
            <w:tcW w:w="4068" w:type="dxa"/>
            <w:tcBorders>
              <w:top w:val="nil"/>
              <w:left w:val="nil"/>
              <w:bottom w:val="single" w:sz="4" w:space="0" w:color="auto"/>
              <w:right w:val="single" w:sz="4" w:space="0" w:color="auto"/>
            </w:tcBorders>
            <w:shd w:val="clear" w:color="auto" w:fill="auto"/>
            <w:vAlign w:val="center"/>
            <w:hideMark/>
          </w:tcPr>
          <w:p w14:paraId="188FDDF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4C98807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0802DA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93</w:t>
            </w:r>
          </w:p>
        </w:tc>
        <w:tc>
          <w:tcPr>
            <w:tcW w:w="2854" w:type="dxa"/>
            <w:tcBorders>
              <w:top w:val="nil"/>
              <w:left w:val="nil"/>
              <w:bottom w:val="single" w:sz="4" w:space="0" w:color="auto"/>
              <w:right w:val="single" w:sz="4" w:space="0" w:color="auto"/>
            </w:tcBorders>
            <w:shd w:val="clear" w:color="auto" w:fill="auto"/>
            <w:vAlign w:val="center"/>
            <w:hideMark/>
          </w:tcPr>
          <w:p w14:paraId="0063D79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4</w:t>
            </w:r>
          </w:p>
        </w:tc>
        <w:tc>
          <w:tcPr>
            <w:tcW w:w="1555" w:type="dxa"/>
            <w:tcBorders>
              <w:top w:val="nil"/>
              <w:left w:val="nil"/>
              <w:bottom w:val="single" w:sz="4" w:space="0" w:color="auto"/>
              <w:right w:val="single" w:sz="4" w:space="0" w:color="auto"/>
            </w:tcBorders>
            <w:shd w:val="clear" w:color="auto" w:fill="auto"/>
            <w:vAlign w:val="center"/>
            <w:hideMark/>
          </w:tcPr>
          <w:p w14:paraId="11520AE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170/4</w:t>
            </w:r>
          </w:p>
        </w:tc>
        <w:tc>
          <w:tcPr>
            <w:tcW w:w="4068" w:type="dxa"/>
            <w:tcBorders>
              <w:top w:val="nil"/>
              <w:left w:val="nil"/>
              <w:bottom w:val="single" w:sz="4" w:space="0" w:color="auto"/>
              <w:right w:val="single" w:sz="4" w:space="0" w:color="auto"/>
            </w:tcBorders>
            <w:shd w:val="clear" w:color="auto" w:fill="auto"/>
            <w:vAlign w:val="center"/>
            <w:hideMark/>
          </w:tcPr>
          <w:p w14:paraId="137A0ED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32ED16C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1862FC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94</w:t>
            </w:r>
          </w:p>
        </w:tc>
        <w:tc>
          <w:tcPr>
            <w:tcW w:w="2854" w:type="dxa"/>
            <w:tcBorders>
              <w:top w:val="nil"/>
              <w:left w:val="nil"/>
              <w:bottom w:val="single" w:sz="4" w:space="0" w:color="auto"/>
              <w:right w:val="single" w:sz="4" w:space="0" w:color="auto"/>
            </w:tcBorders>
            <w:shd w:val="clear" w:color="auto" w:fill="auto"/>
            <w:vAlign w:val="center"/>
            <w:hideMark/>
          </w:tcPr>
          <w:p w14:paraId="63E2E43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10</w:t>
            </w:r>
          </w:p>
        </w:tc>
        <w:tc>
          <w:tcPr>
            <w:tcW w:w="1555" w:type="dxa"/>
            <w:tcBorders>
              <w:top w:val="nil"/>
              <w:left w:val="nil"/>
              <w:bottom w:val="single" w:sz="4" w:space="0" w:color="auto"/>
              <w:right w:val="single" w:sz="4" w:space="0" w:color="auto"/>
            </w:tcBorders>
            <w:shd w:val="clear" w:color="auto" w:fill="auto"/>
            <w:vAlign w:val="center"/>
            <w:hideMark/>
          </w:tcPr>
          <w:p w14:paraId="125906E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172/1</w:t>
            </w:r>
          </w:p>
        </w:tc>
        <w:tc>
          <w:tcPr>
            <w:tcW w:w="4068" w:type="dxa"/>
            <w:tcBorders>
              <w:top w:val="nil"/>
              <w:left w:val="nil"/>
              <w:bottom w:val="single" w:sz="4" w:space="0" w:color="auto"/>
              <w:right w:val="single" w:sz="4" w:space="0" w:color="auto"/>
            </w:tcBorders>
            <w:shd w:val="clear" w:color="auto" w:fill="auto"/>
            <w:vAlign w:val="center"/>
            <w:hideMark/>
          </w:tcPr>
          <w:p w14:paraId="7C6B140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wielorodzinny, murowany</w:t>
            </w:r>
          </w:p>
        </w:tc>
      </w:tr>
      <w:tr w:rsidR="0012713E" w:rsidRPr="0012713E" w14:paraId="73476A4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C8FCB6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95</w:t>
            </w:r>
          </w:p>
        </w:tc>
        <w:tc>
          <w:tcPr>
            <w:tcW w:w="2854" w:type="dxa"/>
            <w:tcBorders>
              <w:top w:val="nil"/>
              <w:left w:val="nil"/>
              <w:bottom w:val="single" w:sz="4" w:space="0" w:color="auto"/>
              <w:right w:val="single" w:sz="4" w:space="0" w:color="auto"/>
            </w:tcBorders>
            <w:shd w:val="clear" w:color="auto" w:fill="auto"/>
            <w:vAlign w:val="center"/>
            <w:hideMark/>
          </w:tcPr>
          <w:p w14:paraId="437AF29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12</w:t>
            </w:r>
          </w:p>
        </w:tc>
        <w:tc>
          <w:tcPr>
            <w:tcW w:w="1555" w:type="dxa"/>
            <w:tcBorders>
              <w:top w:val="nil"/>
              <w:left w:val="nil"/>
              <w:bottom w:val="single" w:sz="4" w:space="0" w:color="auto"/>
              <w:right w:val="single" w:sz="4" w:space="0" w:color="auto"/>
            </w:tcBorders>
            <w:shd w:val="clear" w:color="auto" w:fill="auto"/>
            <w:vAlign w:val="center"/>
            <w:hideMark/>
          </w:tcPr>
          <w:p w14:paraId="5EB9E30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173/1</w:t>
            </w:r>
          </w:p>
        </w:tc>
        <w:tc>
          <w:tcPr>
            <w:tcW w:w="4068" w:type="dxa"/>
            <w:tcBorders>
              <w:top w:val="nil"/>
              <w:left w:val="nil"/>
              <w:bottom w:val="single" w:sz="4" w:space="0" w:color="auto"/>
              <w:right w:val="single" w:sz="4" w:space="0" w:color="auto"/>
            </w:tcBorders>
            <w:shd w:val="clear" w:color="auto" w:fill="auto"/>
            <w:vAlign w:val="center"/>
            <w:hideMark/>
          </w:tcPr>
          <w:p w14:paraId="1C47384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100DDAC5"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5C578F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96</w:t>
            </w:r>
          </w:p>
        </w:tc>
        <w:tc>
          <w:tcPr>
            <w:tcW w:w="2854" w:type="dxa"/>
            <w:tcBorders>
              <w:top w:val="nil"/>
              <w:left w:val="nil"/>
              <w:bottom w:val="single" w:sz="4" w:space="0" w:color="auto"/>
              <w:right w:val="single" w:sz="4" w:space="0" w:color="auto"/>
            </w:tcBorders>
            <w:shd w:val="clear" w:color="auto" w:fill="auto"/>
            <w:vAlign w:val="center"/>
            <w:hideMark/>
          </w:tcPr>
          <w:p w14:paraId="53BD8A4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13</w:t>
            </w:r>
          </w:p>
        </w:tc>
        <w:tc>
          <w:tcPr>
            <w:tcW w:w="1555" w:type="dxa"/>
            <w:tcBorders>
              <w:top w:val="nil"/>
              <w:left w:val="nil"/>
              <w:bottom w:val="single" w:sz="4" w:space="0" w:color="auto"/>
              <w:right w:val="single" w:sz="4" w:space="0" w:color="auto"/>
            </w:tcBorders>
            <w:shd w:val="clear" w:color="auto" w:fill="auto"/>
            <w:vAlign w:val="center"/>
            <w:hideMark/>
          </w:tcPr>
          <w:p w14:paraId="296F49C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183</w:t>
            </w:r>
          </w:p>
        </w:tc>
        <w:tc>
          <w:tcPr>
            <w:tcW w:w="4068" w:type="dxa"/>
            <w:tcBorders>
              <w:top w:val="nil"/>
              <w:left w:val="nil"/>
              <w:bottom w:val="single" w:sz="4" w:space="0" w:color="auto"/>
              <w:right w:val="single" w:sz="4" w:space="0" w:color="auto"/>
            </w:tcBorders>
            <w:shd w:val="clear" w:color="auto" w:fill="auto"/>
            <w:vAlign w:val="center"/>
            <w:hideMark/>
          </w:tcPr>
          <w:p w14:paraId="2D6ED5D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2E21BD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E8E663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97</w:t>
            </w:r>
          </w:p>
        </w:tc>
        <w:tc>
          <w:tcPr>
            <w:tcW w:w="2854" w:type="dxa"/>
            <w:tcBorders>
              <w:top w:val="nil"/>
              <w:left w:val="nil"/>
              <w:bottom w:val="single" w:sz="4" w:space="0" w:color="auto"/>
              <w:right w:val="single" w:sz="4" w:space="0" w:color="auto"/>
            </w:tcBorders>
            <w:shd w:val="clear" w:color="auto" w:fill="auto"/>
            <w:vAlign w:val="center"/>
            <w:hideMark/>
          </w:tcPr>
          <w:p w14:paraId="37F55EF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14</w:t>
            </w:r>
          </w:p>
        </w:tc>
        <w:tc>
          <w:tcPr>
            <w:tcW w:w="1555" w:type="dxa"/>
            <w:tcBorders>
              <w:top w:val="nil"/>
              <w:left w:val="nil"/>
              <w:bottom w:val="single" w:sz="4" w:space="0" w:color="auto"/>
              <w:right w:val="single" w:sz="4" w:space="0" w:color="auto"/>
            </w:tcBorders>
            <w:shd w:val="clear" w:color="auto" w:fill="auto"/>
            <w:vAlign w:val="center"/>
            <w:hideMark/>
          </w:tcPr>
          <w:p w14:paraId="5B483EA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177/10</w:t>
            </w:r>
          </w:p>
        </w:tc>
        <w:tc>
          <w:tcPr>
            <w:tcW w:w="4068" w:type="dxa"/>
            <w:tcBorders>
              <w:top w:val="nil"/>
              <w:left w:val="nil"/>
              <w:bottom w:val="single" w:sz="4" w:space="0" w:color="auto"/>
              <w:right w:val="single" w:sz="4" w:space="0" w:color="auto"/>
            </w:tcBorders>
            <w:shd w:val="clear" w:color="auto" w:fill="auto"/>
            <w:vAlign w:val="center"/>
            <w:hideMark/>
          </w:tcPr>
          <w:p w14:paraId="7D989D9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wielorodzinny, murowany</w:t>
            </w:r>
          </w:p>
        </w:tc>
      </w:tr>
      <w:tr w:rsidR="0012713E" w:rsidRPr="0012713E" w14:paraId="03BD33D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75308A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98</w:t>
            </w:r>
          </w:p>
        </w:tc>
        <w:tc>
          <w:tcPr>
            <w:tcW w:w="2854" w:type="dxa"/>
            <w:tcBorders>
              <w:top w:val="nil"/>
              <w:left w:val="nil"/>
              <w:bottom w:val="single" w:sz="4" w:space="0" w:color="auto"/>
              <w:right w:val="single" w:sz="4" w:space="0" w:color="auto"/>
            </w:tcBorders>
            <w:shd w:val="clear" w:color="auto" w:fill="auto"/>
            <w:vAlign w:val="center"/>
            <w:hideMark/>
          </w:tcPr>
          <w:p w14:paraId="677FF10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15</w:t>
            </w:r>
          </w:p>
        </w:tc>
        <w:tc>
          <w:tcPr>
            <w:tcW w:w="1555" w:type="dxa"/>
            <w:tcBorders>
              <w:top w:val="nil"/>
              <w:left w:val="nil"/>
              <w:bottom w:val="single" w:sz="4" w:space="0" w:color="auto"/>
              <w:right w:val="single" w:sz="4" w:space="0" w:color="auto"/>
            </w:tcBorders>
            <w:shd w:val="clear" w:color="auto" w:fill="auto"/>
            <w:vAlign w:val="center"/>
            <w:hideMark/>
          </w:tcPr>
          <w:p w14:paraId="324F0EE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184</w:t>
            </w:r>
          </w:p>
        </w:tc>
        <w:tc>
          <w:tcPr>
            <w:tcW w:w="4068" w:type="dxa"/>
            <w:tcBorders>
              <w:top w:val="nil"/>
              <w:left w:val="nil"/>
              <w:bottom w:val="single" w:sz="4" w:space="0" w:color="auto"/>
              <w:right w:val="single" w:sz="4" w:space="0" w:color="auto"/>
            </w:tcBorders>
            <w:shd w:val="clear" w:color="auto" w:fill="auto"/>
            <w:vAlign w:val="center"/>
            <w:hideMark/>
          </w:tcPr>
          <w:p w14:paraId="1DFCBBC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46192EE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C7A717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99</w:t>
            </w:r>
          </w:p>
        </w:tc>
        <w:tc>
          <w:tcPr>
            <w:tcW w:w="2854" w:type="dxa"/>
            <w:tcBorders>
              <w:top w:val="nil"/>
              <w:left w:val="nil"/>
              <w:bottom w:val="single" w:sz="4" w:space="0" w:color="auto"/>
              <w:right w:val="single" w:sz="4" w:space="0" w:color="auto"/>
            </w:tcBorders>
            <w:shd w:val="clear" w:color="auto" w:fill="auto"/>
            <w:vAlign w:val="center"/>
            <w:hideMark/>
          </w:tcPr>
          <w:p w14:paraId="505F71B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17</w:t>
            </w:r>
          </w:p>
        </w:tc>
        <w:tc>
          <w:tcPr>
            <w:tcW w:w="1555" w:type="dxa"/>
            <w:tcBorders>
              <w:top w:val="nil"/>
              <w:left w:val="nil"/>
              <w:bottom w:val="single" w:sz="4" w:space="0" w:color="auto"/>
              <w:right w:val="single" w:sz="4" w:space="0" w:color="auto"/>
            </w:tcBorders>
            <w:shd w:val="clear" w:color="auto" w:fill="auto"/>
            <w:vAlign w:val="center"/>
            <w:hideMark/>
          </w:tcPr>
          <w:p w14:paraId="789B508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184</w:t>
            </w:r>
          </w:p>
        </w:tc>
        <w:tc>
          <w:tcPr>
            <w:tcW w:w="4068" w:type="dxa"/>
            <w:tcBorders>
              <w:top w:val="nil"/>
              <w:left w:val="nil"/>
              <w:bottom w:val="single" w:sz="4" w:space="0" w:color="auto"/>
              <w:right w:val="single" w:sz="4" w:space="0" w:color="auto"/>
            </w:tcBorders>
            <w:shd w:val="clear" w:color="auto" w:fill="auto"/>
            <w:vAlign w:val="center"/>
            <w:hideMark/>
          </w:tcPr>
          <w:p w14:paraId="796C2D7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383DDE9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F28694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100</w:t>
            </w:r>
          </w:p>
        </w:tc>
        <w:tc>
          <w:tcPr>
            <w:tcW w:w="2854" w:type="dxa"/>
            <w:tcBorders>
              <w:top w:val="nil"/>
              <w:left w:val="nil"/>
              <w:bottom w:val="single" w:sz="4" w:space="0" w:color="auto"/>
              <w:right w:val="single" w:sz="4" w:space="0" w:color="auto"/>
            </w:tcBorders>
            <w:shd w:val="clear" w:color="auto" w:fill="auto"/>
            <w:vAlign w:val="center"/>
            <w:hideMark/>
          </w:tcPr>
          <w:p w14:paraId="5C5C503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19</w:t>
            </w:r>
          </w:p>
        </w:tc>
        <w:tc>
          <w:tcPr>
            <w:tcW w:w="1555" w:type="dxa"/>
            <w:tcBorders>
              <w:top w:val="nil"/>
              <w:left w:val="nil"/>
              <w:bottom w:val="single" w:sz="4" w:space="0" w:color="auto"/>
              <w:right w:val="single" w:sz="4" w:space="0" w:color="auto"/>
            </w:tcBorders>
            <w:shd w:val="clear" w:color="auto" w:fill="auto"/>
            <w:vAlign w:val="center"/>
            <w:hideMark/>
          </w:tcPr>
          <w:p w14:paraId="5C7F26E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185/1</w:t>
            </w:r>
          </w:p>
        </w:tc>
        <w:tc>
          <w:tcPr>
            <w:tcW w:w="4068" w:type="dxa"/>
            <w:tcBorders>
              <w:top w:val="nil"/>
              <w:left w:val="nil"/>
              <w:bottom w:val="single" w:sz="4" w:space="0" w:color="auto"/>
              <w:right w:val="single" w:sz="4" w:space="0" w:color="auto"/>
            </w:tcBorders>
            <w:shd w:val="clear" w:color="auto" w:fill="auto"/>
            <w:vAlign w:val="center"/>
            <w:hideMark/>
          </w:tcPr>
          <w:p w14:paraId="15033CB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wielorodzinny, murowany</w:t>
            </w:r>
          </w:p>
        </w:tc>
      </w:tr>
      <w:tr w:rsidR="0012713E" w:rsidRPr="0012713E" w14:paraId="7E0295D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89084EB"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101</w:t>
            </w:r>
          </w:p>
        </w:tc>
        <w:tc>
          <w:tcPr>
            <w:tcW w:w="2854" w:type="dxa"/>
            <w:tcBorders>
              <w:top w:val="nil"/>
              <w:left w:val="nil"/>
              <w:bottom w:val="single" w:sz="4" w:space="0" w:color="auto"/>
              <w:right w:val="single" w:sz="4" w:space="0" w:color="auto"/>
            </w:tcBorders>
            <w:shd w:val="clear" w:color="auto" w:fill="auto"/>
            <w:vAlign w:val="center"/>
            <w:hideMark/>
          </w:tcPr>
          <w:p w14:paraId="1B480B3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22</w:t>
            </w:r>
          </w:p>
        </w:tc>
        <w:tc>
          <w:tcPr>
            <w:tcW w:w="1555" w:type="dxa"/>
            <w:tcBorders>
              <w:top w:val="nil"/>
              <w:left w:val="nil"/>
              <w:bottom w:val="single" w:sz="4" w:space="0" w:color="auto"/>
              <w:right w:val="single" w:sz="4" w:space="0" w:color="auto"/>
            </w:tcBorders>
            <w:shd w:val="clear" w:color="auto" w:fill="auto"/>
            <w:vAlign w:val="center"/>
            <w:hideMark/>
          </w:tcPr>
          <w:p w14:paraId="35E2AFF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209/5</w:t>
            </w:r>
          </w:p>
        </w:tc>
        <w:tc>
          <w:tcPr>
            <w:tcW w:w="4068" w:type="dxa"/>
            <w:tcBorders>
              <w:top w:val="nil"/>
              <w:left w:val="nil"/>
              <w:bottom w:val="single" w:sz="4" w:space="0" w:color="auto"/>
              <w:right w:val="single" w:sz="4" w:space="0" w:color="auto"/>
            </w:tcBorders>
            <w:shd w:val="clear" w:color="auto" w:fill="auto"/>
            <w:vAlign w:val="center"/>
            <w:hideMark/>
          </w:tcPr>
          <w:p w14:paraId="5484998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dawna wozownia murowana</w:t>
            </w:r>
          </w:p>
        </w:tc>
      </w:tr>
      <w:tr w:rsidR="0012713E" w:rsidRPr="0012713E" w14:paraId="54D5BB6A"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43C974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102</w:t>
            </w:r>
          </w:p>
        </w:tc>
        <w:tc>
          <w:tcPr>
            <w:tcW w:w="2854" w:type="dxa"/>
            <w:tcBorders>
              <w:top w:val="nil"/>
              <w:left w:val="nil"/>
              <w:bottom w:val="single" w:sz="4" w:space="0" w:color="auto"/>
              <w:right w:val="single" w:sz="4" w:space="0" w:color="auto"/>
            </w:tcBorders>
            <w:shd w:val="clear" w:color="auto" w:fill="auto"/>
            <w:vAlign w:val="center"/>
            <w:hideMark/>
          </w:tcPr>
          <w:p w14:paraId="6385589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24</w:t>
            </w:r>
          </w:p>
        </w:tc>
        <w:tc>
          <w:tcPr>
            <w:tcW w:w="1555" w:type="dxa"/>
            <w:tcBorders>
              <w:top w:val="nil"/>
              <w:left w:val="nil"/>
              <w:bottom w:val="single" w:sz="4" w:space="0" w:color="auto"/>
              <w:right w:val="single" w:sz="4" w:space="0" w:color="auto"/>
            </w:tcBorders>
            <w:shd w:val="clear" w:color="auto" w:fill="auto"/>
            <w:vAlign w:val="center"/>
            <w:hideMark/>
          </w:tcPr>
          <w:p w14:paraId="0DA456C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210/1</w:t>
            </w:r>
          </w:p>
        </w:tc>
        <w:tc>
          <w:tcPr>
            <w:tcW w:w="4068" w:type="dxa"/>
            <w:tcBorders>
              <w:top w:val="nil"/>
              <w:left w:val="nil"/>
              <w:bottom w:val="single" w:sz="4" w:space="0" w:color="auto"/>
              <w:right w:val="single" w:sz="4" w:space="0" w:color="auto"/>
            </w:tcBorders>
            <w:shd w:val="clear" w:color="auto" w:fill="auto"/>
            <w:vAlign w:val="center"/>
            <w:hideMark/>
          </w:tcPr>
          <w:p w14:paraId="74A0B89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34FB8FB1"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683AD7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103</w:t>
            </w:r>
          </w:p>
        </w:tc>
        <w:tc>
          <w:tcPr>
            <w:tcW w:w="2854" w:type="dxa"/>
            <w:tcBorders>
              <w:top w:val="nil"/>
              <w:left w:val="nil"/>
              <w:bottom w:val="single" w:sz="4" w:space="0" w:color="auto"/>
              <w:right w:val="single" w:sz="4" w:space="0" w:color="auto"/>
            </w:tcBorders>
            <w:shd w:val="clear" w:color="auto" w:fill="auto"/>
            <w:vAlign w:val="center"/>
            <w:hideMark/>
          </w:tcPr>
          <w:p w14:paraId="24A1C36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27A</w:t>
            </w:r>
          </w:p>
        </w:tc>
        <w:tc>
          <w:tcPr>
            <w:tcW w:w="1555" w:type="dxa"/>
            <w:tcBorders>
              <w:top w:val="nil"/>
              <w:left w:val="nil"/>
              <w:bottom w:val="single" w:sz="4" w:space="0" w:color="auto"/>
              <w:right w:val="single" w:sz="4" w:space="0" w:color="auto"/>
            </w:tcBorders>
            <w:shd w:val="clear" w:color="auto" w:fill="auto"/>
            <w:vAlign w:val="center"/>
            <w:hideMark/>
          </w:tcPr>
          <w:p w14:paraId="6CD15FB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200/3</w:t>
            </w:r>
          </w:p>
        </w:tc>
        <w:tc>
          <w:tcPr>
            <w:tcW w:w="4068" w:type="dxa"/>
            <w:tcBorders>
              <w:top w:val="nil"/>
              <w:left w:val="nil"/>
              <w:bottom w:val="single" w:sz="4" w:space="0" w:color="auto"/>
              <w:right w:val="single" w:sz="4" w:space="0" w:color="auto"/>
            </w:tcBorders>
            <w:shd w:val="clear" w:color="auto" w:fill="auto"/>
            <w:vAlign w:val="center"/>
            <w:hideMark/>
          </w:tcPr>
          <w:p w14:paraId="3750E20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6C3347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1C443C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104</w:t>
            </w:r>
          </w:p>
        </w:tc>
        <w:tc>
          <w:tcPr>
            <w:tcW w:w="2854" w:type="dxa"/>
            <w:tcBorders>
              <w:top w:val="nil"/>
              <w:left w:val="nil"/>
              <w:bottom w:val="single" w:sz="4" w:space="0" w:color="auto"/>
              <w:right w:val="single" w:sz="4" w:space="0" w:color="auto"/>
            </w:tcBorders>
            <w:shd w:val="clear" w:color="auto" w:fill="auto"/>
            <w:vAlign w:val="center"/>
            <w:hideMark/>
          </w:tcPr>
          <w:p w14:paraId="5169184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28</w:t>
            </w:r>
          </w:p>
        </w:tc>
        <w:tc>
          <w:tcPr>
            <w:tcW w:w="1555" w:type="dxa"/>
            <w:tcBorders>
              <w:top w:val="nil"/>
              <w:left w:val="nil"/>
              <w:bottom w:val="single" w:sz="4" w:space="0" w:color="auto"/>
              <w:right w:val="single" w:sz="4" w:space="0" w:color="auto"/>
            </w:tcBorders>
            <w:shd w:val="clear" w:color="auto" w:fill="auto"/>
            <w:vAlign w:val="center"/>
            <w:hideMark/>
          </w:tcPr>
          <w:p w14:paraId="47D49C8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211/5</w:t>
            </w:r>
          </w:p>
        </w:tc>
        <w:tc>
          <w:tcPr>
            <w:tcW w:w="4068" w:type="dxa"/>
            <w:tcBorders>
              <w:top w:val="nil"/>
              <w:left w:val="nil"/>
              <w:bottom w:val="single" w:sz="4" w:space="0" w:color="auto"/>
              <w:right w:val="single" w:sz="4" w:space="0" w:color="auto"/>
            </w:tcBorders>
            <w:shd w:val="clear" w:color="auto" w:fill="auto"/>
            <w:vAlign w:val="center"/>
            <w:hideMark/>
          </w:tcPr>
          <w:p w14:paraId="4286C1B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46E18FC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9BFC98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105</w:t>
            </w:r>
          </w:p>
        </w:tc>
        <w:tc>
          <w:tcPr>
            <w:tcW w:w="2854" w:type="dxa"/>
            <w:tcBorders>
              <w:top w:val="nil"/>
              <w:left w:val="nil"/>
              <w:bottom w:val="single" w:sz="4" w:space="0" w:color="auto"/>
              <w:right w:val="single" w:sz="4" w:space="0" w:color="auto"/>
            </w:tcBorders>
            <w:shd w:val="clear" w:color="auto" w:fill="auto"/>
            <w:vAlign w:val="center"/>
            <w:hideMark/>
          </w:tcPr>
          <w:p w14:paraId="5DA2871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31</w:t>
            </w:r>
          </w:p>
        </w:tc>
        <w:tc>
          <w:tcPr>
            <w:tcW w:w="1555" w:type="dxa"/>
            <w:tcBorders>
              <w:top w:val="nil"/>
              <w:left w:val="nil"/>
              <w:bottom w:val="single" w:sz="4" w:space="0" w:color="auto"/>
              <w:right w:val="single" w:sz="4" w:space="0" w:color="auto"/>
            </w:tcBorders>
            <w:shd w:val="clear" w:color="auto" w:fill="auto"/>
            <w:vAlign w:val="center"/>
            <w:hideMark/>
          </w:tcPr>
          <w:p w14:paraId="3F25A22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202/4</w:t>
            </w:r>
          </w:p>
        </w:tc>
        <w:tc>
          <w:tcPr>
            <w:tcW w:w="4068" w:type="dxa"/>
            <w:tcBorders>
              <w:top w:val="nil"/>
              <w:left w:val="nil"/>
              <w:bottom w:val="single" w:sz="4" w:space="0" w:color="auto"/>
              <w:right w:val="single" w:sz="4" w:space="0" w:color="auto"/>
            </w:tcBorders>
            <w:shd w:val="clear" w:color="auto" w:fill="auto"/>
            <w:vAlign w:val="center"/>
            <w:hideMark/>
          </w:tcPr>
          <w:p w14:paraId="21C9698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E243D9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6564A5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106</w:t>
            </w:r>
          </w:p>
        </w:tc>
        <w:tc>
          <w:tcPr>
            <w:tcW w:w="2854" w:type="dxa"/>
            <w:tcBorders>
              <w:top w:val="nil"/>
              <w:left w:val="nil"/>
              <w:bottom w:val="single" w:sz="4" w:space="0" w:color="auto"/>
              <w:right w:val="single" w:sz="4" w:space="0" w:color="auto"/>
            </w:tcBorders>
            <w:shd w:val="clear" w:color="auto" w:fill="auto"/>
            <w:vAlign w:val="center"/>
            <w:hideMark/>
          </w:tcPr>
          <w:p w14:paraId="476EE58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Roosevelta 37</w:t>
            </w:r>
          </w:p>
        </w:tc>
        <w:tc>
          <w:tcPr>
            <w:tcW w:w="1555" w:type="dxa"/>
            <w:tcBorders>
              <w:top w:val="nil"/>
              <w:left w:val="nil"/>
              <w:bottom w:val="single" w:sz="4" w:space="0" w:color="auto"/>
              <w:right w:val="single" w:sz="4" w:space="0" w:color="auto"/>
            </w:tcBorders>
            <w:shd w:val="clear" w:color="auto" w:fill="auto"/>
            <w:vAlign w:val="center"/>
            <w:hideMark/>
          </w:tcPr>
          <w:p w14:paraId="0467C0B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205</w:t>
            </w:r>
          </w:p>
        </w:tc>
        <w:tc>
          <w:tcPr>
            <w:tcW w:w="4068" w:type="dxa"/>
            <w:tcBorders>
              <w:top w:val="nil"/>
              <w:left w:val="nil"/>
              <w:bottom w:val="single" w:sz="4" w:space="0" w:color="auto"/>
              <w:right w:val="single" w:sz="4" w:space="0" w:color="auto"/>
            </w:tcBorders>
            <w:shd w:val="clear" w:color="auto" w:fill="auto"/>
            <w:vAlign w:val="center"/>
            <w:hideMark/>
          </w:tcPr>
          <w:p w14:paraId="1B59C69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F3F5296"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F5C70B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107</w:t>
            </w:r>
          </w:p>
        </w:tc>
        <w:tc>
          <w:tcPr>
            <w:tcW w:w="2854" w:type="dxa"/>
            <w:tcBorders>
              <w:top w:val="nil"/>
              <w:left w:val="nil"/>
              <w:bottom w:val="single" w:sz="4" w:space="0" w:color="auto"/>
              <w:right w:val="single" w:sz="4" w:space="0" w:color="auto"/>
            </w:tcBorders>
            <w:shd w:val="clear" w:color="auto" w:fill="auto"/>
            <w:vAlign w:val="center"/>
            <w:hideMark/>
          </w:tcPr>
          <w:p w14:paraId="085C538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Sobczyńskiego</w:t>
            </w:r>
          </w:p>
        </w:tc>
        <w:tc>
          <w:tcPr>
            <w:tcW w:w="1555" w:type="dxa"/>
            <w:tcBorders>
              <w:top w:val="nil"/>
              <w:left w:val="nil"/>
              <w:bottom w:val="single" w:sz="4" w:space="0" w:color="auto"/>
              <w:right w:val="single" w:sz="4" w:space="0" w:color="auto"/>
            </w:tcBorders>
            <w:shd w:val="clear" w:color="auto" w:fill="auto"/>
            <w:vAlign w:val="center"/>
            <w:hideMark/>
          </w:tcPr>
          <w:p w14:paraId="58FC327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120/2</w:t>
            </w:r>
          </w:p>
        </w:tc>
        <w:tc>
          <w:tcPr>
            <w:tcW w:w="4068" w:type="dxa"/>
            <w:tcBorders>
              <w:top w:val="nil"/>
              <w:left w:val="nil"/>
              <w:bottom w:val="single" w:sz="4" w:space="0" w:color="auto"/>
              <w:right w:val="single" w:sz="4" w:space="0" w:color="auto"/>
            </w:tcBorders>
            <w:shd w:val="clear" w:color="auto" w:fill="auto"/>
            <w:vAlign w:val="center"/>
            <w:hideMark/>
          </w:tcPr>
          <w:p w14:paraId="5E29A8D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cmentarz  ewangelicki, dawny  z  cme</w:t>
            </w:r>
            <w:r w:rsidRPr="0012713E">
              <w:rPr>
                <w:rFonts w:ascii="Calibri" w:eastAsia="Times New Roman" w:hAnsi="Calibri" w:cs="Times New Roman"/>
                <w:kern w:val="0"/>
                <w:lang w:eastAsia="pl-PL" w:bidi="ar-SA"/>
              </w:rPr>
              <w:t>n</w:t>
            </w:r>
            <w:r w:rsidRPr="0012713E">
              <w:rPr>
                <w:rFonts w:ascii="Calibri" w:eastAsia="Times New Roman" w:hAnsi="Calibri" w:cs="Times New Roman"/>
                <w:kern w:val="0"/>
                <w:lang w:eastAsia="pl-PL" w:bidi="ar-SA"/>
              </w:rPr>
              <w:t>tarzem wojennym  z  czasów  I wojny światowej</w:t>
            </w:r>
          </w:p>
        </w:tc>
      </w:tr>
      <w:tr w:rsidR="0012713E" w:rsidRPr="0012713E" w14:paraId="6AE6E7B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B5048D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108</w:t>
            </w:r>
          </w:p>
        </w:tc>
        <w:tc>
          <w:tcPr>
            <w:tcW w:w="2854" w:type="dxa"/>
            <w:tcBorders>
              <w:top w:val="nil"/>
              <w:left w:val="nil"/>
              <w:bottom w:val="single" w:sz="4" w:space="0" w:color="auto"/>
              <w:right w:val="single" w:sz="4" w:space="0" w:color="auto"/>
            </w:tcBorders>
            <w:shd w:val="clear" w:color="auto" w:fill="auto"/>
            <w:vAlign w:val="center"/>
            <w:hideMark/>
          </w:tcPr>
          <w:p w14:paraId="12064B6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Spacerowa 3</w:t>
            </w:r>
          </w:p>
        </w:tc>
        <w:tc>
          <w:tcPr>
            <w:tcW w:w="1555" w:type="dxa"/>
            <w:tcBorders>
              <w:top w:val="nil"/>
              <w:left w:val="nil"/>
              <w:bottom w:val="single" w:sz="4" w:space="0" w:color="auto"/>
              <w:right w:val="single" w:sz="4" w:space="0" w:color="auto"/>
            </w:tcBorders>
            <w:shd w:val="clear" w:color="auto" w:fill="auto"/>
            <w:vAlign w:val="center"/>
            <w:hideMark/>
          </w:tcPr>
          <w:p w14:paraId="1686665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121/7</w:t>
            </w:r>
          </w:p>
        </w:tc>
        <w:tc>
          <w:tcPr>
            <w:tcW w:w="4068" w:type="dxa"/>
            <w:tcBorders>
              <w:top w:val="nil"/>
              <w:left w:val="nil"/>
              <w:bottom w:val="single" w:sz="4" w:space="0" w:color="auto"/>
              <w:right w:val="single" w:sz="4" w:space="0" w:color="auto"/>
            </w:tcBorders>
            <w:shd w:val="clear" w:color="auto" w:fill="auto"/>
            <w:vAlign w:val="center"/>
            <w:hideMark/>
          </w:tcPr>
          <w:p w14:paraId="3D11B20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szkolny, murowany</w:t>
            </w:r>
          </w:p>
        </w:tc>
      </w:tr>
      <w:tr w:rsidR="0012713E" w:rsidRPr="0012713E" w14:paraId="507E999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754546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109</w:t>
            </w:r>
          </w:p>
        </w:tc>
        <w:tc>
          <w:tcPr>
            <w:tcW w:w="2854" w:type="dxa"/>
            <w:tcBorders>
              <w:top w:val="nil"/>
              <w:left w:val="nil"/>
              <w:bottom w:val="single" w:sz="4" w:space="0" w:color="auto"/>
              <w:right w:val="single" w:sz="4" w:space="0" w:color="auto"/>
            </w:tcBorders>
            <w:shd w:val="clear" w:color="auto" w:fill="auto"/>
            <w:vAlign w:val="center"/>
            <w:hideMark/>
          </w:tcPr>
          <w:p w14:paraId="39362C0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Traugutta 4A</w:t>
            </w:r>
          </w:p>
        </w:tc>
        <w:tc>
          <w:tcPr>
            <w:tcW w:w="1555" w:type="dxa"/>
            <w:tcBorders>
              <w:top w:val="nil"/>
              <w:left w:val="nil"/>
              <w:bottom w:val="single" w:sz="4" w:space="0" w:color="auto"/>
              <w:right w:val="single" w:sz="4" w:space="0" w:color="auto"/>
            </w:tcBorders>
            <w:shd w:val="clear" w:color="auto" w:fill="auto"/>
            <w:vAlign w:val="center"/>
            <w:hideMark/>
          </w:tcPr>
          <w:p w14:paraId="6E4344F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223/4</w:t>
            </w:r>
          </w:p>
        </w:tc>
        <w:tc>
          <w:tcPr>
            <w:tcW w:w="4068" w:type="dxa"/>
            <w:tcBorders>
              <w:top w:val="nil"/>
              <w:left w:val="nil"/>
              <w:bottom w:val="single" w:sz="4" w:space="0" w:color="auto"/>
              <w:right w:val="single" w:sz="4" w:space="0" w:color="auto"/>
            </w:tcBorders>
            <w:shd w:val="clear" w:color="auto" w:fill="auto"/>
            <w:vAlign w:val="center"/>
            <w:hideMark/>
          </w:tcPr>
          <w:p w14:paraId="25B94AF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wielorodzinny, murowany</w:t>
            </w:r>
          </w:p>
        </w:tc>
      </w:tr>
      <w:tr w:rsidR="0012713E" w:rsidRPr="0012713E" w14:paraId="7C1E10E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3D7DD6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110</w:t>
            </w:r>
          </w:p>
        </w:tc>
        <w:tc>
          <w:tcPr>
            <w:tcW w:w="2854" w:type="dxa"/>
            <w:tcBorders>
              <w:top w:val="nil"/>
              <w:left w:val="nil"/>
              <w:bottom w:val="single" w:sz="4" w:space="0" w:color="auto"/>
              <w:right w:val="single" w:sz="4" w:space="0" w:color="auto"/>
            </w:tcBorders>
            <w:shd w:val="clear" w:color="auto" w:fill="auto"/>
            <w:vAlign w:val="center"/>
            <w:hideMark/>
          </w:tcPr>
          <w:p w14:paraId="2B546E5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3</w:t>
            </w:r>
          </w:p>
        </w:tc>
        <w:tc>
          <w:tcPr>
            <w:tcW w:w="1555" w:type="dxa"/>
            <w:tcBorders>
              <w:top w:val="nil"/>
              <w:left w:val="nil"/>
              <w:bottom w:val="single" w:sz="4" w:space="0" w:color="auto"/>
              <w:right w:val="single" w:sz="4" w:space="0" w:color="auto"/>
            </w:tcBorders>
            <w:shd w:val="clear" w:color="auto" w:fill="auto"/>
            <w:vAlign w:val="center"/>
            <w:hideMark/>
          </w:tcPr>
          <w:p w14:paraId="6119B78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240/1, 174/10</w:t>
            </w:r>
          </w:p>
        </w:tc>
        <w:tc>
          <w:tcPr>
            <w:tcW w:w="4068" w:type="dxa"/>
            <w:tcBorders>
              <w:top w:val="nil"/>
              <w:left w:val="nil"/>
              <w:bottom w:val="single" w:sz="4" w:space="0" w:color="auto"/>
              <w:right w:val="single" w:sz="4" w:space="0" w:color="auto"/>
            </w:tcBorders>
            <w:shd w:val="clear" w:color="auto" w:fill="auto"/>
            <w:vAlign w:val="center"/>
            <w:hideMark/>
          </w:tcPr>
          <w:p w14:paraId="32A196A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76B883C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87B9EF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111</w:t>
            </w:r>
          </w:p>
        </w:tc>
        <w:tc>
          <w:tcPr>
            <w:tcW w:w="2854" w:type="dxa"/>
            <w:tcBorders>
              <w:top w:val="nil"/>
              <w:left w:val="nil"/>
              <w:bottom w:val="single" w:sz="4" w:space="0" w:color="auto"/>
              <w:right w:val="single" w:sz="4" w:space="0" w:color="auto"/>
            </w:tcBorders>
            <w:shd w:val="clear" w:color="auto" w:fill="auto"/>
            <w:vAlign w:val="center"/>
            <w:hideMark/>
          </w:tcPr>
          <w:p w14:paraId="298E98B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6B</w:t>
            </w:r>
          </w:p>
        </w:tc>
        <w:tc>
          <w:tcPr>
            <w:tcW w:w="1555" w:type="dxa"/>
            <w:tcBorders>
              <w:top w:val="nil"/>
              <w:left w:val="nil"/>
              <w:bottom w:val="single" w:sz="4" w:space="0" w:color="auto"/>
              <w:right w:val="single" w:sz="4" w:space="0" w:color="auto"/>
            </w:tcBorders>
            <w:shd w:val="clear" w:color="auto" w:fill="auto"/>
            <w:vAlign w:val="center"/>
            <w:hideMark/>
          </w:tcPr>
          <w:p w14:paraId="5E8476C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49/4</w:t>
            </w:r>
          </w:p>
        </w:tc>
        <w:tc>
          <w:tcPr>
            <w:tcW w:w="4068" w:type="dxa"/>
            <w:tcBorders>
              <w:top w:val="nil"/>
              <w:left w:val="nil"/>
              <w:bottom w:val="single" w:sz="4" w:space="0" w:color="auto"/>
              <w:right w:val="single" w:sz="4" w:space="0" w:color="auto"/>
            </w:tcBorders>
            <w:shd w:val="clear" w:color="auto" w:fill="auto"/>
            <w:vAlign w:val="center"/>
            <w:hideMark/>
          </w:tcPr>
          <w:p w14:paraId="1ACE484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64D07DD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FA4EA1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112</w:t>
            </w:r>
          </w:p>
        </w:tc>
        <w:tc>
          <w:tcPr>
            <w:tcW w:w="2854" w:type="dxa"/>
            <w:tcBorders>
              <w:top w:val="nil"/>
              <w:left w:val="nil"/>
              <w:bottom w:val="single" w:sz="4" w:space="0" w:color="auto"/>
              <w:right w:val="single" w:sz="4" w:space="0" w:color="auto"/>
            </w:tcBorders>
            <w:shd w:val="clear" w:color="auto" w:fill="auto"/>
            <w:vAlign w:val="center"/>
            <w:hideMark/>
          </w:tcPr>
          <w:p w14:paraId="14B4A0F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6A</w:t>
            </w:r>
          </w:p>
        </w:tc>
        <w:tc>
          <w:tcPr>
            <w:tcW w:w="1555" w:type="dxa"/>
            <w:tcBorders>
              <w:top w:val="nil"/>
              <w:left w:val="nil"/>
              <w:bottom w:val="single" w:sz="4" w:space="0" w:color="auto"/>
              <w:right w:val="single" w:sz="4" w:space="0" w:color="auto"/>
            </w:tcBorders>
            <w:shd w:val="clear" w:color="auto" w:fill="auto"/>
            <w:vAlign w:val="center"/>
            <w:hideMark/>
          </w:tcPr>
          <w:p w14:paraId="708FD0D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49/2</w:t>
            </w:r>
          </w:p>
        </w:tc>
        <w:tc>
          <w:tcPr>
            <w:tcW w:w="4068" w:type="dxa"/>
            <w:tcBorders>
              <w:top w:val="nil"/>
              <w:left w:val="nil"/>
              <w:bottom w:val="single" w:sz="4" w:space="0" w:color="auto"/>
              <w:right w:val="single" w:sz="4" w:space="0" w:color="auto"/>
            </w:tcBorders>
            <w:shd w:val="clear" w:color="auto" w:fill="auto"/>
            <w:vAlign w:val="center"/>
            <w:hideMark/>
          </w:tcPr>
          <w:p w14:paraId="584B88E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6CD8083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D79164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113</w:t>
            </w:r>
          </w:p>
        </w:tc>
        <w:tc>
          <w:tcPr>
            <w:tcW w:w="2854" w:type="dxa"/>
            <w:tcBorders>
              <w:top w:val="nil"/>
              <w:left w:val="nil"/>
              <w:bottom w:val="single" w:sz="4" w:space="0" w:color="auto"/>
              <w:right w:val="single" w:sz="4" w:space="0" w:color="auto"/>
            </w:tcBorders>
            <w:shd w:val="clear" w:color="auto" w:fill="auto"/>
            <w:vAlign w:val="center"/>
            <w:hideMark/>
          </w:tcPr>
          <w:p w14:paraId="19583B7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7</w:t>
            </w:r>
          </w:p>
        </w:tc>
        <w:tc>
          <w:tcPr>
            <w:tcW w:w="1555" w:type="dxa"/>
            <w:tcBorders>
              <w:top w:val="nil"/>
              <w:left w:val="nil"/>
              <w:bottom w:val="single" w:sz="4" w:space="0" w:color="auto"/>
              <w:right w:val="single" w:sz="4" w:space="0" w:color="auto"/>
            </w:tcBorders>
            <w:shd w:val="clear" w:color="auto" w:fill="auto"/>
            <w:vAlign w:val="center"/>
            <w:hideMark/>
          </w:tcPr>
          <w:p w14:paraId="68EF363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176/7</w:t>
            </w:r>
          </w:p>
        </w:tc>
        <w:tc>
          <w:tcPr>
            <w:tcW w:w="4068" w:type="dxa"/>
            <w:tcBorders>
              <w:top w:val="nil"/>
              <w:left w:val="nil"/>
              <w:bottom w:val="single" w:sz="4" w:space="0" w:color="auto"/>
              <w:right w:val="single" w:sz="4" w:space="0" w:color="auto"/>
            </w:tcBorders>
            <w:shd w:val="clear" w:color="auto" w:fill="auto"/>
            <w:vAlign w:val="center"/>
            <w:hideMark/>
          </w:tcPr>
          <w:p w14:paraId="3C0026A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2CFF229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6BF481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114</w:t>
            </w:r>
          </w:p>
        </w:tc>
        <w:tc>
          <w:tcPr>
            <w:tcW w:w="2854" w:type="dxa"/>
            <w:tcBorders>
              <w:top w:val="nil"/>
              <w:left w:val="nil"/>
              <w:bottom w:val="single" w:sz="4" w:space="0" w:color="auto"/>
              <w:right w:val="single" w:sz="4" w:space="0" w:color="auto"/>
            </w:tcBorders>
            <w:shd w:val="clear" w:color="auto" w:fill="auto"/>
            <w:vAlign w:val="center"/>
            <w:hideMark/>
          </w:tcPr>
          <w:p w14:paraId="633DAA2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9B</w:t>
            </w:r>
          </w:p>
        </w:tc>
        <w:tc>
          <w:tcPr>
            <w:tcW w:w="1555" w:type="dxa"/>
            <w:tcBorders>
              <w:top w:val="nil"/>
              <w:left w:val="nil"/>
              <w:bottom w:val="single" w:sz="4" w:space="0" w:color="auto"/>
              <w:right w:val="single" w:sz="4" w:space="0" w:color="auto"/>
            </w:tcBorders>
            <w:shd w:val="clear" w:color="auto" w:fill="auto"/>
            <w:vAlign w:val="center"/>
            <w:hideMark/>
          </w:tcPr>
          <w:p w14:paraId="4FB516B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177/4</w:t>
            </w:r>
          </w:p>
        </w:tc>
        <w:tc>
          <w:tcPr>
            <w:tcW w:w="4068" w:type="dxa"/>
            <w:tcBorders>
              <w:top w:val="nil"/>
              <w:left w:val="nil"/>
              <w:bottom w:val="single" w:sz="4" w:space="0" w:color="auto"/>
              <w:right w:val="single" w:sz="4" w:space="0" w:color="auto"/>
            </w:tcBorders>
            <w:shd w:val="clear" w:color="auto" w:fill="auto"/>
            <w:vAlign w:val="center"/>
            <w:hideMark/>
          </w:tcPr>
          <w:p w14:paraId="7135836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2A63564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2DE033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115</w:t>
            </w:r>
          </w:p>
        </w:tc>
        <w:tc>
          <w:tcPr>
            <w:tcW w:w="2854" w:type="dxa"/>
            <w:tcBorders>
              <w:top w:val="nil"/>
              <w:left w:val="nil"/>
              <w:bottom w:val="single" w:sz="4" w:space="0" w:color="auto"/>
              <w:right w:val="single" w:sz="4" w:space="0" w:color="auto"/>
            </w:tcBorders>
            <w:shd w:val="clear" w:color="auto" w:fill="auto"/>
            <w:vAlign w:val="center"/>
            <w:hideMark/>
          </w:tcPr>
          <w:p w14:paraId="2A2D6BE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15</w:t>
            </w:r>
          </w:p>
        </w:tc>
        <w:tc>
          <w:tcPr>
            <w:tcW w:w="1555" w:type="dxa"/>
            <w:tcBorders>
              <w:top w:val="nil"/>
              <w:left w:val="nil"/>
              <w:bottom w:val="single" w:sz="4" w:space="0" w:color="auto"/>
              <w:right w:val="single" w:sz="4" w:space="0" w:color="auto"/>
            </w:tcBorders>
            <w:shd w:val="clear" w:color="auto" w:fill="auto"/>
            <w:vAlign w:val="center"/>
            <w:hideMark/>
          </w:tcPr>
          <w:p w14:paraId="2B92705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178/7</w:t>
            </w:r>
          </w:p>
        </w:tc>
        <w:tc>
          <w:tcPr>
            <w:tcW w:w="4068" w:type="dxa"/>
            <w:tcBorders>
              <w:top w:val="nil"/>
              <w:left w:val="nil"/>
              <w:bottom w:val="single" w:sz="4" w:space="0" w:color="auto"/>
              <w:right w:val="single" w:sz="4" w:space="0" w:color="auto"/>
            </w:tcBorders>
            <w:shd w:val="clear" w:color="auto" w:fill="auto"/>
            <w:vAlign w:val="center"/>
            <w:hideMark/>
          </w:tcPr>
          <w:p w14:paraId="2BEC7C2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19BE9E6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FF2D76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116</w:t>
            </w:r>
          </w:p>
        </w:tc>
        <w:tc>
          <w:tcPr>
            <w:tcW w:w="2854" w:type="dxa"/>
            <w:tcBorders>
              <w:top w:val="nil"/>
              <w:left w:val="nil"/>
              <w:bottom w:val="single" w:sz="4" w:space="0" w:color="auto"/>
              <w:right w:val="single" w:sz="4" w:space="0" w:color="auto"/>
            </w:tcBorders>
            <w:shd w:val="clear" w:color="auto" w:fill="auto"/>
            <w:vAlign w:val="center"/>
            <w:hideMark/>
          </w:tcPr>
          <w:p w14:paraId="623DBDC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16A</w:t>
            </w:r>
          </w:p>
        </w:tc>
        <w:tc>
          <w:tcPr>
            <w:tcW w:w="1555" w:type="dxa"/>
            <w:tcBorders>
              <w:top w:val="nil"/>
              <w:left w:val="nil"/>
              <w:bottom w:val="single" w:sz="4" w:space="0" w:color="auto"/>
              <w:right w:val="single" w:sz="4" w:space="0" w:color="auto"/>
            </w:tcBorders>
            <w:shd w:val="clear" w:color="auto" w:fill="auto"/>
            <w:vAlign w:val="center"/>
            <w:hideMark/>
          </w:tcPr>
          <w:p w14:paraId="75A5E90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53/5</w:t>
            </w:r>
          </w:p>
        </w:tc>
        <w:tc>
          <w:tcPr>
            <w:tcW w:w="4068" w:type="dxa"/>
            <w:tcBorders>
              <w:top w:val="nil"/>
              <w:left w:val="nil"/>
              <w:bottom w:val="single" w:sz="4" w:space="0" w:color="auto"/>
              <w:right w:val="single" w:sz="4" w:space="0" w:color="auto"/>
            </w:tcBorders>
            <w:shd w:val="clear" w:color="auto" w:fill="auto"/>
            <w:vAlign w:val="center"/>
            <w:hideMark/>
          </w:tcPr>
          <w:p w14:paraId="78E8E5A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0D86097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0D0409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117</w:t>
            </w:r>
          </w:p>
        </w:tc>
        <w:tc>
          <w:tcPr>
            <w:tcW w:w="2854" w:type="dxa"/>
            <w:tcBorders>
              <w:top w:val="nil"/>
              <w:left w:val="nil"/>
              <w:bottom w:val="single" w:sz="4" w:space="0" w:color="auto"/>
              <w:right w:val="single" w:sz="4" w:space="0" w:color="auto"/>
            </w:tcBorders>
            <w:shd w:val="clear" w:color="auto" w:fill="auto"/>
            <w:vAlign w:val="center"/>
            <w:hideMark/>
          </w:tcPr>
          <w:p w14:paraId="104BCDC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17</w:t>
            </w:r>
          </w:p>
        </w:tc>
        <w:tc>
          <w:tcPr>
            <w:tcW w:w="1555" w:type="dxa"/>
            <w:tcBorders>
              <w:top w:val="nil"/>
              <w:left w:val="nil"/>
              <w:bottom w:val="single" w:sz="4" w:space="0" w:color="auto"/>
              <w:right w:val="single" w:sz="4" w:space="0" w:color="auto"/>
            </w:tcBorders>
            <w:shd w:val="clear" w:color="auto" w:fill="auto"/>
            <w:vAlign w:val="center"/>
            <w:hideMark/>
          </w:tcPr>
          <w:p w14:paraId="4721559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178/8</w:t>
            </w:r>
          </w:p>
        </w:tc>
        <w:tc>
          <w:tcPr>
            <w:tcW w:w="4068" w:type="dxa"/>
            <w:tcBorders>
              <w:top w:val="nil"/>
              <w:left w:val="nil"/>
              <w:bottom w:val="single" w:sz="4" w:space="0" w:color="auto"/>
              <w:right w:val="single" w:sz="4" w:space="0" w:color="auto"/>
            </w:tcBorders>
            <w:shd w:val="clear" w:color="auto" w:fill="auto"/>
            <w:vAlign w:val="center"/>
            <w:hideMark/>
          </w:tcPr>
          <w:p w14:paraId="64DD014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0C95A234"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A24B39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118</w:t>
            </w:r>
          </w:p>
        </w:tc>
        <w:tc>
          <w:tcPr>
            <w:tcW w:w="2854" w:type="dxa"/>
            <w:tcBorders>
              <w:top w:val="nil"/>
              <w:left w:val="nil"/>
              <w:bottom w:val="single" w:sz="4" w:space="0" w:color="auto"/>
              <w:right w:val="single" w:sz="4" w:space="0" w:color="auto"/>
            </w:tcBorders>
            <w:shd w:val="clear" w:color="auto" w:fill="auto"/>
            <w:vAlign w:val="center"/>
            <w:hideMark/>
          </w:tcPr>
          <w:p w14:paraId="1D0AF15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18</w:t>
            </w:r>
          </w:p>
        </w:tc>
        <w:tc>
          <w:tcPr>
            <w:tcW w:w="1555" w:type="dxa"/>
            <w:tcBorders>
              <w:top w:val="nil"/>
              <w:left w:val="nil"/>
              <w:bottom w:val="single" w:sz="4" w:space="0" w:color="auto"/>
              <w:right w:val="single" w:sz="4" w:space="0" w:color="auto"/>
            </w:tcBorders>
            <w:shd w:val="clear" w:color="auto" w:fill="auto"/>
            <w:vAlign w:val="center"/>
            <w:hideMark/>
          </w:tcPr>
          <w:p w14:paraId="47D95AA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53/3</w:t>
            </w:r>
          </w:p>
        </w:tc>
        <w:tc>
          <w:tcPr>
            <w:tcW w:w="4068" w:type="dxa"/>
            <w:tcBorders>
              <w:top w:val="nil"/>
              <w:left w:val="nil"/>
              <w:bottom w:val="single" w:sz="4" w:space="0" w:color="auto"/>
              <w:right w:val="single" w:sz="4" w:space="0" w:color="auto"/>
            </w:tcBorders>
            <w:shd w:val="clear" w:color="auto" w:fill="auto"/>
            <w:vAlign w:val="center"/>
            <w:hideMark/>
          </w:tcPr>
          <w:p w14:paraId="78771CB7"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0DE9B2E1"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37C52F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119</w:t>
            </w:r>
          </w:p>
        </w:tc>
        <w:tc>
          <w:tcPr>
            <w:tcW w:w="2854" w:type="dxa"/>
            <w:tcBorders>
              <w:top w:val="nil"/>
              <w:left w:val="nil"/>
              <w:bottom w:val="single" w:sz="4" w:space="0" w:color="auto"/>
              <w:right w:val="single" w:sz="4" w:space="0" w:color="auto"/>
            </w:tcBorders>
            <w:shd w:val="clear" w:color="auto" w:fill="auto"/>
            <w:vAlign w:val="center"/>
            <w:hideMark/>
          </w:tcPr>
          <w:p w14:paraId="3387E92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19</w:t>
            </w:r>
          </w:p>
        </w:tc>
        <w:tc>
          <w:tcPr>
            <w:tcW w:w="1555" w:type="dxa"/>
            <w:tcBorders>
              <w:top w:val="nil"/>
              <w:left w:val="nil"/>
              <w:bottom w:val="single" w:sz="4" w:space="0" w:color="auto"/>
              <w:right w:val="single" w:sz="4" w:space="0" w:color="auto"/>
            </w:tcBorders>
            <w:shd w:val="clear" w:color="auto" w:fill="auto"/>
            <w:vAlign w:val="center"/>
            <w:hideMark/>
          </w:tcPr>
          <w:p w14:paraId="00078C8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178/12</w:t>
            </w:r>
          </w:p>
        </w:tc>
        <w:tc>
          <w:tcPr>
            <w:tcW w:w="4068" w:type="dxa"/>
            <w:tcBorders>
              <w:top w:val="nil"/>
              <w:left w:val="nil"/>
              <w:bottom w:val="single" w:sz="4" w:space="0" w:color="auto"/>
              <w:right w:val="single" w:sz="4" w:space="0" w:color="auto"/>
            </w:tcBorders>
            <w:shd w:val="clear" w:color="auto" w:fill="auto"/>
            <w:vAlign w:val="center"/>
            <w:hideMark/>
          </w:tcPr>
          <w:p w14:paraId="3CA7D6D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375EE581"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980086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120</w:t>
            </w:r>
          </w:p>
        </w:tc>
        <w:tc>
          <w:tcPr>
            <w:tcW w:w="2854" w:type="dxa"/>
            <w:tcBorders>
              <w:top w:val="nil"/>
              <w:left w:val="nil"/>
              <w:bottom w:val="single" w:sz="4" w:space="0" w:color="auto"/>
              <w:right w:val="single" w:sz="4" w:space="0" w:color="auto"/>
            </w:tcBorders>
            <w:shd w:val="clear" w:color="auto" w:fill="auto"/>
            <w:vAlign w:val="center"/>
            <w:hideMark/>
          </w:tcPr>
          <w:p w14:paraId="1FCF26C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21</w:t>
            </w:r>
          </w:p>
        </w:tc>
        <w:tc>
          <w:tcPr>
            <w:tcW w:w="1555" w:type="dxa"/>
            <w:tcBorders>
              <w:top w:val="nil"/>
              <w:left w:val="nil"/>
              <w:bottom w:val="single" w:sz="4" w:space="0" w:color="auto"/>
              <w:right w:val="single" w:sz="4" w:space="0" w:color="auto"/>
            </w:tcBorders>
            <w:shd w:val="clear" w:color="auto" w:fill="auto"/>
            <w:vAlign w:val="center"/>
            <w:hideMark/>
          </w:tcPr>
          <w:p w14:paraId="690F14C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178/10</w:t>
            </w:r>
          </w:p>
        </w:tc>
        <w:tc>
          <w:tcPr>
            <w:tcW w:w="4068" w:type="dxa"/>
            <w:tcBorders>
              <w:top w:val="nil"/>
              <w:left w:val="nil"/>
              <w:bottom w:val="single" w:sz="4" w:space="0" w:color="auto"/>
              <w:right w:val="single" w:sz="4" w:space="0" w:color="auto"/>
            </w:tcBorders>
            <w:shd w:val="clear" w:color="auto" w:fill="auto"/>
            <w:vAlign w:val="center"/>
            <w:hideMark/>
          </w:tcPr>
          <w:p w14:paraId="029C0B0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0090F17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E974BE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121</w:t>
            </w:r>
          </w:p>
        </w:tc>
        <w:tc>
          <w:tcPr>
            <w:tcW w:w="2854" w:type="dxa"/>
            <w:tcBorders>
              <w:top w:val="nil"/>
              <w:left w:val="nil"/>
              <w:bottom w:val="single" w:sz="4" w:space="0" w:color="auto"/>
              <w:right w:val="single" w:sz="4" w:space="0" w:color="auto"/>
            </w:tcBorders>
            <w:shd w:val="clear" w:color="auto" w:fill="auto"/>
            <w:vAlign w:val="center"/>
            <w:hideMark/>
          </w:tcPr>
          <w:p w14:paraId="1D488736"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23</w:t>
            </w:r>
          </w:p>
        </w:tc>
        <w:tc>
          <w:tcPr>
            <w:tcW w:w="1555" w:type="dxa"/>
            <w:tcBorders>
              <w:top w:val="nil"/>
              <w:left w:val="nil"/>
              <w:bottom w:val="single" w:sz="4" w:space="0" w:color="auto"/>
              <w:right w:val="single" w:sz="4" w:space="0" w:color="auto"/>
            </w:tcBorders>
            <w:shd w:val="clear" w:color="auto" w:fill="auto"/>
            <w:vAlign w:val="center"/>
            <w:hideMark/>
          </w:tcPr>
          <w:p w14:paraId="0277DA5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179</w:t>
            </w:r>
          </w:p>
        </w:tc>
        <w:tc>
          <w:tcPr>
            <w:tcW w:w="4068" w:type="dxa"/>
            <w:tcBorders>
              <w:top w:val="nil"/>
              <w:left w:val="nil"/>
              <w:bottom w:val="single" w:sz="4" w:space="0" w:color="auto"/>
              <w:right w:val="single" w:sz="4" w:space="0" w:color="auto"/>
            </w:tcBorders>
            <w:shd w:val="clear" w:color="auto" w:fill="auto"/>
            <w:vAlign w:val="center"/>
            <w:hideMark/>
          </w:tcPr>
          <w:p w14:paraId="4B01010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E4B358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38D1CA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122</w:t>
            </w:r>
          </w:p>
        </w:tc>
        <w:tc>
          <w:tcPr>
            <w:tcW w:w="2854" w:type="dxa"/>
            <w:tcBorders>
              <w:top w:val="nil"/>
              <w:left w:val="nil"/>
              <w:bottom w:val="single" w:sz="4" w:space="0" w:color="auto"/>
              <w:right w:val="single" w:sz="4" w:space="0" w:color="auto"/>
            </w:tcBorders>
            <w:shd w:val="clear" w:color="auto" w:fill="auto"/>
            <w:vAlign w:val="center"/>
            <w:hideMark/>
          </w:tcPr>
          <w:p w14:paraId="67902C9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25</w:t>
            </w:r>
          </w:p>
        </w:tc>
        <w:tc>
          <w:tcPr>
            <w:tcW w:w="1555" w:type="dxa"/>
            <w:tcBorders>
              <w:top w:val="nil"/>
              <w:left w:val="nil"/>
              <w:bottom w:val="single" w:sz="4" w:space="0" w:color="auto"/>
              <w:right w:val="single" w:sz="4" w:space="0" w:color="auto"/>
            </w:tcBorders>
            <w:shd w:val="clear" w:color="auto" w:fill="auto"/>
            <w:vAlign w:val="center"/>
            <w:hideMark/>
          </w:tcPr>
          <w:p w14:paraId="210CB6C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209/4</w:t>
            </w:r>
          </w:p>
        </w:tc>
        <w:tc>
          <w:tcPr>
            <w:tcW w:w="4068" w:type="dxa"/>
            <w:tcBorders>
              <w:top w:val="nil"/>
              <w:left w:val="nil"/>
              <w:bottom w:val="single" w:sz="4" w:space="0" w:color="auto"/>
              <w:right w:val="single" w:sz="4" w:space="0" w:color="auto"/>
            </w:tcBorders>
            <w:shd w:val="clear" w:color="auto" w:fill="auto"/>
            <w:vAlign w:val="center"/>
            <w:hideMark/>
          </w:tcPr>
          <w:p w14:paraId="7FCD33D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1404A714"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651FF5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123</w:t>
            </w:r>
          </w:p>
        </w:tc>
        <w:tc>
          <w:tcPr>
            <w:tcW w:w="2854" w:type="dxa"/>
            <w:tcBorders>
              <w:top w:val="nil"/>
              <w:left w:val="nil"/>
              <w:bottom w:val="single" w:sz="4" w:space="0" w:color="auto"/>
              <w:right w:val="single" w:sz="4" w:space="0" w:color="auto"/>
            </w:tcBorders>
            <w:shd w:val="clear" w:color="auto" w:fill="auto"/>
            <w:vAlign w:val="center"/>
            <w:hideMark/>
          </w:tcPr>
          <w:p w14:paraId="32BEAC5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26</w:t>
            </w:r>
          </w:p>
        </w:tc>
        <w:tc>
          <w:tcPr>
            <w:tcW w:w="1555" w:type="dxa"/>
            <w:tcBorders>
              <w:top w:val="nil"/>
              <w:left w:val="nil"/>
              <w:bottom w:val="single" w:sz="4" w:space="0" w:color="auto"/>
              <w:right w:val="single" w:sz="4" w:space="0" w:color="auto"/>
            </w:tcBorders>
            <w:shd w:val="clear" w:color="auto" w:fill="auto"/>
            <w:vAlign w:val="center"/>
            <w:hideMark/>
          </w:tcPr>
          <w:p w14:paraId="57E559D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33/2</w:t>
            </w:r>
          </w:p>
        </w:tc>
        <w:tc>
          <w:tcPr>
            <w:tcW w:w="4068" w:type="dxa"/>
            <w:tcBorders>
              <w:top w:val="nil"/>
              <w:left w:val="nil"/>
              <w:bottom w:val="single" w:sz="4" w:space="0" w:color="auto"/>
              <w:right w:val="single" w:sz="4" w:space="0" w:color="auto"/>
            </w:tcBorders>
            <w:shd w:val="clear" w:color="auto" w:fill="auto"/>
            <w:vAlign w:val="center"/>
            <w:hideMark/>
          </w:tcPr>
          <w:p w14:paraId="14B58D9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użyteczności publicznej, m</w:t>
            </w:r>
            <w:r w:rsidRPr="0012713E">
              <w:rPr>
                <w:rFonts w:ascii="Calibri" w:eastAsia="Times New Roman" w:hAnsi="Calibri" w:cs="Times New Roman"/>
                <w:kern w:val="0"/>
                <w:lang w:eastAsia="pl-PL" w:bidi="ar-SA"/>
              </w:rPr>
              <w:t>u</w:t>
            </w:r>
            <w:r w:rsidRPr="0012713E">
              <w:rPr>
                <w:rFonts w:ascii="Calibri" w:eastAsia="Times New Roman" w:hAnsi="Calibri" w:cs="Times New Roman"/>
                <w:kern w:val="0"/>
                <w:lang w:eastAsia="pl-PL" w:bidi="ar-SA"/>
              </w:rPr>
              <w:t>rowany</w:t>
            </w:r>
          </w:p>
        </w:tc>
      </w:tr>
      <w:tr w:rsidR="0012713E" w:rsidRPr="0012713E" w14:paraId="0B87155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18A74F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124</w:t>
            </w:r>
          </w:p>
        </w:tc>
        <w:tc>
          <w:tcPr>
            <w:tcW w:w="2854" w:type="dxa"/>
            <w:tcBorders>
              <w:top w:val="nil"/>
              <w:left w:val="nil"/>
              <w:bottom w:val="single" w:sz="4" w:space="0" w:color="auto"/>
              <w:right w:val="single" w:sz="4" w:space="0" w:color="auto"/>
            </w:tcBorders>
            <w:shd w:val="clear" w:color="auto" w:fill="auto"/>
            <w:vAlign w:val="center"/>
            <w:hideMark/>
          </w:tcPr>
          <w:p w14:paraId="07B62B9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27</w:t>
            </w:r>
          </w:p>
        </w:tc>
        <w:tc>
          <w:tcPr>
            <w:tcW w:w="1555" w:type="dxa"/>
            <w:tcBorders>
              <w:top w:val="nil"/>
              <w:left w:val="nil"/>
              <w:bottom w:val="single" w:sz="4" w:space="0" w:color="auto"/>
              <w:right w:val="single" w:sz="4" w:space="0" w:color="auto"/>
            </w:tcBorders>
            <w:shd w:val="clear" w:color="auto" w:fill="auto"/>
            <w:vAlign w:val="center"/>
            <w:hideMark/>
          </w:tcPr>
          <w:p w14:paraId="72B3A72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210/4, 210/3</w:t>
            </w:r>
          </w:p>
        </w:tc>
        <w:tc>
          <w:tcPr>
            <w:tcW w:w="4068" w:type="dxa"/>
            <w:tcBorders>
              <w:top w:val="nil"/>
              <w:left w:val="nil"/>
              <w:bottom w:val="single" w:sz="4" w:space="0" w:color="auto"/>
              <w:right w:val="single" w:sz="4" w:space="0" w:color="auto"/>
            </w:tcBorders>
            <w:shd w:val="clear" w:color="auto" w:fill="auto"/>
            <w:vAlign w:val="center"/>
            <w:hideMark/>
          </w:tcPr>
          <w:p w14:paraId="71209F2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0D97E30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84B0AB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125</w:t>
            </w:r>
          </w:p>
        </w:tc>
        <w:tc>
          <w:tcPr>
            <w:tcW w:w="2854" w:type="dxa"/>
            <w:tcBorders>
              <w:top w:val="nil"/>
              <w:left w:val="nil"/>
              <w:bottom w:val="single" w:sz="4" w:space="0" w:color="auto"/>
              <w:right w:val="single" w:sz="4" w:space="0" w:color="auto"/>
            </w:tcBorders>
            <w:shd w:val="clear" w:color="auto" w:fill="auto"/>
            <w:vAlign w:val="center"/>
            <w:hideMark/>
          </w:tcPr>
          <w:p w14:paraId="51E6F35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29</w:t>
            </w:r>
          </w:p>
        </w:tc>
        <w:tc>
          <w:tcPr>
            <w:tcW w:w="1555" w:type="dxa"/>
            <w:tcBorders>
              <w:top w:val="nil"/>
              <w:left w:val="nil"/>
              <w:bottom w:val="single" w:sz="4" w:space="0" w:color="auto"/>
              <w:right w:val="single" w:sz="4" w:space="0" w:color="auto"/>
            </w:tcBorders>
            <w:shd w:val="clear" w:color="auto" w:fill="auto"/>
            <w:vAlign w:val="center"/>
            <w:hideMark/>
          </w:tcPr>
          <w:p w14:paraId="2411F07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211/12</w:t>
            </w:r>
          </w:p>
        </w:tc>
        <w:tc>
          <w:tcPr>
            <w:tcW w:w="4068" w:type="dxa"/>
            <w:tcBorders>
              <w:top w:val="nil"/>
              <w:left w:val="nil"/>
              <w:bottom w:val="single" w:sz="4" w:space="0" w:color="auto"/>
              <w:right w:val="single" w:sz="4" w:space="0" w:color="auto"/>
            </w:tcBorders>
            <w:shd w:val="clear" w:color="auto" w:fill="auto"/>
            <w:vAlign w:val="center"/>
            <w:hideMark/>
          </w:tcPr>
          <w:p w14:paraId="5F424D2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7422045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6ECA2E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126</w:t>
            </w:r>
          </w:p>
        </w:tc>
        <w:tc>
          <w:tcPr>
            <w:tcW w:w="2854" w:type="dxa"/>
            <w:tcBorders>
              <w:top w:val="nil"/>
              <w:left w:val="nil"/>
              <w:bottom w:val="single" w:sz="4" w:space="0" w:color="auto"/>
              <w:right w:val="single" w:sz="4" w:space="0" w:color="auto"/>
            </w:tcBorders>
            <w:shd w:val="clear" w:color="auto" w:fill="auto"/>
            <w:vAlign w:val="center"/>
            <w:hideMark/>
          </w:tcPr>
          <w:p w14:paraId="0F31AC2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31</w:t>
            </w:r>
          </w:p>
        </w:tc>
        <w:tc>
          <w:tcPr>
            <w:tcW w:w="1555" w:type="dxa"/>
            <w:tcBorders>
              <w:top w:val="nil"/>
              <w:left w:val="nil"/>
              <w:bottom w:val="single" w:sz="4" w:space="0" w:color="auto"/>
              <w:right w:val="single" w:sz="4" w:space="0" w:color="auto"/>
            </w:tcBorders>
            <w:shd w:val="clear" w:color="auto" w:fill="auto"/>
            <w:vAlign w:val="center"/>
            <w:hideMark/>
          </w:tcPr>
          <w:p w14:paraId="7FA6AEF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211/2</w:t>
            </w:r>
          </w:p>
        </w:tc>
        <w:tc>
          <w:tcPr>
            <w:tcW w:w="4068" w:type="dxa"/>
            <w:tcBorders>
              <w:top w:val="nil"/>
              <w:left w:val="nil"/>
              <w:bottom w:val="single" w:sz="4" w:space="0" w:color="auto"/>
              <w:right w:val="single" w:sz="4" w:space="0" w:color="auto"/>
            </w:tcBorders>
            <w:shd w:val="clear" w:color="auto" w:fill="auto"/>
            <w:vAlign w:val="center"/>
            <w:hideMark/>
          </w:tcPr>
          <w:p w14:paraId="3892D5D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924F58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80DBE7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127</w:t>
            </w:r>
          </w:p>
        </w:tc>
        <w:tc>
          <w:tcPr>
            <w:tcW w:w="2854" w:type="dxa"/>
            <w:tcBorders>
              <w:top w:val="nil"/>
              <w:left w:val="nil"/>
              <w:bottom w:val="single" w:sz="4" w:space="0" w:color="auto"/>
              <w:right w:val="single" w:sz="4" w:space="0" w:color="auto"/>
            </w:tcBorders>
            <w:shd w:val="clear" w:color="auto" w:fill="auto"/>
            <w:vAlign w:val="center"/>
            <w:hideMark/>
          </w:tcPr>
          <w:p w14:paraId="2250F06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33</w:t>
            </w:r>
          </w:p>
        </w:tc>
        <w:tc>
          <w:tcPr>
            <w:tcW w:w="1555" w:type="dxa"/>
            <w:tcBorders>
              <w:top w:val="nil"/>
              <w:left w:val="nil"/>
              <w:bottom w:val="single" w:sz="4" w:space="0" w:color="auto"/>
              <w:right w:val="single" w:sz="4" w:space="0" w:color="auto"/>
            </w:tcBorders>
            <w:shd w:val="clear" w:color="auto" w:fill="auto"/>
            <w:vAlign w:val="center"/>
            <w:hideMark/>
          </w:tcPr>
          <w:p w14:paraId="1623DEC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211/3</w:t>
            </w:r>
          </w:p>
        </w:tc>
        <w:tc>
          <w:tcPr>
            <w:tcW w:w="4068" w:type="dxa"/>
            <w:tcBorders>
              <w:top w:val="nil"/>
              <w:left w:val="nil"/>
              <w:bottom w:val="single" w:sz="4" w:space="0" w:color="auto"/>
              <w:right w:val="single" w:sz="4" w:space="0" w:color="auto"/>
            </w:tcBorders>
            <w:shd w:val="clear" w:color="auto" w:fill="auto"/>
            <w:vAlign w:val="center"/>
            <w:hideMark/>
          </w:tcPr>
          <w:p w14:paraId="79269B6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78C9986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9ECACA2"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128</w:t>
            </w:r>
          </w:p>
        </w:tc>
        <w:tc>
          <w:tcPr>
            <w:tcW w:w="2854" w:type="dxa"/>
            <w:tcBorders>
              <w:top w:val="nil"/>
              <w:left w:val="nil"/>
              <w:bottom w:val="single" w:sz="4" w:space="0" w:color="auto"/>
              <w:right w:val="single" w:sz="4" w:space="0" w:color="auto"/>
            </w:tcBorders>
            <w:shd w:val="clear" w:color="auto" w:fill="auto"/>
            <w:vAlign w:val="center"/>
            <w:hideMark/>
          </w:tcPr>
          <w:p w14:paraId="07A7CC9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35</w:t>
            </w:r>
          </w:p>
        </w:tc>
        <w:tc>
          <w:tcPr>
            <w:tcW w:w="1555" w:type="dxa"/>
            <w:tcBorders>
              <w:top w:val="nil"/>
              <w:left w:val="nil"/>
              <w:bottom w:val="single" w:sz="4" w:space="0" w:color="auto"/>
              <w:right w:val="single" w:sz="4" w:space="0" w:color="auto"/>
            </w:tcBorders>
            <w:shd w:val="clear" w:color="auto" w:fill="auto"/>
            <w:vAlign w:val="center"/>
            <w:hideMark/>
          </w:tcPr>
          <w:p w14:paraId="4B5FD17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211/11</w:t>
            </w:r>
          </w:p>
        </w:tc>
        <w:tc>
          <w:tcPr>
            <w:tcW w:w="4068" w:type="dxa"/>
            <w:tcBorders>
              <w:top w:val="nil"/>
              <w:left w:val="nil"/>
              <w:bottom w:val="single" w:sz="4" w:space="0" w:color="auto"/>
              <w:right w:val="single" w:sz="4" w:space="0" w:color="auto"/>
            </w:tcBorders>
            <w:shd w:val="clear" w:color="auto" w:fill="auto"/>
            <w:vAlign w:val="center"/>
            <w:hideMark/>
          </w:tcPr>
          <w:p w14:paraId="35F450B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9339A65"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68E8A76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129</w:t>
            </w:r>
          </w:p>
        </w:tc>
        <w:tc>
          <w:tcPr>
            <w:tcW w:w="2854" w:type="dxa"/>
            <w:tcBorders>
              <w:top w:val="nil"/>
              <w:left w:val="nil"/>
              <w:bottom w:val="single" w:sz="4" w:space="0" w:color="auto"/>
              <w:right w:val="single" w:sz="4" w:space="0" w:color="auto"/>
            </w:tcBorders>
            <w:shd w:val="clear" w:color="auto" w:fill="auto"/>
            <w:vAlign w:val="center"/>
            <w:hideMark/>
          </w:tcPr>
          <w:p w14:paraId="406AB0D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51</w:t>
            </w:r>
          </w:p>
        </w:tc>
        <w:tc>
          <w:tcPr>
            <w:tcW w:w="1555" w:type="dxa"/>
            <w:tcBorders>
              <w:top w:val="nil"/>
              <w:left w:val="nil"/>
              <w:bottom w:val="single" w:sz="4" w:space="0" w:color="auto"/>
              <w:right w:val="single" w:sz="4" w:space="0" w:color="auto"/>
            </w:tcBorders>
            <w:shd w:val="clear" w:color="auto" w:fill="auto"/>
            <w:vAlign w:val="center"/>
            <w:hideMark/>
          </w:tcPr>
          <w:p w14:paraId="580E4E0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229/1</w:t>
            </w:r>
          </w:p>
        </w:tc>
        <w:tc>
          <w:tcPr>
            <w:tcW w:w="4068" w:type="dxa"/>
            <w:tcBorders>
              <w:top w:val="nil"/>
              <w:left w:val="nil"/>
              <w:bottom w:val="single" w:sz="4" w:space="0" w:color="auto"/>
              <w:right w:val="single" w:sz="4" w:space="0" w:color="auto"/>
            </w:tcBorders>
            <w:shd w:val="clear" w:color="auto" w:fill="auto"/>
            <w:vAlign w:val="center"/>
            <w:hideMark/>
          </w:tcPr>
          <w:p w14:paraId="37D4C91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750C8016"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BB71E7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130</w:t>
            </w:r>
          </w:p>
        </w:tc>
        <w:tc>
          <w:tcPr>
            <w:tcW w:w="2854" w:type="dxa"/>
            <w:tcBorders>
              <w:top w:val="nil"/>
              <w:left w:val="nil"/>
              <w:bottom w:val="single" w:sz="4" w:space="0" w:color="auto"/>
              <w:right w:val="single" w:sz="4" w:space="0" w:color="auto"/>
            </w:tcBorders>
            <w:shd w:val="clear" w:color="auto" w:fill="auto"/>
            <w:vAlign w:val="center"/>
            <w:hideMark/>
          </w:tcPr>
          <w:p w14:paraId="4B19566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55</w:t>
            </w:r>
          </w:p>
        </w:tc>
        <w:tc>
          <w:tcPr>
            <w:tcW w:w="1555" w:type="dxa"/>
            <w:tcBorders>
              <w:top w:val="nil"/>
              <w:left w:val="nil"/>
              <w:bottom w:val="single" w:sz="4" w:space="0" w:color="auto"/>
              <w:right w:val="single" w:sz="4" w:space="0" w:color="auto"/>
            </w:tcBorders>
            <w:shd w:val="clear" w:color="auto" w:fill="auto"/>
            <w:vAlign w:val="center"/>
            <w:hideMark/>
          </w:tcPr>
          <w:p w14:paraId="2613D78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231/3</w:t>
            </w:r>
          </w:p>
        </w:tc>
        <w:tc>
          <w:tcPr>
            <w:tcW w:w="4068" w:type="dxa"/>
            <w:tcBorders>
              <w:top w:val="nil"/>
              <w:left w:val="nil"/>
              <w:bottom w:val="single" w:sz="4" w:space="0" w:color="auto"/>
              <w:right w:val="single" w:sz="4" w:space="0" w:color="auto"/>
            </w:tcBorders>
            <w:shd w:val="clear" w:color="auto" w:fill="auto"/>
            <w:vAlign w:val="center"/>
            <w:hideMark/>
          </w:tcPr>
          <w:p w14:paraId="62410FE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615B3D1B"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7B9AC46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131</w:t>
            </w:r>
          </w:p>
        </w:tc>
        <w:tc>
          <w:tcPr>
            <w:tcW w:w="2854" w:type="dxa"/>
            <w:tcBorders>
              <w:top w:val="nil"/>
              <w:left w:val="nil"/>
              <w:bottom w:val="single" w:sz="4" w:space="0" w:color="auto"/>
              <w:right w:val="single" w:sz="4" w:space="0" w:color="auto"/>
            </w:tcBorders>
            <w:shd w:val="clear" w:color="auto" w:fill="auto"/>
            <w:vAlign w:val="center"/>
            <w:hideMark/>
          </w:tcPr>
          <w:p w14:paraId="7B6D795C"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Warszawska 57</w:t>
            </w:r>
          </w:p>
        </w:tc>
        <w:tc>
          <w:tcPr>
            <w:tcW w:w="1555" w:type="dxa"/>
            <w:tcBorders>
              <w:top w:val="nil"/>
              <w:left w:val="nil"/>
              <w:bottom w:val="single" w:sz="4" w:space="0" w:color="auto"/>
              <w:right w:val="single" w:sz="4" w:space="0" w:color="auto"/>
            </w:tcBorders>
            <w:shd w:val="clear" w:color="auto" w:fill="auto"/>
            <w:vAlign w:val="center"/>
            <w:hideMark/>
          </w:tcPr>
          <w:p w14:paraId="31D5A57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231/1</w:t>
            </w:r>
          </w:p>
        </w:tc>
        <w:tc>
          <w:tcPr>
            <w:tcW w:w="4068" w:type="dxa"/>
            <w:tcBorders>
              <w:top w:val="nil"/>
              <w:left w:val="nil"/>
              <w:bottom w:val="single" w:sz="4" w:space="0" w:color="auto"/>
              <w:right w:val="single" w:sz="4" w:space="0" w:color="auto"/>
            </w:tcBorders>
            <w:shd w:val="clear" w:color="auto" w:fill="auto"/>
            <w:vAlign w:val="center"/>
            <w:hideMark/>
          </w:tcPr>
          <w:p w14:paraId="6C38FD5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5A0FA94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4441AA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132</w:t>
            </w:r>
          </w:p>
        </w:tc>
        <w:tc>
          <w:tcPr>
            <w:tcW w:w="2854" w:type="dxa"/>
            <w:tcBorders>
              <w:top w:val="nil"/>
              <w:left w:val="nil"/>
              <w:bottom w:val="single" w:sz="4" w:space="0" w:color="auto"/>
              <w:right w:val="single" w:sz="4" w:space="0" w:color="auto"/>
            </w:tcBorders>
            <w:shd w:val="clear" w:color="auto" w:fill="auto"/>
            <w:vAlign w:val="center"/>
            <w:hideMark/>
          </w:tcPr>
          <w:p w14:paraId="43BEB34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1</w:t>
            </w:r>
          </w:p>
        </w:tc>
        <w:tc>
          <w:tcPr>
            <w:tcW w:w="1555" w:type="dxa"/>
            <w:tcBorders>
              <w:top w:val="nil"/>
              <w:left w:val="nil"/>
              <w:bottom w:val="single" w:sz="4" w:space="0" w:color="auto"/>
              <w:right w:val="single" w:sz="4" w:space="0" w:color="auto"/>
            </w:tcBorders>
            <w:shd w:val="clear" w:color="auto" w:fill="auto"/>
            <w:vAlign w:val="center"/>
            <w:hideMark/>
          </w:tcPr>
          <w:p w14:paraId="05F0C9B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9/2</w:t>
            </w:r>
          </w:p>
        </w:tc>
        <w:tc>
          <w:tcPr>
            <w:tcW w:w="4068" w:type="dxa"/>
            <w:tcBorders>
              <w:top w:val="nil"/>
              <w:left w:val="nil"/>
              <w:bottom w:val="single" w:sz="4" w:space="0" w:color="auto"/>
              <w:right w:val="single" w:sz="4" w:space="0" w:color="auto"/>
            </w:tcBorders>
            <w:shd w:val="clear" w:color="auto" w:fill="auto"/>
            <w:vAlign w:val="center"/>
            <w:hideMark/>
          </w:tcPr>
          <w:p w14:paraId="0177554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21A9C6D2"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5DD3DB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133</w:t>
            </w:r>
          </w:p>
        </w:tc>
        <w:tc>
          <w:tcPr>
            <w:tcW w:w="2854" w:type="dxa"/>
            <w:tcBorders>
              <w:top w:val="nil"/>
              <w:left w:val="nil"/>
              <w:bottom w:val="single" w:sz="4" w:space="0" w:color="auto"/>
              <w:right w:val="single" w:sz="4" w:space="0" w:color="auto"/>
            </w:tcBorders>
            <w:shd w:val="clear" w:color="auto" w:fill="auto"/>
            <w:vAlign w:val="center"/>
            <w:hideMark/>
          </w:tcPr>
          <w:p w14:paraId="33957AA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Wojska Polskiego 4A</w:t>
            </w:r>
          </w:p>
        </w:tc>
        <w:tc>
          <w:tcPr>
            <w:tcW w:w="1555" w:type="dxa"/>
            <w:tcBorders>
              <w:top w:val="nil"/>
              <w:left w:val="nil"/>
              <w:bottom w:val="single" w:sz="4" w:space="0" w:color="auto"/>
              <w:right w:val="single" w:sz="4" w:space="0" w:color="auto"/>
            </w:tcBorders>
            <w:shd w:val="clear" w:color="auto" w:fill="auto"/>
            <w:vAlign w:val="center"/>
            <w:hideMark/>
          </w:tcPr>
          <w:p w14:paraId="088E7AF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184/1</w:t>
            </w:r>
          </w:p>
        </w:tc>
        <w:tc>
          <w:tcPr>
            <w:tcW w:w="4068" w:type="dxa"/>
            <w:tcBorders>
              <w:top w:val="nil"/>
              <w:left w:val="nil"/>
              <w:bottom w:val="single" w:sz="4" w:space="0" w:color="auto"/>
              <w:right w:val="single" w:sz="4" w:space="0" w:color="auto"/>
            </w:tcBorders>
            <w:shd w:val="clear" w:color="auto" w:fill="auto"/>
            <w:vAlign w:val="center"/>
            <w:hideMark/>
          </w:tcPr>
          <w:p w14:paraId="5D0EF3B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wielorodzinny, murowany</w:t>
            </w:r>
          </w:p>
        </w:tc>
      </w:tr>
      <w:tr w:rsidR="0012713E" w:rsidRPr="0012713E" w14:paraId="75408277"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93D375D"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134</w:t>
            </w:r>
          </w:p>
        </w:tc>
        <w:tc>
          <w:tcPr>
            <w:tcW w:w="2854" w:type="dxa"/>
            <w:tcBorders>
              <w:top w:val="nil"/>
              <w:left w:val="nil"/>
              <w:bottom w:val="single" w:sz="4" w:space="0" w:color="auto"/>
              <w:right w:val="single" w:sz="4" w:space="0" w:color="auto"/>
            </w:tcBorders>
            <w:shd w:val="clear" w:color="auto" w:fill="auto"/>
            <w:vAlign w:val="center"/>
            <w:hideMark/>
          </w:tcPr>
          <w:p w14:paraId="0C81B2C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Wyspiańskiego 4</w:t>
            </w:r>
          </w:p>
        </w:tc>
        <w:tc>
          <w:tcPr>
            <w:tcW w:w="1555" w:type="dxa"/>
            <w:tcBorders>
              <w:top w:val="nil"/>
              <w:left w:val="nil"/>
              <w:bottom w:val="single" w:sz="4" w:space="0" w:color="auto"/>
              <w:right w:val="single" w:sz="4" w:space="0" w:color="auto"/>
            </w:tcBorders>
            <w:shd w:val="clear" w:color="auto" w:fill="auto"/>
            <w:vAlign w:val="center"/>
            <w:hideMark/>
          </w:tcPr>
          <w:p w14:paraId="66B4DE9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124/5</w:t>
            </w:r>
          </w:p>
        </w:tc>
        <w:tc>
          <w:tcPr>
            <w:tcW w:w="4068" w:type="dxa"/>
            <w:tcBorders>
              <w:top w:val="nil"/>
              <w:left w:val="nil"/>
              <w:bottom w:val="single" w:sz="4" w:space="0" w:color="auto"/>
              <w:right w:val="single" w:sz="4" w:space="0" w:color="auto"/>
            </w:tcBorders>
            <w:shd w:val="clear" w:color="auto" w:fill="auto"/>
            <w:vAlign w:val="center"/>
            <w:hideMark/>
          </w:tcPr>
          <w:p w14:paraId="43CB9C8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621D195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6D9FB8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135</w:t>
            </w:r>
          </w:p>
        </w:tc>
        <w:tc>
          <w:tcPr>
            <w:tcW w:w="2854" w:type="dxa"/>
            <w:tcBorders>
              <w:top w:val="nil"/>
              <w:left w:val="nil"/>
              <w:bottom w:val="single" w:sz="4" w:space="0" w:color="auto"/>
              <w:right w:val="single" w:sz="4" w:space="0" w:color="auto"/>
            </w:tcBorders>
            <w:shd w:val="clear" w:color="auto" w:fill="auto"/>
            <w:vAlign w:val="center"/>
            <w:hideMark/>
          </w:tcPr>
          <w:p w14:paraId="3392497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Wyspiańskiego 5</w:t>
            </w:r>
          </w:p>
        </w:tc>
        <w:tc>
          <w:tcPr>
            <w:tcW w:w="1555" w:type="dxa"/>
            <w:tcBorders>
              <w:top w:val="nil"/>
              <w:left w:val="nil"/>
              <w:bottom w:val="single" w:sz="4" w:space="0" w:color="auto"/>
              <w:right w:val="single" w:sz="4" w:space="0" w:color="auto"/>
            </w:tcBorders>
            <w:shd w:val="clear" w:color="auto" w:fill="auto"/>
            <w:vAlign w:val="center"/>
            <w:hideMark/>
          </w:tcPr>
          <w:p w14:paraId="0E1976F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287/1</w:t>
            </w:r>
          </w:p>
        </w:tc>
        <w:tc>
          <w:tcPr>
            <w:tcW w:w="4068" w:type="dxa"/>
            <w:tcBorders>
              <w:top w:val="nil"/>
              <w:left w:val="nil"/>
              <w:bottom w:val="single" w:sz="4" w:space="0" w:color="auto"/>
              <w:right w:val="single" w:sz="4" w:space="0" w:color="auto"/>
            </w:tcBorders>
            <w:shd w:val="clear" w:color="auto" w:fill="auto"/>
            <w:vAlign w:val="center"/>
            <w:hideMark/>
          </w:tcPr>
          <w:p w14:paraId="01F654BA"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7E456389"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11631507"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136</w:t>
            </w:r>
          </w:p>
        </w:tc>
        <w:tc>
          <w:tcPr>
            <w:tcW w:w="2854" w:type="dxa"/>
            <w:tcBorders>
              <w:top w:val="nil"/>
              <w:left w:val="nil"/>
              <w:bottom w:val="single" w:sz="4" w:space="0" w:color="auto"/>
              <w:right w:val="single" w:sz="4" w:space="0" w:color="auto"/>
            </w:tcBorders>
            <w:shd w:val="clear" w:color="auto" w:fill="auto"/>
            <w:vAlign w:val="center"/>
            <w:hideMark/>
          </w:tcPr>
          <w:p w14:paraId="212A6AE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Wyspiańskiego 6</w:t>
            </w:r>
          </w:p>
        </w:tc>
        <w:tc>
          <w:tcPr>
            <w:tcW w:w="1555" w:type="dxa"/>
            <w:tcBorders>
              <w:top w:val="nil"/>
              <w:left w:val="nil"/>
              <w:bottom w:val="single" w:sz="4" w:space="0" w:color="auto"/>
              <w:right w:val="single" w:sz="4" w:space="0" w:color="auto"/>
            </w:tcBorders>
            <w:shd w:val="clear" w:color="auto" w:fill="auto"/>
            <w:vAlign w:val="center"/>
            <w:hideMark/>
          </w:tcPr>
          <w:p w14:paraId="73543D6A"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126/3</w:t>
            </w:r>
          </w:p>
        </w:tc>
        <w:tc>
          <w:tcPr>
            <w:tcW w:w="4068" w:type="dxa"/>
            <w:tcBorders>
              <w:top w:val="nil"/>
              <w:left w:val="nil"/>
              <w:bottom w:val="single" w:sz="4" w:space="0" w:color="auto"/>
              <w:right w:val="single" w:sz="4" w:space="0" w:color="auto"/>
            </w:tcBorders>
            <w:shd w:val="clear" w:color="auto" w:fill="auto"/>
            <w:vAlign w:val="center"/>
            <w:hideMark/>
          </w:tcPr>
          <w:p w14:paraId="01C5045F"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31683F3E"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708735C"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lastRenderedPageBreak/>
              <w:t>137</w:t>
            </w:r>
          </w:p>
        </w:tc>
        <w:tc>
          <w:tcPr>
            <w:tcW w:w="2854" w:type="dxa"/>
            <w:tcBorders>
              <w:top w:val="nil"/>
              <w:left w:val="nil"/>
              <w:bottom w:val="single" w:sz="4" w:space="0" w:color="auto"/>
              <w:right w:val="single" w:sz="4" w:space="0" w:color="auto"/>
            </w:tcBorders>
            <w:shd w:val="clear" w:color="auto" w:fill="auto"/>
            <w:vAlign w:val="center"/>
            <w:hideMark/>
          </w:tcPr>
          <w:p w14:paraId="2A3E7341"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1A</w:t>
            </w:r>
          </w:p>
        </w:tc>
        <w:tc>
          <w:tcPr>
            <w:tcW w:w="1555" w:type="dxa"/>
            <w:tcBorders>
              <w:top w:val="nil"/>
              <w:left w:val="nil"/>
              <w:bottom w:val="single" w:sz="4" w:space="0" w:color="auto"/>
              <w:right w:val="single" w:sz="4" w:space="0" w:color="auto"/>
            </w:tcBorders>
            <w:shd w:val="clear" w:color="auto" w:fill="auto"/>
            <w:vAlign w:val="center"/>
            <w:hideMark/>
          </w:tcPr>
          <w:p w14:paraId="38D84E7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149/1</w:t>
            </w:r>
          </w:p>
        </w:tc>
        <w:tc>
          <w:tcPr>
            <w:tcW w:w="4068" w:type="dxa"/>
            <w:tcBorders>
              <w:top w:val="nil"/>
              <w:left w:val="nil"/>
              <w:bottom w:val="single" w:sz="4" w:space="0" w:color="auto"/>
              <w:right w:val="single" w:sz="4" w:space="0" w:color="auto"/>
            </w:tcBorders>
            <w:shd w:val="clear" w:color="auto" w:fill="auto"/>
            <w:vAlign w:val="center"/>
            <w:hideMark/>
          </w:tcPr>
          <w:p w14:paraId="5D48155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 murowany</w:t>
            </w:r>
          </w:p>
        </w:tc>
      </w:tr>
      <w:tr w:rsidR="0012713E" w:rsidRPr="0012713E" w14:paraId="22CDB82C"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74EF8A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138</w:t>
            </w:r>
          </w:p>
        </w:tc>
        <w:tc>
          <w:tcPr>
            <w:tcW w:w="2854" w:type="dxa"/>
            <w:tcBorders>
              <w:top w:val="nil"/>
              <w:left w:val="nil"/>
              <w:bottom w:val="single" w:sz="4" w:space="0" w:color="auto"/>
              <w:right w:val="single" w:sz="4" w:space="0" w:color="auto"/>
            </w:tcBorders>
            <w:shd w:val="clear" w:color="auto" w:fill="auto"/>
            <w:vAlign w:val="center"/>
            <w:hideMark/>
          </w:tcPr>
          <w:p w14:paraId="7BA6E5C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1B</w:t>
            </w:r>
          </w:p>
        </w:tc>
        <w:tc>
          <w:tcPr>
            <w:tcW w:w="1555" w:type="dxa"/>
            <w:tcBorders>
              <w:top w:val="nil"/>
              <w:left w:val="nil"/>
              <w:bottom w:val="single" w:sz="4" w:space="0" w:color="auto"/>
              <w:right w:val="single" w:sz="4" w:space="0" w:color="auto"/>
            </w:tcBorders>
            <w:shd w:val="clear" w:color="auto" w:fill="auto"/>
            <w:vAlign w:val="center"/>
            <w:hideMark/>
          </w:tcPr>
          <w:p w14:paraId="4CCAEB5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110/3</w:t>
            </w:r>
          </w:p>
        </w:tc>
        <w:tc>
          <w:tcPr>
            <w:tcW w:w="4068" w:type="dxa"/>
            <w:tcBorders>
              <w:top w:val="nil"/>
              <w:left w:val="nil"/>
              <w:bottom w:val="single" w:sz="4" w:space="0" w:color="auto"/>
              <w:right w:val="single" w:sz="4" w:space="0" w:color="auto"/>
            </w:tcBorders>
            <w:shd w:val="clear" w:color="auto" w:fill="auto"/>
            <w:vAlign w:val="center"/>
            <w:hideMark/>
          </w:tcPr>
          <w:p w14:paraId="1FB2A0C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3E9F580F"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491F4255"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139</w:t>
            </w:r>
          </w:p>
        </w:tc>
        <w:tc>
          <w:tcPr>
            <w:tcW w:w="2854" w:type="dxa"/>
            <w:tcBorders>
              <w:top w:val="nil"/>
              <w:left w:val="nil"/>
              <w:bottom w:val="single" w:sz="4" w:space="0" w:color="auto"/>
              <w:right w:val="single" w:sz="4" w:space="0" w:color="auto"/>
            </w:tcBorders>
            <w:shd w:val="clear" w:color="auto" w:fill="auto"/>
            <w:vAlign w:val="center"/>
            <w:hideMark/>
          </w:tcPr>
          <w:p w14:paraId="4F40824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2</w:t>
            </w:r>
          </w:p>
        </w:tc>
        <w:tc>
          <w:tcPr>
            <w:tcW w:w="1555" w:type="dxa"/>
            <w:tcBorders>
              <w:top w:val="nil"/>
              <w:left w:val="nil"/>
              <w:bottom w:val="single" w:sz="4" w:space="0" w:color="auto"/>
              <w:right w:val="single" w:sz="4" w:space="0" w:color="auto"/>
            </w:tcBorders>
            <w:shd w:val="clear" w:color="auto" w:fill="auto"/>
            <w:vAlign w:val="center"/>
            <w:hideMark/>
          </w:tcPr>
          <w:p w14:paraId="78D1ED79"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118/4</w:t>
            </w:r>
          </w:p>
        </w:tc>
        <w:tc>
          <w:tcPr>
            <w:tcW w:w="4068" w:type="dxa"/>
            <w:tcBorders>
              <w:top w:val="nil"/>
              <w:left w:val="nil"/>
              <w:bottom w:val="single" w:sz="4" w:space="0" w:color="auto"/>
              <w:right w:val="single" w:sz="4" w:space="0" w:color="auto"/>
            </w:tcBorders>
            <w:shd w:val="clear" w:color="auto" w:fill="auto"/>
            <w:vAlign w:val="center"/>
            <w:hideMark/>
          </w:tcPr>
          <w:p w14:paraId="28903072"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budynek mieszkalny</w:t>
            </w:r>
          </w:p>
        </w:tc>
      </w:tr>
      <w:tr w:rsidR="0012713E" w:rsidRPr="0012713E" w14:paraId="7D224175"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02021EB4"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140</w:t>
            </w:r>
          </w:p>
        </w:tc>
        <w:tc>
          <w:tcPr>
            <w:tcW w:w="2854" w:type="dxa"/>
            <w:tcBorders>
              <w:top w:val="nil"/>
              <w:left w:val="nil"/>
              <w:bottom w:val="single" w:sz="4" w:space="0" w:color="auto"/>
              <w:right w:val="single" w:sz="4" w:space="0" w:color="auto"/>
            </w:tcBorders>
            <w:shd w:val="clear" w:color="auto" w:fill="auto"/>
            <w:vAlign w:val="center"/>
            <w:hideMark/>
          </w:tcPr>
          <w:p w14:paraId="26609E68"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3</w:t>
            </w:r>
          </w:p>
        </w:tc>
        <w:tc>
          <w:tcPr>
            <w:tcW w:w="1555" w:type="dxa"/>
            <w:tcBorders>
              <w:top w:val="nil"/>
              <w:left w:val="nil"/>
              <w:bottom w:val="single" w:sz="4" w:space="0" w:color="auto"/>
              <w:right w:val="single" w:sz="4" w:space="0" w:color="auto"/>
            </w:tcBorders>
            <w:shd w:val="clear" w:color="auto" w:fill="auto"/>
            <w:vAlign w:val="center"/>
            <w:hideMark/>
          </w:tcPr>
          <w:p w14:paraId="63A9CC68"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108</w:t>
            </w:r>
          </w:p>
        </w:tc>
        <w:tc>
          <w:tcPr>
            <w:tcW w:w="4068" w:type="dxa"/>
            <w:tcBorders>
              <w:top w:val="nil"/>
              <w:left w:val="nil"/>
              <w:bottom w:val="single" w:sz="4" w:space="0" w:color="auto"/>
              <w:right w:val="single" w:sz="4" w:space="0" w:color="auto"/>
            </w:tcBorders>
            <w:shd w:val="clear" w:color="auto" w:fill="auto"/>
            <w:vAlign w:val="center"/>
            <w:hideMark/>
          </w:tcPr>
          <w:p w14:paraId="04138D5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oficyna murowana</w:t>
            </w:r>
          </w:p>
        </w:tc>
      </w:tr>
      <w:tr w:rsidR="0012713E" w:rsidRPr="0012713E" w14:paraId="3FA51E53"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636133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141</w:t>
            </w:r>
          </w:p>
        </w:tc>
        <w:tc>
          <w:tcPr>
            <w:tcW w:w="2854" w:type="dxa"/>
            <w:tcBorders>
              <w:top w:val="nil"/>
              <w:left w:val="nil"/>
              <w:bottom w:val="single" w:sz="4" w:space="0" w:color="auto"/>
              <w:right w:val="single" w:sz="4" w:space="0" w:color="auto"/>
            </w:tcBorders>
            <w:shd w:val="clear" w:color="auto" w:fill="auto"/>
            <w:vAlign w:val="center"/>
            <w:hideMark/>
          </w:tcPr>
          <w:p w14:paraId="038B6260"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4</w:t>
            </w:r>
          </w:p>
        </w:tc>
        <w:tc>
          <w:tcPr>
            <w:tcW w:w="1555" w:type="dxa"/>
            <w:tcBorders>
              <w:top w:val="nil"/>
              <w:left w:val="nil"/>
              <w:bottom w:val="single" w:sz="4" w:space="0" w:color="auto"/>
              <w:right w:val="single" w:sz="4" w:space="0" w:color="auto"/>
            </w:tcBorders>
            <w:shd w:val="clear" w:color="auto" w:fill="auto"/>
            <w:vAlign w:val="center"/>
            <w:hideMark/>
          </w:tcPr>
          <w:p w14:paraId="15499DFF"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118/3</w:t>
            </w:r>
          </w:p>
        </w:tc>
        <w:tc>
          <w:tcPr>
            <w:tcW w:w="4068" w:type="dxa"/>
            <w:tcBorders>
              <w:top w:val="nil"/>
              <w:left w:val="nil"/>
              <w:bottom w:val="single" w:sz="4" w:space="0" w:color="auto"/>
              <w:right w:val="single" w:sz="4" w:space="0" w:color="auto"/>
            </w:tcBorders>
            <w:shd w:val="clear" w:color="auto" w:fill="auto"/>
            <w:vAlign w:val="center"/>
            <w:hideMark/>
          </w:tcPr>
          <w:p w14:paraId="443EFE0D"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1769CC80"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3C893BA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142</w:t>
            </w:r>
          </w:p>
        </w:tc>
        <w:tc>
          <w:tcPr>
            <w:tcW w:w="2854" w:type="dxa"/>
            <w:tcBorders>
              <w:top w:val="nil"/>
              <w:left w:val="nil"/>
              <w:bottom w:val="single" w:sz="4" w:space="0" w:color="auto"/>
              <w:right w:val="single" w:sz="4" w:space="0" w:color="auto"/>
            </w:tcBorders>
            <w:shd w:val="clear" w:color="auto" w:fill="auto"/>
            <w:vAlign w:val="center"/>
            <w:hideMark/>
          </w:tcPr>
          <w:p w14:paraId="77C360C4"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5</w:t>
            </w:r>
          </w:p>
        </w:tc>
        <w:tc>
          <w:tcPr>
            <w:tcW w:w="1555" w:type="dxa"/>
            <w:tcBorders>
              <w:top w:val="nil"/>
              <w:left w:val="nil"/>
              <w:bottom w:val="single" w:sz="4" w:space="0" w:color="auto"/>
              <w:right w:val="single" w:sz="4" w:space="0" w:color="auto"/>
            </w:tcBorders>
            <w:shd w:val="clear" w:color="auto" w:fill="auto"/>
            <w:vAlign w:val="center"/>
            <w:hideMark/>
          </w:tcPr>
          <w:p w14:paraId="1D644840"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107</w:t>
            </w:r>
          </w:p>
        </w:tc>
        <w:tc>
          <w:tcPr>
            <w:tcW w:w="4068" w:type="dxa"/>
            <w:tcBorders>
              <w:top w:val="nil"/>
              <w:left w:val="nil"/>
              <w:bottom w:val="single" w:sz="4" w:space="0" w:color="auto"/>
              <w:right w:val="single" w:sz="4" w:space="0" w:color="auto"/>
            </w:tcBorders>
            <w:shd w:val="clear" w:color="auto" w:fill="auto"/>
            <w:vAlign w:val="center"/>
            <w:hideMark/>
          </w:tcPr>
          <w:p w14:paraId="2B347B45"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 xml:space="preserve">kamienica </w:t>
            </w:r>
          </w:p>
        </w:tc>
      </w:tr>
      <w:tr w:rsidR="0012713E" w:rsidRPr="0012713E" w14:paraId="2308EE05"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50D71A73"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143</w:t>
            </w:r>
          </w:p>
        </w:tc>
        <w:tc>
          <w:tcPr>
            <w:tcW w:w="2854" w:type="dxa"/>
            <w:tcBorders>
              <w:top w:val="nil"/>
              <w:left w:val="nil"/>
              <w:bottom w:val="single" w:sz="4" w:space="0" w:color="auto"/>
              <w:right w:val="single" w:sz="4" w:space="0" w:color="auto"/>
            </w:tcBorders>
            <w:shd w:val="clear" w:color="auto" w:fill="auto"/>
            <w:vAlign w:val="center"/>
            <w:hideMark/>
          </w:tcPr>
          <w:p w14:paraId="671E805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9</w:t>
            </w:r>
          </w:p>
        </w:tc>
        <w:tc>
          <w:tcPr>
            <w:tcW w:w="1555" w:type="dxa"/>
            <w:tcBorders>
              <w:top w:val="nil"/>
              <w:left w:val="nil"/>
              <w:bottom w:val="single" w:sz="4" w:space="0" w:color="auto"/>
              <w:right w:val="single" w:sz="4" w:space="0" w:color="auto"/>
            </w:tcBorders>
            <w:shd w:val="clear" w:color="auto" w:fill="auto"/>
            <w:vAlign w:val="center"/>
            <w:hideMark/>
          </w:tcPr>
          <w:p w14:paraId="182EB69E"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105/1</w:t>
            </w:r>
          </w:p>
        </w:tc>
        <w:tc>
          <w:tcPr>
            <w:tcW w:w="4068" w:type="dxa"/>
            <w:tcBorders>
              <w:top w:val="nil"/>
              <w:left w:val="nil"/>
              <w:bottom w:val="single" w:sz="4" w:space="0" w:color="auto"/>
              <w:right w:val="single" w:sz="4" w:space="0" w:color="auto"/>
            </w:tcBorders>
            <w:shd w:val="clear" w:color="auto" w:fill="auto"/>
            <w:vAlign w:val="center"/>
            <w:hideMark/>
          </w:tcPr>
          <w:p w14:paraId="53208E89"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r w:rsidR="0012713E" w:rsidRPr="0012713E" w14:paraId="17664C68" w14:textId="77777777" w:rsidTr="000D5351">
        <w:trPr>
          <w:trHeight w:val="283"/>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14:paraId="289FFDE6"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144</w:t>
            </w:r>
          </w:p>
        </w:tc>
        <w:tc>
          <w:tcPr>
            <w:tcW w:w="2854" w:type="dxa"/>
            <w:tcBorders>
              <w:top w:val="nil"/>
              <w:left w:val="nil"/>
              <w:bottom w:val="single" w:sz="4" w:space="0" w:color="auto"/>
              <w:right w:val="single" w:sz="4" w:space="0" w:color="auto"/>
            </w:tcBorders>
            <w:shd w:val="clear" w:color="auto" w:fill="auto"/>
            <w:vAlign w:val="center"/>
            <w:hideMark/>
          </w:tcPr>
          <w:p w14:paraId="1CDC305B"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Żeromskiego 11</w:t>
            </w:r>
          </w:p>
        </w:tc>
        <w:tc>
          <w:tcPr>
            <w:tcW w:w="1555" w:type="dxa"/>
            <w:tcBorders>
              <w:top w:val="nil"/>
              <w:left w:val="nil"/>
              <w:bottom w:val="single" w:sz="4" w:space="0" w:color="auto"/>
              <w:right w:val="single" w:sz="4" w:space="0" w:color="auto"/>
            </w:tcBorders>
            <w:shd w:val="clear" w:color="auto" w:fill="auto"/>
            <w:vAlign w:val="center"/>
            <w:hideMark/>
          </w:tcPr>
          <w:p w14:paraId="4637D7B1" w14:textId="77777777" w:rsidR="00C35BF6" w:rsidRPr="0012713E" w:rsidRDefault="00C35BF6" w:rsidP="00C35BF6">
            <w:pPr>
              <w:widowControl/>
              <w:suppressAutoHyphens w:val="0"/>
              <w:autoSpaceDN/>
              <w:jc w:val="center"/>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104</w:t>
            </w:r>
          </w:p>
        </w:tc>
        <w:tc>
          <w:tcPr>
            <w:tcW w:w="4068" w:type="dxa"/>
            <w:tcBorders>
              <w:top w:val="nil"/>
              <w:left w:val="nil"/>
              <w:bottom w:val="single" w:sz="4" w:space="0" w:color="auto"/>
              <w:right w:val="single" w:sz="4" w:space="0" w:color="auto"/>
            </w:tcBorders>
            <w:shd w:val="clear" w:color="auto" w:fill="auto"/>
            <w:vAlign w:val="center"/>
            <w:hideMark/>
          </w:tcPr>
          <w:p w14:paraId="675A89D3" w14:textId="77777777" w:rsidR="00C35BF6" w:rsidRPr="0012713E" w:rsidRDefault="00C35BF6" w:rsidP="00C35BF6">
            <w:pPr>
              <w:widowControl/>
              <w:suppressAutoHyphens w:val="0"/>
              <w:autoSpaceDN/>
              <w:textAlignment w:val="auto"/>
              <w:rPr>
                <w:rFonts w:ascii="Calibri" w:eastAsia="Times New Roman" w:hAnsi="Calibri" w:cs="Times New Roman"/>
                <w:kern w:val="0"/>
                <w:lang w:eastAsia="pl-PL" w:bidi="ar-SA"/>
              </w:rPr>
            </w:pPr>
            <w:r w:rsidRPr="0012713E">
              <w:rPr>
                <w:rFonts w:ascii="Calibri" w:eastAsia="Times New Roman" w:hAnsi="Calibri" w:cs="Times New Roman"/>
                <w:kern w:val="0"/>
                <w:lang w:eastAsia="pl-PL" w:bidi="ar-SA"/>
              </w:rPr>
              <w:t>kamienica murowana</w:t>
            </w:r>
          </w:p>
        </w:tc>
      </w:tr>
    </w:tbl>
    <w:p w14:paraId="04B997C9" w14:textId="77777777" w:rsidR="00E840C6" w:rsidRPr="0012713E" w:rsidRDefault="00E840C6" w:rsidP="00E840C6">
      <w:pPr>
        <w:pStyle w:val="Textbody"/>
        <w:tabs>
          <w:tab w:val="left" w:pos="640"/>
        </w:tabs>
        <w:spacing w:after="0"/>
        <w:jc w:val="both"/>
        <w:rPr>
          <w:rFonts w:ascii="Calibri" w:hAnsi="Calibri" w:cs="Calibri"/>
        </w:rPr>
      </w:pPr>
    </w:p>
    <w:p w14:paraId="5F00B5E3" w14:textId="77777777" w:rsidR="00E840C6" w:rsidRPr="0012713E" w:rsidRDefault="00E840C6" w:rsidP="00E840C6">
      <w:pPr>
        <w:pStyle w:val="Textbody"/>
        <w:tabs>
          <w:tab w:val="left" w:pos="640"/>
        </w:tabs>
        <w:spacing w:after="0"/>
        <w:jc w:val="both"/>
        <w:rPr>
          <w:rFonts w:ascii="Calibri" w:hAnsi="Calibri" w:cs="Calibri"/>
        </w:rPr>
      </w:pPr>
    </w:p>
    <w:p w14:paraId="7106A659" w14:textId="77777777" w:rsidR="002F6F83" w:rsidRPr="0012713E" w:rsidRDefault="002D6396" w:rsidP="00471D97">
      <w:pPr>
        <w:pStyle w:val="Textbody"/>
        <w:numPr>
          <w:ilvl w:val="1"/>
          <w:numId w:val="442"/>
        </w:numPr>
        <w:tabs>
          <w:tab w:val="left" w:pos="640"/>
        </w:tabs>
        <w:spacing w:after="0"/>
        <w:jc w:val="both"/>
        <w:rPr>
          <w:rFonts w:ascii="Calibri" w:hAnsi="Calibri" w:cs="Calibri"/>
        </w:rPr>
      </w:pPr>
      <w:r w:rsidRPr="0012713E">
        <w:rPr>
          <w:rFonts w:ascii="Calibri" w:hAnsi="Calibri" w:cs="Calibri"/>
        </w:rPr>
        <w:t>stanowiska archeologiczne na obszarze AZP 22-69 wpisane do ewidencji zabytków, w tym:</w:t>
      </w:r>
    </w:p>
    <w:p w14:paraId="2728940D" w14:textId="77777777" w:rsidR="002F6F83" w:rsidRPr="0012713E" w:rsidRDefault="002D6396" w:rsidP="00471D97">
      <w:pPr>
        <w:pStyle w:val="Textbody"/>
        <w:numPr>
          <w:ilvl w:val="2"/>
          <w:numId w:val="442"/>
        </w:numPr>
        <w:spacing w:after="0"/>
        <w:jc w:val="both"/>
        <w:rPr>
          <w:rFonts w:ascii="Calibri" w:hAnsi="Calibri" w:cs="Calibri"/>
        </w:rPr>
      </w:pPr>
      <w:r w:rsidRPr="0012713E">
        <w:rPr>
          <w:rFonts w:ascii="Calibri" w:hAnsi="Calibri" w:cs="Calibri"/>
        </w:rPr>
        <w:t>stanowisko nr 2 – osada, starożytność,</w:t>
      </w:r>
    </w:p>
    <w:p w14:paraId="5AC489F7" w14:textId="77777777" w:rsidR="002F6F83" w:rsidRPr="0012713E" w:rsidRDefault="002D6396" w:rsidP="00471D97">
      <w:pPr>
        <w:pStyle w:val="Textbody"/>
        <w:numPr>
          <w:ilvl w:val="2"/>
          <w:numId w:val="442"/>
        </w:numPr>
        <w:spacing w:after="0"/>
        <w:jc w:val="both"/>
        <w:rPr>
          <w:rFonts w:ascii="Calibri" w:hAnsi="Calibri" w:cs="Calibri"/>
        </w:rPr>
      </w:pPr>
      <w:r w:rsidRPr="0012713E">
        <w:rPr>
          <w:rFonts w:ascii="Calibri" w:hAnsi="Calibri" w:cs="Calibri"/>
        </w:rPr>
        <w:t>stanowisko nr 6 – ślad osadnictwa, średniowiecze;</w:t>
      </w:r>
    </w:p>
    <w:p w14:paraId="4EC45D42" w14:textId="569AB12D" w:rsidR="0075568C" w:rsidRPr="0012713E" w:rsidRDefault="002D6396" w:rsidP="00471D97">
      <w:pPr>
        <w:pStyle w:val="Textbody"/>
        <w:numPr>
          <w:ilvl w:val="0"/>
          <w:numId w:val="443"/>
        </w:numPr>
        <w:spacing w:after="0"/>
        <w:jc w:val="both"/>
        <w:rPr>
          <w:rFonts w:ascii="Calibri" w:hAnsi="Calibri" w:cs="Calibri"/>
        </w:rPr>
      </w:pPr>
      <w:r w:rsidRPr="0012713E">
        <w:rPr>
          <w:rFonts w:ascii="Calibri" w:hAnsi="Calibri" w:cs="Calibri"/>
        </w:rPr>
        <w:t xml:space="preserve">Na </w:t>
      </w:r>
      <w:r w:rsidR="0075568C" w:rsidRPr="0012713E">
        <w:rPr>
          <w:rFonts w:ascii="Calibri" w:hAnsi="Calibri" w:cs="Calibri"/>
        </w:rPr>
        <w:t>obszarze strefy ochrony konserwatorskiej, o której</w:t>
      </w:r>
      <w:r w:rsidR="00DC0AAC" w:rsidRPr="0012713E">
        <w:rPr>
          <w:rFonts w:ascii="Calibri" w:hAnsi="Calibri" w:cs="Calibri"/>
        </w:rPr>
        <w:t xml:space="preserve"> mowa w ust. 1</w:t>
      </w:r>
      <w:r w:rsidR="0075568C" w:rsidRPr="0012713E">
        <w:rPr>
          <w:rFonts w:ascii="Calibri" w:hAnsi="Calibri" w:cs="Calibri"/>
        </w:rPr>
        <w:t xml:space="preserve"> pkt 1 obowiązuje:</w:t>
      </w:r>
    </w:p>
    <w:p w14:paraId="09D6891F" w14:textId="18D08FD8" w:rsidR="0075568C" w:rsidRPr="0012713E" w:rsidRDefault="0075568C" w:rsidP="00471D97">
      <w:pPr>
        <w:pStyle w:val="Textbody"/>
        <w:numPr>
          <w:ilvl w:val="1"/>
          <w:numId w:val="443"/>
        </w:numPr>
        <w:spacing w:after="0"/>
        <w:jc w:val="both"/>
        <w:rPr>
          <w:rFonts w:ascii="Calibri" w:hAnsi="Calibri" w:cs="Calibri"/>
        </w:rPr>
      </w:pPr>
      <w:r w:rsidRPr="0012713E">
        <w:rPr>
          <w:rFonts w:ascii="Calibri" w:hAnsi="Calibri" w:cs="Calibri"/>
        </w:rPr>
        <w:t>ochrona zachowanej struktury urbanistyczno-architektonicznej, a w niej podziałów parcelacyjnych, układu ulic i placów, bloków zabudowy i gabarytów zabudowy;</w:t>
      </w:r>
    </w:p>
    <w:p w14:paraId="0DD76C94" w14:textId="0AA69522" w:rsidR="002F6F83" w:rsidRPr="0012713E" w:rsidRDefault="0075568C" w:rsidP="00471D97">
      <w:pPr>
        <w:pStyle w:val="Textbody"/>
        <w:numPr>
          <w:ilvl w:val="1"/>
          <w:numId w:val="443"/>
        </w:numPr>
        <w:spacing w:after="0"/>
        <w:jc w:val="both"/>
        <w:rPr>
          <w:rFonts w:ascii="Calibri" w:hAnsi="Calibri" w:cs="Calibri"/>
        </w:rPr>
      </w:pPr>
      <w:r w:rsidRPr="0012713E">
        <w:rPr>
          <w:rFonts w:ascii="Calibri" w:hAnsi="Calibri" w:cs="Calibri"/>
        </w:rPr>
        <w:t>ochrona zachowanej historycznej nawierzchni ulic, placów, dziedzińców i zaułków.</w:t>
      </w:r>
    </w:p>
    <w:p w14:paraId="5BB55574" w14:textId="6F6E44F2" w:rsidR="0075568C" w:rsidRPr="0012713E" w:rsidRDefault="0075568C" w:rsidP="00471D97">
      <w:pPr>
        <w:pStyle w:val="Textbody"/>
        <w:numPr>
          <w:ilvl w:val="0"/>
          <w:numId w:val="443"/>
        </w:numPr>
        <w:spacing w:after="0"/>
        <w:jc w:val="both"/>
        <w:rPr>
          <w:rFonts w:ascii="Calibri" w:hAnsi="Calibri" w:cs="Calibri"/>
        </w:rPr>
      </w:pPr>
      <w:r w:rsidRPr="0012713E">
        <w:rPr>
          <w:rFonts w:ascii="Calibri" w:hAnsi="Calibri" w:cs="Calibri"/>
        </w:rPr>
        <w:t>W</w:t>
      </w:r>
      <w:r w:rsidR="007F263E" w:rsidRPr="0012713E">
        <w:rPr>
          <w:rFonts w:ascii="Calibri" w:hAnsi="Calibri" w:cs="Calibri"/>
        </w:rPr>
        <w:t xml:space="preserve"> doniesieniu do</w:t>
      </w:r>
      <w:r w:rsidRPr="0012713E">
        <w:rPr>
          <w:rFonts w:ascii="Calibri" w:hAnsi="Calibri" w:cs="Calibri"/>
        </w:rPr>
        <w:t xml:space="preserve"> obiektów wpisanych do rejestru zabytków oraz gminnej ewidencji zabytków obowiązuje:</w:t>
      </w:r>
    </w:p>
    <w:p w14:paraId="766748FF" w14:textId="30404154" w:rsidR="0075568C" w:rsidRPr="0012713E" w:rsidRDefault="0075568C" w:rsidP="00471D97">
      <w:pPr>
        <w:pStyle w:val="Textbody"/>
        <w:numPr>
          <w:ilvl w:val="1"/>
          <w:numId w:val="443"/>
        </w:numPr>
        <w:spacing w:after="0"/>
        <w:jc w:val="both"/>
        <w:rPr>
          <w:rFonts w:ascii="Calibri" w:hAnsi="Calibri" w:cs="Calibri"/>
        </w:rPr>
      </w:pPr>
      <w:r w:rsidRPr="0012713E">
        <w:rPr>
          <w:rFonts w:ascii="Calibri" w:hAnsi="Calibri" w:cs="Calibri"/>
        </w:rPr>
        <w:t xml:space="preserve">ochrona kształtu i rodzaju pokrycia dachów, artykulacji i </w:t>
      </w:r>
      <w:r w:rsidR="007841F1" w:rsidRPr="0012713E">
        <w:rPr>
          <w:rFonts w:ascii="Calibri" w:hAnsi="Calibri" w:cs="Calibri"/>
        </w:rPr>
        <w:t>sposobu opracowania elewacji (w </w:t>
      </w:r>
      <w:r w:rsidRPr="0012713E">
        <w:rPr>
          <w:rFonts w:ascii="Calibri" w:hAnsi="Calibri" w:cs="Calibri"/>
        </w:rPr>
        <w:t>tym stolarki otworowej jako jednego z elementów wystroju elewacji);</w:t>
      </w:r>
    </w:p>
    <w:p w14:paraId="149470A4" w14:textId="3C086ED2" w:rsidR="0075568C" w:rsidRPr="0012713E" w:rsidRDefault="0075568C" w:rsidP="00471D97">
      <w:pPr>
        <w:pStyle w:val="Textbody"/>
        <w:numPr>
          <w:ilvl w:val="1"/>
          <w:numId w:val="443"/>
        </w:numPr>
        <w:spacing w:after="0"/>
        <w:jc w:val="both"/>
        <w:rPr>
          <w:rFonts w:ascii="Calibri" w:hAnsi="Calibri" w:cs="Calibri"/>
        </w:rPr>
      </w:pPr>
      <w:r w:rsidRPr="0012713E">
        <w:rPr>
          <w:rFonts w:ascii="Calibri" w:hAnsi="Calibri" w:cs="Calibri"/>
        </w:rPr>
        <w:t>zakaz dokonywania zmian w budynkach zabytkowych mogących doprowadzić do utraty wartości zabytkowej;</w:t>
      </w:r>
    </w:p>
    <w:p w14:paraId="22E4BBE1" w14:textId="28997127" w:rsidR="0075568C" w:rsidRPr="0012713E" w:rsidRDefault="0075568C" w:rsidP="00471D97">
      <w:pPr>
        <w:pStyle w:val="Textbody"/>
        <w:numPr>
          <w:ilvl w:val="1"/>
          <w:numId w:val="443"/>
        </w:numPr>
        <w:spacing w:after="0"/>
        <w:jc w:val="both"/>
        <w:rPr>
          <w:rFonts w:ascii="Calibri" w:hAnsi="Calibri" w:cs="Calibri"/>
        </w:rPr>
      </w:pPr>
      <w:r w:rsidRPr="0012713E">
        <w:rPr>
          <w:rFonts w:ascii="Calibri" w:hAnsi="Calibri" w:cs="Calibri"/>
        </w:rPr>
        <w:t>zakaz zmian w obrębie elewacji, z wyłączeniem prac adaptacyjnych uwzględniających walory zabytkowe obiektu;</w:t>
      </w:r>
    </w:p>
    <w:p w14:paraId="21969D12" w14:textId="112865FE" w:rsidR="0075568C" w:rsidRPr="0012713E" w:rsidRDefault="0075568C" w:rsidP="00471D97">
      <w:pPr>
        <w:pStyle w:val="Textbody"/>
        <w:numPr>
          <w:ilvl w:val="1"/>
          <w:numId w:val="443"/>
        </w:numPr>
        <w:spacing w:after="0"/>
        <w:jc w:val="both"/>
        <w:rPr>
          <w:rFonts w:ascii="Calibri" w:hAnsi="Calibri" w:cs="Calibri"/>
        </w:rPr>
      </w:pPr>
      <w:r w:rsidRPr="0012713E">
        <w:rPr>
          <w:rFonts w:ascii="Calibri" w:hAnsi="Calibri" w:cs="Calibri"/>
        </w:rPr>
        <w:t>adaptacja budynków do nowych funkcji pod warunkiem utrzymania ich historycznego char</w:t>
      </w:r>
      <w:r w:rsidR="007F263E" w:rsidRPr="0012713E">
        <w:rPr>
          <w:rFonts w:ascii="Calibri" w:hAnsi="Calibri" w:cs="Calibri"/>
        </w:rPr>
        <w:t>a</w:t>
      </w:r>
      <w:r w:rsidRPr="0012713E">
        <w:rPr>
          <w:rFonts w:ascii="Calibri" w:hAnsi="Calibri" w:cs="Calibri"/>
        </w:rPr>
        <w:t>kteru.</w:t>
      </w:r>
    </w:p>
    <w:p w14:paraId="55DD6CF5" w14:textId="09655310" w:rsidR="007F263E" w:rsidRPr="0012713E" w:rsidRDefault="007F263E" w:rsidP="00471D97">
      <w:pPr>
        <w:pStyle w:val="Textbody"/>
        <w:numPr>
          <w:ilvl w:val="0"/>
          <w:numId w:val="443"/>
        </w:numPr>
        <w:spacing w:after="0"/>
        <w:jc w:val="both"/>
        <w:rPr>
          <w:rFonts w:ascii="Calibri" w:hAnsi="Calibri" w:cs="Calibri"/>
        </w:rPr>
      </w:pPr>
      <w:r w:rsidRPr="0012713E">
        <w:rPr>
          <w:rFonts w:ascii="Calibri" w:hAnsi="Calibri" w:cs="Calibri"/>
        </w:rPr>
        <w:t>W odniesieniu do zabytkowych cmentarzy obowiązuje</w:t>
      </w:r>
      <w:r w:rsidRPr="0012713E">
        <w:t xml:space="preserve"> </w:t>
      </w:r>
      <w:r w:rsidRPr="0012713E">
        <w:rPr>
          <w:rFonts w:ascii="Calibri" w:hAnsi="Calibri" w:cs="Calibri"/>
        </w:rPr>
        <w:t>ochrona układu przestrzennego (alei, układu kwater) zabytkowego cmentarza, historycznych nagrobków i innych elementów małej architektury jak: ogrodzenia, pompy wody, kaplice.</w:t>
      </w:r>
    </w:p>
    <w:p w14:paraId="04F74892" w14:textId="0A6E0567" w:rsidR="007841F1" w:rsidRPr="0012713E" w:rsidRDefault="007841F1" w:rsidP="00471D97">
      <w:pPr>
        <w:pStyle w:val="Textbody"/>
        <w:numPr>
          <w:ilvl w:val="0"/>
          <w:numId w:val="443"/>
        </w:numPr>
        <w:spacing w:after="0"/>
        <w:jc w:val="both"/>
        <w:rPr>
          <w:rFonts w:ascii="Calibri" w:hAnsi="Calibri" w:cs="Calibri"/>
        </w:rPr>
      </w:pPr>
      <w:r w:rsidRPr="0012713E">
        <w:rPr>
          <w:rFonts w:ascii="Calibri" w:hAnsi="Calibri" w:cs="Calibri"/>
        </w:rPr>
        <w:t>W odniesieniu do obszaru strefy ochrony konserwatorskiej o której mowa w ust. 1 pkt 2 oraz stanowisk archeologicznych na obszarze AZP 22-69 wpisanych do ewidencji zabytków obowiązują przepisy odrębne dotyczące ochrony zabytków.</w:t>
      </w:r>
    </w:p>
    <w:p w14:paraId="2452CA17" w14:textId="3951992C" w:rsidR="007841F1" w:rsidRPr="0012713E" w:rsidRDefault="007841F1" w:rsidP="00471D97">
      <w:pPr>
        <w:pStyle w:val="Textbody"/>
        <w:numPr>
          <w:ilvl w:val="0"/>
          <w:numId w:val="443"/>
        </w:numPr>
        <w:spacing w:after="0"/>
        <w:jc w:val="both"/>
        <w:rPr>
          <w:rFonts w:ascii="Calibri" w:hAnsi="Calibri" w:cs="Calibri"/>
        </w:rPr>
      </w:pPr>
      <w:r w:rsidRPr="0012713E">
        <w:rPr>
          <w:rFonts w:ascii="Calibri" w:hAnsi="Calibri" w:cs="Calibri"/>
        </w:rPr>
        <w:t>Ze względu na charakter występowania znalezisk archeologicznych, nie można wykluczyć istnienia na terenie objętym granicami planu zabytkowych obiektów archeologicznych, objętych ochroną na podstawie przepisów odrębnych dotyczących ochrony zabytków.</w:t>
      </w:r>
    </w:p>
    <w:p w14:paraId="7E7C5701" w14:textId="77777777" w:rsidR="008C6A8C" w:rsidRPr="0012713E" w:rsidRDefault="008C6A8C" w:rsidP="008C6A8C">
      <w:pPr>
        <w:pStyle w:val="Standard"/>
        <w:ind w:left="760"/>
        <w:jc w:val="both"/>
        <w:rPr>
          <w:rFonts w:ascii="Calibri" w:hAnsi="Calibri" w:cs="Calibri"/>
        </w:rPr>
      </w:pPr>
    </w:p>
    <w:p w14:paraId="1C6D1959" w14:textId="77777777" w:rsidR="002F6F83" w:rsidRPr="0012713E" w:rsidRDefault="002F6F83">
      <w:pPr>
        <w:pStyle w:val="Standard"/>
        <w:jc w:val="center"/>
        <w:rPr>
          <w:rFonts w:ascii="Calibri" w:hAnsi="Calibri" w:cs="Calibri"/>
        </w:rPr>
      </w:pPr>
    </w:p>
    <w:p w14:paraId="20722BEC" w14:textId="320ED7DF" w:rsidR="002F6F83" w:rsidRPr="0012713E" w:rsidRDefault="008C6A8C">
      <w:pPr>
        <w:pStyle w:val="Standard"/>
        <w:jc w:val="center"/>
        <w:rPr>
          <w:rFonts w:ascii="Calibri" w:hAnsi="Calibri" w:cs="Calibri"/>
        </w:rPr>
      </w:pPr>
      <w:r w:rsidRPr="0012713E">
        <w:rPr>
          <w:rFonts w:ascii="Calibri" w:hAnsi="Calibri" w:cs="Calibri"/>
        </w:rPr>
        <w:t>§8</w:t>
      </w:r>
    </w:p>
    <w:p w14:paraId="570BC63D" w14:textId="77777777" w:rsidR="002F6F83" w:rsidRPr="0012713E" w:rsidRDefault="002D6396">
      <w:pPr>
        <w:pStyle w:val="Textbody"/>
        <w:tabs>
          <w:tab w:val="left" w:pos="600"/>
        </w:tabs>
        <w:spacing w:after="0"/>
        <w:jc w:val="both"/>
        <w:rPr>
          <w:rFonts w:ascii="Calibri" w:hAnsi="Calibri" w:cs="Calibri"/>
        </w:rPr>
      </w:pPr>
      <w:r w:rsidRPr="0012713E">
        <w:rPr>
          <w:rFonts w:ascii="Calibri" w:hAnsi="Calibri" w:cs="Calibri"/>
        </w:rPr>
        <w:t>Wymagania wynikające z kształtowania przestrzeni publicznej.</w:t>
      </w:r>
    </w:p>
    <w:p w14:paraId="79C0F344" w14:textId="77777777" w:rsidR="002F6F83" w:rsidRPr="0012713E" w:rsidRDefault="002D6396" w:rsidP="00471D97">
      <w:pPr>
        <w:pStyle w:val="Textbody"/>
        <w:numPr>
          <w:ilvl w:val="0"/>
          <w:numId w:val="248"/>
        </w:numPr>
        <w:tabs>
          <w:tab w:val="left" w:pos="600"/>
        </w:tabs>
        <w:spacing w:after="0"/>
        <w:jc w:val="both"/>
        <w:rPr>
          <w:rFonts w:ascii="Calibri" w:hAnsi="Calibri" w:cs="Calibri"/>
        </w:rPr>
      </w:pPr>
      <w:r w:rsidRPr="0012713E">
        <w:rPr>
          <w:rFonts w:ascii="Calibri" w:hAnsi="Calibri" w:cs="Calibri"/>
        </w:rPr>
        <w:t>Przestrzeń publiczną stanowią:</w:t>
      </w:r>
    </w:p>
    <w:p w14:paraId="7A416120" w14:textId="77777777"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t>tereny dróg publicznych oznaczone symbolami KDGP, KDZ, KDL, KDD oraz dróg oznaczonych symbolami KDX;</w:t>
      </w:r>
    </w:p>
    <w:p w14:paraId="3937F858" w14:textId="77777777"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t>teren drogi pieszo-rowerowej (promenady nad Jez. Czos) oznaczony symbolem KXR;</w:t>
      </w:r>
    </w:p>
    <w:p w14:paraId="333F1B37" w14:textId="77777777"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t>tereny zieleni naturalnej oznaczone symbolem Z;</w:t>
      </w:r>
    </w:p>
    <w:p w14:paraId="1703DF41" w14:textId="77777777"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t>tereny zieleni urządzonej oznaczone symbolem ZP;</w:t>
      </w:r>
    </w:p>
    <w:p w14:paraId="0A988507" w14:textId="77777777"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t>tereny placów miejskich oznaczony symbolem UKS;</w:t>
      </w:r>
    </w:p>
    <w:p w14:paraId="18340ACD" w14:textId="77777777"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t>tereny wód powierzchniowych oznaczone symbolami WS;</w:t>
      </w:r>
    </w:p>
    <w:p w14:paraId="1F8F2939" w14:textId="77777777"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lastRenderedPageBreak/>
        <w:t>teren rekreacyjny – plaża miejska, oznaczony symbolem UTp.</w:t>
      </w:r>
    </w:p>
    <w:p w14:paraId="522D45E0" w14:textId="77777777" w:rsidR="002F6F83" w:rsidRPr="0012713E" w:rsidRDefault="002D6396" w:rsidP="00471D97">
      <w:pPr>
        <w:pStyle w:val="Textbody"/>
        <w:numPr>
          <w:ilvl w:val="0"/>
          <w:numId w:val="248"/>
        </w:numPr>
        <w:tabs>
          <w:tab w:val="left" w:pos="851"/>
        </w:tabs>
        <w:spacing w:after="0"/>
        <w:jc w:val="both"/>
        <w:rPr>
          <w:rFonts w:ascii="Calibri" w:hAnsi="Calibri" w:cs="Calibri"/>
        </w:rPr>
      </w:pPr>
      <w:r w:rsidRPr="0012713E">
        <w:rPr>
          <w:rFonts w:ascii="Calibri" w:hAnsi="Calibri" w:cs="Calibri"/>
        </w:rPr>
        <w:t>Zasady zagospodarowania ww. terenów:</w:t>
      </w:r>
    </w:p>
    <w:p w14:paraId="5F4DB166" w14:textId="77777777" w:rsidR="002F6F83" w:rsidRPr="0012713E" w:rsidRDefault="002D6396" w:rsidP="00471D97">
      <w:pPr>
        <w:pStyle w:val="Textbody"/>
        <w:numPr>
          <w:ilvl w:val="1"/>
          <w:numId w:val="248"/>
        </w:numPr>
        <w:tabs>
          <w:tab w:val="left" w:pos="-3739"/>
        </w:tabs>
        <w:spacing w:after="0"/>
        <w:jc w:val="both"/>
        <w:rPr>
          <w:rFonts w:ascii="Calibri" w:hAnsi="Calibri" w:cs="Calibri"/>
        </w:rPr>
      </w:pPr>
      <w:r w:rsidRPr="0012713E">
        <w:rPr>
          <w:rFonts w:ascii="Calibri" w:hAnsi="Calibri" w:cs="Calibri"/>
        </w:rPr>
        <w:t>nakazuje się zachowanie istniejącej zieleni w postaci pasów zadrzewień i zakrzaczeń wzdłuż linii brzegowej ww. jezior;</w:t>
      </w:r>
    </w:p>
    <w:p w14:paraId="60E10D32" w14:textId="7A7815A8" w:rsidR="002F6F83" w:rsidRPr="0012713E" w:rsidRDefault="002D6396" w:rsidP="00471D97">
      <w:pPr>
        <w:pStyle w:val="Standard"/>
        <w:numPr>
          <w:ilvl w:val="1"/>
          <w:numId w:val="248"/>
        </w:numPr>
        <w:jc w:val="both"/>
        <w:rPr>
          <w:rFonts w:ascii="Calibri" w:hAnsi="Calibri" w:cs="Calibri"/>
        </w:rPr>
      </w:pPr>
      <w:r w:rsidRPr="0012713E">
        <w:rPr>
          <w:rFonts w:ascii="Calibri" w:hAnsi="Calibri" w:cs="Calibri"/>
        </w:rPr>
        <w:t>dopuszcza się grodzenia terenów zieleni parkowej oraz terenów administracji publicznej</w:t>
      </w:r>
      <w:r w:rsidR="00FA0BF5" w:rsidRPr="0012713E">
        <w:rPr>
          <w:rFonts w:ascii="Calibri" w:hAnsi="Calibri" w:cs="Calibri"/>
        </w:rPr>
        <w:t xml:space="preserve"> </w:t>
      </w:r>
      <w:r w:rsidRPr="0012713E">
        <w:rPr>
          <w:rFonts w:ascii="Calibri" w:hAnsi="Calibri" w:cs="Calibri"/>
        </w:rPr>
        <w:t>od dróg publicznych wyłącznie w postaci niskich żywopłotów do 1,0 m;</w:t>
      </w:r>
    </w:p>
    <w:p w14:paraId="34C42F5A" w14:textId="0D6D38B8" w:rsidR="002F6F83" w:rsidRPr="0012713E" w:rsidRDefault="002D6396" w:rsidP="00471D97">
      <w:pPr>
        <w:pStyle w:val="Standard"/>
        <w:numPr>
          <w:ilvl w:val="1"/>
          <w:numId w:val="248"/>
        </w:numPr>
        <w:tabs>
          <w:tab w:val="left" w:pos="851"/>
        </w:tabs>
        <w:jc w:val="both"/>
        <w:rPr>
          <w:rFonts w:ascii="Calibri" w:hAnsi="Calibri" w:cs="Calibri"/>
        </w:rPr>
      </w:pPr>
      <w:r w:rsidRPr="0012713E">
        <w:rPr>
          <w:rFonts w:ascii="Calibri" w:hAnsi="Calibri" w:cs="Calibri"/>
        </w:rPr>
        <w:t>zakazuje się grodzenia nieruchomości bliżej niż 1,50 m od strony wód powierzchniowych, ogrodzenie nie może być wyższe niż 1,60 m;</w:t>
      </w:r>
    </w:p>
    <w:p w14:paraId="655950A8" w14:textId="322597CD" w:rsidR="002F6F83" w:rsidRPr="0012713E" w:rsidRDefault="002D6396" w:rsidP="00471D97">
      <w:pPr>
        <w:pStyle w:val="Textbody"/>
        <w:numPr>
          <w:ilvl w:val="1"/>
          <w:numId w:val="248"/>
        </w:numPr>
        <w:tabs>
          <w:tab w:val="left" w:pos="851"/>
        </w:tabs>
        <w:spacing w:after="0"/>
        <w:jc w:val="both"/>
        <w:rPr>
          <w:rFonts w:ascii="Calibri" w:hAnsi="Calibri" w:cs="Calibri"/>
        </w:rPr>
      </w:pPr>
      <w:r w:rsidRPr="0012713E">
        <w:rPr>
          <w:rFonts w:ascii="Calibri" w:hAnsi="Calibri" w:cs="Calibri"/>
        </w:rPr>
        <w:t>pozostałe zasady zawarte są w ustaleniach szczegółowych niniejszego opracowania.</w:t>
      </w:r>
    </w:p>
    <w:p w14:paraId="2E782961" w14:textId="77777777" w:rsidR="002F6F83" w:rsidRPr="0012713E" w:rsidRDefault="002F6F83">
      <w:pPr>
        <w:pStyle w:val="Textbody"/>
        <w:tabs>
          <w:tab w:val="left" w:pos="735"/>
        </w:tabs>
        <w:spacing w:after="0"/>
        <w:jc w:val="both"/>
        <w:rPr>
          <w:rFonts w:ascii="Calibri" w:hAnsi="Calibri" w:cs="Calibri"/>
        </w:rPr>
      </w:pPr>
    </w:p>
    <w:p w14:paraId="52D83ABD" w14:textId="6970F1F0"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8C6A8C" w:rsidRPr="0012713E">
        <w:rPr>
          <w:rFonts w:ascii="Calibri" w:hAnsi="Calibri" w:cs="Calibri"/>
        </w:rPr>
        <w:t>9</w:t>
      </w:r>
    </w:p>
    <w:p w14:paraId="0CD2480B" w14:textId="442968B4" w:rsidR="002F6F83" w:rsidRPr="0012713E" w:rsidRDefault="002D6396" w:rsidP="00471D97">
      <w:pPr>
        <w:pStyle w:val="Textbody"/>
        <w:numPr>
          <w:ilvl w:val="0"/>
          <w:numId w:val="444"/>
        </w:numPr>
        <w:tabs>
          <w:tab w:val="left" w:pos="343"/>
        </w:tabs>
        <w:spacing w:after="0"/>
        <w:jc w:val="both"/>
        <w:rPr>
          <w:rFonts w:ascii="Calibri" w:hAnsi="Calibri" w:cs="Calibri"/>
        </w:rPr>
      </w:pPr>
      <w:r w:rsidRPr="0012713E">
        <w:rPr>
          <w:rFonts w:ascii="Calibri" w:hAnsi="Calibri" w:cs="Calibri"/>
        </w:rPr>
        <w:t>Zasady kształtowania zabudowy oraz wskaźniki zagospodarowania terenu, maksymalną</w:t>
      </w:r>
      <w:r w:rsidR="00B63E62" w:rsidRPr="0012713E">
        <w:rPr>
          <w:rFonts w:ascii="Calibri" w:hAnsi="Calibri" w:cs="Calibri"/>
        </w:rPr>
        <w:t xml:space="preserve"> </w:t>
      </w:r>
      <w:r w:rsidRPr="0012713E">
        <w:rPr>
          <w:rFonts w:ascii="Calibri" w:hAnsi="Calibri" w:cs="Calibri"/>
        </w:rPr>
        <w:t>i minimalną intensywność zabudowy  jako intensywność zabudowy w odniesieniu do powierzchni działki budowlanej, minimalny udział procentowy powierzchni biologicznie czynnej w odniesieniu do powierzchni działki budowlanej, maksymalną wysokość zabudowy, minimalną liczbę miejsc do parkowania i sposób ich realizacji oraz linie zabudowy i gabaryty obiektów:</w:t>
      </w:r>
    </w:p>
    <w:p w14:paraId="7A227FE5" w14:textId="0712C64C" w:rsidR="002F6F83" w:rsidRPr="0012713E" w:rsidRDefault="002D6396"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na całym obszarze objętym planem dopuszcza się adaptację istniejących budynków polegającą na rozbudowie, przebudowie, nadbudowie oraz rozbiórce, chyba że ustalenia szczegółowe sta</w:t>
      </w:r>
      <w:r w:rsidR="00B213DB" w:rsidRPr="0012713E">
        <w:rPr>
          <w:rFonts w:ascii="Calibri" w:hAnsi="Calibri" w:cs="Calibri"/>
        </w:rPr>
        <w:t>nowią inaczej z zastrzeżeniem §7</w:t>
      </w:r>
      <w:r w:rsidRPr="0012713E">
        <w:rPr>
          <w:rFonts w:ascii="Calibri" w:hAnsi="Calibri" w:cs="Calibri"/>
        </w:rPr>
        <w:t>;</w:t>
      </w:r>
    </w:p>
    <w:p w14:paraId="1F02DA40" w14:textId="28430464" w:rsidR="002F6F83" w:rsidRPr="0012713E" w:rsidRDefault="002D6396"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dla budynków adaptowanych o dachach płaskich dopuszcza się rozbudowę, przebudowę</w:t>
      </w:r>
      <w:r w:rsidR="009F2150" w:rsidRPr="0012713E">
        <w:rPr>
          <w:rFonts w:ascii="Calibri" w:hAnsi="Calibri" w:cs="Calibri"/>
        </w:rPr>
        <w:t xml:space="preserve"> </w:t>
      </w:r>
      <w:r w:rsidRPr="0012713E">
        <w:rPr>
          <w:rFonts w:ascii="Calibri" w:hAnsi="Calibri" w:cs="Calibri"/>
        </w:rPr>
        <w:t>i nadbudowę bez zmiany kształtu dachu z zas</w:t>
      </w:r>
      <w:r w:rsidR="00B213DB" w:rsidRPr="0012713E">
        <w:rPr>
          <w:rFonts w:ascii="Calibri" w:hAnsi="Calibri" w:cs="Calibri"/>
        </w:rPr>
        <w:t>trzeżeniem §7</w:t>
      </w:r>
      <w:r w:rsidRPr="0012713E">
        <w:rPr>
          <w:rFonts w:ascii="Calibri" w:hAnsi="Calibri" w:cs="Calibri"/>
        </w:rPr>
        <w:t>;</w:t>
      </w:r>
    </w:p>
    <w:p w14:paraId="4B7B9693" w14:textId="7918F6AC" w:rsidR="002F6F83" w:rsidRPr="0012713E" w:rsidRDefault="002D6396"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ustala się intensywność zabudowy na terenach oznaczonych symbolami MUS, MWU i UMW,</w:t>
      </w:r>
      <w:r w:rsidR="00F978A1" w:rsidRPr="0012713E">
        <w:rPr>
          <w:rFonts w:ascii="Calibri" w:hAnsi="Calibri" w:cs="Calibri"/>
        </w:rPr>
        <w:t xml:space="preserve"> </w:t>
      </w:r>
      <w:r w:rsidRPr="0012713E">
        <w:rPr>
          <w:rFonts w:ascii="Calibri" w:hAnsi="Calibri" w:cs="Calibri"/>
        </w:rPr>
        <w:t>o ile ustalenia szczegółowe nie stanowią inaczej:</w:t>
      </w:r>
    </w:p>
    <w:p w14:paraId="01E507CE" w14:textId="6E292074" w:rsidR="00483E11" w:rsidRPr="0012713E" w:rsidRDefault="00483E11"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od 0,4 do 2,7 dla działek budowlanych o powierzchni do 500 m</w:t>
      </w:r>
      <w:r w:rsidRPr="0012713E">
        <w:rPr>
          <w:rFonts w:ascii="Calibri" w:hAnsi="Calibri" w:cs="Calibri"/>
          <w:vertAlign w:val="superscript"/>
        </w:rPr>
        <w:t>2</w:t>
      </w:r>
      <w:r w:rsidR="0002434A" w:rsidRPr="0012713E">
        <w:rPr>
          <w:rFonts w:ascii="Calibri" w:hAnsi="Calibri" w:cs="Calibri"/>
        </w:rPr>
        <w:t>,</w:t>
      </w:r>
    </w:p>
    <w:p w14:paraId="4A691D63" w14:textId="70599800" w:rsidR="00483E11" w:rsidRPr="0012713E" w:rsidRDefault="00483E11"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od 0,2 do 2 dla działek budowlanych o powierzchni </w:t>
      </w:r>
      <w:r w:rsidR="0002434A" w:rsidRPr="0012713E">
        <w:rPr>
          <w:rFonts w:ascii="Calibri" w:hAnsi="Calibri" w:cs="Calibri"/>
        </w:rPr>
        <w:t xml:space="preserve">powyżej </w:t>
      </w:r>
      <w:r w:rsidRPr="0012713E">
        <w:rPr>
          <w:rFonts w:ascii="Calibri" w:hAnsi="Calibri" w:cs="Calibri"/>
        </w:rPr>
        <w:t>50</w:t>
      </w:r>
      <w:r w:rsidR="0002434A" w:rsidRPr="0012713E">
        <w:rPr>
          <w:rFonts w:ascii="Calibri" w:hAnsi="Calibri" w:cs="Calibri"/>
        </w:rPr>
        <w:t>0</w:t>
      </w:r>
      <w:r w:rsidRPr="0012713E">
        <w:rPr>
          <w:rFonts w:ascii="Calibri" w:hAnsi="Calibri" w:cs="Calibri"/>
        </w:rPr>
        <w:t xml:space="preserve"> m</w:t>
      </w:r>
      <w:r w:rsidRPr="0012713E">
        <w:rPr>
          <w:rFonts w:ascii="Calibri" w:hAnsi="Calibri" w:cs="Calibri"/>
          <w:vertAlign w:val="superscript"/>
        </w:rPr>
        <w:t>2</w:t>
      </w:r>
      <w:r w:rsidR="0002434A" w:rsidRPr="0012713E">
        <w:rPr>
          <w:rFonts w:ascii="Calibri" w:hAnsi="Calibri" w:cs="Calibri"/>
        </w:rPr>
        <w:t>;</w:t>
      </w:r>
    </w:p>
    <w:p w14:paraId="3D99379C" w14:textId="68B77D42" w:rsidR="002F6F83" w:rsidRPr="0012713E" w:rsidRDefault="005C1DD4"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 xml:space="preserve">ustala się </w:t>
      </w:r>
      <w:r w:rsidR="004A3705" w:rsidRPr="0012713E">
        <w:rPr>
          <w:rFonts w:ascii="Calibri" w:hAnsi="Calibri" w:cs="Calibri"/>
        </w:rPr>
        <w:t xml:space="preserve">minimalny udział powierzchni biologicznie czynnej </w:t>
      </w:r>
      <w:r w:rsidR="002D6396" w:rsidRPr="0012713E">
        <w:rPr>
          <w:rFonts w:ascii="Calibri" w:hAnsi="Calibri" w:cs="Calibri"/>
        </w:rPr>
        <w:t>na terenach oznaczonych symbolami MUS, MWU i UMW,</w:t>
      </w:r>
      <w:r w:rsidR="004A3705" w:rsidRPr="0012713E">
        <w:rPr>
          <w:rFonts w:ascii="Calibri" w:hAnsi="Calibri" w:cs="Calibri"/>
        </w:rPr>
        <w:t xml:space="preserve"> </w:t>
      </w:r>
      <w:r w:rsidR="002D6396" w:rsidRPr="0012713E">
        <w:rPr>
          <w:rFonts w:ascii="Calibri" w:hAnsi="Calibri" w:cs="Calibri"/>
        </w:rPr>
        <w:t>o ile ustalenia szczegółowe nie stanowią inaczej:</w:t>
      </w:r>
    </w:p>
    <w:p w14:paraId="39F72195" w14:textId="03A32182" w:rsidR="002F6F83" w:rsidRPr="0012713E" w:rsidRDefault="002D6396"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0,1% dla </w:t>
      </w:r>
      <w:r w:rsidR="004A3705" w:rsidRPr="0012713E">
        <w:rPr>
          <w:rFonts w:ascii="Calibri" w:hAnsi="Calibri" w:cs="Calibri"/>
        </w:rPr>
        <w:t>działki budowlanej</w:t>
      </w:r>
      <w:r w:rsidRPr="0012713E">
        <w:rPr>
          <w:rFonts w:ascii="Calibri" w:hAnsi="Calibri" w:cs="Calibri"/>
        </w:rPr>
        <w:t xml:space="preserve"> </w:t>
      </w:r>
      <w:r w:rsidR="004A3705" w:rsidRPr="0012713E">
        <w:rPr>
          <w:rFonts w:ascii="Calibri" w:hAnsi="Calibri" w:cs="Calibri"/>
        </w:rPr>
        <w:t xml:space="preserve">o powierzchni </w:t>
      </w:r>
      <w:r w:rsidRPr="0012713E">
        <w:rPr>
          <w:rFonts w:ascii="Calibri" w:hAnsi="Calibri" w:cs="Calibri"/>
        </w:rPr>
        <w:t>poniżej 200 m</w:t>
      </w:r>
      <w:r w:rsidRPr="0012713E">
        <w:rPr>
          <w:rFonts w:ascii="Calibri" w:hAnsi="Calibri" w:cs="Calibri"/>
          <w:vertAlign w:val="superscript"/>
        </w:rPr>
        <w:t>2</w:t>
      </w:r>
      <w:r w:rsidRPr="0012713E">
        <w:rPr>
          <w:rFonts w:ascii="Calibri" w:hAnsi="Calibri" w:cs="Calibri"/>
        </w:rPr>
        <w:t>,</w:t>
      </w:r>
    </w:p>
    <w:p w14:paraId="58D016A9" w14:textId="5B672816" w:rsidR="002F6F83" w:rsidRPr="0012713E" w:rsidRDefault="002D6396"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5% dla </w:t>
      </w:r>
      <w:r w:rsidR="004A3705" w:rsidRPr="0012713E">
        <w:rPr>
          <w:rFonts w:ascii="Calibri" w:hAnsi="Calibri" w:cs="Calibri"/>
        </w:rPr>
        <w:t xml:space="preserve">działki budowlanej o powierzchni </w:t>
      </w:r>
      <w:r w:rsidRPr="0012713E">
        <w:rPr>
          <w:rFonts w:ascii="Calibri" w:hAnsi="Calibri" w:cs="Calibri"/>
        </w:rPr>
        <w:t>od 201 m</w:t>
      </w:r>
      <w:r w:rsidRPr="0012713E">
        <w:rPr>
          <w:rFonts w:ascii="Calibri" w:hAnsi="Calibri" w:cs="Calibri"/>
          <w:vertAlign w:val="superscript"/>
        </w:rPr>
        <w:t>2</w:t>
      </w:r>
      <w:r w:rsidRPr="0012713E">
        <w:rPr>
          <w:rFonts w:ascii="Calibri" w:hAnsi="Calibri" w:cs="Calibri"/>
        </w:rPr>
        <w:t xml:space="preserve"> do 300 m</w:t>
      </w:r>
      <w:r w:rsidRPr="0012713E">
        <w:rPr>
          <w:rFonts w:ascii="Calibri" w:hAnsi="Calibri" w:cs="Calibri"/>
          <w:vertAlign w:val="superscript"/>
        </w:rPr>
        <w:t>2</w:t>
      </w:r>
      <w:r w:rsidRPr="0012713E">
        <w:rPr>
          <w:rFonts w:ascii="Calibri" w:hAnsi="Calibri" w:cs="Calibri"/>
        </w:rPr>
        <w:t>,</w:t>
      </w:r>
    </w:p>
    <w:p w14:paraId="420240D0" w14:textId="6DB1EB7A" w:rsidR="002F6F83" w:rsidRPr="0012713E" w:rsidRDefault="002D6396"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8% dla </w:t>
      </w:r>
      <w:r w:rsidR="004A3705" w:rsidRPr="0012713E">
        <w:rPr>
          <w:rFonts w:ascii="Calibri" w:hAnsi="Calibri" w:cs="Calibri"/>
        </w:rPr>
        <w:t xml:space="preserve">działki budowlanej o powierzchni </w:t>
      </w:r>
      <w:r w:rsidRPr="0012713E">
        <w:rPr>
          <w:rFonts w:ascii="Calibri" w:hAnsi="Calibri" w:cs="Calibri"/>
        </w:rPr>
        <w:t>od 301 m</w:t>
      </w:r>
      <w:r w:rsidRPr="0012713E">
        <w:rPr>
          <w:rFonts w:ascii="Calibri" w:hAnsi="Calibri" w:cs="Calibri"/>
          <w:vertAlign w:val="superscript"/>
        </w:rPr>
        <w:t>2</w:t>
      </w:r>
      <w:r w:rsidRPr="0012713E">
        <w:rPr>
          <w:rFonts w:ascii="Calibri" w:hAnsi="Calibri" w:cs="Calibri"/>
        </w:rPr>
        <w:t xml:space="preserve"> do 500 m</w:t>
      </w:r>
      <w:r w:rsidRPr="0012713E">
        <w:rPr>
          <w:rFonts w:ascii="Calibri" w:hAnsi="Calibri" w:cs="Calibri"/>
          <w:vertAlign w:val="superscript"/>
        </w:rPr>
        <w:t>2</w:t>
      </w:r>
      <w:r w:rsidRPr="0012713E">
        <w:rPr>
          <w:rFonts w:ascii="Calibri" w:hAnsi="Calibri" w:cs="Calibri"/>
        </w:rPr>
        <w:t>,</w:t>
      </w:r>
    </w:p>
    <w:p w14:paraId="6B7D4938" w14:textId="5ABA58EF" w:rsidR="002F6F83" w:rsidRPr="0012713E" w:rsidRDefault="002D6396"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10% dla </w:t>
      </w:r>
      <w:r w:rsidR="004A3705" w:rsidRPr="0012713E">
        <w:rPr>
          <w:rFonts w:ascii="Calibri" w:hAnsi="Calibri" w:cs="Calibri"/>
        </w:rPr>
        <w:t xml:space="preserve">działki budowlanej o powierzchni </w:t>
      </w:r>
      <w:r w:rsidRPr="0012713E">
        <w:rPr>
          <w:rFonts w:ascii="Calibri" w:hAnsi="Calibri" w:cs="Calibri"/>
        </w:rPr>
        <w:t>od 501 m</w:t>
      </w:r>
      <w:r w:rsidRPr="0012713E">
        <w:rPr>
          <w:rFonts w:ascii="Calibri" w:hAnsi="Calibri" w:cs="Calibri"/>
          <w:vertAlign w:val="superscript"/>
        </w:rPr>
        <w:t>2</w:t>
      </w:r>
      <w:r w:rsidRPr="0012713E">
        <w:rPr>
          <w:rFonts w:ascii="Calibri" w:hAnsi="Calibri" w:cs="Calibri"/>
        </w:rPr>
        <w:t xml:space="preserve"> do 700 m</w:t>
      </w:r>
      <w:r w:rsidRPr="0012713E">
        <w:rPr>
          <w:rFonts w:ascii="Calibri" w:hAnsi="Calibri" w:cs="Calibri"/>
          <w:vertAlign w:val="superscript"/>
        </w:rPr>
        <w:t>2</w:t>
      </w:r>
      <w:r w:rsidRPr="0012713E">
        <w:rPr>
          <w:rFonts w:ascii="Calibri" w:hAnsi="Calibri" w:cs="Calibri"/>
        </w:rPr>
        <w:t>,</w:t>
      </w:r>
    </w:p>
    <w:p w14:paraId="406EEB7F" w14:textId="64D3DFE4" w:rsidR="002F6F83" w:rsidRPr="0012713E" w:rsidRDefault="002D6396"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15% dla </w:t>
      </w:r>
      <w:r w:rsidR="004A3705" w:rsidRPr="0012713E">
        <w:rPr>
          <w:rFonts w:ascii="Calibri" w:hAnsi="Calibri" w:cs="Calibri"/>
        </w:rPr>
        <w:t xml:space="preserve">działki budowlanej o powierzchni </w:t>
      </w:r>
      <w:r w:rsidRPr="0012713E">
        <w:rPr>
          <w:rFonts w:ascii="Calibri" w:hAnsi="Calibri" w:cs="Calibri"/>
        </w:rPr>
        <w:t>od 701 m</w:t>
      </w:r>
      <w:r w:rsidRPr="0012713E">
        <w:rPr>
          <w:rFonts w:ascii="Calibri" w:hAnsi="Calibri" w:cs="Calibri"/>
          <w:vertAlign w:val="superscript"/>
        </w:rPr>
        <w:t>2</w:t>
      </w:r>
      <w:r w:rsidRPr="0012713E">
        <w:rPr>
          <w:rFonts w:ascii="Calibri" w:hAnsi="Calibri" w:cs="Calibri"/>
        </w:rPr>
        <w:t xml:space="preserve"> do 1000 m</w:t>
      </w:r>
      <w:r w:rsidRPr="0012713E">
        <w:rPr>
          <w:rFonts w:ascii="Calibri" w:hAnsi="Calibri" w:cs="Calibri"/>
          <w:vertAlign w:val="superscript"/>
        </w:rPr>
        <w:t>2</w:t>
      </w:r>
      <w:r w:rsidRPr="0012713E">
        <w:rPr>
          <w:rFonts w:ascii="Calibri" w:hAnsi="Calibri" w:cs="Calibri"/>
        </w:rPr>
        <w:t>,</w:t>
      </w:r>
    </w:p>
    <w:p w14:paraId="7A4D2E3E" w14:textId="5CA8A3BF" w:rsidR="002F6F83" w:rsidRPr="0012713E" w:rsidRDefault="002D6396"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20% dla </w:t>
      </w:r>
      <w:r w:rsidR="004A3705" w:rsidRPr="0012713E">
        <w:rPr>
          <w:rFonts w:ascii="Calibri" w:hAnsi="Calibri" w:cs="Calibri"/>
        </w:rPr>
        <w:t xml:space="preserve">działki budowlanej o powierzchni </w:t>
      </w:r>
      <w:r w:rsidRPr="0012713E">
        <w:rPr>
          <w:rFonts w:ascii="Calibri" w:hAnsi="Calibri" w:cs="Calibri"/>
        </w:rPr>
        <w:t>1001 m</w:t>
      </w:r>
      <w:r w:rsidRPr="0012713E">
        <w:rPr>
          <w:rFonts w:ascii="Calibri" w:hAnsi="Calibri" w:cs="Calibri"/>
          <w:vertAlign w:val="superscript"/>
        </w:rPr>
        <w:t xml:space="preserve">2 </w:t>
      </w:r>
      <w:r w:rsidRPr="0012713E">
        <w:rPr>
          <w:rFonts w:ascii="Calibri" w:hAnsi="Calibri" w:cs="Calibri"/>
        </w:rPr>
        <w:t>do 2000 m</w:t>
      </w:r>
      <w:r w:rsidRPr="0012713E">
        <w:rPr>
          <w:rFonts w:ascii="Calibri" w:hAnsi="Calibri" w:cs="Calibri"/>
          <w:vertAlign w:val="superscript"/>
        </w:rPr>
        <w:t>2</w:t>
      </w:r>
      <w:r w:rsidRPr="0012713E">
        <w:rPr>
          <w:rFonts w:ascii="Calibri" w:hAnsi="Calibri" w:cs="Calibri"/>
        </w:rPr>
        <w:t>,</w:t>
      </w:r>
    </w:p>
    <w:p w14:paraId="7DF3E8D2" w14:textId="43CDBC6A" w:rsidR="002F6F83" w:rsidRPr="0012713E" w:rsidRDefault="002D6396" w:rsidP="00471D97">
      <w:pPr>
        <w:pStyle w:val="Textbody"/>
        <w:numPr>
          <w:ilvl w:val="2"/>
          <w:numId w:val="249"/>
        </w:numPr>
        <w:tabs>
          <w:tab w:val="left" w:pos="343"/>
        </w:tabs>
        <w:spacing w:after="0"/>
        <w:jc w:val="both"/>
        <w:rPr>
          <w:rFonts w:ascii="Calibri" w:hAnsi="Calibri" w:cs="Calibri"/>
        </w:rPr>
      </w:pPr>
      <w:r w:rsidRPr="0012713E">
        <w:rPr>
          <w:rFonts w:ascii="Calibri" w:hAnsi="Calibri" w:cs="Calibri"/>
        </w:rPr>
        <w:t xml:space="preserve">30% dla </w:t>
      </w:r>
      <w:r w:rsidR="004A3705" w:rsidRPr="0012713E">
        <w:rPr>
          <w:rFonts w:ascii="Calibri" w:hAnsi="Calibri" w:cs="Calibri"/>
        </w:rPr>
        <w:t xml:space="preserve">działki budowlanej o powierzchni </w:t>
      </w:r>
      <w:r w:rsidRPr="0012713E">
        <w:rPr>
          <w:rFonts w:ascii="Calibri" w:hAnsi="Calibri" w:cs="Calibri"/>
        </w:rPr>
        <w:t>powyżej 2001 m</w:t>
      </w:r>
      <w:r w:rsidRPr="0012713E">
        <w:rPr>
          <w:rFonts w:ascii="Calibri" w:hAnsi="Calibri" w:cs="Calibri"/>
          <w:vertAlign w:val="superscript"/>
        </w:rPr>
        <w:t>2</w:t>
      </w:r>
      <w:r w:rsidRPr="0012713E">
        <w:rPr>
          <w:rFonts w:ascii="Calibri" w:hAnsi="Calibri" w:cs="Calibri"/>
        </w:rPr>
        <w:t>;</w:t>
      </w:r>
    </w:p>
    <w:p w14:paraId="1B3C5AEB" w14:textId="7CB3845D" w:rsidR="005C1DD4" w:rsidRPr="0012713E" w:rsidRDefault="005C1DD4"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ustala się maksymalną wielkość powierzchni zabudowy w stosunku do powierzchni działek na terenach oznaczonych symbolami MUS, MWU i UMW, o ile ustalenia szczegółowe nie stanowią inaczej:</w:t>
      </w:r>
    </w:p>
    <w:p w14:paraId="4AEF53B0" w14:textId="31BF0FAC" w:rsidR="005C1DD4" w:rsidRPr="0012713E" w:rsidRDefault="005C1DD4" w:rsidP="00471D97">
      <w:pPr>
        <w:pStyle w:val="Textbody"/>
        <w:numPr>
          <w:ilvl w:val="0"/>
          <w:numId w:val="429"/>
        </w:numPr>
        <w:tabs>
          <w:tab w:val="left" w:pos="343"/>
        </w:tabs>
        <w:spacing w:after="0"/>
        <w:jc w:val="both"/>
        <w:rPr>
          <w:rFonts w:ascii="Calibri" w:hAnsi="Calibri" w:cs="Calibri"/>
        </w:rPr>
      </w:pPr>
      <w:r w:rsidRPr="0012713E">
        <w:rPr>
          <w:rFonts w:ascii="Calibri" w:hAnsi="Calibri" w:cs="Calibri"/>
        </w:rPr>
        <w:t>99</w:t>
      </w:r>
      <w:r w:rsidR="00CE2E10" w:rsidRPr="0012713E">
        <w:rPr>
          <w:rFonts w:ascii="Calibri" w:hAnsi="Calibri" w:cs="Calibri"/>
        </w:rPr>
        <w:t>%</w:t>
      </w:r>
      <w:r w:rsidRPr="0012713E">
        <w:rPr>
          <w:rFonts w:ascii="Calibri" w:hAnsi="Calibri" w:cs="Calibri"/>
        </w:rPr>
        <w:t xml:space="preserve"> dla </w:t>
      </w:r>
      <w:r w:rsidR="00AC6307" w:rsidRPr="0012713E">
        <w:rPr>
          <w:rFonts w:ascii="Calibri" w:hAnsi="Calibri" w:cs="Calibri"/>
        </w:rPr>
        <w:t>działek o powierzchni</w:t>
      </w:r>
      <w:r w:rsidRPr="0012713E">
        <w:rPr>
          <w:rFonts w:ascii="Calibri" w:hAnsi="Calibri" w:cs="Calibri"/>
        </w:rPr>
        <w:t xml:space="preserve"> </w:t>
      </w:r>
      <w:r w:rsidR="006A1BDF" w:rsidRPr="0012713E">
        <w:rPr>
          <w:rFonts w:ascii="Calibri" w:hAnsi="Calibri" w:cs="Calibri"/>
        </w:rPr>
        <w:t>do</w:t>
      </w:r>
      <w:r w:rsidRPr="0012713E">
        <w:rPr>
          <w:rFonts w:ascii="Calibri" w:hAnsi="Calibri" w:cs="Calibri"/>
        </w:rPr>
        <w:t xml:space="preserve"> 200 m</w:t>
      </w:r>
      <w:r w:rsidRPr="0012713E">
        <w:rPr>
          <w:rFonts w:ascii="Calibri" w:hAnsi="Calibri" w:cs="Calibri"/>
          <w:vertAlign w:val="superscript"/>
        </w:rPr>
        <w:t>2</w:t>
      </w:r>
      <w:r w:rsidRPr="0012713E">
        <w:rPr>
          <w:rFonts w:ascii="Calibri" w:hAnsi="Calibri" w:cs="Calibri"/>
        </w:rPr>
        <w:t>,</w:t>
      </w:r>
    </w:p>
    <w:p w14:paraId="5A6A62E0" w14:textId="58FC61D8" w:rsidR="005C1DD4" w:rsidRPr="0012713E" w:rsidRDefault="005C1DD4" w:rsidP="00471D97">
      <w:pPr>
        <w:pStyle w:val="Textbody"/>
        <w:numPr>
          <w:ilvl w:val="0"/>
          <w:numId w:val="429"/>
        </w:numPr>
        <w:tabs>
          <w:tab w:val="left" w:pos="343"/>
        </w:tabs>
        <w:spacing w:after="0"/>
        <w:jc w:val="both"/>
        <w:rPr>
          <w:rFonts w:ascii="Calibri" w:hAnsi="Calibri" w:cs="Calibri"/>
        </w:rPr>
      </w:pPr>
      <w:r w:rsidRPr="0012713E">
        <w:rPr>
          <w:rFonts w:ascii="Calibri" w:hAnsi="Calibri" w:cs="Calibri"/>
        </w:rPr>
        <w:t>9</w:t>
      </w:r>
      <w:r w:rsidR="00CE2E10" w:rsidRPr="0012713E">
        <w:rPr>
          <w:rFonts w:ascii="Calibri" w:hAnsi="Calibri" w:cs="Calibri"/>
        </w:rPr>
        <w:t>0%</w:t>
      </w:r>
      <w:r w:rsidRPr="0012713E">
        <w:rPr>
          <w:rFonts w:ascii="Calibri" w:hAnsi="Calibri" w:cs="Calibri"/>
        </w:rPr>
        <w:t xml:space="preserve"> dla </w:t>
      </w:r>
      <w:r w:rsidR="00AC6307" w:rsidRPr="0012713E">
        <w:rPr>
          <w:rFonts w:ascii="Calibri" w:hAnsi="Calibri" w:cs="Calibri"/>
        </w:rPr>
        <w:t>działek</w:t>
      </w:r>
      <w:r w:rsidRPr="0012713E">
        <w:rPr>
          <w:rFonts w:ascii="Calibri" w:hAnsi="Calibri" w:cs="Calibri"/>
        </w:rPr>
        <w:t xml:space="preserve"> </w:t>
      </w:r>
      <w:r w:rsidR="00AC6307" w:rsidRPr="0012713E">
        <w:rPr>
          <w:rFonts w:ascii="Calibri" w:hAnsi="Calibri" w:cs="Calibri"/>
        </w:rPr>
        <w:t xml:space="preserve">o powierzchni </w:t>
      </w:r>
      <w:r w:rsidR="006A1BDF" w:rsidRPr="0012713E">
        <w:rPr>
          <w:rFonts w:ascii="Calibri" w:hAnsi="Calibri" w:cs="Calibri"/>
        </w:rPr>
        <w:t>powyżej</w:t>
      </w:r>
      <w:r w:rsidRPr="0012713E">
        <w:rPr>
          <w:rFonts w:ascii="Calibri" w:hAnsi="Calibri" w:cs="Calibri"/>
        </w:rPr>
        <w:t xml:space="preserve"> 20</w:t>
      </w:r>
      <w:r w:rsidR="006A1BDF" w:rsidRPr="0012713E">
        <w:rPr>
          <w:rFonts w:ascii="Calibri" w:hAnsi="Calibri" w:cs="Calibri"/>
        </w:rPr>
        <w:t>0</w:t>
      </w:r>
      <w:r w:rsidRPr="0012713E">
        <w:rPr>
          <w:rFonts w:ascii="Calibri" w:hAnsi="Calibri" w:cs="Calibri"/>
        </w:rPr>
        <w:t xml:space="preserve"> m</w:t>
      </w:r>
      <w:r w:rsidRPr="0012713E">
        <w:rPr>
          <w:rFonts w:ascii="Calibri" w:hAnsi="Calibri" w:cs="Calibri"/>
          <w:vertAlign w:val="superscript"/>
        </w:rPr>
        <w:t>2</w:t>
      </w:r>
      <w:r w:rsidRPr="0012713E">
        <w:rPr>
          <w:rFonts w:ascii="Calibri" w:hAnsi="Calibri" w:cs="Calibri"/>
        </w:rPr>
        <w:t xml:space="preserve"> do 300 m</w:t>
      </w:r>
      <w:r w:rsidRPr="0012713E">
        <w:rPr>
          <w:rFonts w:ascii="Calibri" w:hAnsi="Calibri" w:cs="Calibri"/>
          <w:vertAlign w:val="superscript"/>
        </w:rPr>
        <w:t>2</w:t>
      </w:r>
      <w:r w:rsidRPr="0012713E">
        <w:rPr>
          <w:rFonts w:ascii="Calibri" w:hAnsi="Calibri" w:cs="Calibri"/>
        </w:rPr>
        <w:t>,</w:t>
      </w:r>
    </w:p>
    <w:p w14:paraId="3E600058" w14:textId="7C1E88D0" w:rsidR="005C1DD4" w:rsidRPr="0012713E" w:rsidRDefault="005C1DD4" w:rsidP="00471D97">
      <w:pPr>
        <w:pStyle w:val="Textbody"/>
        <w:numPr>
          <w:ilvl w:val="0"/>
          <w:numId w:val="429"/>
        </w:numPr>
        <w:tabs>
          <w:tab w:val="left" w:pos="343"/>
        </w:tabs>
        <w:spacing w:after="0"/>
        <w:jc w:val="both"/>
        <w:rPr>
          <w:rFonts w:ascii="Calibri" w:hAnsi="Calibri" w:cs="Calibri"/>
        </w:rPr>
      </w:pPr>
      <w:r w:rsidRPr="0012713E">
        <w:rPr>
          <w:rFonts w:ascii="Calibri" w:hAnsi="Calibri" w:cs="Calibri"/>
        </w:rPr>
        <w:t>85</w:t>
      </w:r>
      <w:r w:rsidR="00CE2E10" w:rsidRPr="0012713E">
        <w:rPr>
          <w:rFonts w:ascii="Calibri" w:hAnsi="Calibri" w:cs="Calibri"/>
        </w:rPr>
        <w:t>%</w:t>
      </w:r>
      <w:r w:rsidRPr="0012713E">
        <w:rPr>
          <w:rFonts w:ascii="Calibri" w:hAnsi="Calibri" w:cs="Calibri"/>
        </w:rPr>
        <w:t xml:space="preserve"> dla </w:t>
      </w:r>
      <w:r w:rsidR="00AC6307" w:rsidRPr="0012713E">
        <w:rPr>
          <w:rFonts w:ascii="Calibri" w:hAnsi="Calibri" w:cs="Calibri"/>
        </w:rPr>
        <w:t>działek</w:t>
      </w:r>
      <w:r w:rsidRPr="0012713E">
        <w:rPr>
          <w:rFonts w:ascii="Calibri" w:hAnsi="Calibri" w:cs="Calibri"/>
        </w:rPr>
        <w:t xml:space="preserve"> </w:t>
      </w:r>
      <w:r w:rsidR="00AC6307" w:rsidRPr="0012713E">
        <w:rPr>
          <w:rFonts w:ascii="Calibri" w:hAnsi="Calibri" w:cs="Calibri"/>
        </w:rPr>
        <w:t xml:space="preserve">o powierzchni </w:t>
      </w:r>
      <w:r w:rsidR="006A1BDF" w:rsidRPr="0012713E">
        <w:rPr>
          <w:rFonts w:ascii="Calibri" w:hAnsi="Calibri" w:cs="Calibri"/>
        </w:rPr>
        <w:t>powyżej</w:t>
      </w:r>
      <w:r w:rsidRPr="0012713E">
        <w:rPr>
          <w:rFonts w:ascii="Calibri" w:hAnsi="Calibri" w:cs="Calibri"/>
        </w:rPr>
        <w:t xml:space="preserve"> 30</w:t>
      </w:r>
      <w:r w:rsidR="006A1BDF" w:rsidRPr="0012713E">
        <w:rPr>
          <w:rFonts w:ascii="Calibri" w:hAnsi="Calibri" w:cs="Calibri"/>
        </w:rPr>
        <w:t>0</w:t>
      </w:r>
      <w:r w:rsidRPr="0012713E">
        <w:rPr>
          <w:rFonts w:ascii="Calibri" w:hAnsi="Calibri" w:cs="Calibri"/>
        </w:rPr>
        <w:t xml:space="preserve"> m</w:t>
      </w:r>
      <w:r w:rsidRPr="0012713E">
        <w:rPr>
          <w:rFonts w:ascii="Calibri" w:hAnsi="Calibri" w:cs="Calibri"/>
          <w:vertAlign w:val="superscript"/>
        </w:rPr>
        <w:t>2</w:t>
      </w:r>
      <w:r w:rsidRPr="0012713E">
        <w:rPr>
          <w:rFonts w:ascii="Calibri" w:hAnsi="Calibri" w:cs="Calibri"/>
        </w:rPr>
        <w:t xml:space="preserve"> do 500 m</w:t>
      </w:r>
      <w:r w:rsidRPr="0012713E">
        <w:rPr>
          <w:rFonts w:ascii="Calibri" w:hAnsi="Calibri" w:cs="Calibri"/>
          <w:vertAlign w:val="superscript"/>
        </w:rPr>
        <w:t>2</w:t>
      </w:r>
      <w:r w:rsidRPr="0012713E">
        <w:rPr>
          <w:rFonts w:ascii="Calibri" w:hAnsi="Calibri" w:cs="Calibri"/>
        </w:rPr>
        <w:t>,</w:t>
      </w:r>
    </w:p>
    <w:p w14:paraId="03FA0910" w14:textId="55711DFC" w:rsidR="005C1DD4" w:rsidRPr="0012713E" w:rsidRDefault="005C1DD4" w:rsidP="00471D97">
      <w:pPr>
        <w:pStyle w:val="Textbody"/>
        <w:numPr>
          <w:ilvl w:val="0"/>
          <w:numId w:val="429"/>
        </w:numPr>
        <w:tabs>
          <w:tab w:val="left" w:pos="343"/>
        </w:tabs>
        <w:spacing w:after="0"/>
        <w:jc w:val="both"/>
        <w:rPr>
          <w:rFonts w:ascii="Calibri" w:hAnsi="Calibri" w:cs="Calibri"/>
        </w:rPr>
      </w:pPr>
      <w:r w:rsidRPr="0012713E">
        <w:rPr>
          <w:rFonts w:ascii="Calibri" w:hAnsi="Calibri" w:cs="Calibri"/>
        </w:rPr>
        <w:t>8</w:t>
      </w:r>
      <w:r w:rsidR="00CE2E10" w:rsidRPr="0012713E">
        <w:rPr>
          <w:rFonts w:ascii="Calibri" w:hAnsi="Calibri" w:cs="Calibri"/>
        </w:rPr>
        <w:t>0%</w:t>
      </w:r>
      <w:r w:rsidRPr="0012713E">
        <w:rPr>
          <w:rFonts w:ascii="Calibri" w:hAnsi="Calibri" w:cs="Calibri"/>
        </w:rPr>
        <w:t xml:space="preserve"> dla </w:t>
      </w:r>
      <w:r w:rsidR="00AC6307" w:rsidRPr="0012713E">
        <w:rPr>
          <w:rFonts w:ascii="Calibri" w:hAnsi="Calibri" w:cs="Calibri"/>
        </w:rPr>
        <w:t>działek</w:t>
      </w:r>
      <w:r w:rsidRPr="0012713E">
        <w:rPr>
          <w:rFonts w:ascii="Calibri" w:hAnsi="Calibri" w:cs="Calibri"/>
        </w:rPr>
        <w:t xml:space="preserve"> </w:t>
      </w:r>
      <w:r w:rsidR="00AC6307" w:rsidRPr="0012713E">
        <w:rPr>
          <w:rFonts w:ascii="Calibri" w:hAnsi="Calibri" w:cs="Calibri"/>
        </w:rPr>
        <w:t xml:space="preserve">o powierzchni </w:t>
      </w:r>
      <w:r w:rsidR="006A1BDF" w:rsidRPr="0012713E">
        <w:rPr>
          <w:rFonts w:ascii="Calibri" w:hAnsi="Calibri" w:cs="Calibri"/>
        </w:rPr>
        <w:t>powyżej</w:t>
      </w:r>
      <w:r w:rsidRPr="0012713E">
        <w:rPr>
          <w:rFonts w:ascii="Calibri" w:hAnsi="Calibri" w:cs="Calibri"/>
        </w:rPr>
        <w:t xml:space="preserve"> 50</w:t>
      </w:r>
      <w:r w:rsidR="006A1BDF" w:rsidRPr="0012713E">
        <w:rPr>
          <w:rFonts w:ascii="Calibri" w:hAnsi="Calibri" w:cs="Calibri"/>
        </w:rPr>
        <w:t>0</w:t>
      </w:r>
      <w:r w:rsidRPr="0012713E">
        <w:rPr>
          <w:rFonts w:ascii="Calibri" w:hAnsi="Calibri" w:cs="Calibri"/>
        </w:rPr>
        <w:t xml:space="preserve"> m</w:t>
      </w:r>
      <w:r w:rsidRPr="0012713E">
        <w:rPr>
          <w:rFonts w:ascii="Calibri" w:hAnsi="Calibri" w:cs="Calibri"/>
          <w:vertAlign w:val="superscript"/>
        </w:rPr>
        <w:t>2</w:t>
      </w:r>
      <w:r w:rsidRPr="0012713E">
        <w:rPr>
          <w:rFonts w:ascii="Calibri" w:hAnsi="Calibri" w:cs="Calibri"/>
        </w:rPr>
        <w:t xml:space="preserve"> do 700 m</w:t>
      </w:r>
      <w:r w:rsidRPr="0012713E">
        <w:rPr>
          <w:rFonts w:ascii="Calibri" w:hAnsi="Calibri" w:cs="Calibri"/>
          <w:vertAlign w:val="superscript"/>
        </w:rPr>
        <w:t>2</w:t>
      </w:r>
      <w:r w:rsidRPr="0012713E">
        <w:rPr>
          <w:rFonts w:ascii="Calibri" w:hAnsi="Calibri" w:cs="Calibri"/>
        </w:rPr>
        <w:t>,</w:t>
      </w:r>
    </w:p>
    <w:p w14:paraId="2A3A5D2A" w14:textId="2C6408F1" w:rsidR="005C1DD4" w:rsidRPr="0012713E" w:rsidRDefault="005C1DD4" w:rsidP="00471D97">
      <w:pPr>
        <w:pStyle w:val="Textbody"/>
        <w:numPr>
          <w:ilvl w:val="0"/>
          <w:numId w:val="429"/>
        </w:numPr>
        <w:tabs>
          <w:tab w:val="left" w:pos="343"/>
        </w:tabs>
        <w:spacing w:after="0"/>
        <w:jc w:val="both"/>
        <w:rPr>
          <w:rFonts w:ascii="Calibri" w:hAnsi="Calibri" w:cs="Calibri"/>
        </w:rPr>
      </w:pPr>
      <w:r w:rsidRPr="0012713E">
        <w:rPr>
          <w:rFonts w:ascii="Calibri" w:hAnsi="Calibri" w:cs="Calibri"/>
        </w:rPr>
        <w:t>7</w:t>
      </w:r>
      <w:r w:rsidR="00CE2E10" w:rsidRPr="0012713E">
        <w:rPr>
          <w:rFonts w:ascii="Calibri" w:hAnsi="Calibri" w:cs="Calibri"/>
        </w:rPr>
        <w:t>0%</w:t>
      </w:r>
      <w:r w:rsidRPr="0012713E">
        <w:rPr>
          <w:rFonts w:ascii="Calibri" w:hAnsi="Calibri" w:cs="Calibri"/>
        </w:rPr>
        <w:t xml:space="preserve"> dla </w:t>
      </w:r>
      <w:r w:rsidR="00AC6307" w:rsidRPr="0012713E">
        <w:rPr>
          <w:rFonts w:ascii="Calibri" w:hAnsi="Calibri" w:cs="Calibri"/>
        </w:rPr>
        <w:t>działek</w:t>
      </w:r>
      <w:r w:rsidRPr="0012713E">
        <w:rPr>
          <w:rFonts w:ascii="Calibri" w:hAnsi="Calibri" w:cs="Calibri"/>
        </w:rPr>
        <w:t xml:space="preserve"> </w:t>
      </w:r>
      <w:r w:rsidR="00AC6307" w:rsidRPr="0012713E">
        <w:rPr>
          <w:rFonts w:ascii="Calibri" w:hAnsi="Calibri" w:cs="Calibri"/>
        </w:rPr>
        <w:t xml:space="preserve">o powierzchni </w:t>
      </w:r>
      <w:r w:rsidR="006A1BDF" w:rsidRPr="0012713E">
        <w:rPr>
          <w:rFonts w:ascii="Calibri" w:hAnsi="Calibri" w:cs="Calibri"/>
        </w:rPr>
        <w:t>powyżej</w:t>
      </w:r>
      <w:r w:rsidRPr="0012713E">
        <w:rPr>
          <w:rFonts w:ascii="Calibri" w:hAnsi="Calibri" w:cs="Calibri"/>
        </w:rPr>
        <w:t xml:space="preserve"> 70</w:t>
      </w:r>
      <w:r w:rsidR="006A1BDF" w:rsidRPr="0012713E">
        <w:rPr>
          <w:rFonts w:ascii="Calibri" w:hAnsi="Calibri" w:cs="Calibri"/>
        </w:rPr>
        <w:t>0</w:t>
      </w:r>
      <w:r w:rsidRPr="0012713E">
        <w:rPr>
          <w:rFonts w:ascii="Calibri" w:hAnsi="Calibri" w:cs="Calibri"/>
        </w:rPr>
        <w:t xml:space="preserve"> m</w:t>
      </w:r>
      <w:r w:rsidRPr="0012713E">
        <w:rPr>
          <w:rFonts w:ascii="Calibri" w:hAnsi="Calibri" w:cs="Calibri"/>
          <w:vertAlign w:val="superscript"/>
        </w:rPr>
        <w:t>2</w:t>
      </w:r>
      <w:r w:rsidRPr="0012713E">
        <w:rPr>
          <w:rFonts w:ascii="Calibri" w:hAnsi="Calibri" w:cs="Calibri"/>
        </w:rPr>
        <w:t xml:space="preserve"> do 1000 m</w:t>
      </w:r>
      <w:r w:rsidRPr="0012713E">
        <w:rPr>
          <w:rFonts w:ascii="Calibri" w:hAnsi="Calibri" w:cs="Calibri"/>
          <w:vertAlign w:val="superscript"/>
        </w:rPr>
        <w:t>2</w:t>
      </w:r>
      <w:r w:rsidRPr="0012713E">
        <w:rPr>
          <w:rFonts w:ascii="Calibri" w:hAnsi="Calibri" w:cs="Calibri"/>
        </w:rPr>
        <w:t>,</w:t>
      </w:r>
    </w:p>
    <w:p w14:paraId="1C14F07F" w14:textId="68BCDEEB" w:rsidR="005C1DD4" w:rsidRPr="0012713E" w:rsidRDefault="005C1DD4" w:rsidP="00471D97">
      <w:pPr>
        <w:pStyle w:val="Textbody"/>
        <w:numPr>
          <w:ilvl w:val="0"/>
          <w:numId w:val="429"/>
        </w:numPr>
        <w:tabs>
          <w:tab w:val="left" w:pos="343"/>
        </w:tabs>
        <w:spacing w:after="0"/>
        <w:jc w:val="both"/>
        <w:rPr>
          <w:rFonts w:ascii="Calibri" w:hAnsi="Calibri" w:cs="Calibri"/>
        </w:rPr>
      </w:pPr>
      <w:r w:rsidRPr="0012713E">
        <w:rPr>
          <w:rFonts w:ascii="Calibri" w:hAnsi="Calibri" w:cs="Calibri"/>
        </w:rPr>
        <w:t>6</w:t>
      </w:r>
      <w:r w:rsidR="00CE2E10" w:rsidRPr="0012713E">
        <w:rPr>
          <w:rFonts w:ascii="Calibri" w:hAnsi="Calibri" w:cs="Calibri"/>
        </w:rPr>
        <w:t>0%</w:t>
      </w:r>
      <w:r w:rsidRPr="0012713E">
        <w:rPr>
          <w:rFonts w:ascii="Calibri" w:hAnsi="Calibri" w:cs="Calibri"/>
        </w:rPr>
        <w:t xml:space="preserve"> dla </w:t>
      </w:r>
      <w:r w:rsidR="00AC6307" w:rsidRPr="0012713E">
        <w:rPr>
          <w:rFonts w:ascii="Calibri" w:hAnsi="Calibri" w:cs="Calibri"/>
        </w:rPr>
        <w:t>działek</w:t>
      </w:r>
      <w:r w:rsidRPr="0012713E">
        <w:rPr>
          <w:rFonts w:ascii="Calibri" w:hAnsi="Calibri" w:cs="Calibri"/>
        </w:rPr>
        <w:t xml:space="preserve"> </w:t>
      </w:r>
      <w:r w:rsidR="00AC6307" w:rsidRPr="0012713E">
        <w:rPr>
          <w:rFonts w:ascii="Calibri" w:hAnsi="Calibri" w:cs="Calibri"/>
        </w:rPr>
        <w:t xml:space="preserve">o powierzchni </w:t>
      </w:r>
      <w:r w:rsidR="006A1BDF" w:rsidRPr="0012713E">
        <w:rPr>
          <w:rFonts w:ascii="Calibri" w:hAnsi="Calibri" w:cs="Calibri"/>
        </w:rPr>
        <w:t>powyżej</w:t>
      </w:r>
      <w:r w:rsidR="00AC6307" w:rsidRPr="0012713E">
        <w:rPr>
          <w:rFonts w:ascii="Calibri" w:hAnsi="Calibri" w:cs="Calibri"/>
        </w:rPr>
        <w:t xml:space="preserve"> </w:t>
      </w:r>
      <w:r w:rsidRPr="0012713E">
        <w:rPr>
          <w:rFonts w:ascii="Calibri" w:hAnsi="Calibri" w:cs="Calibri"/>
        </w:rPr>
        <w:t>100</w:t>
      </w:r>
      <w:r w:rsidR="006A1BDF" w:rsidRPr="0012713E">
        <w:rPr>
          <w:rFonts w:ascii="Calibri" w:hAnsi="Calibri" w:cs="Calibri"/>
        </w:rPr>
        <w:t>0</w:t>
      </w:r>
      <w:r w:rsidRPr="0012713E">
        <w:rPr>
          <w:rFonts w:ascii="Calibri" w:hAnsi="Calibri" w:cs="Calibri"/>
        </w:rPr>
        <w:t xml:space="preserve"> m</w:t>
      </w:r>
      <w:r w:rsidRPr="0012713E">
        <w:rPr>
          <w:rFonts w:ascii="Calibri" w:hAnsi="Calibri" w:cs="Calibri"/>
          <w:vertAlign w:val="superscript"/>
        </w:rPr>
        <w:t>2</w:t>
      </w:r>
      <w:r w:rsidRPr="0012713E">
        <w:rPr>
          <w:rFonts w:ascii="Calibri" w:hAnsi="Calibri" w:cs="Calibri"/>
        </w:rPr>
        <w:t xml:space="preserve"> do 2000 m</w:t>
      </w:r>
      <w:r w:rsidRPr="0012713E">
        <w:rPr>
          <w:rFonts w:ascii="Calibri" w:hAnsi="Calibri" w:cs="Calibri"/>
          <w:vertAlign w:val="superscript"/>
        </w:rPr>
        <w:t>2</w:t>
      </w:r>
      <w:r w:rsidRPr="0012713E">
        <w:rPr>
          <w:rFonts w:ascii="Calibri" w:hAnsi="Calibri" w:cs="Calibri"/>
        </w:rPr>
        <w:t>,</w:t>
      </w:r>
    </w:p>
    <w:p w14:paraId="24AA2FB8" w14:textId="4A3789FA" w:rsidR="005C1DD4" w:rsidRPr="0012713E" w:rsidRDefault="005C1DD4" w:rsidP="00471D97">
      <w:pPr>
        <w:pStyle w:val="Textbody"/>
        <w:numPr>
          <w:ilvl w:val="0"/>
          <w:numId w:val="429"/>
        </w:numPr>
        <w:tabs>
          <w:tab w:val="left" w:pos="343"/>
        </w:tabs>
        <w:spacing w:after="0"/>
        <w:jc w:val="both"/>
        <w:rPr>
          <w:rFonts w:ascii="Calibri" w:hAnsi="Calibri" w:cs="Calibri"/>
        </w:rPr>
      </w:pPr>
      <w:r w:rsidRPr="0012713E">
        <w:rPr>
          <w:rFonts w:ascii="Calibri" w:hAnsi="Calibri" w:cs="Calibri"/>
        </w:rPr>
        <w:t>5</w:t>
      </w:r>
      <w:r w:rsidR="00CE2E10" w:rsidRPr="0012713E">
        <w:rPr>
          <w:rFonts w:ascii="Calibri" w:hAnsi="Calibri" w:cs="Calibri"/>
        </w:rPr>
        <w:t>0%</w:t>
      </w:r>
      <w:r w:rsidRPr="0012713E">
        <w:rPr>
          <w:rFonts w:ascii="Calibri" w:hAnsi="Calibri" w:cs="Calibri"/>
        </w:rPr>
        <w:t xml:space="preserve"> dla </w:t>
      </w:r>
      <w:r w:rsidR="00AC6307" w:rsidRPr="0012713E">
        <w:rPr>
          <w:rFonts w:ascii="Calibri" w:hAnsi="Calibri" w:cs="Calibri"/>
        </w:rPr>
        <w:t>działek</w:t>
      </w:r>
      <w:r w:rsidRPr="0012713E">
        <w:rPr>
          <w:rFonts w:ascii="Calibri" w:hAnsi="Calibri" w:cs="Calibri"/>
        </w:rPr>
        <w:t xml:space="preserve"> </w:t>
      </w:r>
      <w:r w:rsidR="00AC6307" w:rsidRPr="0012713E">
        <w:rPr>
          <w:rFonts w:ascii="Calibri" w:hAnsi="Calibri" w:cs="Calibri"/>
        </w:rPr>
        <w:t xml:space="preserve">o powierzchni </w:t>
      </w:r>
      <w:r w:rsidRPr="0012713E">
        <w:rPr>
          <w:rFonts w:ascii="Calibri" w:hAnsi="Calibri" w:cs="Calibri"/>
        </w:rPr>
        <w:t>powyżej 200</w:t>
      </w:r>
      <w:r w:rsidR="00AC6307" w:rsidRPr="0012713E">
        <w:rPr>
          <w:rFonts w:ascii="Calibri" w:hAnsi="Calibri" w:cs="Calibri"/>
        </w:rPr>
        <w:t>0</w:t>
      </w:r>
      <w:r w:rsidRPr="0012713E">
        <w:rPr>
          <w:rFonts w:ascii="Calibri" w:hAnsi="Calibri" w:cs="Calibri"/>
        </w:rPr>
        <w:t xml:space="preserve"> m</w:t>
      </w:r>
      <w:r w:rsidRPr="0012713E">
        <w:rPr>
          <w:rFonts w:ascii="Calibri" w:hAnsi="Calibri" w:cs="Calibri"/>
          <w:vertAlign w:val="superscript"/>
        </w:rPr>
        <w:t>2</w:t>
      </w:r>
      <w:r w:rsidRPr="0012713E">
        <w:rPr>
          <w:rFonts w:ascii="Calibri" w:hAnsi="Calibri" w:cs="Calibri"/>
        </w:rPr>
        <w:t>;</w:t>
      </w:r>
    </w:p>
    <w:p w14:paraId="1137BA80" w14:textId="09AE4044" w:rsidR="002F6F83" w:rsidRPr="0012713E" w:rsidRDefault="002D6396"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dopuszcza się zabudowę działek ewidencyjnych wydzielonych przed wejściem w życie planu niespełniających określonych w planie minimalnych parametrów działek budowlanych, o ile jest to zgodne z przepisami odrębnymi;</w:t>
      </w:r>
    </w:p>
    <w:p w14:paraId="21FA7DDE" w14:textId="6BDC56BB" w:rsidR="002F6F83" w:rsidRPr="0012713E" w:rsidRDefault="002D6396"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 xml:space="preserve">dopuszcza się sytuowanie budynków lub budowli bezpośrednio </w:t>
      </w:r>
      <w:r w:rsidR="008D5A9B" w:rsidRPr="0012713E">
        <w:rPr>
          <w:rFonts w:ascii="Calibri" w:hAnsi="Calibri" w:cs="Calibri"/>
        </w:rPr>
        <w:t>przy</w:t>
      </w:r>
      <w:r w:rsidRPr="0012713E">
        <w:rPr>
          <w:rFonts w:ascii="Calibri" w:hAnsi="Calibri" w:cs="Calibri"/>
        </w:rPr>
        <w:t xml:space="preserve"> granicy działek budowlanych</w:t>
      </w:r>
      <w:r w:rsidR="00F465E4" w:rsidRPr="0012713E">
        <w:rPr>
          <w:rFonts w:ascii="Calibri" w:hAnsi="Calibri" w:cs="Calibri"/>
        </w:rPr>
        <w:t xml:space="preserve"> zgodnie z przepisami odrębnymi</w:t>
      </w:r>
      <w:r w:rsidRPr="0012713E">
        <w:rPr>
          <w:rFonts w:ascii="Calibri" w:hAnsi="Calibri" w:cs="Calibri"/>
        </w:rPr>
        <w:t>;</w:t>
      </w:r>
    </w:p>
    <w:p w14:paraId="21BB7E6C" w14:textId="77777777" w:rsidR="002F6F83" w:rsidRPr="0012713E" w:rsidRDefault="002D6396"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lastRenderedPageBreak/>
        <w:t>dopuszcza się sytuowanie budynku w odległości 1,5 m od granicy działki ścianą bez otworów okiennych lub drzwiowych;</w:t>
      </w:r>
    </w:p>
    <w:p w14:paraId="30EDC7BB" w14:textId="77777777" w:rsidR="002F6F83" w:rsidRPr="0012713E" w:rsidRDefault="002D6396" w:rsidP="00471D97">
      <w:pPr>
        <w:pStyle w:val="Textbody"/>
        <w:numPr>
          <w:ilvl w:val="1"/>
          <w:numId w:val="249"/>
        </w:numPr>
        <w:tabs>
          <w:tab w:val="left" w:pos="343"/>
        </w:tabs>
        <w:spacing w:after="0"/>
        <w:jc w:val="both"/>
        <w:rPr>
          <w:rFonts w:ascii="Calibri" w:hAnsi="Calibri" w:cs="Calibri"/>
        </w:rPr>
      </w:pPr>
      <w:r w:rsidRPr="0012713E">
        <w:rPr>
          <w:rFonts w:ascii="Calibri" w:hAnsi="Calibri" w:cs="Calibri"/>
        </w:rPr>
        <w:t>pozostałe zasady kształtowania zabudowy oraz wskaźniki zagospodarowania terenu zawarte są w ustaleniach szczegółowych dla poszczególnych terenów.</w:t>
      </w:r>
    </w:p>
    <w:p w14:paraId="2D142A40" w14:textId="77777777" w:rsidR="002F6F83" w:rsidRPr="0012713E" w:rsidRDefault="002F6F83">
      <w:pPr>
        <w:pStyle w:val="Textbody"/>
        <w:tabs>
          <w:tab w:val="left" w:pos="735"/>
        </w:tabs>
        <w:spacing w:after="0"/>
        <w:jc w:val="both"/>
        <w:rPr>
          <w:rFonts w:ascii="Calibri" w:hAnsi="Calibri" w:cs="Calibri"/>
        </w:rPr>
      </w:pPr>
    </w:p>
    <w:p w14:paraId="79A5A081" w14:textId="388C1723"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§1</w:t>
      </w:r>
      <w:r w:rsidR="008C6A8C" w:rsidRPr="0012713E">
        <w:rPr>
          <w:rFonts w:ascii="Calibri" w:hAnsi="Calibri" w:cs="Calibri"/>
        </w:rPr>
        <w:t>0</w:t>
      </w:r>
    </w:p>
    <w:p w14:paraId="620B6B19" w14:textId="6E04FC22"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Granice i sposoby zagospodarowania terenów lub obiektów podlegających ochronie ustalonych na podstawie przepisów odrębnych, w tym terenów górniczych, a także obszar szczególnego zagrożenia powodzią oraz obszar osuwania się mas ziemnych</w:t>
      </w:r>
      <w:r w:rsidR="00FF75C7" w:rsidRPr="0012713E">
        <w:rPr>
          <w:rFonts w:ascii="Calibri" w:hAnsi="Calibri" w:cs="Calibri"/>
        </w:rPr>
        <w:t xml:space="preserve"> krajobrazów priorytetowych określonych w audycie krajobrazowym oraz w planach zagospodarowania przestrzennego województwa</w:t>
      </w:r>
      <w:r w:rsidRPr="0012713E">
        <w:rPr>
          <w:rFonts w:ascii="Calibri" w:hAnsi="Calibri" w:cs="Calibri"/>
        </w:rPr>
        <w:t>.</w:t>
      </w:r>
    </w:p>
    <w:p w14:paraId="6B189032" w14:textId="77777777" w:rsidR="004241FB" w:rsidRPr="0012713E" w:rsidRDefault="002D6396" w:rsidP="00471D97">
      <w:pPr>
        <w:pStyle w:val="Textbody"/>
        <w:numPr>
          <w:ilvl w:val="0"/>
          <w:numId w:val="250"/>
        </w:numPr>
        <w:tabs>
          <w:tab w:val="left" w:pos="566"/>
        </w:tabs>
        <w:spacing w:after="0"/>
        <w:jc w:val="both"/>
        <w:rPr>
          <w:rFonts w:ascii="Calibri" w:hAnsi="Calibri" w:cs="Calibri"/>
        </w:rPr>
      </w:pPr>
      <w:r w:rsidRPr="0012713E">
        <w:rPr>
          <w:rFonts w:ascii="Calibri" w:hAnsi="Calibri" w:cs="Calibri"/>
        </w:rPr>
        <w:t>Na obszarze objętym planem znajdują się ujęcia wody podlegające ochronie bezpośredniej</w:t>
      </w:r>
      <w:r w:rsidR="004241FB" w:rsidRPr="0012713E">
        <w:rPr>
          <w:rFonts w:ascii="Calibri" w:hAnsi="Calibri" w:cs="Calibri"/>
        </w:rPr>
        <w:t xml:space="preserve"> </w:t>
      </w:r>
      <w:r w:rsidRPr="0012713E">
        <w:rPr>
          <w:rFonts w:ascii="Calibri" w:hAnsi="Calibri" w:cs="Calibri"/>
        </w:rPr>
        <w:t>i</w:t>
      </w:r>
      <w:r w:rsidR="004241FB" w:rsidRPr="0012713E">
        <w:rPr>
          <w:rFonts w:ascii="Calibri" w:hAnsi="Calibri" w:cs="Calibri"/>
        </w:rPr>
        <w:t> </w:t>
      </w:r>
      <w:r w:rsidRPr="0012713E">
        <w:rPr>
          <w:rFonts w:ascii="Calibri" w:hAnsi="Calibri" w:cs="Calibri"/>
        </w:rPr>
        <w:t>pośredniej.</w:t>
      </w:r>
    </w:p>
    <w:p w14:paraId="2860C082" w14:textId="387CA548" w:rsidR="002F6F83" w:rsidRPr="0012713E" w:rsidRDefault="002D6396" w:rsidP="00471D97">
      <w:pPr>
        <w:pStyle w:val="Textbody"/>
        <w:numPr>
          <w:ilvl w:val="0"/>
          <w:numId w:val="250"/>
        </w:numPr>
        <w:tabs>
          <w:tab w:val="left" w:pos="566"/>
        </w:tabs>
        <w:spacing w:after="0"/>
        <w:jc w:val="both"/>
        <w:rPr>
          <w:rFonts w:ascii="Calibri" w:hAnsi="Calibri" w:cs="Calibri"/>
        </w:rPr>
      </w:pPr>
      <w:r w:rsidRPr="0012713E">
        <w:rPr>
          <w:rFonts w:ascii="Calibri" w:hAnsi="Calibri" w:cs="Calibri"/>
        </w:rPr>
        <w:t>Dla obiektów, o których mowa w ust. 1, obowiązują zasady ochrony zawarte w przepisach odrębnych.</w:t>
      </w:r>
    </w:p>
    <w:p w14:paraId="22C5F5E6" w14:textId="77777777" w:rsidR="002F6F83" w:rsidRPr="0012713E" w:rsidRDefault="002D6396" w:rsidP="00471D97">
      <w:pPr>
        <w:pStyle w:val="Textbody"/>
        <w:numPr>
          <w:ilvl w:val="0"/>
          <w:numId w:val="250"/>
        </w:numPr>
        <w:tabs>
          <w:tab w:val="left" w:pos="566"/>
        </w:tabs>
        <w:spacing w:after="0"/>
        <w:jc w:val="both"/>
        <w:rPr>
          <w:rFonts w:ascii="Calibri" w:hAnsi="Calibri" w:cs="Calibri"/>
        </w:rPr>
      </w:pPr>
      <w:r w:rsidRPr="0012713E">
        <w:rPr>
          <w:rFonts w:ascii="Calibri" w:hAnsi="Calibri" w:cs="Calibri"/>
        </w:rPr>
        <w:t>Na obszarze objętym planem nie występują:</w:t>
      </w:r>
    </w:p>
    <w:p w14:paraId="1F7734A6" w14:textId="77777777" w:rsidR="002F6F83" w:rsidRPr="0012713E" w:rsidRDefault="002D6396" w:rsidP="00471D97">
      <w:pPr>
        <w:pStyle w:val="Textbody"/>
        <w:numPr>
          <w:ilvl w:val="1"/>
          <w:numId w:val="250"/>
        </w:numPr>
        <w:tabs>
          <w:tab w:val="left" w:pos="566"/>
        </w:tabs>
        <w:spacing w:after="0"/>
        <w:jc w:val="both"/>
        <w:rPr>
          <w:rFonts w:ascii="Calibri" w:hAnsi="Calibri" w:cs="Calibri"/>
        </w:rPr>
      </w:pPr>
      <w:r w:rsidRPr="0012713E">
        <w:rPr>
          <w:rFonts w:ascii="Calibri" w:hAnsi="Calibri" w:cs="Calibri"/>
        </w:rPr>
        <w:t>tereny górnicze;</w:t>
      </w:r>
    </w:p>
    <w:p w14:paraId="3B2B91B5" w14:textId="77777777" w:rsidR="002F6F83" w:rsidRPr="0012713E" w:rsidRDefault="002D6396" w:rsidP="00471D97">
      <w:pPr>
        <w:pStyle w:val="Textbody"/>
        <w:numPr>
          <w:ilvl w:val="1"/>
          <w:numId w:val="250"/>
        </w:numPr>
        <w:tabs>
          <w:tab w:val="left" w:pos="566"/>
        </w:tabs>
        <w:spacing w:after="0"/>
        <w:jc w:val="both"/>
        <w:rPr>
          <w:rFonts w:ascii="Calibri" w:hAnsi="Calibri" w:cs="Calibri"/>
        </w:rPr>
      </w:pPr>
      <w:r w:rsidRPr="0012713E">
        <w:rPr>
          <w:rFonts w:ascii="Calibri" w:hAnsi="Calibri" w:cs="Calibri"/>
        </w:rPr>
        <w:t>obszary szczególnego zagrożenia powodzią.</w:t>
      </w:r>
    </w:p>
    <w:p w14:paraId="5049877B" w14:textId="4DDE4D8B" w:rsidR="00FF75C7" w:rsidRPr="0012713E" w:rsidRDefault="00FF75C7" w:rsidP="00471D97">
      <w:pPr>
        <w:pStyle w:val="Textbody"/>
        <w:numPr>
          <w:ilvl w:val="0"/>
          <w:numId w:val="250"/>
        </w:numPr>
        <w:tabs>
          <w:tab w:val="left" w:pos="566"/>
        </w:tabs>
        <w:spacing w:after="0"/>
        <w:jc w:val="both"/>
        <w:rPr>
          <w:rFonts w:ascii="Calibri" w:hAnsi="Calibri" w:cs="Calibri"/>
        </w:rPr>
      </w:pPr>
      <w:r w:rsidRPr="0012713E">
        <w:rPr>
          <w:rFonts w:ascii="Calibri" w:hAnsi="Calibri" w:cs="Calibri"/>
        </w:rPr>
        <w:t xml:space="preserve">W trakcie opracowania planu w planie zagospodarowania przestrzennego województwa nie wskazano krajobrazów priorytetowych oraz nie wykonano audytu krajobrazowego. </w:t>
      </w:r>
    </w:p>
    <w:p w14:paraId="11819896" w14:textId="77777777" w:rsidR="002F6F83" w:rsidRPr="0012713E" w:rsidRDefault="002F6F83">
      <w:pPr>
        <w:pStyle w:val="Textbody"/>
        <w:tabs>
          <w:tab w:val="left" w:pos="566"/>
        </w:tabs>
        <w:spacing w:after="0"/>
        <w:ind w:left="-17"/>
        <w:jc w:val="both"/>
        <w:rPr>
          <w:rFonts w:ascii="Calibri" w:hAnsi="Calibri" w:cs="Calibri"/>
        </w:rPr>
      </w:pPr>
    </w:p>
    <w:p w14:paraId="33C75F13" w14:textId="1AFBEEBF"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 xml:space="preserve"> §1</w:t>
      </w:r>
      <w:r w:rsidR="008C6A8C" w:rsidRPr="0012713E">
        <w:rPr>
          <w:rFonts w:ascii="Calibri" w:hAnsi="Calibri" w:cs="Calibri"/>
        </w:rPr>
        <w:t>1</w:t>
      </w:r>
    </w:p>
    <w:p w14:paraId="029738AB" w14:textId="77777777" w:rsidR="002F6F83" w:rsidRPr="0012713E" w:rsidRDefault="002D6396" w:rsidP="004241FB">
      <w:pPr>
        <w:pStyle w:val="Textbody"/>
        <w:tabs>
          <w:tab w:val="left" w:pos="735"/>
        </w:tabs>
        <w:spacing w:after="0"/>
        <w:rPr>
          <w:rFonts w:ascii="Calibri" w:eastAsia="TimesNewRomanPSMT" w:hAnsi="Calibri" w:cs="Calibri"/>
        </w:rPr>
      </w:pPr>
      <w:r w:rsidRPr="0012713E">
        <w:rPr>
          <w:rFonts w:ascii="Calibri" w:eastAsia="TimesNewRomanPSMT" w:hAnsi="Calibri" w:cs="Calibri"/>
        </w:rPr>
        <w:t>Szczegółowe zasady i warunki scalania i podziału nieruchomości objętych planem miejscowym:</w:t>
      </w:r>
    </w:p>
    <w:p w14:paraId="7E65A6A6" w14:textId="77777777" w:rsidR="002F6F83" w:rsidRPr="0012713E" w:rsidRDefault="002D6396" w:rsidP="00471D97">
      <w:pPr>
        <w:pStyle w:val="Textbody"/>
        <w:numPr>
          <w:ilvl w:val="1"/>
          <w:numId w:val="243"/>
        </w:numPr>
        <w:tabs>
          <w:tab w:val="left" w:pos="343"/>
        </w:tabs>
        <w:spacing w:after="0"/>
        <w:jc w:val="both"/>
        <w:rPr>
          <w:rFonts w:ascii="Calibri" w:hAnsi="Calibri" w:cs="Calibri"/>
        </w:rPr>
      </w:pPr>
      <w:r w:rsidRPr="0012713E">
        <w:rPr>
          <w:rFonts w:ascii="Calibri" w:hAnsi="Calibri" w:cs="Calibri"/>
        </w:rPr>
        <w:t>powierzchnia działek budowlanych na terenach oznaczonych symbolem MNU nie może być mniejsza niż:</w:t>
      </w:r>
    </w:p>
    <w:p w14:paraId="1CB726CB" w14:textId="77777777" w:rsidR="002F6F83" w:rsidRPr="0012713E" w:rsidRDefault="002D6396" w:rsidP="00471D97">
      <w:pPr>
        <w:pStyle w:val="Textbody"/>
        <w:numPr>
          <w:ilvl w:val="2"/>
          <w:numId w:val="243"/>
        </w:numPr>
        <w:tabs>
          <w:tab w:val="left" w:pos="-360"/>
        </w:tabs>
        <w:spacing w:after="0"/>
        <w:jc w:val="both"/>
        <w:rPr>
          <w:rFonts w:ascii="Calibri" w:hAnsi="Calibri" w:cs="Calibri"/>
        </w:rPr>
      </w:pPr>
      <w:r w:rsidRPr="0012713E">
        <w:rPr>
          <w:rFonts w:ascii="Calibri" w:hAnsi="Calibri" w:cs="Calibri"/>
        </w:rPr>
        <w:t>800 m</w:t>
      </w:r>
      <w:r w:rsidRPr="0012713E">
        <w:rPr>
          <w:rFonts w:ascii="Calibri" w:hAnsi="Calibri" w:cs="Calibri"/>
          <w:vertAlign w:val="superscript"/>
        </w:rPr>
        <w:t xml:space="preserve">2 </w:t>
      </w:r>
      <w:r w:rsidRPr="0012713E">
        <w:rPr>
          <w:rFonts w:ascii="Calibri" w:hAnsi="Calibri" w:cs="Calibri"/>
        </w:rPr>
        <w:t>dla zabudowy wolnostojącej,</w:t>
      </w:r>
    </w:p>
    <w:p w14:paraId="3958074C" w14:textId="77777777" w:rsidR="002F6F83" w:rsidRPr="0012713E" w:rsidRDefault="002D6396" w:rsidP="00471D97">
      <w:pPr>
        <w:pStyle w:val="Textbody"/>
        <w:numPr>
          <w:ilvl w:val="2"/>
          <w:numId w:val="243"/>
        </w:numPr>
        <w:tabs>
          <w:tab w:val="left" w:pos="-360"/>
        </w:tabs>
        <w:spacing w:after="0"/>
        <w:jc w:val="both"/>
        <w:rPr>
          <w:rFonts w:ascii="Calibri" w:hAnsi="Calibri" w:cs="Calibri"/>
        </w:rPr>
      </w:pPr>
      <w:r w:rsidRPr="0012713E">
        <w:rPr>
          <w:rFonts w:ascii="Calibri" w:hAnsi="Calibri" w:cs="Calibri"/>
        </w:rPr>
        <w:t>600 m</w:t>
      </w:r>
      <w:r w:rsidRPr="0012713E">
        <w:rPr>
          <w:rFonts w:ascii="Calibri" w:hAnsi="Calibri" w:cs="Calibri"/>
          <w:vertAlign w:val="superscript"/>
        </w:rPr>
        <w:t xml:space="preserve">2  </w:t>
      </w:r>
      <w:r w:rsidRPr="0012713E">
        <w:rPr>
          <w:rFonts w:ascii="Calibri" w:hAnsi="Calibri" w:cs="Calibri"/>
        </w:rPr>
        <w:t>dla zabudowy bliźniaczej,</w:t>
      </w:r>
    </w:p>
    <w:p w14:paraId="011CC861" w14:textId="77777777" w:rsidR="002F6F83" w:rsidRPr="0012713E" w:rsidRDefault="002D6396" w:rsidP="00471D97">
      <w:pPr>
        <w:pStyle w:val="Textbody"/>
        <w:numPr>
          <w:ilvl w:val="2"/>
          <w:numId w:val="243"/>
        </w:numPr>
        <w:tabs>
          <w:tab w:val="left" w:pos="-360"/>
        </w:tabs>
        <w:spacing w:after="0"/>
        <w:jc w:val="both"/>
        <w:rPr>
          <w:rFonts w:ascii="Calibri" w:hAnsi="Calibri" w:cs="Calibri"/>
        </w:rPr>
      </w:pPr>
      <w:r w:rsidRPr="0012713E">
        <w:rPr>
          <w:rFonts w:ascii="Calibri" w:hAnsi="Calibri" w:cs="Calibri"/>
        </w:rPr>
        <w:t>300 m</w:t>
      </w:r>
      <w:r w:rsidRPr="0012713E">
        <w:rPr>
          <w:rFonts w:ascii="Calibri" w:hAnsi="Calibri" w:cs="Calibri"/>
          <w:vertAlign w:val="superscript"/>
        </w:rPr>
        <w:t xml:space="preserve">2  </w:t>
      </w:r>
      <w:r w:rsidRPr="0012713E">
        <w:rPr>
          <w:rFonts w:ascii="Calibri" w:hAnsi="Calibri" w:cs="Calibri"/>
        </w:rPr>
        <w:t>dla zabudowy szeregowej;</w:t>
      </w:r>
    </w:p>
    <w:p w14:paraId="190F01EA" w14:textId="3FD9905B" w:rsidR="004241FB" w:rsidRPr="0012713E" w:rsidRDefault="007C1E56" w:rsidP="00471D97">
      <w:pPr>
        <w:pStyle w:val="Textbody"/>
        <w:numPr>
          <w:ilvl w:val="1"/>
          <w:numId w:val="243"/>
        </w:numPr>
        <w:tabs>
          <w:tab w:val="left" w:pos="343"/>
        </w:tabs>
        <w:spacing w:after="0"/>
        <w:jc w:val="both"/>
        <w:rPr>
          <w:rFonts w:ascii="Calibri" w:hAnsi="Calibri" w:cs="Calibri"/>
        </w:rPr>
      </w:pPr>
      <w:r w:rsidRPr="0012713E">
        <w:rPr>
          <w:rFonts w:ascii="Calibri" w:hAnsi="Calibri" w:cs="Calibri"/>
        </w:rPr>
        <w:t xml:space="preserve">front działek dla nowo </w:t>
      </w:r>
      <w:r w:rsidR="002D6396" w:rsidRPr="0012713E">
        <w:rPr>
          <w:rFonts w:ascii="Calibri" w:hAnsi="Calibri" w:cs="Calibri"/>
        </w:rPr>
        <w:t>wydzielonych działek budowlanych na terenach oznaczonych symbolem MNU nie może być mniejszy niż:</w:t>
      </w:r>
    </w:p>
    <w:p w14:paraId="6FC91A37" w14:textId="77777777" w:rsidR="004241FB" w:rsidRPr="0012713E" w:rsidRDefault="002D6396" w:rsidP="00471D97">
      <w:pPr>
        <w:pStyle w:val="Textbody"/>
        <w:numPr>
          <w:ilvl w:val="2"/>
          <w:numId w:val="243"/>
        </w:numPr>
        <w:tabs>
          <w:tab w:val="left" w:pos="343"/>
        </w:tabs>
        <w:spacing w:after="0"/>
        <w:jc w:val="both"/>
        <w:rPr>
          <w:rFonts w:ascii="Calibri" w:hAnsi="Calibri" w:cs="Calibri"/>
        </w:rPr>
      </w:pPr>
      <w:r w:rsidRPr="0012713E">
        <w:rPr>
          <w:rFonts w:ascii="Calibri" w:hAnsi="Calibri" w:cs="Calibri"/>
        </w:rPr>
        <w:t>20 m dla zabudowy wolnostojącej,</w:t>
      </w:r>
    </w:p>
    <w:p w14:paraId="10FF9044" w14:textId="77777777" w:rsidR="004241FB" w:rsidRPr="0012713E" w:rsidRDefault="002D6396" w:rsidP="00471D97">
      <w:pPr>
        <w:pStyle w:val="Textbody"/>
        <w:numPr>
          <w:ilvl w:val="2"/>
          <w:numId w:val="243"/>
        </w:numPr>
        <w:tabs>
          <w:tab w:val="left" w:pos="343"/>
        </w:tabs>
        <w:spacing w:after="0"/>
        <w:jc w:val="both"/>
        <w:rPr>
          <w:rFonts w:ascii="Calibri" w:hAnsi="Calibri" w:cs="Calibri"/>
        </w:rPr>
      </w:pPr>
      <w:r w:rsidRPr="0012713E">
        <w:rPr>
          <w:rFonts w:ascii="Calibri" w:hAnsi="Calibri" w:cs="Calibri"/>
        </w:rPr>
        <w:t>15 m dla zabudowy bliźniaczej,</w:t>
      </w:r>
    </w:p>
    <w:p w14:paraId="374E43EA" w14:textId="77777777" w:rsidR="004241FB" w:rsidRPr="0012713E" w:rsidRDefault="002D6396" w:rsidP="00471D97">
      <w:pPr>
        <w:pStyle w:val="Textbody"/>
        <w:numPr>
          <w:ilvl w:val="2"/>
          <w:numId w:val="243"/>
        </w:numPr>
        <w:tabs>
          <w:tab w:val="left" w:pos="326"/>
        </w:tabs>
        <w:spacing w:after="0"/>
        <w:jc w:val="both"/>
        <w:rPr>
          <w:rFonts w:ascii="Calibri" w:hAnsi="Calibri" w:cs="Calibri"/>
        </w:rPr>
      </w:pPr>
      <w:r w:rsidRPr="0012713E">
        <w:rPr>
          <w:rFonts w:ascii="Calibri" w:hAnsi="Calibri" w:cs="Calibri"/>
        </w:rPr>
        <w:t>9 m dla zabudowy szeregowej;</w:t>
      </w:r>
    </w:p>
    <w:p w14:paraId="50903F39" w14:textId="11C8D735" w:rsidR="004241FB" w:rsidRPr="0012713E" w:rsidRDefault="007C1E56" w:rsidP="00471D97">
      <w:pPr>
        <w:pStyle w:val="Textbody"/>
        <w:numPr>
          <w:ilvl w:val="1"/>
          <w:numId w:val="243"/>
        </w:numPr>
        <w:tabs>
          <w:tab w:val="left" w:pos="326"/>
        </w:tabs>
        <w:spacing w:after="0"/>
        <w:jc w:val="both"/>
        <w:rPr>
          <w:rFonts w:ascii="Calibri" w:hAnsi="Calibri" w:cs="Calibri"/>
        </w:rPr>
      </w:pPr>
      <w:r w:rsidRPr="0012713E">
        <w:rPr>
          <w:rFonts w:ascii="Calibri" w:hAnsi="Calibri" w:cs="Calibri"/>
        </w:rPr>
        <w:t xml:space="preserve">front działek dla nowo </w:t>
      </w:r>
      <w:r w:rsidR="002D6396" w:rsidRPr="0012713E">
        <w:rPr>
          <w:rFonts w:ascii="Calibri" w:hAnsi="Calibri" w:cs="Calibri"/>
        </w:rPr>
        <w:t>wydzielonych działek budowlanych na terenach oznaczonych symbolem MUS nie może być mniejszy niż:</w:t>
      </w:r>
    </w:p>
    <w:p w14:paraId="48D65808" w14:textId="77777777" w:rsidR="004241FB" w:rsidRPr="0012713E" w:rsidRDefault="002D6396" w:rsidP="00471D97">
      <w:pPr>
        <w:pStyle w:val="Textbody"/>
        <w:numPr>
          <w:ilvl w:val="2"/>
          <w:numId w:val="243"/>
        </w:numPr>
        <w:tabs>
          <w:tab w:val="left" w:pos="326"/>
        </w:tabs>
        <w:spacing w:after="0"/>
        <w:jc w:val="both"/>
        <w:rPr>
          <w:rFonts w:ascii="Calibri" w:hAnsi="Calibri" w:cs="Calibri"/>
        </w:rPr>
      </w:pPr>
      <w:r w:rsidRPr="0012713E">
        <w:rPr>
          <w:rFonts w:ascii="Calibri" w:hAnsi="Calibri" w:cs="Calibri"/>
        </w:rPr>
        <w:t>12 m dla wolnostojącej,</w:t>
      </w:r>
    </w:p>
    <w:p w14:paraId="61FBFB14" w14:textId="2B287F69" w:rsidR="002F6F83" w:rsidRPr="0012713E" w:rsidRDefault="0056440C" w:rsidP="00471D97">
      <w:pPr>
        <w:pStyle w:val="Textbody"/>
        <w:numPr>
          <w:ilvl w:val="2"/>
          <w:numId w:val="243"/>
        </w:numPr>
        <w:tabs>
          <w:tab w:val="left" w:pos="326"/>
        </w:tabs>
        <w:spacing w:after="0"/>
        <w:jc w:val="both"/>
        <w:rPr>
          <w:rFonts w:ascii="Calibri" w:hAnsi="Calibri" w:cs="Calibri"/>
        </w:rPr>
      </w:pPr>
      <w:r w:rsidRPr="0012713E">
        <w:rPr>
          <w:rFonts w:ascii="Calibri" w:hAnsi="Calibri" w:cs="Calibri"/>
        </w:rPr>
        <w:t>9 m dla zabudowy szeregowej;</w:t>
      </w:r>
    </w:p>
    <w:p w14:paraId="1ADC15BF" w14:textId="77777777" w:rsidR="00225B5B" w:rsidRPr="0012713E" w:rsidRDefault="00225B5B" w:rsidP="00471D97">
      <w:pPr>
        <w:pStyle w:val="Textbody"/>
        <w:numPr>
          <w:ilvl w:val="1"/>
          <w:numId w:val="243"/>
        </w:numPr>
        <w:tabs>
          <w:tab w:val="left" w:pos="-2975"/>
        </w:tabs>
        <w:spacing w:after="0"/>
        <w:jc w:val="both"/>
        <w:rPr>
          <w:rFonts w:ascii="Calibri" w:hAnsi="Calibri" w:cs="Calibri"/>
        </w:rPr>
      </w:pPr>
      <w:r w:rsidRPr="0012713E">
        <w:rPr>
          <w:rFonts w:ascii="Calibri" w:hAnsi="Calibri" w:cs="Calibri"/>
        </w:rPr>
        <w:t>kąt położenia granic działek w stosunku do drogi publicznej w przedziale 80-100</w:t>
      </w:r>
      <w:r w:rsidR="00344F41" w:rsidRPr="0012713E">
        <w:rPr>
          <w:rFonts w:ascii="Calibri" w:hAnsi="Calibri" w:cs="Calibri"/>
        </w:rPr>
        <w:t>°</w:t>
      </w:r>
      <w:r w:rsidRPr="0012713E">
        <w:rPr>
          <w:rFonts w:ascii="Calibri" w:hAnsi="Calibri" w:cs="Calibri"/>
        </w:rPr>
        <w:t>;</w:t>
      </w:r>
    </w:p>
    <w:p w14:paraId="083AEDF2" w14:textId="77777777" w:rsidR="002F6F83" w:rsidRPr="0012713E" w:rsidRDefault="00344F41" w:rsidP="00471D97">
      <w:pPr>
        <w:pStyle w:val="Textbody"/>
        <w:numPr>
          <w:ilvl w:val="1"/>
          <w:numId w:val="243"/>
        </w:numPr>
        <w:tabs>
          <w:tab w:val="left" w:pos="-2975"/>
        </w:tabs>
        <w:spacing w:after="0"/>
        <w:jc w:val="both"/>
        <w:rPr>
          <w:rFonts w:ascii="Calibri" w:hAnsi="Calibri" w:cs="Calibri"/>
        </w:rPr>
      </w:pPr>
      <w:r w:rsidRPr="0012713E">
        <w:rPr>
          <w:rFonts w:ascii="Calibri" w:hAnsi="Calibri" w:cs="Calibri"/>
        </w:rPr>
        <w:t>powyższe parametry nie dotyczą działek wydzielanych pod drogi oraz lokalizacje infrastruktury technicznej</w:t>
      </w:r>
      <w:r w:rsidR="002D6396" w:rsidRPr="0012713E">
        <w:rPr>
          <w:rFonts w:ascii="Calibri" w:hAnsi="Calibri" w:cs="Calibri"/>
        </w:rPr>
        <w:t>.</w:t>
      </w:r>
    </w:p>
    <w:p w14:paraId="57C7212C" w14:textId="77777777" w:rsidR="002F6F83" w:rsidRPr="0012713E" w:rsidRDefault="002F6F83">
      <w:pPr>
        <w:pStyle w:val="Textbody"/>
        <w:spacing w:after="0"/>
        <w:jc w:val="both"/>
        <w:rPr>
          <w:rFonts w:ascii="Calibri" w:eastAsia="TimesNewRomanPSMT" w:hAnsi="Calibri" w:cs="Calibri"/>
        </w:rPr>
      </w:pPr>
    </w:p>
    <w:p w14:paraId="0D508109" w14:textId="7D7F6214" w:rsidR="002F6F83" w:rsidRPr="0012713E" w:rsidRDefault="002D6396">
      <w:pPr>
        <w:pStyle w:val="Textbody"/>
        <w:tabs>
          <w:tab w:val="left" w:pos="735"/>
        </w:tabs>
        <w:spacing w:after="0"/>
        <w:jc w:val="center"/>
        <w:rPr>
          <w:rFonts w:ascii="Calibri" w:eastAsia="TimesNewRomanPSMT" w:hAnsi="Calibri" w:cs="Calibri"/>
        </w:rPr>
      </w:pPr>
      <w:r w:rsidRPr="0012713E">
        <w:rPr>
          <w:rFonts w:ascii="Calibri" w:eastAsia="TimesNewRomanPSMT" w:hAnsi="Calibri" w:cs="Calibri"/>
        </w:rPr>
        <w:t>§</w:t>
      </w:r>
      <w:r w:rsidR="008C6A8C" w:rsidRPr="0012713E">
        <w:rPr>
          <w:rFonts w:ascii="Calibri" w:eastAsia="TimesNewRomanPSMT" w:hAnsi="Calibri" w:cs="Calibri"/>
        </w:rPr>
        <w:t>12</w:t>
      </w:r>
    </w:p>
    <w:p w14:paraId="5858A4A3" w14:textId="5BB0D8CE" w:rsidR="007E5765" w:rsidRPr="0012713E" w:rsidRDefault="002D6396" w:rsidP="007E5765">
      <w:pPr>
        <w:pStyle w:val="Textbody"/>
        <w:tabs>
          <w:tab w:val="left" w:pos="735"/>
        </w:tabs>
        <w:spacing w:after="0"/>
        <w:rPr>
          <w:rFonts w:ascii="Calibri" w:eastAsia="TimesNewRomanPSMT" w:hAnsi="Calibri" w:cs="Calibri"/>
        </w:rPr>
      </w:pPr>
      <w:r w:rsidRPr="0012713E">
        <w:rPr>
          <w:rFonts w:ascii="Calibri" w:eastAsia="TimesNewRomanPSMT" w:hAnsi="Calibri" w:cs="Calibri"/>
        </w:rPr>
        <w:t>Szczególne warunki zagospodarowania terenów oraz ograniczenia w ich użytkowaniu w tym zakaz zabudowy:</w:t>
      </w:r>
    </w:p>
    <w:p w14:paraId="5DC111E6" w14:textId="20DD7B13" w:rsidR="007E5765" w:rsidRPr="0012713E" w:rsidRDefault="007E5765" w:rsidP="00471D97">
      <w:pPr>
        <w:pStyle w:val="Textbody"/>
        <w:numPr>
          <w:ilvl w:val="1"/>
          <w:numId w:val="251"/>
        </w:numPr>
        <w:spacing w:after="0"/>
        <w:rPr>
          <w:rFonts w:ascii="Calibri" w:eastAsia="TimesNewRomanPSMT" w:hAnsi="Calibri" w:cs="Calibri"/>
        </w:rPr>
      </w:pPr>
      <w:r w:rsidRPr="0012713E">
        <w:rPr>
          <w:rFonts w:ascii="Calibri" w:eastAsia="TimesNewRomanPSMT" w:hAnsi="Calibri" w:cs="Calibri"/>
        </w:rPr>
        <w:t>w</w:t>
      </w:r>
      <w:r w:rsidR="002D6396" w:rsidRPr="0012713E">
        <w:rPr>
          <w:rFonts w:ascii="Calibri" w:eastAsia="TimesNewRomanPSMT" w:hAnsi="Calibri" w:cs="Calibri"/>
        </w:rPr>
        <w:t xml:space="preserve"> strefie 50,0 m od istniejących cmentarzy </w:t>
      </w:r>
      <w:r w:rsidR="00DC0AAC" w:rsidRPr="0012713E">
        <w:rPr>
          <w:rFonts w:ascii="Calibri" w:eastAsia="TimesNewRomanPSMT" w:hAnsi="Calibri" w:cs="Calibri"/>
        </w:rPr>
        <w:t xml:space="preserve">obowiązują przepisy odrębne </w:t>
      </w:r>
      <w:r w:rsidR="00694C21" w:rsidRPr="0012713E">
        <w:rPr>
          <w:rFonts w:ascii="Calibri" w:eastAsia="TimesNewRomanPSMT" w:hAnsi="Calibri" w:cs="Calibri"/>
        </w:rPr>
        <w:t>o cmentarzach i chowaniu zmarłych wraz z ich aktami wykonawczymi;</w:t>
      </w:r>
    </w:p>
    <w:p w14:paraId="32221CA0" w14:textId="15C08A0F" w:rsidR="002F6F83" w:rsidRPr="0012713E" w:rsidRDefault="007E5765" w:rsidP="00471D97">
      <w:pPr>
        <w:pStyle w:val="Textbody"/>
        <w:numPr>
          <w:ilvl w:val="1"/>
          <w:numId w:val="251"/>
        </w:numPr>
        <w:spacing w:after="0"/>
        <w:rPr>
          <w:rFonts w:ascii="Calibri" w:eastAsia="TimesNewRomanPSMT" w:hAnsi="Calibri" w:cs="Calibri"/>
        </w:rPr>
      </w:pPr>
      <w:r w:rsidRPr="0012713E">
        <w:rPr>
          <w:rFonts w:ascii="Calibri" w:eastAsia="TimesNewRomanPSMT" w:hAnsi="Calibri" w:cs="Calibri"/>
        </w:rPr>
        <w:t>a</w:t>
      </w:r>
      <w:r w:rsidR="002D6396" w:rsidRPr="0012713E">
        <w:rPr>
          <w:rFonts w:ascii="Calibri" w:eastAsia="TimesNewRomanPSMT" w:hAnsi="Calibri" w:cs="Calibri"/>
        </w:rPr>
        <w:t>daptuje się istniejące obiekty usługowe o charakterze spożywczym i gastronomicznym.</w:t>
      </w:r>
    </w:p>
    <w:p w14:paraId="61B1049C" w14:textId="77777777" w:rsidR="002F6F83" w:rsidRPr="0012713E" w:rsidRDefault="002F6F83">
      <w:pPr>
        <w:pStyle w:val="Textbody"/>
        <w:tabs>
          <w:tab w:val="left" w:pos="735"/>
        </w:tabs>
        <w:spacing w:after="0"/>
        <w:jc w:val="both"/>
        <w:rPr>
          <w:rFonts w:ascii="Calibri" w:hAnsi="Calibri" w:cs="Calibri"/>
        </w:rPr>
      </w:pPr>
    </w:p>
    <w:p w14:paraId="5F0AB062" w14:textId="01154E8E"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§13</w:t>
      </w:r>
    </w:p>
    <w:p w14:paraId="381D8608" w14:textId="77777777" w:rsidR="002F6F83" w:rsidRPr="0012713E" w:rsidRDefault="002D6396">
      <w:pPr>
        <w:pStyle w:val="Textbody"/>
        <w:tabs>
          <w:tab w:val="left" w:pos="735"/>
        </w:tabs>
        <w:spacing w:after="0"/>
        <w:rPr>
          <w:rFonts w:ascii="Calibri" w:hAnsi="Calibri" w:cs="Calibri"/>
        </w:rPr>
      </w:pPr>
      <w:r w:rsidRPr="0012713E">
        <w:rPr>
          <w:rFonts w:ascii="Calibri" w:hAnsi="Calibri" w:cs="Calibri"/>
        </w:rPr>
        <w:lastRenderedPageBreak/>
        <w:t>Zasady modernizacji, rozbudowy i budowy systemów komunikacji i infrastruktury technicznej:</w:t>
      </w:r>
    </w:p>
    <w:p w14:paraId="5FAB9FFF" w14:textId="77777777" w:rsidR="002F6F83" w:rsidRPr="0012713E" w:rsidRDefault="002D6396" w:rsidP="00471D97">
      <w:pPr>
        <w:pStyle w:val="Textbody"/>
        <w:numPr>
          <w:ilvl w:val="0"/>
          <w:numId w:val="445"/>
        </w:numPr>
        <w:tabs>
          <w:tab w:val="left" w:pos="-2225"/>
        </w:tabs>
        <w:spacing w:after="0"/>
        <w:jc w:val="both"/>
        <w:rPr>
          <w:rFonts w:ascii="Calibri" w:hAnsi="Calibri" w:cs="Calibri"/>
        </w:rPr>
      </w:pPr>
      <w:r w:rsidRPr="0012713E">
        <w:rPr>
          <w:rFonts w:ascii="Calibri" w:hAnsi="Calibri" w:cs="Calibri"/>
        </w:rPr>
        <w:t>W zakresie komunikacji ustala się:</w:t>
      </w:r>
    </w:p>
    <w:p w14:paraId="5625D13A" w14:textId="0310459F"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obsługę komunikacyjną obszaru objętego planem zapewnić z drogi publicznej klasy głównej ruchu przy</w:t>
      </w:r>
      <w:r w:rsidR="00084AF0" w:rsidRPr="0012713E">
        <w:rPr>
          <w:rFonts w:ascii="Calibri" w:hAnsi="Calibri" w:cs="Calibri"/>
        </w:rPr>
        <w:t>s</w:t>
      </w:r>
      <w:r w:rsidRPr="0012713E">
        <w:rPr>
          <w:rFonts w:ascii="Calibri" w:hAnsi="Calibri" w:cs="Calibri"/>
        </w:rPr>
        <w:t xml:space="preserve">pieszonego (KDGP) </w:t>
      </w:r>
      <w:r w:rsidR="008407B6" w:rsidRPr="0012713E">
        <w:rPr>
          <w:rFonts w:ascii="Calibri" w:hAnsi="Calibri" w:cs="Calibri"/>
        </w:rPr>
        <w:t>na zasadach określonych w przepisach odrębnych</w:t>
      </w:r>
      <w:r w:rsidRPr="0012713E">
        <w:rPr>
          <w:rFonts w:ascii="Calibri" w:hAnsi="Calibri" w:cs="Calibri"/>
        </w:rPr>
        <w:t>;</w:t>
      </w:r>
    </w:p>
    <w:p w14:paraId="03D884E0"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dostępność komunikacyjna terenów i działek z dróg publicznych klasy zbiorczej, lokalnej, dojazdowej oraz dróg wewnętrznych i pieszo-jezdnych;</w:t>
      </w:r>
    </w:p>
    <w:p w14:paraId="246E40F2" w14:textId="3B1C3BC4"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dopuszcza się korzystanie z istniejących zjazdów z drogi publicznej klasy głównej ruchu przy</w:t>
      </w:r>
      <w:r w:rsidR="00084AF0" w:rsidRPr="0012713E">
        <w:rPr>
          <w:rFonts w:ascii="Calibri" w:hAnsi="Calibri" w:cs="Calibri"/>
        </w:rPr>
        <w:t>s</w:t>
      </w:r>
      <w:r w:rsidRPr="0012713E">
        <w:rPr>
          <w:rFonts w:ascii="Calibri" w:hAnsi="Calibri" w:cs="Calibri"/>
        </w:rPr>
        <w:t>pieszonego (KDGP) dla istniejących obiektów;</w:t>
      </w:r>
    </w:p>
    <w:p w14:paraId="34BE46E7"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dla nowych inwestycji dostępność komunikacyjna wyłącznie z dróg publicznych klasy zbiorczej, lokalnej, dojazdowej oraz dróg wewnętrznych i pieszo-jezdnych;</w:t>
      </w:r>
    </w:p>
    <w:p w14:paraId="02B2CE3C" w14:textId="55A7151B"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zakazuje się tworzenia nowych zjazdów z drogi publicznej klasy głównej ruchu przy</w:t>
      </w:r>
      <w:r w:rsidR="00084AF0" w:rsidRPr="0012713E">
        <w:rPr>
          <w:rFonts w:ascii="Calibri" w:hAnsi="Calibri" w:cs="Calibri"/>
        </w:rPr>
        <w:t>s</w:t>
      </w:r>
      <w:r w:rsidRPr="0012713E">
        <w:rPr>
          <w:rFonts w:ascii="Calibri" w:hAnsi="Calibri" w:cs="Calibri"/>
        </w:rPr>
        <w:t>pieszonego KDGP;</w:t>
      </w:r>
    </w:p>
    <w:p w14:paraId="7B4B4A86" w14:textId="0218944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adaptuje się istniejące zjazdy z dróg publicznych klasy zbiorczej, lokalnej i dojazdowej oraz</w:t>
      </w:r>
      <w:r w:rsidR="00D16E9F" w:rsidRPr="0012713E">
        <w:rPr>
          <w:rFonts w:ascii="Calibri" w:hAnsi="Calibri" w:cs="Calibri"/>
        </w:rPr>
        <w:t xml:space="preserve"> </w:t>
      </w:r>
      <w:r w:rsidRPr="0012713E">
        <w:rPr>
          <w:rFonts w:ascii="Calibri" w:hAnsi="Calibri" w:cs="Calibri"/>
        </w:rPr>
        <w:t>z dróg wewnętrznych i pieszo-jezdnych;</w:t>
      </w:r>
    </w:p>
    <w:p w14:paraId="1276FFBA"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 xml:space="preserve">adaptuje się </w:t>
      </w:r>
      <w:r w:rsidR="000B7F36" w:rsidRPr="0012713E">
        <w:rPr>
          <w:rFonts w:ascii="Calibri" w:hAnsi="Calibri" w:cs="Calibri"/>
        </w:rPr>
        <w:t>istniejące drogi wewnętrzne nie</w:t>
      </w:r>
      <w:r w:rsidRPr="0012713E">
        <w:rPr>
          <w:rFonts w:ascii="Calibri" w:hAnsi="Calibri" w:cs="Calibri"/>
        </w:rPr>
        <w:t>oznaczone na rysunku planu;</w:t>
      </w:r>
    </w:p>
    <w:p w14:paraId="7A3D3E96" w14:textId="20DD017F" w:rsidR="002F6F83" w:rsidRPr="0012713E" w:rsidRDefault="00D16E9F"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 xml:space="preserve">dla działek niezabudowanych w dniu wejścia w życie planu </w:t>
      </w:r>
      <w:r w:rsidR="002D6396" w:rsidRPr="0012713E">
        <w:rPr>
          <w:rFonts w:ascii="Calibri" w:hAnsi="Calibri" w:cs="Calibri"/>
        </w:rPr>
        <w:t>miejsca postojowe zapewnić na terenie własnych działek budowlanych, chyba że ustalenia szczegółowe stanowią inaczej, przyjmując nie mniej niż:</w:t>
      </w:r>
    </w:p>
    <w:p w14:paraId="1A96ED4A" w14:textId="77777777" w:rsidR="002F6F83" w:rsidRPr="0012713E" w:rsidRDefault="002D6396" w:rsidP="00471D97">
      <w:pPr>
        <w:pStyle w:val="Textbody"/>
        <w:numPr>
          <w:ilvl w:val="2"/>
          <w:numId w:val="389"/>
        </w:numPr>
        <w:tabs>
          <w:tab w:val="left" w:pos="-5253"/>
        </w:tabs>
        <w:spacing w:after="0"/>
        <w:jc w:val="both"/>
        <w:rPr>
          <w:rFonts w:ascii="Calibri" w:hAnsi="Calibri" w:cs="Calibri"/>
        </w:rPr>
      </w:pPr>
      <w:r w:rsidRPr="0012713E">
        <w:rPr>
          <w:rFonts w:ascii="Calibri" w:hAnsi="Calibri" w:cs="Calibri"/>
        </w:rPr>
        <w:t>1,5 miejsca na lokal mieszkalny dla zabudowy mieszkaniowej wielorodzinnej,</w:t>
      </w:r>
    </w:p>
    <w:p w14:paraId="2B19FFD5" w14:textId="77777777" w:rsidR="002F6F83" w:rsidRPr="0012713E" w:rsidRDefault="002D6396" w:rsidP="00471D97">
      <w:pPr>
        <w:pStyle w:val="Textbody"/>
        <w:numPr>
          <w:ilvl w:val="2"/>
          <w:numId w:val="389"/>
        </w:numPr>
        <w:tabs>
          <w:tab w:val="left" w:pos="-5253"/>
        </w:tabs>
        <w:spacing w:after="0"/>
        <w:jc w:val="both"/>
        <w:rPr>
          <w:rFonts w:ascii="Calibri" w:hAnsi="Calibri" w:cs="Calibri"/>
        </w:rPr>
      </w:pPr>
      <w:r w:rsidRPr="0012713E">
        <w:rPr>
          <w:rFonts w:ascii="Calibri" w:hAnsi="Calibri" w:cs="Calibri"/>
        </w:rPr>
        <w:t>35 miejsc na 100 zatrudnionych w administracji,</w:t>
      </w:r>
    </w:p>
    <w:p w14:paraId="1F7860F4" w14:textId="77777777" w:rsidR="002F6F83" w:rsidRPr="0012713E" w:rsidRDefault="002D6396" w:rsidP="00471D97">
      <w:pPr>
        <w:pStyle w:val="Textbody"/>
        <w:numPr>
          <w:ilvl w:val="2"/>
          <w:numId w:val="389"/>
        </w:numPr>
        <w:tabs>
          <w:tab w:val="left" w:pos="-5253"/>
        </w:tabs>
        <w:spacing w:after="0"/>
        <w:jc w:val="both"/>
        <w:rPr>
          <w:rFonts w:ascii="Calibri" w:hAnsi="Calibri" w:cs="Calibri"/>
        </w:rPr>
      </w:pPr>
      <w:r w:rsidRPr="0012713E">
        <w:rPr>
          <w:rFonts w:ascii="Calibri" w:hAnsi="Calibri" w:cs="Calibri"/>
        </w:rPr>
        <w:t>3 miejsca na 100 m</w:t>
      </w:r>
      <w:r w:rsidRPr="0012713E">
        <w:rPr>
          <w:rFonts w:ascii="Calibri" w:hAnsi="Calibri" w:cs="Calibri"/>
          <w:vertAlign w:val="superscript"/>
        </w:rPr>
        <w:t>2</w:t>
      </w:r>
      <w:r w:rsidRPr="0012713E">
        <w:rPr>
          <w:rFonts w:ascii="Calibri" w:hAnsi="Calibri" w:cs="Calibri"/>
        </w:rPr>
        <w:t xml:space="preserve"> powierzchni użytkowej lokalu użytkowego;</w:t>
      </w:r>
    </w:p>
    <w:p w14:paraId="7A174EB3" w14:textId="31B62503" w:rsidR="000B6723" w:rsidRPr="0012713E" w:rsidRDefault="000B6723" w:rsidP="00471D97">
      <w:pPr>
        <w:pStyle w:val="Textbody"/>
        <w:numPr>
          <w:ilvl w:val="1"/>
          <w:numId w:val="389"/>
        </w:numPr>
        <w:tabs>
          <w:tab w:val="left" w:pos="-5253"/>
        </w:tabs>
        <w:spacing w:after="0"/>
        <w:jc w:val="both"/>
        <w:rPr>
          <w:rFonts w:ascii="Calibri" w:hAnsi="Calibri" w:cs="Calibri"/>
        </w:rPr>
      </w:pPr>
      <w:r w:rsidRPr="0012713E">
        <w:rPr>
          <w:rFonts w:ascii="Calibri" w:hAnsi="Calibri" w:cs="Calibri"/>
        </w:rPr>
        <w:t xml:space="preserve">dla działek położonych na terenach oznaczonych symbolem MUS nie określa się liczby miejsc </w:t>
      </w:r>
      <w:r w:rsidR="00F2734E" w:rsidRPr="0012713E">
        <w:rPr>
          <w:rFonts w:ascii="Calibri" w:hAnsi="Calibri" w:cs="Calibri"/>
        </w:rPr>
        <w:t>postojowych</w:t>
      </w:r>
      <w:r w:rsidRPr="0012713E">
        <w:rPr>
          <w:rFonts w:ascii="Calibri" w:hAnsi="Calibri" w:cs="Calibri"/>
        </w:rPr>
        <w:t>;</w:t>
      </w:r>
    </w:p>
    <w:p w14:paraId="682C2A8F" w14:textId="01318CB6" w:rsidR="002F6F83" w:rsidRPr="0012713E" w:rsidRDefault="002D6396" w:rsidP="00471D97">
      <w:pPr>
        <w:pStyle w:val="Textbody"/>
        <w:numPr>
          <w:ilvl w:val="1"/>
          <w:numId w:val="389"/>
        </w:numPr>
        <w:tabs>
          <w:tab w:val="left" w:pos="-2373"/>
        </w:tabs>
        <w:spacing w:after="0"/>
        <w:jc w:val="both"/>
        <w:rPr>
          <w:rFonts w:ascii="Calibri" w:hAnsi="Calibri" w:cs="Calibri"/>
        </w:rPr>
      </w:pPr>
      <w:r w:rsidRPr="0012713E">
        <w:rPr>
          <w:rFonts w:ascii="Calibri" w:hAnsi="Calibri" w:cs="Calibri"/>
        </w:rPr>
        <w:t xml:space="preserve">dla działek zabudowanych bez możliwości parkowania dopuszcza się organizowanie miejsc </w:t>
      </w:r>
      <w:r w:rsidR="00F2734E" w:rsidRPr="0012713E">
        <w:rPr>
          <w:rFonts w:ascii="Calibri" w:hAnsi="Calibri" w:cs="Calibri"/>
        </w:rPr>
        <w:t>postojowych</w:t>
      </w:r>
      <w:r w:rsidRPr="0012713E">
        <w:rPr>
          <w:rFonts w:ascii="Calibri" w:hAnsi="Calibri" w:cs="Calibri"/>
        </w:rPr>
        <w:t xml:space="preserve"> na najbliżej położonych terenach miejskich przeznaczonych na ten cel lub</w:t>
      </w:r>
      <w:r w:rsidR="000B7F36" w:rsidRPr="0012713E">
        <w:rPr>
          <w:rFonts w:ascii="Calibri" w:hAnsi="Calibri" w:cs="Calibri"/>
        </w:rPr>
        <w:t xml:space="preserve"> </w:t>
      </w:r>
      <w:r w:rsidRPr="0012713E">
        <w:rPr>
          <w:rFonts w:ascii="Calibri" w:hAnsi="Calibri" w:cs="Calibri"/>
        </w:rPr>
        <w:t>na nieruchomościach, do k</w:t>
      </w:r>
      <w:r w:rsidR="000B7F36" w:rsidRPr="0012713E">
        <w:rPr>
          <w:rFonts w:ascii="Calibri" w:hAnsi="Calibri" w:cs="Calibri"/>
        </w:rPr>
        <w:t>tórych inwestor ma tytuł prawny;</w:t>
      </w:r>
    </w:p>
    <w:p w14:paraId="01699974" w14:textId="5A0E490F" w:rsidR="000B7F36" w:rsidRPr="0012713E" w:rsidRDefault="000B7F36" w:rsidP="00471D97">
      <w:pPr>
        <w:pStyle w:val="Textbody"/>
        <w:numPr>
          <w:ilvl w:val="1"/>
          <w:numId w:val="389"/>
        </w:numPr>
        <w:tabs>
          <w:tab w:val="left" w:pos="-2373"/>
        </w:tabs>
        <w:spacing w:after="0"/>
        <w:jc w:val="both"/>
        <w:rPr>
          <w:rFonts w:ascii="Calibri" w:hAnsi="Calibri" w:cs="Calibri"/>
        </w:rPr>
      </w:pPr>
      <w:r w:rsidRPr="0012713E">
        <w:rPr>
          <w:rFonts w:ascii="Calibri" w:hAnsi="Calibri" w:cs="Calibri"/>
        </w:rPr>
        <w:t>miejsca postojowe przeznaczone na parkowanie pojazdów zaopatrzonych w kartę parkingową należy realizować zgodnie z przepisami odrębnymi</w:t>
      </w:r>
      <w:r w:rsidR="0056440C" w:rsidRPr="0012713E">
        <w:rPr>
          <w:rFonts w:ascii="Calibri" w:hAnsi="Calibri" w:cs="Calibri"/>
        </w:rPr>
        <w:t>.</w:t>
      </w:r>
    </w:p>
    <w:p w14:paraId="4B30A106"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infrastruktury technicznej ustala się jako obowiązujące:</w:t>
      </w:r>
    </w:p>
    <w:p w14:paraId="239E51A1"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sieci infrastruktury technicznej lokalizować w liniach roz</w:t>
      </w:r>
      <w:r w:rsidR="000B7F36" w:rsidRPr="0012713E">
        <w:rPr>
          <w:rFonts w:ascii="Calibri" w:hAnsi="Calibri" w:cs="Calibri"/>
        </w:rPr>
        <w:t>graniczających drogi, zgodnie z </w:t>
      </w:r>
      <w:r w:rsidRPr="0012713E">
        <w:rPr>
          <w:rFonts w:ascii="Calibri" w:hAnsi="Calibri" w:cs="Calibri"/>
        </w:rPr>
        <w:t>planem i przepisami odrębnymi;</w:t>
      </w:r>
    </w:p>
    <w:p w14:paraId="0BAE4264"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istniejące sieci kolidujące z przyszłym zainwestowaniem przebudować zgodnie z planem</w:t>
      </w:r>
      <w:r w:rsidRPr="0012713E">
        <w:rPr>
          <w:rFonts w:ascii="Calibri" w:hAnsi="Calibri" w:cs="Calibri"/>
        </w:rPr>
        <w:br/>
        <w:t>i przepisami odrębnymi;</w:t>
      </w:r>
    </w:p>
    <w:p w14:paraId="64BA09AC" w14:textId="3B9C3FB6" w:rsidR="00EE1E6F" w:rsidRPr="0012713E" w:rsidRDefault="00EE1E6F" w:rsidP="00471D97">
      <w:pPr>
        <w:pStyle w:val="Akapitzlist"/>
        <w:numPr>
          <w:ilvl w:val="1"/>
          <w:numId w:val="389"/>
        </w:numPr>
        <w:jc w:val="both"/>
        <w:rPr>
          <w:rFonts w:ascii="Calibri" w:hAnsi="Calibri" w:cs="Calibri"/>
          <w:szCs w:val="24"/>
        </w:rPr>
      </w:pPr>
      <w:r w:rsidRPr="0012713E">
        <w:rPr>
          <w:rFonts w:ascii="Calibri" w:hAnsi="Calibri" w:cs="Calibri"/>
          <w:szCs w:val="24"/>
        </w:rPr>
        <w:t>na całym obszarze planu dopuszcza się prowadzenie sieci infrastruktury technicznej i lokalizację związanych z nimi urządzeń, obsługujących tereny objęte planem w zakresie ustal</w:t>
      </w:r>
      <w:r w:rsidR="0056440C" w:rsidRPr="0012713E">
        <w:rPr>
          <w:rFonts w:ascii="Calibri" w:hAnsi="Calibri" w:cs="Calibri"/>
          <w:szCs w:val="24"/>
        </w:rPr>
        <w:t>onych w nim przeznaczeń terenów.</w:t>
      </w:r>
    </w:p>
    <w:p w14:paraId="221EC5BB"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gospodarki wodnej ustala się:</w:t>
      </w:r>
    </w:p>
    <w:p w14:paraId="11946C48"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zaopatrzenie w wodę z miejskiej sieci wodociągowej;</w:t>
      </w:r>
    </w:p>
    <w:p w14:paraId="060AB55D"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wszystkie działki budowlane i budynki muszą być pod</w:t>
      </w:r>
      <w:r w:rsidR="000B7F36" w:rsidRPr="0012713E">
        <w:rPr>
          <w:rFonts w:ascii="Calibri" w:hAnsi="Calibri" w:cs="Calibri"/>
        </w:rPr>
        <w:t>łączone do sieci wodociągowej i </w:t>
      </w:r>
      <w:r w:rsidRPr="0012713E">
        <w:rPr>
          <w:rFonts w:ascii="Calibri" w:hAnsi="Calibri" w:cs="Calibri"/>
        </w:rPr>
        <w:t>posiadać przyłącze wodociągowe umożliwiające pobór wody zgodnie z funkcją i sposobem zagospodarowania.</w:t>
      </w:r>
    </w:p>
    <w:p w14:paraId="63DC74E5"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kanalizacji deszczowej ustala się:</w:t>
      </w:r>
    </w:p>
    <w:p w14:paraId="1B7D534E" w14:textId="1C4C2558" w:rsidR="002F6F83" w:rsidRPr="0012713E" w:rsidRDefault="00A373BC"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wody deszczowe należy odprowadzić na teren własnej działki lub do kanalizacji deszczowej</w:t>
      </w:r>
      <w:r w:rsidR="002D6396" w:rsidRPr="0012713E">
        <w:rPr>
          <w:rFonts w:ascii="Calibri" w:hAnsi="Calibri" w:cs="Calibri"/>
        </w:rPr>
        <w:t>;</w:t>
      </w:r>
    </w:p>
    <w:p w14:paraId="5B6F60E0" w14:textId="2E3DF801" w:rsidR="00A373BC" w:rsidRPr="0012713E" w:rsidRDefault="00A373BC"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wody deszczowe i roztopowe z dróg i placów o szczelnej nawierzchni należy zagospodarować zgodnie z prz</w:t>
      </w:r>
      <w:r w:rsidR="0056440C" w:rsidRPr="0012713E">
        <w:rPr>
          <w:rFonts w:ascii="Calibri" w:hAnsi="Calibri" w:cs="Calibri"/>
        </w:rPr>
        <w:t>episami odrębnymi Prawa wodnego;</w:t>
      </w:r>
    </w:p>
    <w:p w14:paraId="31F19035"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wszystkie zrzuty wód opadowych muszą być wyposażone w urządzenia podczyszczające</w:t>
      </w:r>
      <w:r w:rsidR="000B7F36" w:rsidRPr="0012713E">
        <w:rPr>
          <w:rFonts w:ascii="Calibri" w:hAnsi="Calibri" w:cs="Calibri"/>
        </w:rPr>
        <w:t xml:space="preserve"> </w:t>
      </w:r>
      <w:r w:rsidRPr="0012713E">
        <w:rPr>
          <w:rFonts w:ascii="Calibri" w:hAnsi="Calibri" w:cs="Calibri"/>
        </w:rPr>
        <w:t>na wylotach;</w:t>
      </w:r>
    </w:p>
    <w:p w14:paraId="04F3E251"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gospodarki ściekowej ustala się:</w:t>
      </w:r>
    </w:p>
    <w:p w14:paraId="1B3E0044"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lastRenderedPageBreak/>
        <w:t>obszar objęty planem położony jest na obszarze aglomeracji Mrągowo wyznaczonej przepisami odrębnymi; termin budowy kanalizacji sanitarnej dla obszaru aglomeracji Mrągowo, określono w Krajowym Programie Oczyszczania Ścieków Komunalnych;</w:t>
      </w:r>
    </w:p>
    <w:p w14:paraId="349CE514"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ścieki odprowadzić do miejskiej oczyszczalni ścieków;</w:t>
      </w:r>
    </w:p>
    <w:p w14:paraId="020D08D6"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wszystkie budynki na działce budowlanej muszą być podłączone do sieci kanalizacji sanitarnej</w:t>
      </w:r>
      <w:r w:rsidR="000B7F36" w:rsidRPr="0012713E">
        <w:rPr>
          <w:rFonts w:ascii="Calibri" w:hAnsi="Calibri" w:cs="Calibri"/>
        </w:rPr>
        <w:t xml:space="preserve"> </w:t>
      </w:r>
      <w:r w:rsidRPr="0012713E">
        <w:rPr>
          <w:rFonts w:ascii="Calibri" w:hAnsi="Calibri" w:cs="Calibri"/>
        </w:rPr>
        <w:t>i posiadać przyłącze kanalizacyjne umożliwiające odprowadzenie ścieków sanitarnych</w:t>
      </w:r>
      <w:r w:rsidR="000B7F36" w:rsidRPr="0012713E">
        <w:rPr>
          <w:rFonts w:ascii="Calibri" w:hAnsi="Calibri" w:cs="Calibri"/>
        </w:rPr>
        <w:t xml:space="preserve"> </w:t>
      </w:r>
      <w:r w:rsidRPr="0012713E">
        <w:rPr>
          <w:rFonts w:ascii="Calibri" w:hAnsi="Calibri" w:cs="Calibri"/>
        </w:rPr>
        <w:t>w stopniu wystarczającym dla sposobu zabudowy i zagospodarowania działek.</w:t>
      </w:r>
    </w:p>
    <w:p w14:paraId="4918A1AE"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zasilania w energię elektryczną ustala się:</w:t>
      </w:r>
    </w:p>
    <w:p w14:paraId="50FF62EF" w14:textId="3C8F4539" w:rsidR="002F6F83" w:rsidRPr="0012713E" w:rsidRDefault="000B7F3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zasilanie terenów zabudowy z istniejącej i rozbudowywanej sieci elektroenergetycznej</w:t>
      </w:r>
      <w:r w:rsidR="002D6396" w:rsidRPr="0012713E">
        <w:rPr>
          <w:rFonts w:ascii="Calibri" w:hAnsi="Calibri" w:cs="Calibri"/>
        </w:rPr>
        <w:t>;</w:t>
      </w:r>
    </w:p>
    <w:p w14:paraId="708349AE"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sieć średniego i niskiego napięcia lokalizować jako podziemną;</w:t>
      </w:r>
    </w:p>
    <w:p w14:paraId="77AE96C3"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dopuszcza się lokalizację stacji transformatorowych 15/0,4kV zgodnie z przepisami odrębnymi, a ich lokalizacja w przypadku zmiany zapotrzebowania na energię elektryczną nie wymaga zmiany planu.</w:t>
      </w:r>
    </w:p>
    <w:p w14:paraId="6A8CB1D1" w14:textId="77777777" w:rsidR="00A373BC"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zaopatrzenia w energię cieplną ustala się:</w:t>
      </w:r>
    </w:p>
    <w:p w14:paraId="7FDAAF19" w14:textId="25735EE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wszystkie budynki przeznaczone na pobyt ludzi muszą posiadać zbiorcze lub indywidualne źródła ciepła w stopniu wystarczając</w:t>
      </w:r>
      <w:r w:rsidR="0056440C" w:rsidRPr="0012713E">
        <w:rPr>
          <w:rFonts w:ascii="Calibri" w:hAnsi="Calibri" w:cs="Calibri"/>
        </w:rPr>
        <w:t>ym dla prawidłowego użytkowania;</w:t>
      </w:r>
    </w:p>
    <w:p w14:paraId="52738204" w14:textId="4056B944" w:rsidR="00A373BC" w:rsidRPr="0012713E" w:rsidRDefault="00B51A15"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dopuszcza się stosowanie rozwiązań opartych na odnawialnych źródłach energii - panelach fotowoltaicznych, pompach ciepła, kolektorach słonecznych o mocy nieprzekraczającej 100 k</w:t>
      </w:r>
      <w:r w:rsidR="0056440C" w:rsidRPr="0012713E">
        <w:rPr>
          <w:rFonts w:ascii="Calibri" w:hAnsi="Calibri" w:cs="Calibri"/>
        </w:rPr>
        <w:t>W.</w:t>
      </w:r>
    </w:p>
    <w:p w14:paraId="037C4075"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zaopatrzenia w gaz ustala się:</w:t>
      </w:r>
    </w:p>
    <w:p w14:paraId="50C16B0C"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zaopatrzenie z sieci gazowej;</w:t>
      </w:r>
    </w:p>
    <w:p w14:paraId="27347B16"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do czasu realizacji sieci gazowej dopuszcza się indywidualne źródła zaopatrzenia w gaz;</w:t>
      </w:r>
    </w:p>
    <w:p w14:paraId="2362B8A9"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zachować normatywne odległości sieci gazowych od innych sieci i obiektów zgodnie</w:t>
      </w:r>
      <w:r w:rsidR="000B7F36" w:rsidRPr="0012713E">
        <w:rPr>
          <w:rFonts w:ascii="Calibri" w:hAnsi="Calibri" w:cs="Calibri"/>
        </w:rPr>
        <w:t xml:space="preserve"> z </w:t>
      </w:r>
      <w:r w:rsidRPr="0012713E">
        <w:rPr>
          <w:rFonts w:ascii="Calibri" w:hAnsi="Calibri" w:cs="Calibri"/>
        </w:rPr>
        <w:t>przepisami odrębnymi.</w:t>
      </w:r>
    </w:p>
    <w:p w14:paraId="1D52F1AE"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telekomunikacji ustala się:</w:t>
      </w:r>
    </w:p>
    <w:p w14:paraId="120E623A" w14:textId="77777777" w:rsidR="000B7F36"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hAnsi="Calibri" w:cs="Calibri"/>
        </w:rPr>
        <w:t>sieć telekomunikacyjną lokalizować jako podziemną, zgodnie z planem i przepisami odrębnymi;</w:t>
      </w:r>
    </w:p>
    <w:p w14:paraId="4CDAFF85" w14:textId="77777777" w:rsidR="002F6F83" w:rsidRPr="0012713E" w:rsidRDefault="002D6396" w:rsidP="00471D97">
      <w:pPr>
        <w:pStyle w:val="Textbody"/>
        <w:numPr>
          <w:ilvl w:val="1"/>
          <w:numId w:val="389"/>
        </w:numPr>
        <w:tabs>
          <w:tab w:val="left" w:pos="-3739"/>
        </w:tabs>
        <w:spacing w:after="0"/>
        <w:jc w:val="both"/>
        <w:rPr>
          <w:rFonts w:ascii="Calibri" w:hAnsi="Calibri" w:cs="Calibri"/>
        </w:rPr>
      </w:pPr>
      <w:r w:rsidRPr="0012713E">
        <w:rPr>
          <w:rFonts w:ascii="Calibri" w:eastAsia="Arial" w:hAnsi="Calibri" w:cs="Calibri"/>
        </w:rPr>
        <w:t>obsługę telekomunikacyjną zapewnić poprzez rozbudowę sieci telekomunikacyjnej oraz rozwój łączności bezprzewodowej.</w:t>
      </w:r>
    </w:p>
    <w:p w14:paraId="088970DB" w14:textId="77777777" w:rsidR="002F6F83" w:rsidRPr="0012713E" w:rsidRDefault="002D6396" w:rsidP="00471D97">
      <w:pPr>
        <w:pStyle w:val="Textbody"/>
        <w:numPr>
          <w:ilvl w:val="0"/>
          <w:numId w:val="389"/>
        </w:numPr>
        <w:tabs>
          <w:tab w:val="left" w:pos="-2225"/>
        </w:tabs>
        <w:spacing w:after="0"/>
        <w:jc w:val="both"/>
        <w:rPr>
          <w:rFonts w:ascii="Calibri" w:hAnsi="Calibri" w:cs="Calibri"/>
        </w:rPr>
      </w:pPr>
      <w:r w:rsidRPr="0012713E">
        <w:rPr>
          <w:rFonts w:ascii="Calibri" w:hAnsi="Calibri" w:cs="Calibri"/>
        </w:rPr>
        <w:t>W zakresie gospodarki odpadami</w:t>
      </w:r>
      <w:r w:rsidR="000B7F36" w:rsidRPr="0012713E">
        <w:rPr>
          <w:rFonts w:ascii="Calibri" w:hAnsi="Calibri" w:cs="Calibri"/>
        </w:rPr>
        <w:t xml:space="preserve"> obowiązują przepisy odrębne.</w:t>
      </w:r>
    </w:p>
    <w:p w14:paraId="1BBB2560" w14:textId="77777777" w:rsidR="002F6F83" w:rsidRPr="0012713E" w:rsidRDefault="002F6F83">
      <w:pPr>
        <w:pStyle w:val="Textbody"/>
        <w:tabs>
          <w:tab w:val="left" w:pos="735"/>
        </w:tabs>
        <w:spacing w:after="0"/>
        <w:jc w:val="both"/>
        <w:rPr>
          <w:rFonts w:ascii="Calibri" w:hAnsi="Calibri" w:cs="Calibri"/>
        </w:rPr>
      </w:pPr>
    </w:p>
    <w:p w14:paraId="39EEA5D8" w14:textId="1A811841"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w:t>
      </w:r>
      <w:r w:rsidR="00B51A15" w:rsidRPr="0012713E">
        <w:rPr>
          <w:rFonts w:ascii="Calibri" w:hAnsi="Calibri" w:cs="Calibri"/>
        </w:rPr>
        <w:t>14</w:t>
      </w:r>
    </w:p>
    <w:p w14:paraId="135D2138" w14:textId="3F9D6030" w:rsidR="002F6F83" w:rsidRPr="0012713E" w:rsidRDefault="002D6396" w:rsidP="00F5612A">
      <w:pPr>
        <w:pStyle w:val="Textbody"/>
        <w:tabs>
          <w:tab w:val="left" w:pos="735"/>
        </w:tabs>
        <w:spacing w:after="0"/>
        <w:jc w:val="both"/>
        <w:rPr>
          <w:rFonts w:ascii="Calibri" w:hAnsi="Calibri" w:cs="Calibri"/>
        </w:rPr>
      </w:pPr>
      <w:r w:rsidRPr="0012713E">
        <w:rPr>
          <w:rFonts w:ascii="Calibri" w:hAnsi="Calibri" w:cs="Calibri"/>
        </w:rPr>
        <w:t>Sposób i termin tymczasowego zagospodarowania, urządzania i użytkowani</w:t>
      </w:r>
      <w:r w:rsidR="000B7F36" w:rsidRPr="0012713E">
        <w:rPr>
          <w:rFonts w:ascii="Calibri" w:hAnsi="Calibri" w:cs="Calibri"/>
        </w:rPr>
        <w:t xml:space="preserve">a terenów - </w:t>
      </w:r>
      <w:r w:rsidR="00B51A15" w:rsidRPr="0012713E">
        <w:rPr>
          <w:rFonts w:ascii="Calibri" w:hAnsi="Calibri" w:cs="Calibri"/>
        </w:rPr>
        <w:t>d</w:t>
      </w:r>
      <w:r w:rsidRPr="0012713E">
        <w:rPr>
          <w:rFonts w:ascii="Calibri" w:hAnsi="Calibri" w:cs="Calibri"/>
        </w:rPr>
        <w:t>o czasu lokalizacji projektowanych funkcji dopuszcza się użytkowanie dotychczasowe, o ile jest ono zgodne z przepisami odrębnymi.</w:t>
      </w:r>
    </w:p>
    <w:p w14:paraId="76D01B56" w14:textId="77777777" w:rsidR="002F6F83" w:rsidRPr="0012713E" w:rsidRDefault="002F6F83">
      <w:pPr>
        <w:pStyle w:val="Textbody"/>
        <w:tabs>
          <w:tab w:val="left" w:pos="735"/>
        </w:tabs>
        <w:spacing w:after="0"/>
        <w:rPr>
          <w:rFonts w:ascii="Calibri" w:hAnsi="Calibri" w:cs="Calibri"/>
        </w:rPr>
      </w:pPr>
    </w:p>
    <w:p w14:paraId="28B5A2B6" w14:textId="11E58504"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C46144" w:rsidRPr="0012713E">
        <w:rPr>
          <w:rFonts w:ascii="Calibri" w:hAnsi="Calibri" w:cs="Calibri"/>
        </w:rPr>
        <w:t>15</w:t>
      </w:r>
    </w:p>
    <w:p w14:paraId="5B2FEC51" w14:textId="77777777" w:rsidR="002F6F83" w:rsidRPr="0012713E" w:rsidRDefault="002D6396">
      <w:pPr>
        <w:pStyle w:val="Textbody"/>
        <w:tabs>
          <w:tab w:val="left" w:pos="735"/>
        </w:tabs>
        <w:spacing w:after="0"/>
        <w:rPr>
          <w:rFonts w:ascii="Calibri" w:hAnsi="Calibri" w:cs="Calibri"/>
        </w:rPr>
      </w:pPr>
      <w:r w:rsidRPr="0012713E">
        <w:rPr>
          <w:rFonts w:ascii="Calibri" w:hAnsi="Calibri" w:cs="Calibri"/>
        </w:rPr>
        <w:t>Stawki procentowe na podstawie, których ustala się opłatę, o której mowa w art. 36 ust. 4 ustawy</w:t>
      </w:r>
      <w:r w:rsidRPr="0012713E">
        <w:rPr>
          <w:rFonts w:ascii="Calibri" w:hAnsi="Calibri" w:cs="Calibri"/>
        </w:rPr>
        <w:br/>
        <w:t>z dnia 27 marca 2003 r. o planowaniu i</w:t>
      </w:r>
      <w:r w:rsidR="000B7F36" w:rsidRPr="0012713E">
        <w:rPr>
          <w:rFonts w:ascii="Calibri" w:hAnsi="Calibri" w:cs="Calibri"/>
        </w:rPr>
        <w:t xml:space="preserve"> zagospodarowaniu przestrzennym:</w:t>
      </w:r>
    </w:p>
    <w:p w14:paraId="5889D536" w14:textId="77777777" w:rsidR="002F6F83" w:rsidRPr="0012713E" w:rsidRDefault="000B7F36" w:rsidP="00471D97">
      <w:pPr>
        <w:pStyle w:val="Textbody"/>
        <w:numPr>
          <w:ilvl w:val="1"/>
          <w:numId w:val="389"/>
        </w:numPr>
        <w:tabs>
          <w:tab w:val="left" w:pos="-2225"/>
        </w:tabs>
        <w:spacing w:after="0"/>
        <w:jc w:val="both"/>
        <w:rPr>
          <w:rFonts w:ascii="Calibri" w:hAnsi="Calibri" w:cs="Calibri"/>
        </w:rPr>
      </w:pPr>
      <w:r w:rsidRPr="0012713E">
        <w:rPr>
          <w:rFonts w:ascii="Calibri" w:hAnsi="Calibri" w:cs="Calibri"/>
        </w:rPr>
        <w:t xml:space="preserve">dla terenów: </w:t>
      </w:r>
      <w:r w:rsidR="002D6396" w:rsidRPr="0012713E">
        <w:rPr>
          <w:rFonts w:ascii="Calibri" w:hAnsi="Calibri" w:cs="Calibri"/>
        </w:rPr>
        <w:t>MUS, MWU, UMW, MNU, U, PU, RU, UT, UC – 30%;</w:t>
      </w:r>
    </w:p>
    <w:p w14:paraId="3AC56723" w14:textId="77777777" w:rsidR="000B7F36" w:rsidRPr="0012713E" w:rsidRDefault="000B7F36" w:rsidP="00471D97">
      <w:pPr>
        <w:pStyle w:val="Textbody"/>
        <w:numPr>
          <w:ilvl w:val="1"/>
          <w:numId w:val="389"/>
        </w:numPr>
        <w:tabs>
          <w:tab w:val="left" w:pos="-2225"/>
        </w:tabs>
        <w:spacing w:after="0"/>
        <w:jc w:val="both"/>
        <w:rPr>
          <w:rFonts w:ascii="Calibri" w:hAnsi="Calibri" w:cs="Calibri"/>
        </w:rPr>
      </w:pPr>
      <w:r w:rsidRPr="0012713E">
        <w:rPr>
          <w:rFonts w:ascii="Calibri" w:hAnsi="Calibri" w:cs="Calibri"/>
        </w:rPr>
        <w:t xml:space="preserve">dla terenów: </w:t>
      </w:r>
      <w:r w:rsidR="002D6396" w:rsidRPr="0012713E">
        <w:rPr>
          <w:rFonts w:ascii="Calibri" w:hAnsi="Calibri" w:cs="Calibri"/>
        </w:rPr>
        <w:t>UK, UKM, UO</w:t>
      </w:r>
      <w:r w:rsidRPr="0012713E">
        <w:rPr>
          <w:rFonts w:ascii="Calibri" w:hAnsi="Calibri" w:cs="Calibri"/>
        </w:rPr>
        <w:t>, US, KDW, KSp, KSg – 15%;</w:t>
      </w:r>
    </w:p>
    <w:p w14:paraId="4212807B" w14:textId="77777777" w:rsidR="002F6F83" w:rsidRPr="0012713E" w:rsidRDefault="000B7F36" w:rsidP="00471D97">
      <w:pPr>
        <w:pStyle w:val="Textbody"/>
        <w:numPr>
          <w:ilvl w:val="1"/>
          <w:numId w:val="389"/>
        </w:numPr>
        <w:tabs>
          <w:tab w:val="left" w:pos="-2225"/>
        </w:tabs>
        <w:spacing w:after="0"/>
        <w:jc w:val="both"/>
        <w:rPr>
          <w:rFonts w:ascii="Calibri" w:hAnsi="Calibri" w:cs="Calibri"/>
        </w:rPr>
      </w:pPr>
      <w:r w:rsidRPr="0012713E">
        <w:rPr>
          <w:rFonts w:ascii="Calibri" w:hAnsi="Calibri" w:cs="Calibri"/>
        </w:rPr>
        <w:t>d</w:t>
      </w:r>
      <w:r w:rsidR="002D6396" w:rsidRPr="0012713E">
        <w:rPr>
          <w:rFonts w:ascii="Calibri" w:hAnsi="Calibri" w:cs="Calibri"/>
        </w:rPr>
        <w:t>la pozostałych terenów ustala się – 1%.</w:t>
      </w:r>
    </w:p>
    <w:p w14:paraId="5AD7D58F" w14:textId="77777777" w:rsidR="002F6F83" w:rsidRPr="0012713E" w:rsidRDefault="002F6F83">
      <w:pPr>
        <w:pStyle w:val="Textbody"/>
        <w:tabs>
          <w:tab w:val="left" w:pos="735"/>
        </w:tabs>
        <w:spacing w:after="0"/>
        <w:jc w:val="both"/>
        <w:rPr>
          <w:rFonts w:ascii="Calibri" w:hAnsi="Calibri" w:cs="Calibri"/>
        </w:rPr>
      </w:pPr>
    </w:p>
    <w:p w14:paraId="7D5D597F" w14:textId="77777777" w:rsidR="002F6F83" w:rsidRPr="0012713E" w:rsidRDefault="002D6396">
      <w:pPr>
        <w:pStyle w:val="Textbody"/>
        <w:spacing w:after="0"/>
        <w:jc w:val="center"/>
        <w:rPr>
          <w:rFonts w:ascii="Calibri" w:hAnsi="Calibri" w:cs="Calibri"/>
        </w:rPr>
      </w:pPr>
      <w:r w:rsidRPr="0012713E">
        <w:rPr>
          <w:rFonts w:ascii="Calibri" w:hAnsi="Calibri" w:cs="Calibri"/>
        </w:rPr>
        <w:t>Jednostka „A”</w:t>
      </w:r>
    </w:p>
    <w:p w14:paraId="013F504E" w14:textId="77777777" w:rsidR="002F6F83" w:rsidRPr="0012713E" w:rsidRDefault="002F6F83">
      <w:pPr>
        <w:pStyle w:val="Textbody"/>
        <w:spacing w:after="0"/>
        <w:jc w:val="center"/>
        <w:rPr>
          <w:rFonts w:ascii="Calibri" w:hAnsi="Calibri" w:cs="Calibri"/>
        </w:rPr>
      </w:pPr>
    </w:p>
    <w:p w14:paraId="74F87ADA" w14:textId="5AB2A800"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C46144" w:rsidRPr="0012713E">
        <w:rPr>
          <w:rFonts w:ascii="Calibri" w:hAnsi="Calibri" w:cs="Calibri"/>
        </w:rPr>
        <w:t>16</w:t>
      </w:r>
    </w:p>
    <w:p w14:paraId="7B8DF813"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A1UA, A2UA.</w:t>
      </w:r>
    </w:p>
    <w:p w14:paraId="1072F873" w14:textId="77777777" w:rsidR="002F6F83" w:rsidRPr="0012713E" w:rsidRDefault="002D6396" w:rsidP="00471D97">
      <w:pPr>
        <w:pStyle w:val="Textbody"/>
        <w:numPr>
          <w:ilvl w:val="0"/>
          <w:numId w:val="252"/>
        </w:numPr>
        <w:tabs>
          <w:tab w:val="left" w:pos="-711"/>
        </w:tabs>
        <w:spacing w:after="0"/>
        <w:jc w:val="both"/>
        <w:rPr>
          <w:rFonts w:ascii="Calibri" w:hAnsi="Calibri" w:cs="Calibri"/>
        </w:rPr>
      </w:pPr>
      <w:r w:rsidRPr="0012713E">
        <w:rPr>
          <w:rFonts w:ascii="Calibri" w:hAnsi="Calibri" w:cs="Calibri"/>
        </w:rPr>
        <w:t>Przeznaczenie – tereny usług administracji publicznej.</w:t>
      </w:r>
    </w:p>
    <w:p w14:paraId="25B21DE2" w14:textId="679F5CC8" w:rsidR="002F6F83" w:rsidRPr="0012713E" w:rsidRDefault="002D6396" w:rsidP="00471D97">
      <w:pPr>
        <w:pStyle w:val="Textbody"/>
        <w:numPr>
          <w:ilvl w:val="0"/>
          <w:numId w:val="252"/>
        </w:numPr>
        <w:tabs>
          <w:tab w:val="left" w:pos="-711"/>
        </w:tabs>
        <w:spacing w:after="0"/>
        <w:jc w:val="both"/>
        <w:rPr>
          <w:rFonts w:ascii="Calibri" w:hAnsi="Calibri" w:cs="Calibri"/>
        </w:rPr>
      </w:pPr>
      <w:r w:rsidRPr="0012713E">
        <w:rPr>
          <w:rFonts w:ascii="Calibri" w:hAnsi="Calibri" w:cs="Calibri"/>
        </w:rPr>
        <w:lastRenderedPageBreak/>
        <w:t>Zasady ochrony dziedzictwa kulturowego i zabytków oraz dóbr ku</w:t>
      </w:r>
      <w:r w:rsidR="00D13DC3" w:rsidRPr="0012713E">
        <w:rPr>
          <w:rFonts w:ascii="Calibri" w:hAnsi="Calibri" w:cs="Calibri"/>
        </w:rPr>
        <w:t>ltury współczesnej (zgodnie z §7</w:t>
      </w:r>
      <w:r w:rsidRPr="0012713E">
        <w:rPr>
          <w:rFonts w:ascii="Calibri" w:hAnsi="Calibri" w:cs="Calibri"/>
        </w:rPr>
        <w:t>):</w:t>
      </w:r>
      <w:r w:rsidR="00927CA0" w:rsidRPr="0012713E">
        <w:rPr>
          <w:rFonts w:ascii="Calibri" w:hAnsi="Calibri" w:cs="Calibri"/>
        </w:rPr>
        <w:t xml:space="preserve"> </w:t>
      </w:r>
    </w:p>
    <w:p w14:paraId="3D31333B" w14:textId="77777777" w:rsidR="002F6F83" w:rsidRPr="0012713E" w:rsidRDefault="002D6396" w:rsidP="00471D97">
      <w:pPr>
        <w:pStyle w:val="Textbody"/>
        <w:numPr>
          <w:ilvl w:val="1"/>
          <w:numId w:val="252"/>
        </w:numPr>
        <w:tabs>
          <w:tab w:val="left" w:pos="-711"/>
        </w:tabs>
        <w:spacing w:after="0"/>
        <w:jc w:val="both"/>
        <w:rPr>
          <w:rFonts w:ascii="Calibri" w:hAnsi="Calibri" w:cs="Calibri"/>
        </w:rPr>
      </w:pPr>
      <w:r w:rsidRPr="0012713E">
        <w:rPr>
          <w:rFonts w:ascii="Calibri" w:hAnsi="Calibri" w:cs="Calibri"/>
        </w:rPr>
        <w:t>na terenach znajdują się budynki objęte ochroną na podstawie wpisu do rejestru zabytków.</w:t>
      </w:r>
    </w:p>
    <w:p w14:paraId="238726E4" w14:textId="77777777" w:rsidR="002F6F83" w:rsidRPr="0012713E" w:rsidRDefault="002D6396" w:rsidP="00471D97">
      <w:pPr>
        <w:pStyle w:val="Textbody"/>
        <w:numPr>
          <w:ilvl w:val="0"/>
          <w:numId w:val="252"/>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12EBC51C" w14:textId="77777777" w:rsidR="002F6F83" w:rsidRPr="0012713E" w:rsidRDefault="002D6396" w:rsidP="00471D97">
      <w:pPr>
        <w:pStyle w:val="Textbody"/>
        <w:numPr>
          <w:ilvl w:val="1"/>
          <w:numId w:val="252"/>
        </w:numPr>
        <w:tabs>
          <w:tab w:val="left" w:pos="-2225"/>
        </w:tabs>
        <w:spacing w:after="0"/>
        <w:jc w:val="both"/>
        <w:rPr>
          <w:rFonts w:ascii="Calibri" w:eastAsia="Arial" w:hAnsi="Calibri" w:cs="Calibri"/>
        </w:rPr>
      </w:pPr>
      <w:r w:rsidRPr="0012713E">
        <w:rPr>
          <w:rFonts w:ascii="Calibri" w:eastAsia="Arial" w:hAnsi="Calibri" w:cs="Calibri"/>
        </w:rPr>
        <w:t>zakazuje się lokalizacji nowych budynków;</w:t>
      </w:r>
    </w:p>
    <w:p w14:paraId="79F57333" w14:textId="5F5F6C67" w:rsidR="002F6F83" w:rsidRPr="0012713E" w:rsidRDefault="00195956" w:rsidP="00471D97">
      <w:pPr>
        <w:pStyle w:val="Textbody"/>
        <w:numPr>
          <w:ilvl w:val="1"/>
          <w:numId w:val="252"/>
        </w:numPr>
        <w:tabs>
          <w:tab w:val="left" w:pos="-2225"/>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585155ED" w14:textId="77777777" w:rsidR="002F6F83" w:rsidRPr="0012713E" w:rsidRDefault="002D6396" w:rsidP="00471D97">
      <w:pPr>
        <w:pStyle w:val="Textbody"/>
        <w:numPr>
          <w:ilvl w:val="1"/>
          <w:numId w:val="252"/>
        </w:numPr>
        <w:tabs>
          <w:tab w:val="left" w:pos="-2225"/>
        </w:tabs>
        <w:spacing w:after="0"/>
        <w:jc w:val="both"/>
        <w:rPr>
          <w:rFonts w:ascii="Calibri" w:hAnsi="Calibri" w:cs="Calibri"/>
        </w:rPr>
      </w:pPr>
      <w:r w:rsidRPr="0012713E">
        <w:rPr>
          <w:rFonts w:ascii="Calibri" w:hAnsi="Calibri" w:cs="Calibri"/>
        </w:rPr>
        <w:t>obowiązujące i nieprzekraczalne linie zabudowy, zgodnie z rysunkiem planu.</w:t>
      </w:r>
    </w:p>
    <w:p w14:paraId="435A3C3D" w14:textId="77777777" w:rsidR="002F6F83" w:rsidRPr="0012713E" w:rsidRDefault="002F6F83">
      <w:pPr>
        <w:pStyle w:val="Textbody"/>
        <w:tabs>
          <w:tab w:val="left" w:pos="2251"/>
        </w:tabs>
        <w:spacing w:after="0"/>
        <w:ind w:left="758"/>
        <w:jc w:val="both"/>
        <w:rPr>
          <w:rFonts w:ascii="Calibri" w:hAnsi="Calibri" w:cs="Calibri"/>
          <w:u w:val="single"/>
        </w:rPr>
      </w:pPr>
    </w:p>
    <w:p w14:paraId="77C5D383" w14:textId="184406FB"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C46144" w:rsidRPr="0012713E">
        <w:rPr>
          <w:rFonts w:ascii="Calibri" w:hAnsi="Calibri" w:cs="Calibri"/>
        </w:rPr>
        <w:t>17</w:t>
      </w:r>
    </w:p>
    <w:p w14:paraId="7B50433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A3U.</w:t>
      </w:r>
    </w:p>
    <w:p w14:paraId="5130AF10" w14:textId="77777777" w:rsidR="002F6F83" w:rsidRPr="0012713E" w:rsidRDefault="002D6396" w:rsidP="00471D97">
      <w:pPr>
        <w:pStyle w:val="Textbody"/>
        <w:numPr>
          <w:ilvl w:val="0"/>
          <w:numId w:val="253"/>
        </w:numPr>
        <w:tabs>
          <w:tab w:val="left" w:pos="-711"/>
        </w:tabs>
        <w:spacing w:after="0"/>
        <w:jc w:val="both"/>
        <w:rPr>
          <w:rFonts w:ascii="Calibri" w:hAnsi="Calibri" w:cs="Calibri"/>
        </w:rPr>
      </w:pPr>
      <w:r w:rsidRPr="0012713E">
        <w:rPr>
          <w:rFonts w:ascii="Calibri" w:hAnsi="Calibri" w:cs="Calibri"/>
        </w:rPr>
        <w:t>Przeznaczenie – teren zabudowy usług nieuciążliwych.</w:t>
      </w:r>
    </w:p>
    <w:p w14:paraId="53B8D74C" w14:textId="77777777" w:rsidR="002F6F83" w:rsidRPr="0012713E" w:rsidRDefault="002D6396" w:rsidP="00471D97">
      <w:pPr>
        <w:pStyle w:val="Textbody"/>
        <w:numPr>
          <w:ilvl w:val="0"/>
          <w:numId w:val="253"/>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5285A52" w14:textId="6ACE9D4F" w:rsidR="002F6F83" w:rsidRPr="0012713E" w:rsidRDefault="001C048A" w:rsidP="00471D97">
      <w:pPr>
        <w:pStyle w:val="Textbody"/>
        <w:numPr>
          <w:ilvl w:val="1"/>
          <w:numId w:val="253"/>
        </w:numPr>
        <w:tabs>
          <w:tab w:val="left" w:pos="-2225"/>
        </w:tabs>
        <w:spacing w:after="0"/>
        <w:jc w:val="both"/>
        <w:rPr>
          <w:rFonts w:ascii="Calibri" w:hAnsi="Calibri" w:cs="Calibri"/>
        </w:rPr>
      </w:pPr>
      <w:r w:rsidRPr="0012713E">
        <w:rPr>
          <w:rFonts w:ascii="Calibri" w:eastAsia="Arial" w:hAnsi="Calibri" w:cs="Calibri"/>
        </w:rPr>
        <w:t>maksymalna wysokość zabudowy do 12 m;</w:t>
      </w:r>
    </w:p>
    <w:p w14:paraId="1B097785" w14:textId="4E0AECF9" w:rsidR="00F917C0" w:rsidRPr="0012713E" w:rsidRDefault="00E85C7C" w:rsidP="00471D97">
      <w:pPr>
        <w:pStyle w:val="Textbody"/>
        <w:numPr>
          <w:ilvl w:val="1"/>
          <w:numId w:val="253"/>
        </w:numPr>
        <w:tabs>
          <w:tab w:val="left" w:pos="-2225"/>
        </w:tabs>
        <w:spacing w:after="0"/>
        <w:jc w:val="both"/>
        <w:rPr>
          <w:rFonts w:ascii="Calibri" w:hAnsi="Calibri" w:cs="Calibri"/>
        </w:rPr>
      </w:pPr>
      <w:r w:rsidRPr="0012713E">
        <w:rPr>
          <w:rFonts w:ascii="Calibri" w:hAnsi="Calibri" w:cs="Calibri"/>
        </w:rPr>
        <w:t>maksymalna ilość kondygnacji nadziemnych:</w:t>
      </w:r>
      <w:r w:rsidR="00F917C0" w:rsidRPr="0012713E">
        <w:rPr>
          <w:rFonts w:ascii="Calibri" w:hAnsi="Calibri" w:cs="Calibri"/>
        </w:rPr>
        <w:t xml:space="preserve"> 3 z dopuszczeniem poddasza użytkowego w najwyższej kondygnacji;</w:t>
      </w:r>
    </w:p>
    <w:p w14:paraId="425082C9" w14:textId="72865D7A" w:rsidR="002F6F83" w:rsidRPr="0012713E" w:rsidRDefault="002D6396" w:rsidP="00471D97">
      <w:pPr>
        <w:pStyle w:val="Textbody"/>
        <w:numPr>
          <w:ilvl w:val="1"/>
          <w:numId w:val="253"/>
        </w:numPr>
        <w:tabs>
          <w:tab w:val="left" w:pos="-2225"/>
        </w:tabs>
        <w:spacing w:after="0"/>
        <w:jc w:val="both"/>
        <w:rPr>
          <w:rFonts w:ascii="Calibri" w:hAnsi="Calibri" w:cs="Calibri"/>
        </w:rPr>
      </w:pPr>
      <w:r w:rsidRPr="0012713E">
        <w:rPr>
          <w:rFonts w:ascii="Calibri" w:hAnsi="Calibri" w:cs="Calibri"/>
        </w:rPr>
        <w:t>dach dwu lub wielospadowy o nachyleniu połaci do 45º, kryty dachówką ceramiczną</w:t>
      </w:r>
      <w:r w:rsidR="007C7E17" w:rsidRPr="0012713E">
        <w:rPr>
          <w:rFonts w:ascii="Calibri" w:hAnsi="Calibri" w:cs="Calibri"/>
        </w:rPr>
        <w:t xml:space="preserve"> </w:t>
      </w:r>
      <w:r w:rsidRPr="0012713E">
        <w:rPr>
          <w:rFonts w:ascii="Calibri" w:hAnsi="Calibri" w:cs="Calibri"/>
        </w:rPr>
        <w:t>w kolorze ceglastej czerwieni;</w:t>
      </w:r>
    </w:p>
    <w:p w14:paraId="25B63BB4" w14:textId="77777777" w:rsidR="002F6F83" w:rsidRPr="0012713E" w:rsidRDefault="002D6396" w:rsidP="00471D97">
      <w:pPr>
        <w:pStyle w:val="Textbody"/>
        <w:numPr>
          <w:ilvl w:val="1"/>
          <w:numId w:val="253"/>
        </w:numPr>
        <w:tabs>
          <w:tab w:val="left" w:pos="-2225"/>
        </w:tabs>
        <w:spacing w:after="0"/>
        <w:jc w:val="both"/>
        <w:rPr>
          <w:rFonts w:ascii="Calibri" w:hAnsi="Calibri" w:cs="Calibri"/>
        </w:rPr>
      </w:pPr>
      <w:r w:rsidRPr="0012713E">
        <w:rPr>
          <w:rFonts w:ascii="Calibri" w:hAnsi="Calibri" w:cs="Calibri"/>
        </w:rPr>
        <w:t xml:space="preserve">intensywność zabudowy od 0,5 do </w:t>
      </w:r>
      <w:r w:rsidR="009E0314" w:rsidRPr="0012713E">
        <w:rPr>
          <w:rFonts w:ascii="Calibri" w:hAnsi="Calibri" w:cs="Calibri"/>
        </w:rPr>
        <w:t>2,4</w:t>
      </w:r>
      <w:r w:rsidRPr="0012713E">
        <w:rPr>
          <w:rFonts w:ascii="Calibri" w:hAnsi="Calibri" w:cs="Calibri"/>
        </w:rPr>
        <w:t>;</w:t>
      </w:r>
    </w:p>
    <w:p w14:paraId="63DB90F7" w14:textId="12C53F13" w:rsidR="001C048A" w:rsidRPr="0012713E" w:rsidRDefault="001C048A" w:rsidP="00471D97">
      <w:pPr>
        <w:pStyle w:val="Textbody"/>
        <w:numPr>
          <w:ilvl w:val="1"/>
          <w:numId w:val="253"/>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w:t>
      </w:r>
      <w:r w:rsidR="00005600" w:rsidRPr="0012713E">
        <w:rPr>
          <w:rFonts w:ascii="Calibri" w:hAnsi="Calibri" w:cs="Calibri"/>
        </w:rPr>
        <w:t xml:space="preserve"> 8</w:t>
      </w:r>
      <w:r w:rsidR="00816097" w:rsidRPr="0012713E">
        <w:rPr>
          <w:rFonts w:ascii="Calibri" w:hAnsi="Calibri" w:cs="Calibri"/>
        </w:rPr>
        <w:t>0%;</w:t>
      </w:r>
    </w:p>
    <w:p w14:paraId="5B1D2455" w14:textId="196C0DCF" w:rsidR="002F6F83" w:rsidRPr="0012713E" w:rsidRDefault="001C048A" w:rsidP="00471D97">
      <w:pPr>
        <w:pStyle w:val="Textbody"/>
        <w:numPr>
          <w:ilvl w:val="1"/>
          <w:numId w:val="253"/>
        </w:numPr>
        <w:tabs>
          <w:tab w:val="left" w:pos="-2225"/>
        </w:tabs>
        <w:spacing w:after="0"/>
        <w:jc w:val="both"/>
        <w:rPr>
          <w:rFonts w:ascii="Calibri" w:hAnsi="Calibri" w:cs="Calibri"/>
        </w:rPr>
      </w:pPr>
      <w:r w:rsidRPr="0012713E">
        <w:rPr>
          <w:rFonts w:ascii="Calibri" w:hAnsi="Calibri" w:cs="Calibri"/>
        </w:rPr>
        <w:t>minimalny udział powierzchni biologicznie czynnej 5%</w:t>
      </w:r>
      <w:r w:rsidR="0056440C" w:rsidRPr="0012713E">
        <w:rPr>
          <w:rFonts w:ascii="Calibri" w:hAnsi="Calibri" w:cs="Calibri"/>
        </w:rPr>
        <w:t>;</w:t>
      </w:r>
    </w:p>
    <w:p w14:paraId="5B20E2DC" w14:textId="09602107" w:rsidR="00CA6045" w:rsidRPr="0012713E" w:rsidRDefault="00CA6045" w:rsidP="00471D97">
      <w:pPr>
        <w:pStyle w:val="Textbody"/>
        <w:numPr>
          <w:ilvl w:val="1"/>
          <w:numId w:val="253"/>
        </w:numPr>
        <w:tabs>
          <w:tab w:val="left" w:pos="-2225"/>
        </w:tabs>
        <w:spacing w:after="0"/>
        <w:jc w:val="both"/>
        <w:rPr>
          <w:rFonts w:ascii="Calibri" w:hAnsi="Calibri" w:cs="Calibri"/>
        </w:rPr>
      </w:pPr>
      <w:r w:rsidRPr="0012713E">
        <w:rPr>
          <w:rFonts w:ascii="Calibri" w:hAnsi="Calibri" w:cs="Calibri"/>
        </w:rPr>
        <w:t>nieprzekraczalna linia zabudowy, zgodnie z rysunkiem planu.</w:t>
      </w:r>
    </w:p>
    <w:p w14:paraId="0807B6B6" w14:textId="77777777" w:rsidR="002F6F83" w:rsidRPr="0012713E" w:rsidRDefault="002F6F83">
      <w:pPr>
        <w:pStyle w:val="Textbody"/>
        <w:tabs>
          <w:tab w:val="left" w:pos="-2225"/>
        </w:tabs>
        <w:spacing w:after="0"/>
        <w:jc w:val="both"/>
        <w:rPr>
          <w:rFonts w:ascii="Calibri" w:hAnsi="Calibri" w:cs="Calibri"/>
          <w:u w:val="single"/>
        </w:rPr>
      </w:pPr>
    </w:p>
    <w:p w14:paraId="2AF911D3" w14:textId="68B871ED"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w:t>
      </w:r>
      <w:r w:rsidR="00C46144" w:rsidRPr="0012713E">
        <w:rPr>
          <w:rFonts w:ascii="Calibri" w:hAnsi="Calibri" w:cs="Calibri"/>
        </w:rPr>
        <w:t>18</w:t>
      </w:r>
    </w:p>
    <w:p w14:paraId="302D9DDA"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A3aUA.</w:t>
      </w:r>
    </w:p>
    <w:p w14:paraId="610D71A3" w14:textId="77777777" w:rsidR="002F6F83" w:rsidRPr="0012713E" w:rsidRDefault="002D6396" w:rsidP="00471D97">
      <w:pPr>
        <w:pStyle w:val="Textbody"/>
        <w:numPr>
          <w:ilvl w:val="0"/>
          <w:numId w:val="254"/>
        </w:numPr>
        <w:tabs>
          <w:tab w:val="left" w:pos="-711"/>
        </w:tabs>
        <w:spacing w:after="0"/>
        <w:jc w:val="both"/>
        <w:rPr>
          <w:rFonts w:ascii="Calibri" w:hAnsi="Calibri" w:cs="Calibri"/>
        </w:rPr>
      </w:pPr>
      <w:r w:rsidRPr="0012713E">
        <w:rPr>
          <w:rFonts w:ascii="Calibri" w:hAnsi="Calibri" w:cs="Calibri"/>
        </w:rPr>
        <w:t>Przeznaczenie – tereny usług administracji publicznej.</w:t>
      </w:r>
    </w:p>
    <w:p w14:paraId="5BCD51F4" w14:textId="32BAB2FB" w:rsidR="002F6F83" w:rsidRPr="0012713E" w:rsidRDefault="002D6396" w:rsidP="00471D97">
      <w:pPr>
        <w:pStyle w:val="Textbody"/>
        <w:numPr>
          <w:ilvl w:val="0"/>
          <w:numId w:val="254"/>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6ECDF260" w14:textId="7C35DC2F" w:rsidR="002F6F83" w:rsidRPr="0012713E" w:rsidRDefault="002D6396" w:rsidP="00471D97">
      <w:pPr>
        <w:pStyle w:val="Textbody"/>
        <w:numPr>
          <w:ilvl w:val="1"/>
          <w:numId w:val="254"/>
        </w:numPr>
        <w:tabs>
          <w:tab w:val="left" w:pos="-711"/>
        </w:tabs>
        <w:spacing w:after="0"/>
        <w:jc w:val="both"/>
        <w:rPr>
          <w:rFonts w:ascii="Calibri" w:hAnsi="Calibri" w:cs="Calibri"/>
        </w:rPr>
      </w:pPr>
      <w:r w:rsidRPr="0012713E">
        <w:rPr>
          <w:rFonts w:ascii="Calibri" w:hAnsi="Calibri" w:cs="Calibri"/>
        </w:rPr>
        <w:t>teren znajduje się w strefie ochrony k</w:t>
      </w:r>
      <w:r w:rsidR="00927CA0" w:rsidRPr="0012713E">
        <w:rPr>
          <w:rFonts w:ascii="Calibri" w:hAnsi="Calibri" w:cs="Calibri"/>
        </w:rPr>
        <w:t>onserwatorskiej archeologicznej.</w:t>
      </w:r>
    </w:p>
    <w:p w14:paraId="1E0C0A46" w14:textId="77777777" w:rsidR="002F6F83" w:rsidRPr="0012713E" w:rsidRDefault="002D6396" w:rsidP="00471D97">
      <w:pPr>
        <w:pStyle w:val="Textbody"/>
        <w:numPr>
          <w:ilvl w:val="0"/>
          <w:numId w:val="254"/>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28CE5247" w14:textId="3C683CB0" w:rsidR="00816097" w:rsidRPr="0012713E" w:rsidRDefault="00816097" w:rsidP="00471D97">
      <w:pPr>
        <w:pStyle w:val="Textbody"/>
        <w:numPr>
          <w:ilvl w:val="1"/>
          <w:numId w:val="254"/>
        </w:numPr>
        <w:tabs>
          <w:tab w:val="left" w:pos="-2225"/>
        </w:tabs>
        <w:spacing w:after="0"/>
        <w:jc w:val="both"/>
        <w:rPr>
          <w:rFonts w:ascii="Calibri" w:hAnsi="Calibri" w:cs="Calibri"/>
        </w:rPr>
      </w:pPr>
      <w:r w:rsidRPr="0012713E">
        <w:rPr>
          <w:rFonts w:ascii="Calibri" w:eastAsia="Arial" w:hAnsi="Calibri" w:cs="Calibri"/>
        </w:rPr>
        <w:t>maksymalna wysokość zabudowy do 14 m;</w:t>
      </w:r>
    </w:p>
    <w:p w14:paraId="4EF2E1BE" w14:textId="5DC806FF" w:rsidR="002F6F83" w:rsidRPr="0012713E" w:rsidRDefault="002D6396" w:rsidP="00471D97">
      <w:pPr>
        <w:pStyle w:val="Textbody"/>
        <w:numPr>
          <w:ilvl w:val="1"/>
          <w:numId w:val="254"/>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0D72D8A5" w14:textId="58516F4F" w:rsidR="00F917C0" w:rsidRPr="0012713E" w:rsidRDefault="00E85C7C" w:rsidP="00471D97">
      <w:pPr>
        <w:pStyle w:val="Textbody"/>
        <w:numPr>
          <w:ilvl w:val="2"/>
          <w:numId w:val="254"/>
        </w:numPr>
        <w:tabs>
          <w:tab w:val="left" w:pos="-2225"/>
        </w:tabs>
        <w:spacing w:after="0"/>
        <w:jc w:val="both"/>
        <w:rPr>
          <w:rFonts w:ascii="Calibri" w:hAnsi="Calibri" w:cs="Calibri"/>
        </w:rPr>
      </w:pPr>
      <w:r w:rsidRPr="0012713E">
        <w:rPr>
          <w:rFonts w:ascii="Calibri" w:hAnsi="Calibri" w:cs="Calibri"/>
        </w:rPr>
        <w:t>maksymalna ilość kondygnacji nadziemnych:</w:t>
      </w:r>
      <w:r w:rsidR="00F917C0" w:rsidRPr="0012713E">
        <w:rPr>
          <w:rFonts w:ascii="Calibri" w:hAnsi="Calibri" w:cs="Calibri"/>
        </w:rPr>
        <w:t xml:space="preserve"> 3 z dopuszczeniem poddasza użytkowego w najwyższej kondygnacji,</w:t>
      </w:r>
    </w:p>
    <w:p w14:paraId="57EEA247" w14:textId="39091638" w:rsidR="002F6F83" w:rsidRPr="0012713E" w:rsidRDefault="002D6396" w:rsidP="00471D97">
      <w:pPr>
        <w:pStyle w:val="Textbody"/>
        <w:numPr>
          <w:ilvl w:val="2"/>
          <w:numId w:val="254"/>
        </w:numPr>
        <w:tabs>
          <w:tab w:val="left" w:pos="-2225"/>
        </w:tabs>
        <w:spacing w:after="0"/>
        <w:jc w:val="both"/>
        <w:rPr>
          <w:rFonts w:ascii="Calibri" w:hAnsi="Calibri" w:cs="Calibri"/>
        </w:rPr>
      </w:pPr>
      <w:r w:rsidRPr="0012713E">
        <w:rPr>
          <w:rFonts w:ascii="Calibri" w:hAnsi="Calibri" w:cs="Calibri"/>
        </w:rPr>
        <w:t>dach dwu lub wielospadowe o nachyleniu połaci do 45º, kryty dachówką ceramiczną</w:t>
      </w:r>
      <w:r w:rsidR="00816097" w:rsidRPr="0012713E">
        <w:rPr>
          <w:rFonts w:ascii="Calibri" w:hAnsi="Calibri" w:cs="Calibri"/>
        </w:rPr>
        <w:t xml:space="preserve"> </w:t>
      </w:r>
      <w:r w:rsidRPr="0012713E">
        <w:rPr>
          <w:rFonts w:ascii="Calibri" w:hAnsi="Calibri" w:cs="Calibri"/>
        </w:rPr>
        <w:t>w kolorze ceglastej czerwieni,</w:t>
      </w:r>
    </w:p>
    <w:p w14:paraId="78D46929" w14:textId="21C11EEC" w:rsidR="002F6F83" w:rsidRPr="0012713E" w:rsidRDefault="002D6396" w:rsidP="00471D97">
      <w:pPr>
        <w:pStyle w:val="Textbody"/>
        <w:numPr>
          <w:ilvl w:val="2"/>
          <w:numId w:val="254"/>
        </w:numPr>
        <w:tabs>
          <w:tab w:val="left" w:pos="-2225"/>
        </w:tabs>
        <w:spacing w:after="0"/>
        <w:jc w:val="both"/>
        <w:rPr>
          <w:rFonts w:ascii="Calibri" w:hAnsi="Calibri" w:cs="Calibri"/>
        </w:rPr>
      </w:pPr>
      <w:r w:rsidRPr="0012713E">
        <w:rPr>
          <w:rFonts w:ascii="Calibri" w:hAnsi="Calibri" w:cs="Calibri"/>
        </w:rPr>
        <w:t xml:space="preserve">intensywność zabudowy od </w:t>
      </w:r>
      <w:r w:rsidR="00DE503E" w:rsidRPr="0012713E">
        <w:rPr>
          <w:rFonts w:ascii="Calibri" w:hAnsi="Calibri" w:cs="Calibri"/>
        </w:rPr>
        <w:t xml:space="preserve">0,2 </w:t>
      </w:r>
      <w:r w:rsidRPr="0012713E">
        <w:rPr>
          <w:rFonts w:ascii="Calibri" w:hAnsi="Calibri" w:cs="Calibri"/>
        </w:rPr>
        <w:t xml:space="preserve">do </w:t>
      </w:r>
      <w:r w:rsidR="009E0314" w:rsidRPr="0012713E">
        <w:rPr>
          <w:rFonts w:ascii="Calibri" w:hAnsi="Calibri" w:cs="Calibri"/>
        </w:rPr>
        <w:t>2,4</w:t>
      </w:r>
      <w:r w:rsidRPr="0012713E">
        <w:rPr>
          <w:rFonts w:ascii="Calibri" w:hAnsi="Calibri" w:cs="Calibri"/>
        </w:rPr>
        <w:t>,</w:t>
      </w:r>
    </w:p>
    <w:p w14:paraId="2CA63DFC" w14:textId="2F781066" w:rsidR="00816097" w:rsidRPr="0012713E" w:rsidRDefault="00816097" w:rsidP="00471D97">
      <w:pPr>
        <w:pStyle w:val="Textbody"/>
        <w:numPr>
          <w:ilvl w:val="2"/>
          <w:numId w:val="254"/>
        </w:numPr>
        <w:tabs>
          <w:tab w:val="left" w:pos="-2225"/>
        </w:tabs>
        <w:spacing w:after="0"/>
        <w:jc w:val="both"/>
        <w:rPr>
          <w:rFonts w:ascii="Calibri" w:hAnsi="Calibri" w:cs="Calibri"/>
        </w:rPr>
      </w:pPr>
      <w:r w:rsidRPr="0012713E">
        <w:rPr>
          <w:rFonts w:ascii="Calibri" w:hAnsi="Calibri" w:cs="Calibri"/>
        </w:rPr>
        <w:t>maksymalna wielkość powierzchni zabudowy w stos</w:t>
      </w:r>
      <w:r w:rsidR="00063D10" w:rsidRPr="0012713E">
        <w:rPr>
          <w:rFonts w:ascii="Calibri" w:hAnsi="Calibri" w:cs="Calibri"/>
        </w:rPr>
        <w:t>unku do powierzchni działki 60%,</w:t>
      </w:r>
    </w:p>
    <w:p w14:paraId="07D35544" w14:textId="50D9BABC" w:rsidR="002F6F83" w:rsidRPr="0012713E" w:rsidRDefault="00816097" w:rsidP="00471D97">
      <w:pPr>
        <w:pStyle w:val="Textbody"/>
        <w:numPr>
          <w:ilvl w:val="2"/>
          <w:numId w:val="254"/>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063D10" w:rsidRPr="0012713E">
        <w:rPr>
          <w:rFonts w:ascii="Calibri" w:hAnsi="Calibri" w:cs="Calibri"/>
        </w:rPr>
        <w:t>,</w:t>
      </w:r>
    </w:p>
    <w:p w14:paraId="6D4C3B85" w14:textId="0436CEA9" w:rsidR="00CA6045" w:rsidRPr="0012713E" w:rsidRDefault="00CA6045" w:rsidP="00471D97">
      <w:pPr>
        <w:pStyle w:val="Textbody"/>
        <w:numPr>
          <w:ilvl w:val="2"/>
          <w:numId w:val="254"/>
        </w:numPr>
        <w:tabs>
          <w:tab w:val="left" w:pos="-2225"/>
        </w:tabs>
        <w:spacing w:after="0"/>
        <w:jc w:val="both"/>
        <w:rPr>
          <w:rFonts w:ascii="Calibri" w:hAnsi="Calibri" w:cs="Calibri"/>
        </w:rPr>
      </w:pPr>
      <w:r w:rsidRPr="0012713E">
        <w:rPr>
          <w:rFonts w:ascii="Calibri" w:hAnsi="Calibri" w:cs="Calibri"/>
        </w:rPr>
        <w:t>nieprzekraczalna linia zabudowy, zgodnie z rysunkiem planu.</w:t>
      </w:r>
    </w:p>
    <w:p w14:paraId="517ABF7C" w14:textId="77777777" w:rsidR="002F6F83" w:rsidRPr="0012713E" w:rsidRDefault="002F6F83">
      <w:pPr>
        <w:pStyle w:val="Textbody"/>
        <w:tabs>
          <w:tab w:val="left" w:pos="735"/>
        </w:tabs>
        <w:spacing w:after="0"/>
        <w:jc w:val="both"/>
        <w:rPr>
          <w:rFonts w:ascii="Calibri" w:hAnsi="Calibri" w:cs="Calibri"/>
          <w:u w:val="single"/>
        </w:rPr>
      </w:pPr>
    </w:p>
    <w:p w14:paraId="6D10D136" w14:textId="01F0EEBE"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3818B2" w:rsidRPr="0012713E">
        <w:rPr>
          <w:rFonts w:ascii="Calibri" w:hAnsi="Calibri" w:cs="Calibri"/>
        </w:rPr>
        <w:t>19</w:t>
      </w:r>
    </w:p>
    <w:p w14:paraId="3936E44D"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A4U.</w:t>
      </w:r>
    </w:p>
    <w:p w14:paraId="09E1362B" w14:textId="77777777" w:rsidR="002F6F83" w:rsidRPr="0012713E" w:rsidRDefault="002D6396" w:rsidP="00471D97">
      <w:pPr>
        <w:pStyle w:val="Textbody"/>
        <w:numPr>
          <w:ilvl w:val="0"/>
          <w:numId w:val="255"/>
        </w:numPr>
        <w:tabs>
          <w:tab w:val="left" w:pos="-711"/>
        </w:tabs>
        <w:spacing w:after="0"/>
        <w:jc w:val="both"/>
        <w:rPr>
          <w:rFonts w:ascii="Calibri" w:hAnsi="Calibri" w:cs="Calibri"/>
        </w:rPr>
      </w:pPr>
      <w:r w:rsidRPr="0012713E">
        <w:rPr>
          <w:rFonts w:ascii="Calibri" w:hAnsi="Calibri" w:cs="Calibri"/>
        </w:rPr>
        <w:t>Przeznaczenie – teren zabudowy usług nieuciążliwych.</w:t>
      </w:r>
    </w:p>
    <w:p w14:paraId="730EEE33" w14:textId="77777777" w:rsidR="002F6F83" w:rsidRPr="0012713E" w:rsidRDefault="002D6396" w:rsidP="00471D97">
      <w:pPr>
        <w:pStyle w:val="Textbody"/>
        <w:numPr>
          <w:ilvl w:val="0"/>
          <w:numId w:val="255"/>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1ED50D65" w14:textId="77777777" w:rsidR="002F6F83" w:rsidRPr="0012713E" w:rsidRDefault="002D6396" w:rsidP="00471D97">
      <w:pPr>
        <w:pStyle w:val="Textbody"/>
        <w:numPr>
          <w:ilvl w:val="1"/>
          <w:numId w:val="255"/>
        </w:numPr>
        <w:tabs>
          <w:tab w:val="left" w:pos="-2225"/>
        </w:tabs>
        <w:spacing w:after="0"/>
        <w:jc w:val="both"/>
        <w:rPr>
          <w:rFonts w:ascii="Calibri" w:eastAsia="Arial" w:hAnsi="Calibri" w:cs="Calibri"/>
        </w:rPr>
      </w:pPr>
      <w:r w:rsidRPr="0012713E">
        <w:rPr>
          <w:rFonts w:ascii="Calibri" w:eastAsia="Arial" w:hAnsi="Calibri" w:cs="Calibri"/>
        </w:rPr>
        <w:t>zakazuje się lokalizacji nowych budynków;</w:t>
      </w:r>
    </w:p>
    <w:p w14:paraId="6E6FA0B3" w14:textId="08CC0048" w:rsidR="002F6F83" w:rsidRPr="0012713E" w:rsidRDefault="00E42AA9" w:rsidP="00471D97">
      <w:pPr>
        <w:pStyle w:val="Textbody"/>
        <w:numPr>
          <w:ilvl w:val="1"/>
          <w:numId w:val="255"/>
        </w:numPr>
        <w:tabs>
          <w:tab w:val="left" w:pos="-2225"/>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4B74D808" w14:textId="77777777" w:rsidR="002F6F83" w:rsidRPr="0012713E" w:rsidRDefault="002D6396" w:rsidP="00471D97">
      <w:pPr>
        <w:pStyle w:val="Textbody"/>
        <w:numPr>
          <w:ilvl w:val="1"/>
          <w:numId w:val="255"/>
        </w:numPr>
        <w:tabs>
          <w:tab w:val="left" w:pos="-2225"/>
        </w:tabs>
        <w:spacing w:after="0"/>
        <w:jc w:val="both"/>
        <w:rPr>
          <w:rFonts w:ascii="Calibri" w:hAnsi="Calibri" w:cs="Calibri"/>
        </w:rPr>
      </w:pPr>
      <w:r w:rsidRPr="0012713E">
        <w:rPr>
          <w:rFonts w:ascii="Calibri" w:hAnsi="Calibri" w:cs="Calibri"/>
        </w:rPr>
        <w:t>nieprzekraczalna linia zabudowy jak na rysunku planu.</w:t>
      </w:r>
    </w:p>
    <w:p w14:paraId="5C907F0D" w14:textId="77777777" w:rsidR="002F6F83" w:rsidRPr="0012713E" w:rsidRDefault="002F6F83">
      <w:pPr>
        <w:pStyle w:val="Textbody"/>
        <w:tabs>
          <w:tab w:val="left" w:pos="735"/>
        </w:tabs>
        <w:spacing w:after="0"/>
        <w:jc w:val="both"/>
        <w:rPr>
          <w:rFonts w:ascii="Calibri" w:hAnsi="Calibri" w:cs="Calibri"/>
        </w:rPr>
      </w:pPr>
    </w:p>
    <w:p w14:paraId="2E66EEE4" w14:textId="42609308"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20</w:t>
      </w:r>
    </w:p>
    <w:p w14:paraId="3DE75A26"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lastRenderedPageBreak/>
        <w:t>Ustalenia dla terenu oznaczonego symbolem A5U.</w:t>
      </w:r>
    </w:p>
    <w:p w14:paraId="6F7A3BEB" w14:textId="77777777" w:rsidR="002F6F83" w:rsidRPr="0012713E" w:rsidRDefault="002D6396" w:rsidP="00471D97">
      <w:pPr>
        <w:pStyle w:val="Textbody"/>
        <w:numPr>
          <w:ilvl w:val="0"/>
          <w:numId w:val="256"/>
        </w:numPr>
        <w:tabs>
          <w:tab w:val="left" w:pos="-711"/>
        </w:tabs>
        <w:spacing w:after="0"/>
        <w:jc w:val="both"/>
        <w:rPr>
          <w:rFonts w:ascii="Calibri" w:hAnsi="Calibri" w:cs="Calibri"/>
        </w:rPr>
      </w:pPr>
      <w:r w:rsidRPr="0012713E">
        <w:rPr>
          <w:rFonts w:ascii="Calibri" w:hAnsi="Calibri" w:cs="Calibri"/>
        </w:rPr>
        <w:t>Przeznaczenie – teren zabudowy usług nieuciążliwych.</w:t>
      </w:r>
    </w:p>
    <w:p w14:paraId="3F599797" w14:textId="77777777" w:rsidR="002F6F83" w:rsidRPr="0012713E" w:rsidRDefault="002D6396" w:rsidP="00471D97">
      <w:pPr>
        <w:pStyle w:val="Textbody"/>
        <w:numPr>
          <w:ilvl w:val="0"/>
          <w:numId w:val="256"/>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CF89261" w14:textId="05973101" w:rsidR="00E42AA9" w:rsidRPr="0012713E" w:rsidRDefault="00E42AA9" w:rsidP="00471D97">
      <w:pPr>
        <w:pStyle w:val="Textbody"/>
        <w:numPr>
          <w:ilvl w:val="1"/>
          <w:numId w:val="256"/>
        </w:numPr>
        <w:tabs>
          <w:tab w:val="left" w:pos="-2225"/>
        </w:tabs>
        <w:spacing w:after="0"/>
        <w:jc w:val="both"/>
        <w:rPr>
          <w:rFonts w:ascii="Calibri" w:hAnsi="Calibri" w:cs="Calibri"/>
        </w:rPr>
      </w:pPr>
      <w:r w:rsidRPr="0012713E">
        <w:rPr>
          <w:rFonts w:ascii="Calibri" w:eastAsia="Arial" w:hAnsi="Calibri" w:cs="Calibri"/>
        </w:rPr>
        <w:t>maksymalna wysokość zabudowy do 14 m;</w:t>
      </w:r>
    </w:p>
    <w:p w14:paraId="76D1578C" w14:textId="64FCF83A" w:rsidR="00F917C0" w:rsidRPr="0012713E" w:rsidRDefault="00E85C7C" w:rsidP="00471D97">
      <w:pPr>
        <w:pStyle w:val="Textbody"/>
        <w:numPr>
          <w:ilvl w:val="1"/>
          <w:numId w:val="256"/>
        </w:numPr>
        <w:tabs>
          <w:tab w:val="left" w:pos="-2225"/>
        </w:tabs>
        <w:spacing w:after="0"/>
        <w:jc w:val="both"/>
        <w:rPr>
          <w:rFonts w:ascii="Calibri" w:hAnsi="Calibri" w:cs="Calibri"/>
        </w:rPr>
      </w:pPr>
      <w:r w:rsidRPr="0012713E">
        <w:rPr>
          <w:rFonts w:ascii="Calibri" w:hAnsi="Calibri" w:cs="Calibri"/>
        </w:rPr>
        <w:t>maksymalna ilość kondygnacji nadziemnych:</w:t>
      </w:r>
      <w:r w:rsidR="00F917C0" w:rsidRPr="0012713E">
        <w:rPr>
          <w:rFonts w:ascii="Calibri" w:hAnsi="Calibri" w:cs="Calibri"/>
        </w:rPr>
        <w:t xml:space="preserve"> 3 z dopuszczeniem poddasza użytkowego w najwyższej kondygnacji;</w:t>
      </w:r>
    </w:p>
    <w:p w14:paraId="42E00308" w14:textId="77777777" w:rsidR="002F6F83" w:rsidRPr="0012713E" w:rsidRDefault="002D6396" w:rsidP="00471D97">
      <w:pPr>
        <w:pStyle w:val="Textbody"/>
        <w:numPr>
          <w:ilvl w:val="1"/>
          <w:numId w:val="256"/>
        </w:numPr>
        <w:tabs>
          <w:tab w:val="left" w:pos="-2225"/>
        </w:tabs>
        <w:spacing w:after="0"/>
        <w:jc w:val="both"/>
        <w:rPr>
          <w:rFonts w:ascii="Calibri" w:hAnsi="Calibri" w:cs="Calibri"/>
        </w:rPr>
      </w:pPr>
      <w:r w:rsidRPr="0012713E">
        <w:rPr>
          <w:rFonts w:ascii="Calibri" w:hAnsi="Calibri" w:cs="Calibri"/>
        </w:rPr>
        <w:t>dach dwu lub wielospadowy o nachyleniu połaci do 45º, kryty dachówką ceramiczną w kolorze ceglastej czerwieni;</w:t>
      </w:r>
    </w:p>
    <w:p w14:paraId="26E115F6" w14:textId="77777777" w:rsidR="002F6F83" w:rsidRPr="0012713E" w:rsidRDefault="002D6396" w:rsidP="00471D97">
      <w:pPr>
        <w:pStyle w:val="Textbody"/>
        <w:numPr>
          <w:ilvl w:val="1"/>
          <w:numId w:val="256"/>
        </w:numPr>
        <w:tabs>
          <w:tab w:val="left" w:pos="-2225"/>
        </w:tabs>
        <w:spacing w:after="0"/>
        <w:jc w:val="both"/>
        <w:rPr>
          <w:rFonts w:ascii="Calibri" w:hAnsi="Calibri" w:cs="Calibri"/>
        </w:rPr>
      </w:pPr>
      <w:r w:rsidRPr="0012713E">
        <w:rPr>
          <w:rFonts w:ascii="Calibri" w:hAnsi="Calibri" w:cs="Calibri"/>
        </w:rPr>
        <w:t xml:space="preserve">intensywność zabudowy od 0,2 do </w:t>
      </w:r>
      <w:r w:rsidR="009E0314" w:rsidRPr="0012713E">
        <w:rPr>
          <w:rFonts w:ascii="Calibri" w:hAnsi="Calibri" w:cs="Calibri"/>
        </w:rPr>
        <w:t>1,6</w:t>
      </w:r>
      <w:r w:rsidRPr="0012713E">
        <w:rPr>
          <w:rFonts w:ascii="Calibri" w:hAnsi="Calibri" w:cs="Calibri"/>
        </w:rPr>
        <w:t>;</w:t>
      </w:r>
    </w:p>
    <w:p w14:paraId="79163968" w14:textId="3FF00BE5" w:rsidR="00E42AA9" w:rsidRPr="0012713E" w:rsidRDefault="00C616AE" w:rsidP="00471D97">
      <w:pPr>
        <w:pStyle w:val="Textbody"/>
        <w:numPr>
          <w:ilvl w:val="1"/>
          <w:numId w:val="256"/>
        </w:numPr>
        <w:tabs>
          <w:tab w:val="left" w:pos="-2225"/>
        </w:tabs>
        <w:spacing w:after="0"/>
        <w:jc w:val="both"/>
        <w:rPr>
          <w:rFonts w:ascii="Calibri" w:hAnsi="Calibri" w:cs="Calibri"/>
        </w:rPr>
      </w:pPr>
      <w:r w:rsidRPr="0012713E">
        <w:rPr>
          <w:rFonts w:ascii="Calibri" w:hAnsi="Calibri" w:cs="Calibri"/>
        </w:rPr>
        <w:t>m</w:t>
      </w:r>
      <w:r w:rsidR="00E42AA9" w:rsidRPr="0012713E">
        <w:rPr>
          <w:rFonts w:ascii="Calibri" w:hAnsi="Calibri" w:cs="Calibri"/>
        </w:rPr>
        <w:t>aksymalna wielkość powierzchni zabudowy w stosunku do powierzchni działki 40%;</w:t>
      </w:r>
    </w:p>
    <w:p w14:paraId="24143FDB" w14:textId="153374A5" w:rsidR="002F6F83" w:rsidRPr="0012713E" w:rsidRDefault="00E42AA9" w:rsidP="00471D97">
      <w:pPr>
        <w:pStyle w:val="Textbody"/>
        <w:numPr>
          <w:ilvl w:val="1"/>
          <w:numId w:val="256"/>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37E284F5" w14:textId="77777777" w:rsidR="002F6F83" w:rsidRPr="0012713E" w:rsidRDefault="002D6396" w:rsidP="00471D97">
      <w:pPr>
        <w:pStyle w:val="Textbody"/>
        <w:numPr>
          <w:ilvl w:val="1"/>
          <w:numId w:val="256"/>
        </w:numPr>
        <w:tabs>
          <w:tab w:val="left" w:pos="-2225"/>
        </w:tabs>
        <w:spacing w:after="0"/>
        <w:jc w:val="both"/>
        <w:rPr>
          <w:rFonts w:ascii="Calibri" w:hAnsi="Calibri" w:cs="Calibri"/>
        </w:rPr>
      </w:pPr>
      <w:r w:rsidRPr="0012713E">
        <w:rPr>
          <w:rFonts w:ascii="Calibri" w:hAnsi="Calibri" w:cs="Calibri"/>
        </w:rPr>
        <w:t>nieprzekraczalna linia zabudowy w linii rozgraniczającej drogi 03KDL.</w:t>
      </w:r>
    </w:p>
    <w:p w14:paraId="08138106" w14:textId="77777777" w:rsidR="002F6F83" w:rsidRPr="0012713E" w:rsidRDefault="002F6F83">
      <w:pPr>
        <w:pStyle w:val="Textbody"/>
        <w:tabs>
          <w:tab w:val="left" w:pos="735"/>
        </w:tabs>
        <w:spacing w:after="0"/>
        <w:jc w:val="both"/>
        <w:rPr>
          <w:rFonts w:ascii="Calibri" w:hAnsi="Calibri" w:cs="Calibri"/>
        </w:rPr>
      </w:pPr>
    </w:p>
    <w:p w14:paraId="6F498ABC" w14:textId="1B2166AD"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21</w:t>
      </w:r>
    </w:p>
    <w:p w14:paraId="735C3A0A"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A6KSp.</w:t>
      </w:r>
    </w:p>
    <w:p w14:paraId="342B99A1" w14:textId="776EBC8D" w:rsidR="002F6F83" w:rsidRPr="0012713E" w:rsidRDefault="002D6396" w:rsidP="00471D97">
      <w:pPr>
        <w:pStyle w:val="Textbody"/>
        <w:numPr>
          <w:ilvl w:val="0"/>
          <w:numId w:val="257"/>
        </w:numPr>
        <w:tabs>
          <w:tab w:val="left" w:pos="-711"/>
        </w:tabs>
        <w:spacing w:after="0"/>
        <w:jc w:val="both"/>
        <w:rPr>
          <w:rFonts w:ascii="Calibri" w:hAnsi="Calibri" w:cs="Calibri"/>
        </w:rPr>
      </w:pPr>
      <w:r w:rsidRPr="0012713E">
        <w:rPr>
          <w:rFonts w:ascii="Calibri" w:hAnsi="Calibri" w:cs="Calibri"/>
        </w:rPr>
        <w:t>Przeznaczenie – teren urządzeń komunikacji – parking</w:t>
      </w:r>
      <w:r w:rsidR="00F2734E" w:rsidRPr="0012713E">
        <w:rPr>
          <w:rFonts w:ascii="Calibri" w:hAnsi="Calibri" w:cs="Calibri"/>
        </w:rPr>
        <w:t>i</w:t>
      </w:r>
      <w:r w:rsidRPr="0012713E">
        <w:rPr>
          <w:rFonts w:ascii="Calibri" w:hAnsi="Calibri" w:cs="Calibri"/>
        </w:rPr>
        <w:t>.</w:t>
      </w:r>
    </w:p>
    <w:p w14:paraId="07B1830B" w14:textId="77777777" w:rsidR="002F6F83" w:rsidRPr="0012713E" w:rsidRDefault="002D6396" w:rsidP="00471D97">
      <w:pPr>
        <w:pStyle w:val="Textbody"/>
        <w:numPr>
          <w:ilvl w:val="0"/>
          <w:numId w:val="257"/>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3FFCF066" w14:textId="77777777" w:rsidR="002F6F83" w:rsidRPr="0012713E" w:rsidRDefault="002D6396" w:rsidP="00471D97">
      <w:pPr>
        <w:pStyle w:val="Textbody"/>
        <w:numPr>
          <w:ilvl w:val="1"/>
          <w:numId w:val="257"/>
        </w:numPr>
        <w:tabs>
          <w:tab w:val="left" w:pos="-2225"/>
        </w:tabs>
        <w:spacing w:after="0"/>
        <w:jc w:val="both"/>
        <w:rPr>
          <w:rFonts w:ascii="Calibri" w:eastAsia="Arial" w:hAnsi="Calibri" w:cs="Calibri"/>
        </w:rPr>
      </w:pPr>
      <w:r w:rsidRPr="0012713E">
        <w:rPr>
          <w:rFonts w:ascii="Calibri" w:eastAsia="Arial" w:hAnsi="Calibri" w:cs="Calibri"/>
        </w:rPr>
        <w:t>zakazuje się lokalizacji budynków;</w:t>
      </w:r>
    </w:p>
    <w:p w14:paraId="659F43C2" w14:textId="720E910A" w:rsidR="002F6F83" w:rsidRPr="0012713E" w:rsidRDefault="002D6396" w:rsidP="00471D97">
      <w:pPr>
        <w:pStyle w:val="Textbody"/>
        <w:numPr>
          <w:ilvl w:val="1"/>
          <w:numId w:val="257"/>
        </w:numPr>
        <w:tabs>
          <w:tab w:val="left" w:pos="-2225"/>
        </w:tabs>
        <w:spacing w:after="0"/>
        <w:jc w:val="both"/>
        <w:rPr>
          <w:rFonts w:ascii="Calibri" w:hAnsi="Calibri" w:cs="Calibri"/>
        </w:rPr>
      </w:pPr>
      <w:r w:rsidRPr="0012713E">
        <w:rPr>
          <w:rFonts w:ascii="Calibri" w:hAnsi="Calibri" w:cs="Calibri"/>
        </w:rPr>
        <w:t>powierzchnia biologicznie czynna nie może być mniejsza niż 20%.</w:t>
      </w:r>
    </w:p>
    <w:p w14:paraId="29F746FD" w14:textId="77777777" w:rsidR="002F6F83" w:rsidRPr="0012713E" w:rsidRDefault="002F6F83">
      <w:pPr>
        <w:pStyle w:val="Textbody"/>
        <w:tabs>
          <w:tab w:val="left" w:pos="735"/>
        </w:tabs>
        <w:spacing w:after="0"/>
        <w:jc w:val="both"/>
        <w:rPr>
          <w:rFonts w:ascii="Calibri" w:hAnsi="Calibri" w:cs="Calibri"/>
        </w:rPr>
      </w:pPr>
    </w:p>
    <w:p w14:paraId="0E6B25C4" w14:textId="44234F6B"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22</w:t>
      </w:r>
    </w:p>
    <w:p w14:paraId="3F94791D"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A7U, A8U.</w:t>
      </w:r>
    </w:p>
    <w:p w14:paraId="3DF72E1E" w14:textId="77777777" w:rsidR="002F6F83" w:rsidRPr="0012713E" w:rsidRDefault="002D6396" w:rsidP="00471D97">
      <w:pPr>
        <w:pStyle w:val="Textbody"/>
        <w:numPr>
          <w:ilvl w:val="0"/>
          <w:numId w:val="258"/>
        </w:numPr>
        <w:tabs>
          <w:tab w:val="left" w:pos="-711"/>
        </w:tabs>
        <w:spacing w:after="0"/>
        <w:jc w:val="both"/>
        <w:rPr>
          <w:rFonts w:ascii="Calibri" w:hAnsi="Calibri" w:cs="Calibri"/>
        </w:rPr>
      </w:pPr>
      <w:r w:rsidRPr="0012713E">
        <w:rPr>
          <w:rFonts w:ascii="Calibri" w:hAnsi="Calibri" w:cs="Calibri"/>
        </w:rPr>
        <w:t>Przeznaczenie – tereny zabudowy usług nieuciążliwych.</w:t>
      </w:r>
    </w:p>
    <w:p w14:paraId="4EB113E8" w14:textId="20A1DB57" w:rsidR="002F6F83" w:rsidRPr="0012713E" w:rsidRDefault="002D6396" w:rsidP="00471D97">
      <w:pPr>
        <w:pStyle w:val="Textbody"/>
        <w:numPr>
          <w:ilvl w:val="0"/>
          <w:numId w:val="258"/>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A559168" w14:textId="33DF2831" w:rsidR="002F6F83" w:rsidRPr="0012713E" w:rsidRDefault="005E3769" w:rsidP="00471D97">
      <w:pPr>
        <w:pStyle w:val="Textbody"/>
        <w:numPr>
          <w:ilvl w:val="1"/>
          <w:numId w:val="258"/>
        </w:numPr>
        <w:tabs>
          <w:tab w:val="left" w:pos="-711"/>
        </w:tabs>
        <w:spacing w:after="0"/>
        <w:jc w:val="both"/>
        <w:rPr>
          <w:rFonts w:ascii="Calibri" w:hAnsi="Calibri" w:cs="Calibri"/>
        </w:rPr>
      </w:pPr>
      <w:r w:rsidRPr="0012713E">
        <w:rPr>
          <w:rFonts w:ascii="Calibri" w:hAnsi="Calibri" w:cs="Calibri"/>
        </w:rPr>
        <w:t xml:space="preserve">część terenu </w:t>
      </w:r>
      <w:r w:rsidR="002D6396" w:rsidRPr="0012713E">
        <w:rPr>
          <w:rFonts w:ascii="Calibri" w:hAnsi="Calibri" w:cs="Calibri"/>
        </w:rPr>
        <w:t>A8U znajduje się w</w:t>
      </w:r>
      <w:r w:rsidRPr="0012713E">
        <w:rPr>
          <w:rFonts w:ascii="Calibri" w:hAnsi="Calibri" w:cs="Calibri"/>
        </w:rPr>
        <w:t xml:space="preserve"> </w:t>
      </w:r>
      <w:r w:rsidR="002D6396" w:rsidRPr="0012713E">
        <w:rPr>
          <w:rFonts w:ascii="Calibri" w:hAnsi="Calibri" w:cs="Calibri"/>
        </w:rPr>
        <w:t>strefie ochrony konserwatorskiej archeologicznej.</w:t>
      </w:r>
    </w:p>
    <w:p w14:paraId="3FB832B9" w14:textId="77777777" w:rsidR="002F6F83" w:rsidRPr="0012713E" w:rsidRDefault="002D6396" w:rsidP="00471D97">
      <w:pPr>
        <w:pStyle w:val="Textbody"/>
        <w:numPr>
          <w:ilvl w:val="0"/>
          <w:numId w:val="258"/>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69906F3" w14:textId="0288CFC9" w:rsidR="00E42AA9" w:rsidRPr="0012713E" w:rsidRDefault="00E42AA9" w:rsidP="00471D97">
      <w:pPr>
        <w:pStyle w:val="Textbody"/>
        <w:numPr>
          <w:ilvl w:val="1"/>
          <w:numId w:val="258"/>
        </w:numPr>
        <w:tabs>
          <w:tab w:val="left" w:pos="-2225"/>
        </w:tabs>
        <w:spacing w:after="0"/>
        <w:jc w:val="both"/>
        <w:rPr>
          <w:rFonts w:ascii="Calibri" w:hAnsi="Calibri" w:cs="Calibri"/>
        </w:rPr>
      </w:pPr>
      <w:r w:rsidRPr="0012713E">
        <w:rPr>
          <w:rFonts w:ascii="Calibri" w:eastAsia="Arial" w:hAnsi="Calibri" w:cs="Calibri"/>
        </w:rPr>
        <w:t>maksymalna wysokość zabudowy do 10 m;</w:t>
      </w:r>
    </w:p>
    <w:p w14:paraId="28249349" w14:textId="6A2854FB" w:rsidR="000628DE" w:rsidRPr="0012713E" w:rsidRDefault="000628DE" w:rsidP="00471D97">
      <w:pPr>
        <w:pStyle w:val="Textbody"/>
        <w:numPr>
          <w:ilvl w:val="1"/>
          <w:numId w:val="258"/>
        </w:numPr>
        <w:tabs>
          <w:tab w:val="left" w:pos="-2225"/>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187ECB6F" w14:textId="1315A783" w:rsidR="002F6F83" w:rsidRPr="0012713E" w:rsidRDefault="002D6396" w:rsidP="00471D97">
      <w:pPr>
        <w:pStyle w:val="Textbody"/>
        <w:numPr>
          <w:ilvl w:val="1"/>
          <w:numId w:val="258"/>
        </w:numPr>
        <w:tabs>
          <w:tab w:val="left" w:pos="-2225"/>
        </w:tabs>
        <w:spacing w:after="0"/>
        <w:jc w:val="both"/>
        <w:rPr>
          <w:rFonts w:ascii="Calibri" w:hAnsi="Calibri" w:cs="Calibri"/>
        </w:rPr>
      </w:pPr>
      <w:r w:rsidRPr="0012713E">
        <w:rPr>
          <w:rFonts w:ascii="Calibri" w:hAnsi="Calibri" w:cs="Calibri"/>
        </w:rPr>
        <w:t xml:space="preserve">intensywność zabudowy od </w:t>
      </w:r>
      <w:r w:rsidR="00FA1EFF" w:rsidRPr="0012713E">
        <w:rPr>
          <w:rFonts w:ascii="Calibri" w:hAnsi="Calibri" w:cs="Calibri"/>
        </w:rPr>
        <w:t xml:space="preserve">0,6 </w:t>
      </w:r>
      <w:r w:rsidRPr="0012713E">
        <w:rPr>
          <w:rFonts w:ascii="Calibri" w:hAnsi="Calibri" w:cs="Calibri"/>
        </w:rPr>
        <w:t xml:space="preserve">do </w:t>
      </w:r>
      <w:r w:rsidR="009E0314" w:rsidRPr="0012713E">
        <w:rPr>
          <w:rFonts w:ascii="Calibri" w:hAnsi="Calibri" w:cs="Calibri"/>
        </w:rPr>
        <w:t>2,7</w:t>
      </w:r>
      <w:r w:rsidRPr="0012713E">
        <w:rPr>
          <w:rFonts w:ascii="Calibri" w:hAnsi="Calibri" w:cs="Calibri"/>
        </w:rPr>
        <w:t>;</w:t>
      </w:r>
    </w:p>
    <w:p w14:paraId="55981049" w14:textId="2B5C8DB1" w:rsidR="00E42AA9" w:rsidRPr="0012713E" w:rsidRDefault="00E42AA9" w:rsidP="00471D97">
      <w:pPr>
        <w:pStyle w:val="Textbody"/>
        <w:numPr>
          <w:ilvl w:val="1"/>
          <w:numId w:val="258"/>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90%;</w:t>
      </w:r>
    </w:p>
    <w:p w14:paraId="534F2E33" w14:textId="40C7F98C" w:rsidR="002F6F83" w:rsidRPr="0012713E" w:rsidRDefault="00E42AA9" w:rsidP="00471D97">
      <w:pPr>
        <w:pStyle w:val="Textbody"/>
        <w:numPr>
          <w:ilvl w:val="1"/>
          <w:numId w:val="258"/>
        </w:numPr>
        <w:tabs>
          <w:tab w:val="left" w:pos="-2225"/>
        </w:tabs>
        <w:spacing w:after="0"/>
        <w:jc w:val="both"/>
        <w:rPr>
          <w:rFonts w:ascii="Calibri" w:hAnsi="Calibri" w:cs="Calibri"/>
        </w:rPr>
      </w:pPr>
      <w:r w:rsidRPr="0012713E">
        <w:rPr>
          <w:rFonts w:ascii="Calibri" w:hAnsi="Calibri" w:cs="Calibri"/>
        </w:rPr>
        <w:t>minimalny udział powierzchni biologicznie czynnej 1%</w:t>
      </w:r>
      <w:r w:rsidR="002D6396" w:rsidRPr="0012713E">
        <w:rPr>
          <w:rFonts w:ascii="Calibri" w:hAnsi="Calibri" w:cs="Calibri"/>
        </w:rPr>
        <w:t>;</w:t>
      </w:r>
    </w:p>
    <w:p w14:paraId="1FAC424E" w14:textId="77777777" w:rsidR="002F6F83" w:rsidRPr="0012713E" w:rsidRDefault="002D6396" w:rsidP="00471D97">
      <w:pPr>
        <w:pStyle w:val="Textbody"/>
        <w:numPr>
          <w:ilvl w:val="1"/>
          <w:numId w:val="258"/>
        </w:numPr>
        <w:tabs>
          <w:tab w:val="left" w:pos="-2225"/>
        </w:tabs>
        <w:spacing w:after="0"/>
        <w:jc w:val="both"/>
        <w:rPr>
          <w:rFonts w:ascii="Calibri" w:hAnsi="Calibri" w:cs="Calibri"/>
        </w:rPr>
      </w:pPr>
      <w:r w:rsidRPr="0012713E">
        <w:rPr>
          <w:rFonts w:ascii="Calibri" w:hAnsi="Calibri" w:cs="Calibri"/>
        </w:rPr>
        <w:t>nieprzekraczalne linie zabudowy jak na rysunku planu;</w:t>
      </w:r>
    </w:p>
    <w:p w14:paraId="5DFE0057" w14:textId="3DDDC8CD" w:rsidR="002F6F83" w:rsidRPr="0012713E" w:rsidRDefault="002D6396" w:rsidP="00471D97">
      <w:pPr>
        <w:pStyle w:val="Textbody"/>
        <w:numPr>
          <w:ilvl w:val="1"/>
          <w:numId w:val="258"/>
        </w:numPr>
        <w:tabs>
          <w:tab w:val="left" w:pos="-2225"/>
        </w:tabs>
        <w:spacing w:after="0"/>
        <w:jc w:val="both"/>
        <w:rPr>
          <w:rFonts w:ascii="Calibri" w:hAnsi="Calibri" w:cs="Calibri"/>
        </w:rPr>
      </w:pPr>
      <w:r w:rsidRPr="0012713E">
        <w:rPr>
          <w:rFonts w:ascii="Calibri" w:hAnsi="Calibri" w:cs="Calibri"/>
        </w:rPr>
        <w:t>dopuszcza się zmianę geometrii dachu na dwuspadowy o nachyleniu połaci od 25° do 45°,</w:t>
      </w:r>
      <w:r w:rsidR="00EE1BD9" w:rsidRPr="0012713E">
        <w:rPr>
          <w:rFonts w:ascii="Calibri" w:hAnsi="Calibri" w:cs="Calibri"/>
        </w:rPr>
        <w:t xml:space="preserve"> </w:t>
      </w:r>
      <w:r w:rsidRPr="0012713E">
        <w:rPr>
          <w:rFonts w:ascii="Calibri" w:hAnsi="Calibri" w:cs="Calibri"/>
        </w:rPr>
        <w:t>z pokryciem dachówką ceramiczną w kolorze ceglastej czerwieni.</w:t>
      </w:r>
    </w:p>
    <w:p w14:paraId="745FF726" w14:textId="77777777" w:rsidR="002F6F83" w:rsidRPr="0012713E" w:rsidRDefault="002F6F83">
      <w:pPr>
        <w:pStyle w:val="Textbody"/>
        <w:tabs>
          <w:tab w:val="left" w:pos="735"/>
        </w:tabs>
        <w:spacing w:after="0"/>
        <w:jc w:val="both"/>
        <w:rPr>
          <w:rFonts w:ascii="Calibri" w:hAnsi="Calibri" w:cs="Calibri"/>
        </w:rPr>
      </w:pPr>
    </w:p>
    <w:p w14:paraId="20995C13" w14:textId="4049B84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23</w:t>
      </w:r>
    </w:p>
    <w:p w14:paraId="366E14B4"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A9MWU, A10MWU.</w:t>
      </w:r>
    </w:p>
    <w:p w14:paraId="381D0207" w14:textId="77777777" w:rsidR="002F6F83" w:rsidRPr="0012713E" w:rsidRDefault="002D6396" w:rsidP="00471D97">
      <w:pPr>
        <w:pStyle w:val="Textbody"/>
        <w:numPr>
          <w:ilvl w:val="0"/>
          <w:numId w:val="259"/>
        </w:numPr>
        <w:tabs>
          <w:tab w:val="left" w:pos="-711"/>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4BE388B4" w14:textId="4877F096" w:rsidR="002F6F83" w:rsidRPr="0012713E" w:rsidRDefault="002D6396" w:rsidP="00471D97">
      <w:pPr>
        <w:pStyle w:val="Textbody"/>
        <w:numPr>
          <w:ilvl w:val="0"/>
          <w:numId w:val="259"/>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3004A23" w14:textId="796B8058" w:rsidR="002F6F83" w:rsidRPr="0012713E" w:rsidRDefault="002D6396" w:rsidP="00471D97">
      <w:pPr>
        <w:pStyle w:val="Textbody"/>
        <w:numPr>
          <w:ilvl w:val="1"/>
          <w:numId w:val="259"/>
        </w:numPr>
        <w:tabs>
          <w:tab w:val="left" w:pos="-711"/>
        </w:tabs>
        <w:spacing w:after="0"/>
        <w:jc w:val="both"/>
        <w:rPr>
          <w:rFonts w:ascii="Calibri" w:hAnsi="Calibri" w:cs="Calibri"/>
        </w:rPr>
      </w:pPr>
      <w:r w:rsidRPr="0012713E">
        <w:rPr>
          <w:rFonts w:ascii="Calibri" w:hAnsi="Calibri" w:cs="Calibri"/>
        </w:rPr>
        <w:t xml:space="preserve">na terenie A9MWU znajdują się budynki </w:t>
      </w:r>
      <w:r w:rsidR="0004082C" w:rsidRPr="0012713E">
        <w:rPr>
          <w:rFonts w:ascii="Calibri" w:hAnsi="Calibri" w:cs="Calibri"/>
        </w:rPr>
        <w:t xml:space="preserve">objęte </w:t>
      </w:r>
      <w:r w:rsidRPr="0012713E">
        <w:rPr>
          <w:rFonts w:ascii="Calibri" w:hAnsi="Calibri" w:cs="Calibri"/>
        </w:rPr>
        <w:t>ochroną na podstawie wpisu do rejestru zabytków;</w:t>
      </w:r>
    </w:p>
    <w:p w14:paraId="6D291E5E" w14:textId="77777777" w:rsidR="002F6F83" w:rsidRPr="0012713E" w:rsidRDefault="002D6396" w:rsidP="00471D97">
      <w:pPr>
        <w:pStyle w:val="Textbody"/>
        <w:numPr>
          <w:ilvl w:val="1"/>
          <w:numId w:val="259"/>
        </w:numPr>
        <w:tabs>
          <w:tab w:val="left" w:pos="-711"/>
        </w:tabs>
        <w:spacing w:after="0"/>
        <w:jc w:val="both"/>
        <w:rPr>
          <w:rFonts w:ascii="Calibri" w:hAnsi="Calibri" w:cs="Calibri"/>
        </w:rPr>
      </w:pPr>
      <w:r w:rsidRPr="0012713E">
        <w:rPr>
          <w:rFonts w:ascii="Calibri" w:hAnsi="Calibri" w:cs="Calibri"/>
        </w:rPr>
        <w:t>na terenach znajdują się budynki objęte ochroną na podstawie wpisu do ewidencji zabytków.</w:t>
      </w:r>
    </w:p>
    <w:p w14:paraId="5D7EED83" w14:textId="77777777" w:rsidR="002F6F83" w:rsidRPr="0012713E" w:rsidRDefault="002D6396" w:rsidP="00471D97">
      <w:pPr>
        <w:pStyle w:val="Textbody"/>
        <w:numPr>
          <w:ilvl w:val="0"/>
          <w:numId w:val="259"/>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B35B109" w14:textId="69A70EAA" w:rsidR="001D24D4" w:rsidRPr="0012713E" w:rsidRDefault="001D24D4" w:rsidP="00471D97">
      <w:pPr>
        <w:pStyle w:val="Textbody"/>
        <w:numPr>
          <w:ilvl w:val="1"/>
          <w:numId w:val="259"/>
        </w:numPr>
        <w:tabs>
          <w:tab w:val="left" w:pos="-2225"/>
        </w:tabs>
        <w:spacing w:after="0"/>
        <w:jc w:val="both"/>
        <w:rPr>
          <w:rFonts w:ascii="Calibri" w:hAnsi="Calibri" w:cs="Calibri"/>
        </w:rPr>
      </w:pPr>
      <w:r w:rsidRPr="0012713E">
        <w:rPr>
          <w:rFonts w:ascii="Calibri" w:eastAsia="Arial" w:hAnsi="Calibri" w:cs="Calibri"/>
        </w:rPr>
        <w:t>maksymalna wysokość zabudowy do 14 m;</w:t>
      </w:r>
    </w:p>
    <w:p w14:paraId="696AB40C" w14:textId="2C27A35C" w:rsidR="002F6F83" w:rsidRPr="0012713E" w:rsidRDefault="002D6396" w:rsidP="00471D97">
      <w:pPr>
        <w:pStyle w:val="Textbody"/>
        <w:numPr>
          <w:ilvl w:val="1"/>
          <w:numId w:val="259"/>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1EF9EFDC" w14:textId="3B2FAB11" w:rsidR="00F917C0" w:rsidRPr="0012713E" w:rsidRDefault="00E85C7C"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lastRenderedPageBreak/>
        <w:t>maksymalna ilość kondygnacji nadziemnych:</w:t>
      </w:r>
      <w:r w:rsidR="00F917C0" w:rsidRPr="0012713E">
        <w:rPr>
          <w:rFonts w:ascii="Calibri" w:hAnsi="Calibri" w:cs="Calibri"/>
        </w:rPr>
        <w:t xml:space="preserve"> 3 z dopuszczeniem poddasza użytkowego w najwyższej kondygnacji,</w:t>
      </w:r>
    </w:p>
    <w:p w14:paraId="17AE4752" w14:textId="56AE63C0" w:rsidR="002F6F83" w:rsidRPr="0012713E" w:rsidRDefault="002D6396"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t>dachy dwu lub wielospadowe kryte dachówką ceramiczną w kolorze ceglastej czerwieni</w:t>
      </w:r>
      <w:r w:rsidR="001D24D4" w:rsidRPr="0012713E">
        <w:rPr>
          <w:rFonts w:ascii="Calibri" w:hAnsi="Calibri" w:cs="Calibri"/>
        </w:rPr>
        <w:t xml:space="preserve"> o </w:t>
      </w:r>
      <w:r w:rsidRPr="0012713E">
        <w:rPr>
          <w:rFonts w:ascii="Calibri" w:hAnsi="Calibri" w:cs="Calibri"/>
        </w:rPr>
        <w:t>nachyleniu połaci  od 25° do 45°,</w:t>
      </w:r>
    </w:p>
    <w:p w14:paraId="13F2C45F" w14:textId="0F07BBB7" w:rsidR="002F6F83" w:rsidRPr="0012713E" w:rsidRDefault="002D6396"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t xml:space="preserve">intensywność zabudowy, </w:t>
      </w:r>
      <w:r w:rsidR="00B06402" w:rsidRPr="0012713E">
        <w:rPr>
          <w:rFonts w:ascii="Calibri" w:hAnsi="Calibri" w:cs="Calibri"/>
        </w:rPr>
        <w:t>zgodnie z §9</w:t>
      </w:r>
      <w:r w:rsidR="00D13DC3" w:rsidRPr="0012713E">
        <w:rPr>
          <w:rFonts w:ascii="Calibri" w:hAnsi="Calibri" w:cs="Calibri"/>
        </w:rPr>
        <w:t xml:space="preserve"> ust. 1 pkt 3</w:t>
      </w:r>
      <w:r w:rsidRPr="0012713E">
        <w:rPr>
          <w:rFonts w:ascii="Calibri" w:hAnsi="Calibri" w:cs="Calibri"/>
        </w:rPr>
        <w:t>,</w:t>
      </w:r>
    </w:p>
    <w:p w14:paraId="2180275B" w14:textId="19A32652" w:rsidR="001D24D4" w:rsidRPr="0012713E" w:rsidRDefault="001D24D4"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0A4DA5" w:rsidRPr="0012713E">
        <w:rPr>
          <w:rFonts w:ascii="Calibri" w:hAnsi="Calibri" w:cs="Calibri"/>
        </w:rPr>
        <w:t>zgodnie z §9 ust. 1 pkt 5</w:t>
      </w:r>
      <w:r w:rsidRPr="0012713E">
        <w:rPr>
          <w:rFonts w:ascii="Calibri" w:hAnsi="Calibri" w:cs="Calibri"/>
        </w:rPr>
        <w:t>;</w:t>
      </w:r>
    </w:p>
    <w:p w14:paraId="63643119" w14:textId="76EC82BD" w:rsidR="002F6F83" w:rsidRPr="0012713E" w:rsidRDefault="002D6396"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t xml:space="preserve">powierzchnia biologicznie czynna </w:t>
      </w:r>
      <w:r w:rsidR="00B06402" w:rsidRPr="0012713E">
        <w:rPr>
          <w:rFonts w:ascii="Calibri" w:hAnsi="Calibri" w:cs="Calibri"/>
        </w:rPr>
        <w:t>zgodnie z §9</w:t>
      </w:r>
      <w:r w:rsidR="00D13DC3" w:rsidRPr="0012713E">
        <w:rPr>
          <w:rFonts w:ascii="Calibri" w:hAnsi="Calibri" w:cs="Calibri"/>
        </w:rPr>
        <w:t xml:space="preserve"> ust. 1 pkt 4</w:t>
      </w:r>
      <w:r w:rsidRPr="0012713E">
        <w:rPr>
          <w:rFonts w:ascii="Calibri" w:hAnsi="Calibri" w:cs="Calibri"/>
        </w:rPr>
        <w:t>,</w:t>
      </w:r>
    </w:p>
    <w:p w14:paraId="15BC7BF4" w14:textId="77777777" w:rsidR="002F6F83" w:rsidRPr="0012713E" w:rsidRDefault="002D6396"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t>zakazuje się lokalizacji budynków garażowych i gospodarczych,</w:t>
      </w:r>
    </w:p>
    <w:p w14:paraId="7AEBFA62" w14:textId="77777777" w:rsidR="002F6F83" w:rsidRPr="0012713E" w:rsidRDefault="002D6396"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t>obowiązująca linia zabudowy dla terenu 9MWU jak na rysunku planu,</w:t>
      </w:r>
    </w:p>
    <w:p w14:paraId="49F16B07" w14:textId="77777777" w:rsidR="002F6F83" w:rsidRPr="0012713E" w:rsidRDefault="002D6396" w:rsidP="00471D97">
      <w:pPr>
        <w:pStyle w:val="Textbody"/>
        <w:numPr>
          <w:ilvl w:val="2"/>
          <w:numId w:val="259"/>
        </w:numPr>
        <w:tabs>
          <w:tab w:val="left" w:pos="-3739"/>
        </w:tabs>
        <w:spacing w:after="0"/>
        <w:jc w:val="both"/>
        <w:rPr>
          <w:rFonts w:ascii="Calibri" w:hAnsi="Calibri" w:cs="Calibri"/>
        </w:rPr>
      </w:pPr>
      <w:r w:rsidRPr="0012713E">
        <w:rPr>
          <w:rFonts w:ascii="Calibri" w:hAnsi="Calibri" w:cs="Calibri"/>
        </w:rPr>
        <w:t>obowiązująca linia zabudowy dla terenu 10MWU w pierzei drogi 03KDL (ulica Królewieckiej).</w:t>
      </w:r>
    </w:p>
    <w:p w14:paraId="2595FC1F" w14:textId="77777777" w:rsidR="002E023E" w:rsidRPr="0012713E" w:rsidRDefault="002E023E" w:rsidP="002E023E">
      <w:pPr>
        <w:pStyle w:val="Textbody"/>
        <w:tabs>
          <w:tab w:val="left" w:pos="735"/>
        </w:tabs>
        <w:spacing w:after="0"/>
        <w:jc w:val="center"/>
        <w:rPr>
          <w:rFonts w:asciiTheme="minorHAnsi" w:hAnsiTheme="minorHAnsi" w:cstheme="minorHAnsi"/>
        </w:rPr>
      </w:pPr>
      <w:r w:rsidRPr="0012713E">
        <w:rPr>
          <w:rFonts w:asciiTheme="minorHAnsi" w:hAnsiTheme="minorHAnsi" w:cstheme="minorHAnsi"/>
        </w:rPr>
        <w:t>§24</w:t>
      </w:r>
    </w:p>
    <w:p w14:paraId="05F5FF91" w14:textId="3FB14921" w:rsidR="002E023E" w:rsidRPr="0012713E" w:rsidRDefault="002E023E" w:rsidP="002E023E">
      <w:pPr>
        <w:pStyle w:val="Textbody"/>
        <w:tabs>
          <w:tab w:val="left" w:pos="735"/>
        </w:tabs>
        <w:spacing w:after="0"/>
        <w:jc w:val="both"/>
        <w:rPr>
          <w:rFonts w:asciiTheme="minorHAnsi" w:hAnsiTheme="minorHAnsi" w:cstheme="minorHAnsi"/>
        </w:rPr>
      </w:pPr>
      <w:r w:rsidRPr="0012713E">
        <w:rPr>
          <w:rFonts w:asciiTheme="minorHAnsi" w:hAnsiTheme="minorHAnsi" w:cstheme="minorHAnsi"/>
        </w:rPr>
        <w:t>Ustalenia dla terenu oznaczonego symbolem A11</w:t>
      </w:r>
      <w:r w:rsidR="008111D0" w:rsidRPr="0012713E">
        <w:rPr>
          <w:rFonts w:asciiTheme="minorHAnsi" w:hAnsiTheme="minorHAnsi" w:cstheme="minorHAnsi"/>
        </w:rPr>
        <w:t>aUS,</w:t>
      </w:r>
      <w:r w:rsidRPr="0012713E">
        <w:rPr>
          <w:rFonts w:asciiTheme="minorHAnsi" w:hAnsiTheme="minorHAnsi" w:cstheme="minorHAnsi"/>
        </w:rPr>
        <w:t>UTp.</w:t>
      </w:r>
    </w:p>
    <w:p w14:paraId="040684D0" w14:textId="73944C33" w:rsidR="00D37597" w:rsidRPr="0012713E" w:rsidRDefault="002E023E" w:rsidP="002E023E">
      <w:pPr>
        <w:pStyle w:val="Textbody"/>
        <w:numPr>
          <w:ilvl w:val="0"/>
          <w:numId w:val="260"/>
        </w:numPr>
        <w:tabs>
          <w:tab w:val="left" w:pos="-711"/>
        </w:tabs>
        <w:spacing w:after="0"/>
        <w:jc w:val="both"/>
        <w:rPr>
          <w:rFonts w:asciiTheme="minorHAnsi" w:hAnsiTheme="minorHAnsi" w:cstheme="minorHAnsi"/>
        </w:rPr>
      </w:pPr>
      <w:r w:rsidRPr="0012713E">
        <w:rPr>
          <w:rFonts w:asciiTheme="minorHAnsi" w:hAnsiTheme="minorHAnsi" w:cstheme="minorHAnsi"/>
        </w:rPr>
        <w:t>Przeznaczenie – teren sportu i rekreacji.</w:t>
      </w:r>
    </w:p>
    <w:p w14:paraId="48381805" w14:textId="12F78FA6" w:rsidR="00D37597" w:rsidRPr="0012713E" w:rsidRDefault="00D37597" w:rsidP="00D37597">
      <w:pPr>
        <w:pStyle w:val="Textbody"/>
        <w:numPr>
          <w:ilvl w:val="0"/>
          <w:numId w:val="260"/>
        </w:numPr>
        <w:tabs>
          <w:tab w:val="left" w:pos="-711"/>
        </w:tabs>
        <w:spacing w:after="0"/>
        <w:jc w:val="both"/>
        <w:rPr>
          <w:rFonts w:ascii="Calibri" w:hAnsi="Calibri" w:cs="Calibri"/>
        </w:rPr>
      </w:pPr>
      <w:r w:rsidRPr="0012713E">
        <w:rPr>
          <w:rFonts w:ascii="Calibri" w:hAnsi="Calibri" w:cs="Calibri"/>
        </w:rPr>
        <w:t>Dopuszcza się lokalizację budynków o funkcji usług turystycznych i gastronomii;</w:t>
      </w:r>
    </w:p>
    <w:p w14:paraId="0579DDC7" w14:textId="77777777" w:rsidR="002E023E" w:rsidRPr="0012713E" w:rsidRDefault="002E023E" w:rsidP="002E023E">
      <w:pPr>
        <w:pStyle w:val="Textbody"/>
        <w:numPr>
          <w:ilvl w:val="0"/>
          <w:numId w:val="260"/>
        </w:numPr>
        <w:tabs>
          <w:tab w:val="left" w:pos="567"/>
        </w:tabs>
        <w:spacing w:after="0"/>
        <w:jc w:val="both"/>
        <w:rPr>
          <w:rFonts w:asciiTheme="minorHAnsi" w:hAnsiTheme="minorHAnsi" w:cstheme="minorHAnsi"/>
        </w:rPr>
      </w:pPr>
      <w:r w:rsidRPr="0012713E">
        <w:rPr>
          <w:rFonts w:asciiTheme="minorHAnsi" w:hAnsiTheme="minorHAnsi" w:cstheme="minorHAnsi"/>
        </w:rPr>
        <w:t>Zasady kształtowania zabudowy i wskaźniki zagospodarowania terenu:</w:t>
      </w:r>
    </w:p>
    <w:p w14:paraId="2F3DCE06" w14:textId="2E3D6E4C" w:rsidR="002E023E" w:rsidRPr="0012713E" w:rsidRDefault="002E023E" w:rsidP="002E023E">
      <w:pPr>
        <w:pStyle w:val="Textbody"/>
        <w:numPr>
          <w:ilvl w:val="1"/>
          <w:numId w:val="260"/>
        </w:numPr>
        <w:tabs>
          <w:tab w:val="left" w:pos="-2960"/>
        </w:tabs>
        <w:spacing w:after="0"/>
        <w:jc w:val="both"/>
        <w:rPr>
          <w:rFonts w:asciiTheme="minorHAnsi" w:hAnsiTheme="minorHAnsi" w:cstheme="minorHAnsi"/>
        </w:rPr>
      </w:pPr>
      <w:r w:rsidRPr="0012713E">
        <w:rPr>
          <w:rFonts w:asciiTheme="minorHAnsi" w:eastAsia="Arial" w:hAnsiTheme="minorHAnsi" w:cstheme="minorHAnsi"/>
        </w:rPr>
        <w:t xml:space="preserve">maksymalna wysokość zabudowy do </w:t>
      </w:r>
      <w:r w:rsidR="000C6FE2" w:rsidRPr="0012713E">
        <w:rPr>
          <w:rFonts w:asciiTheme="minorHAnsi" w:eastAsia="Arial" w:hAnsiTheme="minorHAnsi" w:cstheme="minorHAnsi"/>
        </w:rPr>
        <w:t>1</w:t>
      </w:r>
      <w:r w:rsidR="00A25C76" w:rsidRPr="0012713E">
        <w:rPr>
          <w:rFonts w:asciiTheme="minorHAnsi" w:eastAsia="Arial" w:hAnsiTheme="minorHAnsi" w:cstheme="minorHAnsi"/>
        </w:rPr>
        <w:t>1</w:t>
      </w:r>
      <w:r w:rsidRPr="0012713E">
        <w:rPr>
          <w:rFonts w:asciiTheme="minorHAnsi" w:eastAsia="Arial" w:hAnsiTheme="minorHAnsi" w:cstheme="minorHAnsi"/>
        </w:rPr>
        <w:t xml:space="preserve"> m;</w:t>
      </w:r>
    </w:p>
    <w:p w14:paraId="71158586" w14:textId="2EB79032" w:rsidR="002E023E" w:rsidRPr="0012713E" w:rsidRDefault="002E023E" w:rsidP="002E023E">
      <w:pPr>
        <w:pStyle w:val="Textbody"/>
        <w:numPr>
          <w:ilvl w:val="1"/>
          <w:numId w:val="260"/>
        </w:numPr>
        <w:tabs>
          <w:tab w:val="left" w:pos="-2960"/>
        </w:tabs>
        <w:spacing w:after="0"/>
        <w:jc w:val="both"/>
        <w:rPr>
          <w:rFonts w:asciiTheme="minorHAnsi" w:hAnsiTheme="minorHAnsi" w:cstheme="minorHAnsi"/>
        </w:rPr>
      </w:pPr>
      <w:r w:rsidRPr="0012713E">
        <w:rPr>
          <w:rFonts w:asciiTheme="minorHAnsi" w:hAnsiTheme="minorHAnsi" w:cstheme="minorHAnsi"/>
        </w:rPr>
        <w:t xml:space="preserve">maksymalna ilość kondygnacji nadziemnych: </w:t>
      </w:r>
      <w:r w:rsidR="000C6FE2" w:rsidRPr="0012713E">
        <w:rPr>
          <w:rFonts w:asciiTheme="minorHAnsi" w:hAnsiTheme="minorHAnsi" w:cstheme="minorHAnsi"/>
        </w:rPr>
        <w:t>2</w:t>
      </w:r>
      <w:r w:rsidR="00E27A86" w:rsidRPr="0012713E">
        <w:rPr>
          <w:rFonts w:asciiTheme="minorHAnsi" w:hAnsiTheme="minorHAnsi" w:cstheme="minorHAnsi"/>
        </w:rPr>
        <w:t xml:space="preserve"> </w:t>
      </w:r>
      <w:r w:rsidR="00E27A86" w:rsidRPr="0012713E">
        <w:rPr>
          <w:rFonts w:ascii="Calibri" w:hAnsi="Calibri" w:cs="Calibri"/>
        </w:rPr>
        <w:t>z dopuszczeniem poddasza użytkowego w najwyższej kondygnacji</w:t>
      </w:r>
      <w:r w:rsidRPr="0012713E">
        <w:rPr>
          <w:rFonts w:asciiTheme="minorHAnsi" w:hAnsiTheme="minorHAnsi" w:cstheme="minorHAnsi"/>
        </w:rPr>
        <w:t>;</w:t>
      </w:r>
    </w:p>
    <w:p w14:paraId="43F896B7" w14:textId="69A8DBF1" w:rsidR="002E023E" w:rsidRPr="0012713E" w:rsidRDefault="002E023E" w:rsidP="002E023E">
      <w:pPr>
        <w:pStyle w:val="Textbody"/>
        <w:numPr>
          <w:ilvl w:val="1"/>
          <w:numId w:val="260"/>
        </w:numPr>
        <w:tabs>
          <w:tab w:val="left" w:pos="-2960"/>
        </w:tabs>
        <w:spacing w:after="0"/>
        <w:jc w:val="both"/>
        <w:rPr>
          <w:rFonts w:asciiTheme="minorHAnsi" w:hAnsiTheme="minorHAnsi" w:cstheme="minorHAnsi"/>
        </w:rPr>
      </w:pPr>
      <w:r w:rsidRPr="0012713E">
        <w:rPr>
          <w:rFonts w:asciiTheme="minorHAnsi" w:hAnsiTheme="minorHAnsi" w:cstheme="minorHAnsi"/>
        </w:rPr>
        <w:t xml:space="preserve">dachy dwu- lub wielospadowe o nachyleniu połaci </w:t>
      </w:r>
      <w:r w:rsidR="00A25C76" w:rsidRPr="0012713E">
        <w:rPr>
          <w:rFonts w:asciiTheme="minorHAnsi" w:hAnsiTheme="minorHAnsi" w:cstheme="minorHAnsi"/>
        </w:rPr>
        <w:t xml:space="preserve">od 33º </w:t>
      </w:r>
      <w:r w:rsidRPr="0012713E">
        <w:rPr>
          <w:rFonts w:asciiTheme="minorHAnsi" w:hAnsiTheme="minorHAnsi" w:cstheme="minorHAnsi"/>
        </w:rPr>
        <w:t>do 45º, kryte dachówką ceramiczną w kolorze ceglastej czerwieni;</w:t>
      </w:r>
    </w:p>
    <w:p w14:paraId="742A4084" w14:textId="13F9EB16" w:rsidR="000C6FE2" w:rsidRPr="0012713E" w:rsidRDefault="000C6FE2" w:rsidP="002E023E">
      <w:pPr>
        <w:pStyle w:val="Textbody"/>
        <w:numPr>
          <w:ilvl w:val="1"/>
          <w:numId w:val="260"/>
        </w:numPr>
        <w:tabs>
          <w:tab w:val="left" w:pos="-2960"/>
        </w:tabs>
        <w:spacing w:after="0"/>
        <w:jc w:val="both"/>
        <w:rPr>
          <w:rFonts w:asciiTheme="minorHAnsi" w:hAnsiTheme="minorHAnsi" w:cstheme="minorHAnsi"/>
        </w:rPr>
      </w:pPr>
      <w:r w:rsidRPr="0012713E">
        <w:rPr>
          <w:rFonts w:asciiTheme="minorHAnsi" w:hAnsiTheme="minorHAnsi" w:cstheme="minorHAnsi"/>
        </w:rPr>
        <w:t>dopuszcza się dachy płaskie;</w:t>
      </w:r>
    </w:p>
    <w:p w14:paraId="32BAB81B" w14:textId="1B3C2CF3" w:rsidR="002E023E" w:rsidRPr="0012713E" w:rsidRDefault="002E023E" w:rsidP="002E023E">
      <w:pPr>
        <w:pStyle w:val="Textbody"/>
        <w:numPr>
          <w:ilvl w:val="1"/>
          <w:numId w:val="260"/>
        </w:numPr>
        <w:tabs>
          <w:tab w:val="left" w:pos="-2960"/>
        </w:tabs>
        <w:spacing w:after="0"/>
        <w:jc w:val="both"/>
        <w:rPr>
          <w:rFonts w:asciiTheme="minorHAnsi" w:hAnsiTheme="minorHAnsi" w:cstheme="minorHAnsi"/>
        </w:rPr>
      </w:pPr>
      <w:r w:rsidRPr="0012713E">
        <w:rPr>
          <w:rFonts w:asciiTheme="minorHAnsi" w:hAnsiTheme="minorHAnsi" w:cstheme="minorHAnsi"/>
        </w:rPr>
        <w:t>intensywność zabudowy od 0</w:t>
      </w:r>
      <w:r w:rsidR="00E27A86" w:rsidRPr="0012713E">
        <w:rPr>
          <w:rFonts w:asciiTheme="minorHAnsi" w:hAnsiTheme="minorHAnsi" w:cstheme="minorHAnsi"/>
        </w:rPr>
        <w:t>,0</w:t>
      </w:r>
      <w:r w:rsidR="008111D0" w:rsidRPr="0012713E">
        <w:rPr>
          <w:rFonts w:asciiTheme="minorHAnsi" w:hAnsiTheme="minorHAnsi" w:cstheme="minorHAnsi"/>
        </w:rPr>
        <w:t>1</w:t>
      </w:r>
      <w:r w:rsidRPr="0012713E">
        <w:rPr>
          <w:rFonts w:asciiTheme="minorHAnsi" w:hAnsiTheme="minorHAnsi" w:cstheme="minorHAnsi"/>
        </w:rPr>
        <w:t xml:space="preserve"> do </w:t>
      </w:r>
      <w:r w:rsidR="00E27A86" w:rsidRPr="0012713E">
        <w:rPr>
          <w:rFonts w:asciiTheme="minorHAnsi" w:hAnsiTheme="minorHAnsi" w:cstheme="minorHAnsi"/>
        </w:rPr>
        <w:t>0,</w:t>
      </w:r>
      <w:r w:rsidR="00A25C76" w:rsidRPr="0012713E">
        <w:rPr>
          <w:rFonts w:asciiTheme="minorHAnsi" w:hAnsiTheme="minorHAnsi" w:cstheme="minorHAnsi"/>
        </w:rPr>
        <w:t>3</w:t>
      </w:r>
      <w:r w:rsidRPr="0012713E">
        <w:rPr>
          <w:rFonts w:asciiTheme="minorHAnsi" w:hAnsiTheme="minorHAnsi" w:cstheme="minorHAnsi"/>
        </w:rPr>
        <w:t>;</w:t>
      </w:r>
    </w:p>
    <w:p w14:paraId="4035C48B" w14:textId="6E9539D2" w:rsidR="002E023E" w:rsidRPr="0012713E" w:rsidRDefault="002E023E" w:rsidP="002E023E">
      <w:pPr>
        <w:pStyle w:val="Textbody"/>
        <w:numPr>
          <w:ilvl w:val="1"/>
          <w:numId w:val="260"/>
        </w:numPr>
        <w:tabs>
          <w:tab w:val="left" w:pos="-2960"/>
        </w:tabs>
        <w:spacing w:after="0"/>
        <w:jc w:val="both"/>
        <w:rPr>
          <w:rFonts w:asciiTheme="minorHAnsi" w:hAnsiTheme="minorHAnsi" w:cstheme="minorHAnsi"/>
        </w:rPr>
      </w:pPr>
      <w:r w:rsidRPr="0012713E">
        <w:rPr>
          <w:rFonts w:asciiTheme="minorHAnsi" w:hAnsiTheme="minorHAnsi" w:cstheme="minorHAnsi"/>
        </w:rPr>
        <w:t xml:space="preserve">maksymalna wielkość powierzchni zabudowy w stosunku do powierzchni działki </w:t>
      </w:r>
      <w:r w:rsidR="00A25C76" w:rsidRPr="0012713E">
        <w:rPr>
          <w:rFonts w:asciiTheme="minorHAnsi" w:hAnsiTheme="minorHAnsi" w:cstheme="minorHAnsi"/>
        </w:rPr>
        <w:t>10</w:t>
      </w:r>
      <w:r w:rsidRPr="0012713E">
        <w:rPr>
          <w:rFonts w:asciiTheme="minorHAnsi" w:hAnsiTheme="minorHAnsi" w:cstheme="minorHAnsi"/>
        </w:rPr>
        <w:t>%;</w:t>
      </w:r>
    </w:p>
    <w:p w14:paraId="69C1CF14" w14:textId="6DD81B6E" w:rsidR="002E023E" w:rsidRPr="0012713E" w:rsidRDefault="002E023E" w:rsidP="002E023E">
      <w:pPr>
        <w:pStyle w:val="Textbody"/>
        <w:numPr>
          <w:ilvl w:val="1"/>
          <w:numId w:val="260"/>
        </w:numPr>
        <w:tabs>
          <w:tab w:val="left" w:pos="-2960"/>
        </w:tabs>
        <w:spacing w:after="0"/>
        <w:jc w:val="both"/>
        <w:rPr>
          <w:rFonts w:asciiTheme="minorHAnsi" w:hAnsiTheme="minorHAnsi" w:cstheme="minorHAnsi"/>
        </w:rPr>
      </w:pPr>
      <w:r w:rsidRPr="0012713E">
        <w:rPr>
          <w:rFonts w:asciiTheme="minorHAnsi" w:hAnsiTheme="minorHAnsi" w:cstheme="minorHAnsi"/>
        </w:rPr>
        <w:t xml:space="preserve">minimalny udział powierzchni biologicznie czynnej </w:t>
      </w:r>
      <w:r w:rsidR="00A25C76" w:rsidRPr="0012713E">
        <w:rPr>
          <w:rFonts w:asciiTheme="minorHAnsi" w:hAnsiTheme="minorHAnsi" w:cstheme="minorHAnsi"/>
        </w:rPr>
        <w:t>7</w:t>
      </w:r>
      <w:r w:rsidRPr="0012713E">
        <w:rPr>
          <w:rFonts w:asciiTheme="minorHAnsi" w:hAnsiTheme="minorHAnsi" w:cstheme="minorHAnsi"/>
        </w:rPr>
        <w:t>0%;</w:t>
      </w:r>
    </w:p>
    <w:p w14:paraId="4DA3B4E6" w14:textId="77777777" w:rsidR="002F6F83" w:rsidRPr="0012713E" w:rsidRDefault="002F6F83">
      <w:pPr>
        <w:pStyle w:val="Textbody"/>
        <w:tabs>
          <w:tab w:val="left" w:pos="735"/>
        </w:tabs>
        <w:spacing w:after="0"/>
        <w:jc w:val="both"/>
        <w:rPr>
          <w:rFonts w:ascii="Calibri" w:hAnsi="Calibri" w:cs="Calibri"/>
        </w:rPr>
      </w:pPr>
    </w:p>
    <w:p w14:paraId="1C5FAEBA" w14:textId="16A14B9E"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25</w:t>
      </w:r>
    </w:p>
    <w:p w14:paraId="1DBEE0E0" w14:textId="3171172F"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A11MWU.</w:t>
      </w:r>
    </w:p>
    <w:p w14:paraId="3EC5B9E8" w14:textId="1536424B" w:rsidR="002F6F83" w:rsidRPr="0012713E" w:rsidRDefault="002D6396" w:rsidP="0012713E">
      <w:pPr>
        <w:pStyle w:val="Textbody"/>
        <w:numPr>
          <w:ilvl w:val="0"/>
          <w:numId w:val="477"/>
        </w:numPr>
        <w:tabs>
          <w:tab w:val="left" w:pos="-711"/>
        </w:tabs>
        <w:spacing w:after="0"/>
        <w:jc w:val="both"/>
        <w:rPr>
          <w:rFonts w:ascii="Calibri" w:hAnsi="Calibri" w:cs="Calibri"/>
        </w:rPr>
      </w:pPr>
      <w:r w:rsidRPr="0012713E">
        <w:rPr>
          <w:rFonts w:ascii="Calibri" w:hAnsi="Calibri" w:cs="Calibri"/>
        </w:rPr>
        <w:t>Przeznaczenie – tereny zabudowy mieszkaniowej wielorodz</w:t>
      </w:r>
      <w:r w:rsidR="00110685" w:rsidRPr="0012713E">
        <w:rPr>
          <w:rFonts w:ascii="Calibri" w:hAnsi="Calibri" w:cs="Calibri"/>
        </w:rPr>
        <w:t>innej z usługami nieuciążliwymi</w:t>
      </w:r>
      <w:r w:rsidRPr="0012713E">
        <w:rPr>
          <w:rFonts w:ascii="Calibri" w:hAnsi="Calibri" w:cs="Calibri"/>
        </w:rPr>
        <w:t>.</w:t>
      </w:r>
    </w:p>
    <w:p w14:paraId="3F65955B" w14:textId="3B812665" w:rsidR="00465E30" w:rsidRPr="0012713E" w:rsidRDefault="00465E30" w:rsidP="0012713E">
      <w:pPr>
        <w:pStyle w:val="Textbody"/>
        <w:numPr>
          <w:ilvl w:val="0"/>
          <w:numId w:val="477"/>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(zgodnie z §7):</w:t>
      </w:r>
    </w:p>
    <w:p w14:paraId="0905BF9D" w14:textId="05DBE666" w:rsidR="00465E30" w:rsidRPr="0012713E" w:rsidRDefault="00465E30" w:rsidP="0012713E">
      <w:pPr>
        <w:pStyle w:val="Textbody"/>
        <w:numPr>
          <w:ilvl w:val="1"/>
          <w:numId w:val="477"/>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ewidencji zabytków.</w:t>
      </w:r>
    </w:p>
    <w:p w14:paraId="0149B179" w14:textId="7BA0FF16" w:rsidR="00A23695" w:rsidRPr="0012713E" w:rsidRDefault="00A23695" w:rsidP="0012713E">
      <w:pPr>
        <w:pStyle w:val="Textbody"/>
        <w:numPr>
          <w:ilvl w:val="0"/>
          <w:numId w:val="477"/>
        </w:numPr>
        <w:tabs>
          <w:tab w:val="left" w:pos="-711"/>
        </w:tabs>
        <w:spacing w:after="0"/>
        <w:jc w:val="both"/>
        <w:rPr>
          <w:rFonts w:ascii="Calibri" w:hAnsi="Calibri" w:cs="Calibri"/>
        </w:rPr>
      </w:pPr>
      <w:r w:rsidRPr="0012713E">
        <w:rPr>
          <w:rFonts w:ascii="Calibri" w:hAnsi="Calibri" w:cs="Calibri"/>
        </w:rPr>
        <w:t>Przeznaczenie dopuszczalne – teren zabudowy usług turystycznych</w:t>
      </w:r>
      <w:r w:rsidR="00C90E8D" w:rsidRPr="0012713E">
        <w:rPr>
          <w:rFonts w:ascii="Calibri" w:hAnsi="Calibri" w:cs="Calibri"/>
        </w:rPr>
        <w:t>.</w:t>
      </w:r>
    </w:p>
    <w:p w14:paraId="4279CC87" w14:textId="77777777" w:rsidR="002F6F83" w:rsidRPr="0012713E" w:rsidRDefault="002D6396" w:rsidP="0012713E">
      <w:pPr>
        <w:pStyle w:val="Textbody"/>
        <w:numPr>
          <w:ilvl w:val="0"/>
          <w:numId w:val="477"/>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4B801D3C" w14:textId="0A242D93" w:rsidR="003C21D9" w:rsidRPr="0012713E" w:rsidRDefault="003C21D9" w:rsidP="0012713E">
      <w:pPr>
        <w:pStyle w:val="Textbody"/>
        <w:numPr>
          <w:ilvl w:val="1"/>
          <w:numId w:val="477"/>
        </w:numPr>
        <w:tabs>
          <w:tab w:val="left" w:pos="-3739"/>
        </w:tabs>
        <w:spacing w:after="0"/>
        <w:jc w:val="both"/>
        <w:rPr>
          <w:rFonts w:ascii="Calibri" w:hAnsi="Calibri" w:cs="Calibri"/>
        </w:rPr>
      </w:pPr>
      <w:r w:rsidRPr="0012713E">
        <w:rPr>
          <w:rFonts w:ascii="Calibri" w:eastAsia="Arial" w:hAnsi="Calibri" w:cs="Calibri"/>
        </w:rPr>
        <w:t>maksymalna wysokość zabudowy do 16 m;</w:t>
      </w:r>
    </w:p>
    <w:p w14:paraId="14AE2FDD" w14:textId="7567B3CA" w:rsidR="00F917C0" w:rsidRPr="0012713E" w:rsidRDefault="00E85C7C" w:rsidP="0012713E">
      <w:pPr>
        <w:pStyle w:val="Textbody"/>
        <w:numPr>
          <w:ilvl w:val="1"/>
          <w:numId w:val="477"/>
        </w:numPr>
        <w:tabs>
          <w:tab w:val="left" w:pos="-3739"/>
        </w:tabs>
        <w:spacing w:after="0"/>
        <w:jc w:val="both"/>
        <w:rPr>
          <w:rFonts w:ascii="Calibri" w:hAnsi="Calibri" w:cs="Calibri"/>
        </w:rPr>
      </w:pPr>
      <w:r w:rsidRPr="0012713E">
        <w:rPr>
          <w:rFonts w:ascii="Calibri" w:hAnsi="Calibri" w:cs="Calibri"/>
        </w:rPr>
        <w:t>maksymalna ilość kondygnacji nadziemnych:</w:t>
      </w:r>
      <w:r w:rsidR="00F917C0" w:rsidRPr="0012713E">
        <w:rPr>
          <w:rFonts w:ascii="Calibri" w:hAnsi="Calibri" w:cs="Calibri"/>
        </w:rPr>
        <w:t xml:space="preserve"> 3 z dopuszczeniem poddasza użytkowego w najwyższej kondygnacji;</w:t>
      </w:r>
    </w:p>
    <w:p w14:paraId="23D0015D" w14:textId="6955EB2C" w:rsidR="002F6F83" w:rsidRPr="0012713E" w:rsidRDefault="002D6396" w:rsidP="0012713E">
      <w:pPr>
        <w:pStyle w:val="Textbody"/>
        <w:numPr>
          <w:ilvl w:val="1"/>
          <w:numId w:val="477"/>
        </w:numPr>
        <w:tabs>
          <w:tab w:val="left" w:pos="-3739"/>
        </w:tabs>
        <w:spacing w:after="0"/>
        <w:jc w:val="both"/>
        <w:rPr>
          <w:rFonts w:ascii="Calibri" w:hAnsi="Calibri" w:cs="Calibri"/>
        </w:rPr>
      </w:pPr>
      <w:r w:rsidRPr="0012713E">
        <w:rPr>
          <w:rFonts w:ascii="Calibri" w:hAnsi="Calibri" w:cs="Calibri"/>
        </w:rPr>
        <w:t>dachy dwu- lub wielospadowe o nachyleniu połaci do 45°, kryte dachówką ceramiczną</w:t>
      </w:r>
      <w:r w:rsidR="007C1E56" w:rsidRPr="0012713E">
        <w:rPr>
          <w:rFonts w:ascii="Calibri" w:hAnsi="Calibri" w:cs="Calibri"/>
        </w:rPr>
        <w:t xml:space="preserve"> </w:t>
      </w:r>
      <w:r w:rsidRPr="0012713E">
        <w:rPr>
          <w:rFonts w:ascii="Calibri" w:hAnsi="Calibri" w:cs="Calibri"/>
        </w:rPr>
        <w:t>w kolorze ceglastej czerwieni;</w:t>
      </w:r>
    </w:p>
    <w:p w14:paraId="7DD11B88" w14:textId="13CC9A43" w:rsidR="002F6F83" w:rsidRPr="0012713E" w:rsidRDefault="002D6396" w:rsidP="0012713E">
      <w:pPr>
        <w:pStyle w:val="Textbody"/>
        <w:numPr>
          <w:ilvl w:val="1"/>
          <w:numId w:val="477"/>
        </w:numPr>
        <w:tabs>
          <w:tab w:val="left" w:pos="-3739"/>
        </w:tabs>
        <w:spacing w:after="0"/>
        <w:jc w:val="both"/>
        <w:rPr>
          <w:rFonts w:ascii="Calibri" w:hAnsi="Calibri" w:cs="Calibri"/>
        </w:rPr>
      </w:pPr>
      <w:r w:rsidRPr="0012713E">
        <w:rPr>
          <w:rFonts w:ascii="Calibri" w:hAnsi="Calibri" w:cs="Calibri"/>
        </w:rPr>
        <w:t xml:space="preserve">intensywność zabudowy, </w:t>
      </w:r>
      <w:r w:rsidR="00B06402" w:rsidRPr="0012713E">
        <w:rPr>
          <w:rFonts w:ascii="Calibri" w:hAnsi="Calibri" w:cs="Calibri"/>
        </w:rPr>
        <w:t>zgodnie z §9</w:t>
      </w:r>
      <w:r w:rsidR="00D13DC3" w:rsidRPr="0012713E">
        <w:rPr>
          <w:rFonts w:ascii="Calibri" w:hAnsi="Calibri" w:cs="Calibri"/>
        </w:rPr>
        <w:t xml:space="preserve"> ust. 1 pkt 3</w:t>
      </w:r>
      <w:r w:rsidRPr="0012713E">
        <w:rPr>
          <w:rFonts w:ascii="Calibri" w:hAnsi="Calibri" w:cs="Calibri"/>
        </w:rPr>
        <w:t>;</w:t>
      </w:r>
    </w:p>
    <w:p w14:paraId="2C501323" w14:textId="4E59CE5D" w:rsidR="003C21D9" w:rsidRPr="0012713E" w:rsidRDefault="003C21D9" w:rsidP="0012713E">
      <w:pPr>
        <w:pStyle w:val="Textbody"/>
        <w:numPr>
          <w:ilvl w:val="1"/>
          <w:numId w:val="477"/>
        </w:numPr>
        <w:tabs>
          <w:tab w:val="left" w:pos="-3739"/>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0A4DA5" w:rsidRPr="0012713E">
        <w:rPr>
          <w:rFonts w:ascii="Calibri" w:hAnsi="Calibri" w:cs="Calibri"/>
        </w:rPr>
        <w:t>zgodnie z §9 ust. 1 pkt 5</w:t>
      </w:r>
      <w:r w:rsidRPr="0012713E">
        <w:rPr>
          <w:rFonts w:ascii="Calibri" w:hAnsi="Calibri" w:cs="Calibri"/>
        </w:rPr>
        <w:t>;</w:t>
      </w:r>
    </w:p>
    <w:p w14:paraId="5A1A2CF0" w14:textId="1FF77232" w:rsidR="002F6F83" w:rsidRPr="0012713E" w:rsidRDefault="002D6396" w:rsidP="0012713E">
      <w:pPr>
        <w:pStyle w:val="Textbody"/>
        <w:numPr>
          <w:ilvl w:val="1"/>
          <w:numId w:val="477"/>
        </w:numPr>
        <w:tabs>
          <w:tab w:val="left" w:pos="-3739"/>
        </w:tabs>
        <w:spacing w:after="0"/>
        <w:jc w:val="both"/>
        <w:rPr>
          <w:rFonts w:ascii="Calibri" w:hAnsi="Calibri" w:cs="Calibri"/>
        </w:rPr>
      </w:pPr>
      <w:r w:rsidRPr="0012713E">
        <w:rPr>
          <w:rFonts w:ascii="Calibri" w:hAnsi="Calibri" w:cs="Calibri"/>
        </w:rPr>
        <w:t xml:space="preserve">powierzchnia biologicznie czynna </w:t>
      </w:r>
      <w:r w:rsidR="00D13DC3" w:rsidRPr="0012713E">
        <w:rPr>
          <w:rFonts w:ascii="Calibri" w:hAnsi="Calibri" w:cs="Calibri"/>
        </w:rPr>
        <w:t>zgodnie z §</w:t>
      </w:r>
      <w:r w:rsidR="001C3897"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393AC8D5" w14:textId="77777777" w:rsidR="002F6F83" w:rsidRPr="0012713E" w:rsidRDefault="002D6396" w:rsidP="0012713E">
      <w:pPr>
        <w:pStyle w:val="Textbody"/>
        <w:numPr>
          <w:ilvl w:val="1"/>
          <w:numId w:val="477"/>
        </w:numPr>
        <w:tabs>
          <w:tab w:val="left" w:pos="-3739"/>
        </w:tabs>
        <w:spacing w:after="0"/>
        <w:jc w:val="both"/>
        <w:rPr>
          <w:rFonts w:ascii="Calibri" w:hAnsi="Calibri" w:cs="Calibri"/>
        </w:rPr>
      </w:pPr>
      <w:r w:rsidRPr="0012713E">
        <w:rPr>
          <w:rFonts w:ascii="Calibri" w:hAnsi="Calibri" w:cs="Calibri"/>
        </w:rPr>
        <w:t>nieprzekraczalna linia zabudowy 6,0 m od drogi pieszo-rowerowej 01KXR.</w:t>
      </w:r>
    </w:p>
    <w:p w14:paraId="1F375E76" w14:textId="77777777" w:rsidR="002F6F83" w:rsidRPr="0012713E" w:rsidRDefault="002F6F83">
      <w:pPr>
        <w:pStyle w:val="Textbody"/>
        <w:tabs>
          <w:tab w:val="left" w:pos="735"/>
        </w:tabs>
        <w:spacing w:after="0"/>
        <w:jc w:val="both"/>
        <w:rPr>
          <w:rFonts w:ascii="Calibri" w:hAnsi="Calibri" w:cs="Calibri"/>
        </w:rPr>
      </w:pPr>
    </w:p>
    <w:p w14:paraId="2A2F887F" w14:textId="1491EE68"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26</w:t>
      </w:r>
    </w:p>
    <w:p w14:paraId="7C942961"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A12UMW.</w:t>
      </w:r>
    </w:p>
    <w:p w14:paraId="5B0465BF" w14:textId="717E235E" w:rsidR="002F6F83" w:rsidRPr="0012713E" w:rsidRDefault="002D6396" w:rsidP="00471D97">
      <w:pPr>
        <w:pStyle w:val="Textbody"/>
        <w:numPr>
          <w:ilvl w:val="0"/>
          <w:numId w:val="261"/>
        </w:numPr>
        <w:tabs>
          <w:tab w:val="left" w:pos="-711"/>
        </w:tabs>
        <w:spacing w:after="0"/>
        <w:jc w:val="both"/>
        <w:rPr>
          <w:rFonts w:ascii="Calibri" w:hAnsi="Calibri" w:cs="Calibri"/>
        </w:rPr>
      </w:pPr>
      <w:r w:rsidRPr="0012713E">
        <w:rPr>
          <w:rFonts w:ascii="Calibri" w:hAnsi="Calibri" w:cs="Calibri"/>
        </w:rPr>
        <w:lastRenderedPageBreak/>
        <w:t>Przeznaczenie – teren zabudowy usługowej</w:t>
      </w:r>
      <w:r w:rsidR="001D7248" w:rsidRPr="0012713E">
        <w:rPr>
          <w:rFonts w:ascii="Calibri" w:hAnsi="Calibri" w:cs="Calibri"/>
        </w:rPr>
        <w:t xml:space="preserve"> nieuciążliwej</w:t>
      </w:r>
      <w:r w:rsidRPr="0012713E">
        <w:rPr>
          <w:rFonts w:ascii="Calibri" w:hAnsi="Calibri" w:cs="Calibri"/>
        </w:rPr>
        <w:t xml:space="preserve"> z dopuszczeniem zabudowy mieszkaniowej wielorodzinnej.</w:t>
      </w:r>
    </w:p>
    <w:p w14:paraId="52C045CC" w14:textId="77777777" w:rsidR="002F6F83" w:rsidRPr="0012713E" w:rsidRDefault="002D6396" w:rsidP="00471D97">
      <w:pPr>
        <w:pStyle w:val="Textbody"/>
        <w:numPr>
          <w:ilvl w:val="0"/>
          <w:numId w:val="261"/>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B1CEAB7" w14:textId="76CD5AFB" w:rsidR="003C21D9" w:rsidRPr="0012713E" w:rsidRDefault="003C21D9" w:rsidP="00471D97">
      <w:pPr>
        <w:pStyle w:val="Textbody"/>
        <w:numPr>
          <w:ilvl w:val="1"/>
          <w:numId w:val="261"/>
        </w:numPr>
        <w:tabs>
          <w:tab w:val="left" w:pos="-2225"/>
        </w:tabs>
        <w:spacing w:after="0"/>
        <w:jc w:val="both"/>
        <w:rPr>
          <w:rFonts w:ascii="Calibri" w:hAnsi="Calibri" w:cs="Calibri"/>
        </w:rPr>
      </w:pPr>
      <w:r w:rsidRPr="0012713E">
        <w:rPr>
          <w:rFonts w:ascii="Calibri" w:eastAsia="Arial" w:hAnsi="Calibri" w:cs="Calibri"/>
        </w:rPr>
        <w:t>maksymalna wysokość zabudowy do 9 m;</w:t>
      </w:r>
    </w:p>
    <w:p w14:paraId="4F7C3F41" w14:textId="2EA39F93" w:rsidR="00F917C0" w:rsidRPr="0012713E" w:rsidRDefault="00E85C7C" w:rsidP="00471D97">
      <w:pPr>
        <w:pStyle w:val="Textbody"/>
        <w:numPr>
          <w:ilvl w:val="1"/>
          <w:numId w:val="261"/>
        </w:numPr>
        <w:tabs>
          <w:tab w:val="left" w:pos="-2225"/>
        </w:tabs>
        <w:spacing w:after="0"/>
        <w:jc w:val="both"/>
        <w:rPr>
          <w:rFonts w:ascii="Calibri" w:hAnsi="Calibri" w:cs="Calibri"/>
        </w:rPr>
      </w:pPr>
      <w:r w:rsidRPr="0012713E">
        <w:rPr>
          <w:rFonts w:ascii="Calibri" w:hAnsi="Calibri" w:cs="Calibri"/>
        </w:rPr>
        <w:t>maksymalna ilość kondygnacji nadziemnych:</w:t>
      </w:r>
      <w:r w:rsidR="00F917C0" w:rsidRPr="0012713E">
        <w:rPr>
          <w:rFonts w:ascii="Calibri" w:hAnsi="Calibri" w:cs="Calibri"/>
        </w:rPr>
        <w:t xml:space="preserve"> 2 z dopuszczeniem poddasza użytkowego w najwyższej kondygnacji;</w:t>
      </w:r>
    </w:p>
    <w:p w14:paraId="5660BE2D" w14:textId="77777777" w:rsidR="002F6F83" w:rsidRPr="0012713E" w:rsidRDefault="002D6396" w:rsidP="00471D97">
      <w:pPr>
        <w:pStyle w:val="Textbody"/>
        <w:numPr>
          <w:ilvl w:val="1"/>
          <w:numId w:val="261"/>
        </w:numPr>
        <w:tabs>
          <w:tab w:val="left" w:pos="-2225"/>
        </w:tabs>
        <w:spacing w:after="0"/>
        <w:jc w:val="both"/>
        <w:rPr>
          <w:rFonts w:ascii="Calibri" w:hAnsi="Calibri" w:cs="Calibri"/>
        </w:rPr>
      </w:pPr>
      <w:r w:rsidRPr="0012713E">
        <w:rPr>
          <w:rFonts w:ascii="Calibri" w:hAnsi="Calibri" w:cs="Calibri"/>
        </w:rPr>
        <w:t>dachy dwuspadowe o nachyleniu połaci od 25° do 45°, kryte dachówką ceramiczną w kolorze ceglastej czerwieni;</w:t>
      </w:r>
    </w:p>
    <w:p w14:paraId="586CA95A" w14:textId="51BF9781" w:rsidR="002F6F83" w:rsidRPr="0012713E" w:rsidRDefault="002D6396" w:rsidP="00471D97">
      <w:pPr>
        <w:pStyle w:val="Textbody"/>
        <w:numPr>
          <w:ilvl w:val="1"/>
          <w:numId w:val="261"/>
        </w:numPr>
        <w:tabs>
          <w:tab w:val="left" w:pos="-3739"/>
        </w:tabs>
        <w:spacing w:after="0"/>
        <w:jc w:val="both"/>
        <w:rPr>
          <w:rFonts w:ascii="Calibri" w:hAnsi="Calibri" w:cs="Calibri"/>
        </w:rPr>
      </w:pPr>
      <w:r w:rsidRPr="0012713E">
        <w:rPr>
          <w:rFonts w:ascii="Calibri" w:hAnsi="Calibri" w:cs="Calibri"/>
        </w:rPr>
        <w:t xml:space="preserve">intensywność zabudowy, </w:t>
      </w:r>
      <w:r w:rsidR="00B06402" w:rsidRPr="0012713E">
        <w:rPr>
          <w:rFonts w:ascii="Calibri" w:hAnsi="Calibri" w:cs="Calibri"/>
        </w:rPr>
        <w:t>zgodnie z §9</w:t>
      </w:r>
      <w:r w:rsidR="00D13DC3" w:rsidRPr="0012713E">
        <w:rPr>
          <w:rFonts w:ascii="Calibri" w:hAnsi="Calibri" w:cs="Calibri"/>
        </w:rPr>
        <w:t xml:space="preserve"> ust. 1 pkt 3</w:t>
      </w:r>
      <w:r w:rsidRPr="0012713E">
        <w:rPr>
          <w:rFonts w:ascii="Calibri" w:hAnsi="Calibri" w:cs="Calibri"/>
        </w:rPr>
        <w:t>;</w:t>
      </w:r>
    </w:p>
    <w:p w14:paraId="3DFFD215" w14:textId="427433C6" w:rsidR="003C21D9" w:rsidRPr="0012713E" w:rsidRDefault="003C21D9" w:rsidP="00471D97">
      <w:pPr>
        <w:pStyle w:val="Textbody"/>
        <w:numPr>
          <w:ilvl w:val="1"/>
          <w:numId w:val="261"/>
        </w:numPr>
        <w:tabs>
          <w:tab w:val="left" w:pos="-3739"/>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0A4DA5" w:rsidRPr="0012713E">
        <w:rPr>
          <w:rFonts w:ascii="Calibri" w:hAnsi="Calibri" w:cs="Calibri"/>
        </w:rPr>
        <w:t>zgodnie z §9 ust. 1 pkt 5</w:t>
      </w:r>
      <w:r w:rsidRPr="0012713E">
        <w:rPr>
          <w:rFonts w:ascii="Calibri" w:hAnsi="Calibri" w:cs="Calibri"/>
        </w:rPr>
        <w:t>;</w:t>
      </w:r>
    </w:p>
    <w:p w14:paraId="5BA9B5D7" w14:textId="32481D13" w:rsidR="002F6F83" w:rsidRPr="0012713E" w:rsidRDefault="002D6396" w:rsidP="00471D97">
      <w:pPr>
        <w:pStyle w:val="Textbody"/>
        <w:numPr>
          <w:ilvl w:val="1"/>
          <w:numId w:val="261"/>
        </w:numPr>
        <w:tabs>
          <w:tab w:val="left" w:pos="-3739"/>
        </w:tabs>
        <w:spacing w:after="0"/>
        <w:jc w:val="both"/>
        <w:rPr>
          <w:rFonts w:ascii="Calibri" w:hAnsi="Calibri" w:cs="Calibri"/>
          <w:b/>
          <w:bCs/>
        </w:rPr>
      </w:pPr>
      <w:r w:rsidRPr="0012713E">
        <w:rPr>
          <w:rFonts w:ascii="Calibri" w:hAnsi="Calibri" w:cs="Calibri"/>
        </w:rPr>
        <w:t xml:space="preserve">powierzchnia biologicznie czynna </w:t>
      </w:r>
      <w:r w:rsidR="00D13DC3" w:rsidRPr="0012713E">
        <w:rPr>
          <w:rFonts w:ascii="Calibri" w:hAnsi="Calibri" w:cs="Calibri"/>
        </w:rPr>
        <w:t>zgodnie z §</w:t>
      </w:r>
      <w:r w:rsidR="001C3897"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18B1D246" w14:textId="77777777" w:rsidR="002F6F83" w:rsidRPr="0012713E" w:rsidRDefault="002F6F83">
      <w:pPr>
        <w:pStyle w:val="Textbody"/>
        <w:tabs>
          <w:tab w:val="left" w:pos="735"/>
        </w:tabs>
        <w:spacing w:after="0"/>
        <w:jc w:val="both"/>
        <w:rPr>
          <w:rFonts w:ascii="Calibri" w:hAnsi="Calibri" w:cs="Calibri"/>
        </w:rPr>
      </w:pPr>
    </w:p>
    <w:p w14:paraId="78DC80BF" w14:textId="6352A8D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27</w:t>
      </w:r>
    </w:p>
    <w:p w14:paraId="3E441DDE"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A13MUS, A14MUS, A15MUS.</w:t>
      </w:r>
    </w:p>
    <w:p w14:paraId="563A9880" w14:textId="77777777" w:rsidR="002F6F83" w:rsidRPr="0012713E" w:rsidRDefault="002D6396" w:rsidP="00471D97">
      <w:pPr>
        <w:pStyle w:val="Textbody"/>
        <w:numPr>
          <w:ilvl w:val="0"/>
          <w:numId w:val="262"/>
        </w:numPr>
        <w:tabs>
          <w:tab w:val="left" w:pos="-711"/>
        </w:tabs>
        <w:spacing w:after="0"/>
        <w:jc w:val="both"/>
        <w:rPr>
          <w:rFonts w:ascii="Calibri" w:hAnsi="Calibri" w:cs="Calibri"/>
        </w:rPr>
      </w:pPr>
      <w:r w:rsidRPr="0012713E">
        <w:rPr>
          <w:rFonts w:ascii="Calibri" w:hAnsi="Calibri" w:cs="Calibri"/>
        </w:rPr>
        <w:t>Przeznaczenie – tereny zabudowy śródmiejskiej.</w:t>
      </w:r>
    </w:p>
    <w:p w14:paraId="20F951F3" w14:textId="363B9424" w:rsidR="002F6F83" w:rsidRPr="0012713E" w:rsidRDefault="002D6396" w:rsidP="00471D97">
      <w:pPr>
        <w:pStyle w:val="Textbody"/>
        <w:numPr>
          <w:ilvl w:val="0"/>
          <w:numId w:val="262"/>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17C99CE3" w14:textId="77777777" w:rsidR="002F6F83" w:rsidRPr="0012713E" w:rsidRDefault="002D6396" w:rsidP="00471D97">
      <w:pPr>
        <w:pStyle w:val="Textbody"/>
        <w:numPr>
          <w:ilvl w:val="1"/>
          <w:numId w:val="262"/>
        </w:numPr>
        <w:tabs>
          <w:tab w:val="left" w:pos="-711"/>
        </w:tabs>
        <w:spacing w:after="0"/>
        <w:jc w:val="both"/>
        <w:rPr>
          <w:rFonts w:ascii="Calibri" w:hAnsi="Calibri" w:cs="Calibri"/>
        </w:rPr>
      </w:pPr>
      <w:r w:rsidRPr="0012713E">
        <w:rPr>
          <w:rFonts w:ascii="Calibri" w:hAnsi="Calibri" w:cs="Calibri"/>
        </w:rPr>
        <w:t>część terenu A15MUS znajduje się na obszarze wpisanym do rejestru zabytków;</w:t>
      </w:r>
    </w:p>
    <w:p w14:paraId="2C94807D" w14:textId="77777777" w:rsidR="002F6F83" w:rsidRPr="0012713E" w:rsidRDefault="002D6396" w:rsidP="00471D97">
      <w:pPr>
        <w:pStyle w:val="Textbody"/>
        <w:numPr>
          <w:ilvl w:val="1"/>
          <w:numId w:val="262"/>
        </w:numPr>
        <w:tabs>
          <w:tab w:val="left" w:pos="-711"/>
        </w:tabs>
        <w:spacing w:after="0"/>
        <w:jc w:val="both"/>
        <w:rPr>
          <w:rFonts w:ascii="Calibri" w:hAnsi="Calibri" w:cs="Calibri"/>
        </w:rPr>
      </w:pPr>
      <w:r w:rsidRPr="0012713E">
        <w:rPr>
          <w:rFonts w:ascii="Calibri" w:hAnsi="Calibri" w:cs="Calibri"/>
        </w:rPr>
        <w:t>tereny A14MUS i A15MUS znajdują się w strefie ochrony konserwatorskiej archeologicznej;</w:t>
      </w:r>
    </w:p>
    <w:p w14:paraId="581214F3" w14:textId="77777777" w:rsidR="002F6F83" w:rsidRPr="0012713E" w:rsidRDefault="002D6396" w:rsidP="00471D97">
      <w:pPr>
        <w:pStyle w:val="Textbody"/>
        <w:numPr>
          <w:ilvl w:val="1"/>
          <w:numId w:val="262"/>
        </w:numPr>
        <w:tabs>
          <w:tab w:val="left" w:pos="-711"/>
        </w:tabs>
        <w:spacing w:after="0"/>
        <w:jc w:val="both"/>
        <w:rPr>
          <w:rFonts w:ascii="Calibri" w:hAnsi="Calibri" w:cs="Calibri"/>
        </w:rPr>
      </w:pPr>
      <w:r w:rsidRPr="0012713E">
        <w:rPr>
          <w:rFonts w:ascii="Calibri" w:hAnsi="Calibri" w:cs="Calibri"/>
        </w:rPr>
        <w:t>na terenach A14MUS i A15MUS znajdują się budynki objęte ochroną na podstawie wpisu do rejestru zabytków;</w:t>
      </w:r>
    </w:p>
    <w:p w14:paraId="48BA8A70" w14:textId="77777777" w:rsidR="002F6F83" w:rsidRPr="0012713E" w:rsidRDefault="002D6396" w:rsidP="00471D97">
      <w:pPr>
        <w:pStyle w:val="Textbody"/>
        <w:numPr>
          <w:ilvl w:val="1"/>
          <w:numId w:val="262"/>
        </w:numPr>
        <w:tabs>
          <w:tab w:val="left" w:pos="-711"/>
        </w:tabs>
        <w:spacing w:after="0"/>
        <w:jc w:val="both"/>
        <w:rPr>
          <w:rFonts w:ascii="Calibri" w:hAnsi="Calibri" w:cs="Calibri"/>
        </w:rPr>
      </w:pPr>
      <w:r w:rsidRPr="0012713E">
        <w:rPr>
          <w:rFonts w:ascii="Calibri" w:hAnsi="Calibri" w:cs="Calibri"/>
        </w:rPr>
        <w:t>na terenach A13MUS, A14MUS i A15MUS znajdują się budynki objęte ochroną na podstawie wpisu do ewidencji zabytków.</w:t>
      </w:r>
    </w:p>
    <w:p w14:paraId="375DD490" w14:textId="77777777" w:rsidR="002F6F83" w:rsidRPr="0012713E" w:rsidRDefault="002D6396" w:rsidP="00471D97">
      <w:pPr>
        <w:pStyle w:val="Textbody"/>
        <w:numPr>
          <w:ilvl w:val="0"/>
          <w:numId w:val="262"/>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0BC505AE" w14:textId="50E2ACA1" w:rsidR="003C21D9" w:rsidRPr="0012713E" w:rsidRDefault="003C21D9" w:rsidP="00471D97">
      <w:pPr>
        <w:pStyle w:val="Textbody"/>
        <w:numPr>
          <w:ilvl w:val="1"/>
          <w:numId w:val="262"/>
        </w:numPr>
        <w:tabs>
          <w:tab w:val="left" w:pos="-2225"/>
        </w:tabs>
        <w:spacing w:after="0"/>
        <w:jc w:val="both"/>
        <w:rPr>
          <w:rFonts w:ascii="Calibri" w:hAnsi="Calibri" w:cs="Calibri"/>
        </w:rPr>
      </w:pPr>
      <w:r w:rsidRPr="0012713E">
        <w:rPr>
          <w:rFonts w:ascii="Calibri" w:eastAsia="Arial" w:hAnsi="Calibri" w:cs="Calibri"/>
        </w:rPr>
        <w:t xml:space="preserve">maksymalna wysokość zabudowy </w:t>
      </w:r>
      <w:r w:rsidR="00166412" w:rsidRPr="0012713E">
        <w:rPr>
          <w:rFonts w:ascii="Calibri" w:hAnsi="Calibri" w:cs="Calibri"/>
        </w:rPr>
        <w:t>w pierzei ulicy Królewieckiej</w:t>
      </w:r>
      <w:r w:rsidR="00166412" w:rsidRPr="0012713E">
        <w:rPr>
          <w:rFonts w:ascii="Calibri" w:eastAsia="Arial" w:hAnsi="Calibri" w:cs="Calibri"/>
        </w:rPr>
        <w:t xml:space="preserve"> </w:t>
      </w:r>
      <w:r w:rsidRPr="0012713E">
        <w:rPr>
          <w:rFonts w:ascii="Calibri" w:eastAsia="Arial" w:hAnsi="Calibri" w:cs="Calibri"/>
        </w:rPr>
        <w:t>do 14 m;</w:t>
      </w:r>
    </w:p>
    <w:p w14:paraId="230572E2" w14:textId="11E8E19A" w:rsidR="00166412" w:rsidRPr="0012713E" w:rsidRDefault="00166412" w:rsidP="00166412">
      <w:pPr>
        <w:pStyle w:val="Textbody"/>
        <w:numPr>
          <w:ilvl w:val="1"/>
          <w:numId w:val="262"/>
        </w:numPr>
        <w:tabs>
          <w:tab w:val="left" w:pos="-2225"/>
        </w:tabs>
        <w:spacing w:after="0"/>
        <w:jc w:val="both"/>
        <w:rPr>
          <w:rFonts w:ascii="Calibri" w:hAnsi="Calibri" w:cs="Calibri"/>
        </w:rPr>
      </w:pPr>
      <w:r w:rsidRPr="0012713E">
        <w:rPr>
          <w:rFonts w:ascii="Calibri" w:eastAsia="Arial" w:hAnsi="Calibri" w:cs="Calibri"/>
        </w:rPr>
        <w:t xml:space="preserve">maksymalna wysokość zabudowy </w:t>
      </w:r>
      <w:r w:rsidRPr="0012713E">
        <w:rPr>
          <w:rFonts w:ascii="Calibri" w:hAnsi="Calibri" w:cs="Calibri"/>
        </w:rPr>
        <w:t>w głębi terenu na terenie A15MUS</w:t>
      </w:r>
      <w:r w:rsidRPr="0012713E">
        <w:rPr>
          <w:rFonts w:ascii="Calibri" w:eastAsia="Arial" w:hAnsi="Calibri" w:cs="Calibri"/>
        </w:rPr>
        <w:t xml:space="preserve"> do 10 m;</w:t>
      </w:r>
    </w:p>
    <w:p w14:paraId="25B0650A" w14:textId="7C44EF54" w:rsidR="002F6F83" w:rsidRPr="0012713E" w:rsidRDefault="002D6396" w:rsidP="00471D97">
      <w:pPr>
        <w:pStyle w:val="Textbody"/>
        <w:numPr>
          <w:ilvl w:val="1"/>
          <w:numId w:val="262"/>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6A8423F6" w14:textId="498C4CD4" w:rsidR="000A39D0" w:rsidRPr="0012713E" w:rsidRDefault="000A39D0" w:rsidP="00471D97">
      <w:pPr>
        <w:pStyle w:val="Textbody"/>
        <w:numPr>
          <w:ilvl w:val="2"/>
          <w:numId w:val="262"/>
        </w:numPr>
        <w:tabs>
          <w:tab w:val="left" w:pos="-3739"/>
        </w:tabs>
        <w:spacing w:after="0"/>
        <w:jc w:val="both"/>
        <w:rPr>
          <w:rFonts w:ascii="Calibri" w:hAnsi="Calibri" w:cs="Calibri"/>
        </w:rPr>
      </w:pPr>
      <w:r w:rsidRPr="0012713E">
        <w:rPr>
          <w:rFonts w:ascii="Calibri" w:hAnsi="Calibri" w:cs="Calibri"/>
        </w:rPr>
        <w:t>maksymalna ilość kondygnacji</w:t>
      </w:r>
      <w:r w:rsidR="000628DE" w:rsidRPr="0012713E">
        <w:rPr>
          <w:rFonts w:ascii="Calibri" w:hAnsi="Calibri" w:cs="Calibri"/>
        </w:rPr>
        <w:t xml:space="preserve"> nadziemnych</w:t>
      </w:r>
      <w:r w:rsidRPr="0012713E">
        <w:rPr>
          <w:rFonts w:ascii="Calibri" w:hAnsi="Calibri" w:cs="Calibri"/>
        </w:rPr>
        <w:t xml:space="preserve"> dla budynków w pierzei ulicy Królewieckiej: 3 z dopuszczeniem poddasza użytkowego w najwyższej kondygnacji,</w:t>
      </w:r>
    </w:p>
    <w:p w14:paraId="659819C2" w14:textId="7357C8A7" w:rsidR="000A39D0" w:rsidRPr="0012713E" w:rsidRDefault="000A39D0" w:rsidP="00471D97">
      <w:pPr>
        <w:pStyle w:val="Textbody"/>
        <w:numPr>
          <w:ilvl w:val="2"/>
          <w:numId w:val="262"/>
        </w:numPr>
        <w:tabs>
          <w:tab w:val="left" w:pos="-3739"/>
        </w:tabs>
        <w:spacing w:after="0"/>
        <w:jc w:val="both"/>
        <w:rPr>
          <w:rFonts w:ascii="Calibri" w:hAnsi="Calibri" w:cs="Calibri"/>
        </w:rPr>
      </w:pPr>
      <w:r w:rsidRPr="0012713E">
        <w:rPr>
          <w:rFonts w:ascii="Calibri" w:hAnsi="Calibri" w:cs="Calibri"/>
        </w:rPr>
        <w:t>maksymalna ilość kondygnacji</w:t>
      </w:r>
      <w:r w:rsidR="000628DE" w:rsidRPr="0012713E">
        <w:rPr>
          <w:rFonts w:ascii="Calibri" w:hAnsi="Calibri" w:cs="Calibri"/>
        </w:rPr>
        <w:t xml:space="preserve"> nadziemnych</w:t>
      </w:r>
      <w:r w:rsidRPr="0012713E">
        <w:rPr>
          <w:rFonts w:ascii="Calibri" w:hAnsi="Calibri" w:cs="Calibri"/>
        </w:rPr>
        <w:t xml:space="preserve"> w głębi terenu na terenie A15MUS: 2 z dopuszczeniem poddasza użytkowego w najwyższej kondygnacji,</w:t>
      </w:r>
    </w:p>
    <w:p w14:paraId="5BC1B7B4" w14:textId="74BED587" w:rsidR="002F6F83" w:rsidRPr="0012713E" w:rsidRDefault="002D6396" w:rsidP="00471D97">
      <w:pPr>
        <w:pStyle w:val="Textbody"/>
        <w:numPr>
          <w:ilvl w:val="2"/>
          <w:numId w:val="262"/>
        </w:numPr>
        <w:tabs>
          <w:tab w:val="left" w:pos="-3739"/>
        </w:tabs>
        <w:spacing w:after="0"/>
        <w:jc w:val="both"/>
        <w:rPr>
          <w:rFonts w:ascii="Calibri" w:hAnsi="Calibri" w:cs="Calibri"/>
        </w:rPr>
      </w:pPr>
      <w:r w:rsidRPr="0012713E">
        <w:rPr>
          <w:rFonts w:ascii="Calibri" w:hAnsi="Calibri" w:cs="Calibri"/>
        </w:rPr>
        <w:t>dachy symetryczne, dwu- lub wielospadowe, o nachyleniu połaci od 25° do 45°</w:t>
      </w:r>
      <w:r w:rsidR="007C1E56" w:rsidRPr="0012713E">
        <w:rPr>
          <w:rFonts w:ascii="Calibri" w:hAnsi="Calibri" w:cs="Calibri"/>
        </w:rPr>
        <w:t xml:space="preserve"> </w:t>
      </w:r>
      <w:r w:rsidRPr="0012713E">
        <w:rPr>
          <w:rFonts w:ascii="Calibri" w:hAnsi="Calibri" w:cs="Calibri"/>
        </w:rPr>
        <w:t>z dopuszczeniem dachów mansardowych, kryte dachówką ceramiczną w kolorze ceglastej czerwieni;</w:t>
      </w:r>
    </w:p>
    <w:p w14:paraId="31B15E44" w14:textId="3B16A3F1" w:rsidR="002F6F83" w:rsidRPr="0012713E" w:rsidRDefault="002D6396" w:rsidP="00471D97">
      <w:pPr>
        <w:pStyle w:val="Textbody"/>
        <w:numPr>
          <w:ilvl w:val="1"/>
          <w:numId w:val="262"/>
        </w:numPr>
        <w:tabs>
          <w:tab w:val="left" w:pos="-3739"/>
        </w:tabs>
        <w:spacing w:after="0"/>
        <w:jc w:val="both"/>
        <w:rPr>
          <w:rFonts w:ascii="Calibri" w:hAnsi="Calibri" w:cs="Calibri"/>
        </w:rPr>
      </w:pPr>
      <w:r w:rsidRPr="0012713E">
        <w:rPr>
          <w:rFonts w:ascii="Calibri" w:hAnsi="Calibri" w:cs="Calibri"/>
        </w:rPr>
        <w:t xml:space="preserve">zakazuje się lokalizacji nowych </w:t>
      </w:r>
      <w:r w:rsidR="00063D10" w:rsidRPr="0012713E">
        <w:rPr>
          <w:rFonts w:ascii="Calibri" w:hAnsi="Calibri" w:cs="Calibri"/>
        </w:rPr>
        <w:t>garaży i budynków gospodarczych;</w:t>
      </w:r>
    </w:p>
    <w:p w14:paraId="74AE0CCC" w14:textId="04641BEB" w:rsidR="002F6F83" w:rsidRPr="0012713E" w:rsidRDefault="002D6396" w:rsidP="00471D97">
      <w:pPr>
        <w:pStyle w:val="Textbody"/>
        <w:numPr>
          <w:ilvl w:val="1"/>
          <w:numId w:val="262"/>
        </w:numPr>
        <w:tabs>
          <w:tab w:val="left" w:pos="-3739"/>
        </w:tabs>
        <w:spacing w:after="0"/>
        <w:jc w:val="both"/>
        <w:rPr>
          <w:rFonts w:ascii="Calibri" w:hAnsi="Calibri" w:cs="Calibri"/>
        </w:rPr>
      </w:pPr>
      <w:r w:rsidRPr="0012713E">
        <w:rPr>
          <w:rFonts w:ascii="Calibri" w:hAnsi="Calibri" w:cs="Calibri"/>
        </w:rPr>
        <w:t>obowiązująca linia zabudowy w pierzei drogi 03KDL, pozostałe nieprzekraczalne linie jak</w:t>
      </w:r>
      <w:r w:rsidR="007C1E56" w:rsidRPr="0012713E">
        <w:rPr>
          <w:rFonts w:ascii="Calibri" w:hAnsi="Calibri" w:cs="Calibri"/>
        </w:rPr>
        <w:t xml:space="preserve"> </w:t>
      </w:r>
      <w:r w:rsidR="00063D10" w:rsidRPr="0012713E">
        <w:rPr>
          <w:rFonts w:ascii="Calibri" w:hAnsi="Calibri" w:cs="Calibri"/>
        </w:rPr>
        <w:t>na rysunku planu;</w:t>
      </w:r>
    </w:p>
    <w:p w14:paraId="542DE638" w14:textId="78DEA000" w:rsidR="002F6F83" w:rsidRPr="0012713E" w:rsidRDefault="002D6396" w:rsidP="00471D97">
      <w:pPr>
        <w:pStyle w:val="Textbody"/>
        <w:numPr>
          <w:ilvl w:val="1"/>
          <w:numId w:val="262"/>
        </w:numPr>
        <w:tabs>
          <w:tab w:val="left" w:pos="-3739"/>
        </w:tabs>
        <w:spacing w:after="0"/>
        <w:jc w:val="both"/>
        <w:rPr>
          <w:rFonts w:ascii="Calibri" w:hAnsi="Calibri" w:cs="Calibri"/>
        </w:rPr>
      </w:pPr>
      <w:r w:rsidRPr="0012713E">
        <w:rPr>
          <w:rFonts w:ascii="Calibri" w:hAnsi="Calibri" w:cs="Calibri"/>
        </w:rPr>
        <w:t xml:space="preserve">intensywność zabudowy, </w:t>
      </w:r>
      <w:r w:rsidR="00B06402" w:rsidRPr="0012713E">
        <w:rPr>
          <w:rFonts w:ascii="Calibri" w:hAnsi="Calibri" w:cs="Calibri"/>
        </w:rPr>
        <w:t>zgodnie z §9</w:t>
      </w:r>
      <w:r w:rsidR="00D13DC3" w:rsidRPr="0012713E">
        <w:rPr>
          <w:rFonts w:ascii="Calibri" w:hAnsi="Calibri" w:cs="Calibri"/>
        </w:rPr>
        <w:t xml:space="preserve"> ust. 1 pkt 3</w:t>
      </w:r>
      <w:r w:rsidR="00063D10" w:rsidRPr="0012713E">
        <w:rPr>
          <w:rFonts w:ascii="Calibri" w:hAnsi="Calibri" w:cs="Calibri"/>
        </w:rPr>
        <w:t>;</w:t>
      </w:r>
    </w:p>
    <w:p w14:paraId="654FD40A" w14:textId="7FEB664F" w:rsidR="00276C8F" w:rsidRPr="0012713E" w:rsidRDefault="00276C8F" w:rsidP="00471D97">
      <w:pPr>
        <w:pStyle w:val="Textbody"/>
        <w:numPr>
          <w:ilvl w:val="1"/>
          <w:numId w:val="262"/>
        </w:numPr>
        <w:tabs>
          <w:tab w:val="left" w:pos="-3739"/>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0A4DA5" w:rsidRPr="0012713E">
        <w:rPr>
          <w:rFonts w:ascii="Calibri" w:hAnsi="Calibri" w:cs="Calibri"/>
        </w:rPr>
        <w:t>zgodnie z §9 ust. 1 pkt 5</w:t>
      </w:r>
      <w:r w:rsidRPr="0012713E">
        <w:rPr>
          <w:rFonts w:ascii="Calibri" w:hAnsi="Calibri" w:cs="Calibri"/>
        </w:rPr>
        <w:t>;</w:t>
      </w:r>
    </w:p>
    <w:p w14:paraId="7FE5D2C6" w14:textId="4C7FE0A7" w:rsidR="002F6F83" w:rsidRPr="0012713E" w:rsidRDefault="002D6396" w:rsidP="00471D97">
      <w:pPr>
        <w:pStyle w:val="Textbody"/>
        <w:numPr>
          <w:ilvl w:val="1"/>
          <w:numId w:val="262"/>
        </w:numPr>
        <w:tabs>
          <w:tab w:val="left" w:pos="-3739"/>
        </w:tabs>
        <w:spacing w:after="0"/>
        <w:jc w:val="both"/>
        <w:rPr>
          <w:rFonts w:ascii="Calibri" w:hAnsi="Calibri" w:cs="Calibri"/>
        </w:rPr>
      </w:pPr>
      <w:r w:rsidRPr="0012713E">
        <w:rPr>
          <w:rFonts w:ascii="Calibri" w:hAnsi="Calibri" w:cs="Calibri"/>
        </w:rPr>
        <w:t xml:space="preserve">powierzchnia biologicznie czynna </w:t>
      </w:r>
      <w:r w:rsidR="00D13DC3" w:rsidRPr="0012713E">
        <w:rPr>
          <w:rFonts w:ascii="Calibri" w:hAnsi="Calibri" w:cs="Calibri"/>
        </w:rPr>
        <w:t>zgodnie z §</w:t>
      </w:r>
      <w:r w:rsidR="001C3897" w:rsidRPr="0012713E">
        <w:rPr>
          <w:rFonts w:ascii="Calibri" w:hAnsi="Calibri" w:cs="Calibri"/>
        </w:rPr>
        <w:t>9</w:t>
      </w:r>
      <w:r w:rsidR="00D13DC3" w:rsidRPr="0012713E">
        <w:rPr>
          <w:rFonts w:ascii="Calibri" w:hAnsi="Calibri" w:cs="Calibri"/>
        </w:rPr>
        <w:t xml:space="preserve"> ust. 1 pkt 4</w:t>
      </w:r>
      <w:r w:rsidR="000A4DA5" w:rsidRPr="0012713E">
        <w:rPr>
          <w:rFonts w:ascii="Calibri" w:hAnsi="Calibri" w:cs="Calibri"/>
        </w:rPr>
        <w:t>;</w:t>
      </w:r>
    </w:p>
    <w:p w14:paraId="787BD3D4" w14:textId="23213DA9" w:rsidR="000A4DA5" w:rsidRPr="0012713E" w:rsidRDefault="000A4DA5" w:rsidP="00471D97">
      <w:pPr>
        <w:pStyle w:val="Textbody"/>
        <w:numPr>
          <w:ilvl w:val="1"/>
          <w:numId w:val="262"/>
        </w:numPr>
        <w:tabs>
          <w:tab w:val="left" w:pos="-3739"/>
        </w:tabs>
        <w:spacing w:after="0"/>
        <w:jc w:val="both"/>
        <w:rPr>
          <w:rFonts w:ascii="Calibri" w:hAnsi="Calibri" w:cs="Calibri"/>
        </w:rPr>
      </w:pPr>
      <w:r w:rsidRPr="0012713E">
        <w:rPr>
          <w:rFonts w:ascii="Calibri" w:hAnsi="Calibri" w:cs="Calibri"/>
        </w:rPr>
        <w:t>obowiązujące i nieprzekraczalne linie zabudowy, zgodnie z rysunkiem planu.</w:t>
      </w:r>
    </w:p>
    <w:p w14:paraId="2ED3ED5E" w14:textId="77777777" w:rsidR="002F6F83" w:rsidRPr="0012713E" w:rsidRDefault="002F6F83">
      <w:pPr>
        <w:pStyle w:val="Textbody"/>
        <w:tabs>
          <w:tab w:val="left" w:pos="735"/>
        </w:tabs>
        <w:spacing w:after="0"/>
        <w:jc w:val="both"/>
        <w:rPr>
          <w:rFonts w:ascii="Calibri" w:hAnsi="Calibri" w:cs="Calibri"/>
        </w:rPr>
      </w:pPr>
    </w:p>
    <w:p w14:paraId="1345F74F" w14:textId="34370A0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28</w:t>
      </w:r>
    </w:p>
    <w:p w14:paraId="7E2D4219"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A16UKM.</w:t>
      </w:r>
    </w:p>
    <w:p w14:paraId="294DC653" w14:textId="77777777" w:rsidR="002F6F83" w:rsidRPr="0012713E" w:rsidRDefault="002D6396" w:rsidP="00471D97">
      <w:pPr>
        <w:pStyle w:val="Textbody"/>
        <w:numPr>
          <w:ilvl w:val="0"/>
          <w:numId w:val="263"/>
        </w:numPr>
        <w:tabs>
          <w:tab w:val="left" w:pos="-711"/>
        </w:tabs>
        <w:spacing w:after="0"/>
        <w:jc w:val="both"/>
        <w:rPr>
          <w:rFonts w:ascii="Calibri" w:hAnsi="Calibri" w:cs="Calibri"/>
        </w:rPr>
      </w:pPr>
      <w:r w:rsidRPr="0012713E">
        <w:rPr>
          <w:rFonts w:ascii="Calibri" w:hAnsi="Calibri" w:cs="Calibri"/>
        </w:rPr>
        <w:t>Przeznaczenie – teren zabudowy usług sakralnych.</w:t>
      </w:r>
    </w:p>
    <w:p w14:paraId="27BE20C4" w14:textId="20BF9DB0" w:rsidR="002F6F83" w:rsidRPr="0012713E" w:rsidRDefault="002D6396" w:rsidP="00471D97">
      <w:pPr>
        <w:pStyle w:val="Textbody"/>
        <w:numPr>
          <w:ilvl w:val="0"/>
          <w:numId w:val="263"/>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2CC2CF33" w14:textId="2BF8D5AF" w:rsidR="002F6F83" w:rsidRPr="0012713E" w:rsidRDefault="002D6396" w:rsidP="00471D97">
      <w:pPr>
        <w:pStyle w:val="Textbody"/>
        <w:numPr>
          <w:ilvl w:val="1"/>
          <w:numId w:val="263"/>
        </w:numPr>
        <w:tabs>
          <w:tab w:val="left" w:pos="-711"/>
        </w:tabs>
        <w:spacing w:after="0"/>
        <w:jc w:val="both"/>
        <w:rPr>
          <w:rFonts w:ascii="Calibri" w:hAnsi="Calibri" w:cs="Calibri"/>
        </w:rPr>
      </w:pPr>
      <w:r w:rsidRPr="0012713E">
        <w:rPr>
          <w:rFonts w:ascii="Calibri" w:hAnsi="Calibri" w:cs="Calibri"/>
        </w:rPr>
        <w:lastRenderedPageBreak/>
        <w:t>część terenu znajduje się w strefie ochrony konserwatorskiej archeologicznej;</w:t>
      </w:r>
    </w:p>
    <w:p w14:paraId="4893A4B4" w14:textId="67098E7F" w:rsidR="002F6F83" w:rsidRPr="0012713E" w:rsidRDefault="002D6396" w:rsidP="00471D97">
      <w:pPr>
        <w:pStyle w:val="Textbody"/>
        <w:numPr>
          <w:ilvl w:val="1"/>
          <w:numId w:val="263"/>
        </w:numPr>
        <w:tabs>
          <w:tab w:val="left" w:pos="-711"/>
        </w:tabs>
        <w:spacing w:after="0"/>
        <w:jc w:val="both"/>
        <w:rPr>
          <w:rFonts w:ascii="Calibri" w:hAnsi="Calibri" w:cs="Calibri"/>
        </w:rPr>
      </w:pPr>
      <w:r w:rsidRPr="0012713E">
        <w:rPr>
          <w:rFonts w:ascii="Calibri" w:hAnsi="Calibri" w:cs="Calibri"/>
        </w:rPr>
        <w:t>na terenie znajdują się budynki objęte ochroną na podstawie wpisu do rejestru zabytków.</w:t>
      </w:r>
    </w:p>
    <w:p w14:paraId="63226AAD" w14:textId="77777777" w:rsidR="002F6F83" w:rsidRPr="0012713E" w:rsidRDefault="002D6396" w:rsidP="00471D97">
      <w:pPr>
        <w:pStyle w:val="Textbody"/>
        <w:numPr>
          <w:ilvl w:val="0"/>
          <w:numId w:val="263"/>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3A634E28" w14:textId="08965574" w:rsidR="002F6F83" w:rsidRPr="0012713E" w:rsidRDefault="002D6396" w:rsidP="00471D97">
      <w:pPr>
        <w:pStyle w:val="Textbody"/>
        <w:numPr>
          <w:ilvl w:val="1"/>
          <w:numId w:val="263"/>
        </w:numPr>
        <w:tabs>
          <w:tab w:val="left" w:pos="-2225"/>
        </w:tabs>
        <w:spacing w:after="0"/>
        <w:jc w:val="both"/>
        <w:rPr>
          <w:rFonts w:ascii="Calibri" w:eastAsia="Arial" w:hAnsi="Calibri" w:cs="Calibri"/>
        </w:rPr>
      </w:pPr>
      <w:r w:rsidRPr="0012713E">
        <w:rPr>
          <w:rFonts w:ascii="Calibri" w:eastAsia="Arial" w:hAnsi="Calibri" w:cs="Calibri"/>
        </w:rPr>
        <w:t>zakazuje się lokalizacji nowych budynków;</w:t>
      </w:r>
    </w:p>
    <w:p w14:paraId="0EBA302C" w14:textId="74AC7C05" w:rsidR="002F6F83" w:rsidRPr="0012713E" w:rsidRDefault="00276C8F" w:rsidP="00471D97">
      <w:pPr>
        <w:pStyle w:val="Textbody"/>
        <w:numPr>
          <w:ilvl w:val="1"/>
          <w:numId w:val="263"/>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BE55FA" w:rsidRPr="0012713E">
        <w:rPr>
          <w:rFonts w:ascii="Calibri" w:hAnsi="Calibri" w:cs="Calibri"/>
        </w:rPr>
        <w:t>;</w:t>
      </w:r>
    </w:p>
    <w:p w14:paraId="750171F9" w14:textId="05225576" w:rsidR="00BE55FA" w:rsidRPr="0012713E" w:rsidRDefault="00BE55FA" w:rsidP="00471D97">
      <w:pPr>
        <w:pStyle w:val="Textbody"/>
        <w:numPr>
          <w:ilvl w:val="1"/>
          <w:numId w:val="263"/>
        </w:numPr>
        <w:tabs>
          <w:tab w:val="left" w:pos="-2225"/>
        </w:tabs>
        <w:spacing w:after="0"/>
        <w:jc w:val="both"/>
        <w:rPr>
          <w:rFonts w:ascii="Calibri" w:hAnsi="Calibri" w:cs="Calibri"/>
        </w:rPr>
      </w:pPr>
      <w:r w:rsidRPr="0012713E">
        <w:rPr>
          <w:rFonts w:ascii="Calibri" w:hAnsi="Calibri" w:cs="Calibri"/>
        </w:rPr>
        <w:t>nieprzekraczalna linia zabudowy, zgodnie z rysunkiem planu.</w:t>
      </w:r>
    </w:p>
    <w:p w14:paraId="17D6C115" w14:textId="77777777" w:rsidR="002F6F83" w:rsidRPr="0012713E" w:rsidRDefault="002F6F83">
      <w:pPr>
        <w:pStyle w:val="Textbody"/>
        <w:tabs>
          <w:tab w:val="left" w:pos="735"/>
        </w:tabs>
        <w:spacing w:after="0"/>
        <w:jc w:val="both"/>
        <w:rPr>
          <w:rFonts w:ascii="Calibri" w:hAnsi="Calibri" w:cs="Calibri"/>
        </w:rPr>
      </w:pPr>
    </w:p>
    <w:p w14:paraId="24BA05D7" w14:textId="3E8833A3"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29</w:t>
      </w:r>
    </w:p>
    <w:p w14:paraId="0F7EE053"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A17MWU, A17aMWU.</w:t>
      </w:r>
    </w:p>
    <w:p w14:paraId="1170941E" w14:textId="77777777" w:rsidR="002F6F83" w:rsidRPr="0012713E" w:rsidRDefault="002D6396" w:rsidP="00471D97">
      <w:pPr>
        <w:pStyle w:val="Textbody"/>
        <w:numPr>
          <w:ilvl w:val="0"/>
          <w:numId w:val="264"/>
        </w:numPr>
        <w:tabs>
          <w:tab w:val="left" w:pos="-711"/>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26EEECB6" w14:textId="1628586C" w:rsidR="002F6F83" w:rsidRPr="0012713E" w:rsidRDefault="002D6396" w:rsidP="00471D97">
      <w:pPr>
        <w:pStyle w:val="Textbody"/>
        <w:numPr>
          <w:ilvl w:val="0"/>
          <w:numId w:val="264"/>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37D825A" w14:textId="27F18245" w:rsidR="002F6F83" w:rsidRPr="0012713E" w:rsidRDefault="002D6396" w:rsidP="00471D97">
      <w:pPr>
        <w:pStyle w:val="Textbody"/>
        <w:numPr>
          <w:ilvl w:val="1"/>
          <w:numId w:val="264"/>
        </w:numPr>
        <w:tabs>
          <w:tab w:val="left" w:pos="-711"/>
        </w:tabs>
        <w:spacing w:after="0"/>
        <w:jc w:val="both"/>
        <w:rPr>
          <w:rFonts w:ascii="Calibri" w:hAnsi="Calibri" w:cs="Calibri"/>
        </w:rPr>
      </w:pPr>
      <w:r w:rsidRPr="0012713E">
        <w:rPr>
          <w:rFonts w:ascii="Calibri" w:hAnsi="Calibri" w:cs="Calibri"/>
        </w:rPr>
        <w:t>część terenu A17aMWU znajduje się w strefie ochrony konserwatorskiej archeologicznej;</w:t>
      </w:r>
    </w:p>
    <w:p w14:paraId="30FEA152" w14:textId="77777777" w:rsidR="002F6F83" w:rsidRPr="0012713E" w:rsidRDefault="002D6396" w:rsidP="00471D97">
      <w:pPr>
        <w:pStyle w:val="Textbody"/>
        <w:numPr>
          <w:ilvl w:val="1"/>
          <w:numId w:val="264"/>
        </w:numPr>
        <w:tabs>
          <w:tab w:val="left" w:pos="-711"/>
        </w:tabs>
        <w:spacing w:after="0"/>
        <w:jc w:val="both"/>
        <w:rPr>
          <w:rFonts w:ascii="Calibri" w:hAnsi="Calibri" w:cs="Calibri"/>
        </w:rPr>
      </w:pPr>
      <w:r w:rsidRPr="0012713E">
        <w:rPr>
          <w:rFonts w:ascii="Calibri" w:hAnsi="Calibri" w:cs="Calibri"/>
        </w:rPr>
        <w:t>na terenie A17aMWU znajdują się budynki objęte ochroną na podstawie wpisu do ewidencji zabytków.</w:t>
      </w:r>
    </w:p>
    <w:p w14:paraId="337F8C8C" w14:textId="77777777" w:rsidR="002F6F83" w:rsidRPr="0012713E" w:rsidRDefault="002D6396" w:rsidP="00471D97">
      <w:pPr>
        <w:pStyle w:val="Textbody"/>
        <w:numPr>
          <w:ilvl w:val="0"/>
          <w:numId w:val="264"/>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0AD04BE2" w14:textId="39FEE691" w:rsidR="00276C8F" w:rsidRPr="0012713E" w:rsidRDefault="00BE55FA" w:rsidP="00471D97">
      <w:pPr>
        <w:pStyle w:val="Textbody"/>
        <w:numPr>
          <w:ilvl w:val="1"/>
          <w:numId w:val="264"/>
        </w:numPr>
        <w:tabs>
          <w:tab w:val="left" w:pos="-2225"/>
        </w:tabs>
        <w:spacing w:after="0"/>
        <w:jc w:val="both"/>
        <w:rPr>
          <w:rFonts w:ascii="Calibri" w:hAnsi="Calibri" w:cs="Calibri"/>
        </w:rPr>
      </w:pPr>
      <w:r w:rsidRPr="0012713E">
        <w:rPr>
          <w:rFonts w:ascii="Calibri" w:eastAsia="Arial" w:hAnsi="Calibri" w:cs="Calibri"/>
        </w:rPr>
        <w:t xml:space="preserve">jeśli w kolejnych punktach nie podano inaczej, </w:t>
      </w:r>
      <w:r w:rsidR="00276C8F" w:rsidRPr="0012713E">
        <w:rPr>
          <w:rFonts w:ascii="Calibri" w:eastAsia="Arial" w:hAnsi="Calibri" w:cs="Calibri"/>
        </w:rPr>
        <w:t>maksymalna wysokość zabudowy do 1</w:t>
      </w:r>
      <w:r w:rsidR="00C8154D" w:rsidRPr="0012713E">
        <w:rPr>
          <w:rFonts w:ascii="Calibri" w:eastAsia="Arial" w:hAnsi="Calibri" w:cs="Calibri"/>
        </w:rPr>
        <w:t>5</w:t>
      </w:r>
      <w:r w:rsidR="00276C8F" w:rsidRPr="0012713E">
        <w:rPr>
          <w:rFonts w:ascii="Calibri" w:eastAsia="Arial" w:hAnsi="Calibri" w:cs="Calibri"/>
        </w:rPr>
        <w:t xml:space="preserve"> m;</w:t>
      </w:r>
    </w:p>
    <w:p w14:paraId="3F3FB4D2" w14:textId="0A31DB8B" w:rsidR="002F6F83" w:rsidRPr="0012713E" w:rsidRDefault="002D6396" w:rsidP="00471D97">
      <w:pPr>
        <w:pStyle w:val="Textbody"/>
        <w:numPr>
          <w:ilvl w:val="1"/>
          <w:numId w:val="264"/>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3A8D64B2" w14:textId="2CBE35D5" w:rsidR="0002584D" w:rsidRPr="0012713E" w:rsidRDefault="00E85C7C" w:rsidP="00471D97">
      <w:pPr>
        <w:pStyle w:val="Textbody"/>
        <w:numPr>
          <w:ilvl w:val="2"/>
          <w:numId w:val="264"/>
        </w:numPr>
        <w:tabs>
          <w:tab w:val="left" w:pos="-3739"/>
        </w:tabs>
        <w:spacing w:after="0"/>
        <w:jc w:val="both"/>
        <w:rPr>
          <w:rFonts w:ascii="Calibri" w:hAnsi="Calibri" w:cs="Calibri"/>
        </w:rPr>
      </w:pPr>
      <w:r w:rsidRPr="0012713E">
        <w:rPr>
          <w:rFonts w:ascii="Calibri" w:hAnsi="Calibri" w:cs="Calibri"/>
        </w:rPr>
        <w:t>maksymalna ilość kondygnacji nadziemnych:</w:t>
      </w:r>
      <w:r w:rsidR="0002584D" w:rsidRPr="0012713E">
        <w:rPr>
          <w:rFonts w:ascii="Calibri" w:hAnsi="Calibri" w:cs="Calibri"/>
        </w:rPr>
        <w:t xml:space="preserve"> 3 z dopuszczeniem poddasza użytkowego w najwyższej kondygnacji,</w:t>
      </w:r>
    </w:p>
    <w:p w14:paraId="09F83068" w14:textId="77777777" w:rsidR="002F6F83" w:rsidRPr="0012713E" w:rsidRDefault="002D6396" w:rsidP="00471D97">
      <w:pPr>
        <w:pStyle w:val="Textbody"/>
        <w:numPr>
          <w:ilvl w:val="2"/>
          <w:numId w:val="264"/>
        </w:numPr>
        <w:tabs>
          <w:tab w:val="left" w:pos="-3739"/>
        </w:tabs>
        <w:spacing w:after="0"/>
        <w:jc w:val="both"/>
        <w:rPr>
          <w:rFonts w:ascii="Calibri" w:hAnsi="Calibri" w:cs="Calibri"/>
        </w:rPr>
      </w:pPr>
      <w:r w:rsidRPr="0012713E">
        <w:rPr>
          <w:rFonts w:ascii="Calibri" w:hAnsi="Calibri" w:cs="Calibri"/>
        </w:rPr>
        <w:t>dachy dwu- lub wielospadowe o nachyleniu połaci 25° do 45°, kryte dachówką ceramiczną w kolorze ceglastej czerwieni,</w:t>
      </w:r>
    </w:p>
    <w:p w14:paraId="1165C240" w14:textId="77777777" w:rsidR="002F6F83" w:rsidRPr="0012713E" w:rsidRDefault="002D6396" w:rsidP="00471D97">
      <w:pPr>
        <w:pStyle w:val="Textbody"/>
        <w:numPr>
          <w:ilvl w:val="2"/>
          <w:numId w:val="264"/>
        </w:numPr>
        <w:tabs>
          <w:tab w:val="left" w:pos="-2225"/>
        </w:tabs>
        <w:spacing w:after="0"/>
        <w:jc w:val="both"/>
        <w:rPr>
          <w:rFonts w:ascii="Calibri" w:hAnsi="Calibri" w:cs="Calibri"/>
        </w:rPr>
      </w:pPr>
      <w:r w:rsidRPr="0012713E">
        <w:rPr>
          <w:rFonts w:ascii="Calibri" w:hAnsi="Calibri" w:cs="Calibri"/>
        </w:rPr>
        <w:t>na terenie A17aMWU dopuszcza się dachy mansardowe;</w:t>
      </w:r>
    </w:p>
    <w:p w14:paraId="07D9DB22" w14:textId="77777777" w:rsidR="002F6F83" w:rsidRPr="0012713E" w:rsidRDefault="002D6396" w:rsidP="00471D97">
      <w:pPr>
        <w:pStyle w:val="Textbody"/>
        <w:numPr>
          <w:ilvl w:val="1"/>
          <w:numId w:val="264"/>
        </w:numPr>
        <w:tabs>
          <w:tab w:val="left" w:pos="-2225"/>
        </w:tabs>
        <w:spacing w:after="0"/>
        <w:jc w:val="both"/>
        <w:rPr>
          <w:rFonts w:ascii="Calibri" w:hAnsi="Calibri" w:cs="Calibri"/>
        </w:rPr>
      </w:pPr>
      <w:r w:rsidRPr="0012713E">
        <w:rPr>
          <w:rFonts w:ascii="Calibri" w:hAnsi="Calibri" w:cs="Calibri"/>
        </w:rPr>
        <w:t>adaptuje się istniejącą zabudowę mieszkaniową jednorodzinną;</w:t>
      </w:r>
    </w:p>
    <w:p w14:paraId="7B110238" w14:textId="771F667B" w:rsidR="002F6F83" w:rsidRPr="0012713E" w:rsidRDefault="002D6396" w:rsidP="00471D97">
      <w:pPr>
        <w:pStyle w:val="Textbody"/>
        <w:numPr>
          <w:ilvl w:val="1"/>
          <w:numId w:val="264"/>
        </w:numPr>
        <w:tabs>
          <w:tab w:val="left" w:pos="-2225"/>
        </w:tabs>
        <w:spacing w:after="0"/>
        <w:jc w:val="both"/>
        <w:rPr>
          <w:rFonts w:ascii="Calibri" w:hAnsi="Calibri" w:cs="Calibri"/>
        </w:rPr>
      </w:pPr>
      <w:r w:rsidRPr="0012713E">
        <w:rPr>
          <w:rFonts w:ascii="Calibri" w:hAnsi="Calibri" w:cs="Calibri"/>
        </w:rPr>
        <w:t>na terenie A17aMWU dopuszcza się garaże wolnostojące lub bliźniacze zlokalizowane</w:t>
      </w:r>
      <w:r w:rsidR="00276C8F" w:rsidRPr="0012713E">
        <w:rPr>
          <w:rFonts w:ascii="Calibri" w:hAnsi="Calibri" w:cs="Calibri"/>
        </w:rPr>
        <w:t xml:space="preserve"> przy</w:t>
      </w:r>
      <w:r w:rsidRPr="0012713E">
        <w:rPr>
          <w:rFonts w:ascii="Calibri" w:hAnsi="Calibri" w:cs="Calibri"/>
        </w:rPr>
        <w:t xml:space="preserve"> granicy dwóch działek sąsiednich o parametrach:</w:t>
      </w:r>
    </w:p>
    <w:p w14:paraId="568F0FDC" w14:textId="77777777" w:rsidR="002F6F83" w:rsidRPr="0012713E" w:rsidRDefault="002D6396" w:rsidP="00471D97">
      <w:pPr>
        <w:pStyle w:val="Textbody"/>
        <w:numPr>
          <w:ilvl w:val="2"/>
          <w:numId w:val="264"/>
        </w:numPr>
        <w:tabs>
          <w:tab w:val="left" w:pos="-3739"/>
        </w:tabs>
        <w:spacing w:after="0"/>
        <w:jc w:val="both"/>
        <w:rPr>
          <w:rFonts w:ascii="Calibri" w:hAnsi="Calibri" w:cs="Calibri"/>
        </w:rPr>
      </w:pPr>
      <w:r w:rsidRPr="0012713E">
        <w:rPr>
          <w:rFonts w:ascii="Calibri" w:hAnsi="Calibri" w:cs="Calibri"/>
        </w:rPr>
        <w:t>wysokość budynku do 6,0 m,</w:t>
      </w:r>
    </w:p>
    <w:p w14:paraId="49604BF4" w14:textId="05F2A8EA" w:rsidR="002F6F83" w:rsidRPr="0012713E" w:rsidRDefault="002D6396" w:rsidP="00471D97">
      <w:pPr>
        <w:pStyle w:val="Textbody"/>
        <w:numPr>
          <w:ilvl w:val="2"/>
          <w:numId w:val="264"/>
        </w:numPr>
        <w:tabs>
          <w:tab w:val="left" w:pos="-3739"/>
        </w:tabs>
        <w:spacing w:after="0"/>
        <w:jc w:val="both"/>
        <w:rPr>
          <w:rFonts w:ascii="Calibri" w:hAnsi="Calibri" w:cs="Calibri"/>
          <w:bCs/>
        </w:rPr>
      </w:pPr>
      <w:r w:rsidRPr="0012713E">
        <w:rPr>
          <w:rFonts w:ascii="Calibri" w:hAnsi="Calibri" w:cs="Calibri"/>
        </w:rPr>
        <w:t>dach dwuspadowy o nachyleniu połaci 25° do 45°, kryty dachówką ceramiczn</w:t>
      </w:r>
      <w:r w:rsidR="002F3694" w:rsidRPr="0012713E">
        <w:rPr>
          <w:rFonts w:ascii="Calibri" w:hAnsi="Calibri" w:cs="Calibri"/>
        </w:rPr>
        <w:t>ą w kolorze ceglastej czerwieni;</w:t>
      </w:r>
    </w:p>
    <w:p w14:paraId="7C13367B" w14:textId="6D2C6125" w:rsidR="002F6F83" w:rsidRPr="0012713E" w:rsidRDefault="002D6396" w:rsidP="00471D97">
      <w:pPr>
        <w:pStyle w:val="Textbody"/>
        <w:numPr>
          <w:ilvl w:val="1"/>
          <w:numId w:val="264"/>
        </w:numPr>
        <w:tabs>
          <w:tab w:val="left" w:pos="-3739"/>
        </w:tabs>
        <w:spacing w:after="0"/>
        <w:jc w:val="both"/>
        <w:rPr>
          <w:rFonts w:ascii="Calibri" w:hAnsi="Calibri" w:cs="Calibri"/>
        </w:rPr>
      </w:pPr>
      <w:r w:rsidRPr="0012713E">
        <w:rPr>
          <w:rFonts w:ascii="Calibri" w:hAnsi="Calibri" w:cs="Calibri"/>
        </w:rPr>
        <w:t xml:space="preserve">intensywność zabudowy, </w:t>
      </w:r>
      <w:r w:rsidR="00B06402" w:rsidRPr="0012713E">
        <w:rPr>
          <w:rFonts w:ascii="Calibri" w:hAnsi="Calibri" w:cs="Calibri"/>
        </w:rPr>
        <w:t>zgodnie z §9</w:t>
      </w:r>
      <w:r w:rsidR="00D13DC3" w:rsidRPr="0012713E">
        <w:rPr>
          <w:rFonts w:ascii="Calibri" w:hAnsi="Calibri" w:cs="Calibri"/>
        </w:rPr>
        <w:t xml:space="preserve"> ust. 1 pkt 3</w:t>
      </w:r>
      <w:r w:rsidRPr="0012713E">
        <w:rPr>
          <w:rFonts w:ascii="Calibri" w:hAnsi="Calibri" w:cs="Calibri"/>
        </w:rPr>
        <w:t>;</w:t>
      </w:r>
    </w:p>
    <w:p w14:paraId="4A68CF45" w14:textId="2CF4787F" w:rsidR="00276C8F" w:rsidRPr="0012713E" w:rsidRDefault="00276C8F" w:rsidP="00471D97">
      <w:pPr>
        <w:pStyle w:val="Textbody"/>
        <w:numPr>
          <w:ilvl w:val="1"/>
          <w:numId w:val="264"/>
        </w:numPr>
        <w:tabs>
          <w:tab w:val="left" w:pos="-3739"/>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E55FA" w:rsidRPr="0012713E">
        <w:rPr>
          <w:rFonts w:ascii="Calibri" w:hAnsi="Calibri" w:cs="Calibri"/>
        </w:rPr>
        <w:t>zgodnie z §9 ust. 1 pkt 5</w:t>
      </w:r>
      <w:r w:rsidRPr="0012713E">
        <w:rPr>
          <w:rFonts w:ascii="Calibri" w:hAnsi="Calibri" w:cs="Calibri"/>
        </w:rPr>
        <w:t>;</w:t>
      </w:r>
    </w:p>
    <w:p w14:paraId="081DFEE1" w14:textId="19C04C1A" w:rsidR="002F6F83" w:rsidRPr="0012713E" w:rsidRDefault="002D6396" w:rsidP="00471D97">
      <w:pPr>
        <w:pStyle w:val="Textbody"/>
        <w:numPr>
          <w:ilvl w:val="1"/>
          <w:numId w:val="264"/>
        </w:numPr>
        <w:tabs>
          <w:tab w:val="left" w:pos="-3739"/>
        </w:tabs>
        <w:spacing w:after="0"/>
        <w:jc w:val="both"/>
        <w:rPr>
          <w:rFonts w:ascii="Calibri" w:hAnsi="Calibri" w:cs="Calibri"/>
        </w:rPr>
      </w:pPr>
      <w:r w:rsidRPr="0012713E">
        <w:rPr>
          <w:rFonts w:ascii="Calibri" w:hAnsi="Calibri" w:cs="Calibri"/>
        </w:rPr>
        <w:t xml:space="preserve">powierzchnia biologicznie czynna </w:t>
      </w:r>
      <w:r w:rsidR="00D13DC3" w:rsidRPr="0012713E">
        <w:rPr>
          <w:rFonts w:ascii="Calibri" w:hAnsi="Calibri" w:cs="Calibri"/>
        </w:rPr>
        <w:t>zgodnie z §</w:t>
      </w:r>
      <w:r w:rsidR="001C3897"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01C7AA53" w14:textId="77777777" w:rsidR="002F6F83" w:rsidRPr="0012713E" w:rsidRDefault="002D6396" w:rsidP="00471D97">
      <w:pPr>
        <w:pStyle w:val="Textbody"/>
        <w:numPr>
          <w:ilvl w:val="1"/>
          <w:numId w:val="264"/>
        </w:numPr>
        <w:tabs>
          <w:tab w:val="left" w:pos="-2225"/>
        </w:tabs>
        <w:spacing w:after="0"/>
        <w:jc w:val="both"/>
        <w:rPr>
          <w:rFonts w:ascii="Calibri" w:hAnsi="Calibri" w:cs="Calibri"/>
        </w:rPr>
      </w:pPr>
      <w:r w:rsidRPr="0012713E">
        <w:rPr>
          <w:rFonts w:ascii="Calibri" w:hAnsi="Calibri" w:cs="Calibri"/>
        </w:rPr>
        <w:t>nieprzekraczalne linie zabudowy jak na rysunku planu.</w:t>
      </w:r>
    </w:p>
    <w:p w14:paraId="63DDE88C" w14:textId="77777777" w:rsidR="002F6F83" w:rsidRPr="0012713E" w:rsidRDefault="002F6F83">
      <w:pPr>
        <w:pStyle w:val="Textbody"/>
        <w:tabs>
          <w:tab w:val="left" w:pos="-3739"/>
        </w:tabs>
        <w:spacing w:after="0"/>
        <w:jc w:val="both"/>
        <w:rPr>
          <w:rFonts w:ascii="Calibri" w:hAnsi="Calibri" w:cs="Calibri"/>
        </w:rPr>
      </w:pPr>
    </w:p>
    <w:p w14:paraId="532F3E1E" w14:textId="4153965F"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30</w:t>
      </w:r>
    </w:p>
    <w:p w14:paraId="566EEE06"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A18MNU, A19MNU, A20MNU, A20aMNU.</w:t>
      </w:r>
    </w:p>
    <w:p w14:paraId="78AE2FF2" w14:textId="77777777" w:rsidR="002F6F83" w:rsidRPr="0012713E" w:rsidRDefault="002D6396" w:rsidP="00471D97">
      <w:pPr>
        <w:pStyle w:val="Textbody"/>
        <w:numPr>
          <w:ilvl w:val="0"/>
          <w:numId w:val="265"/>
        </w:numPr>
        <w:tabs>
          <w:tab w:val="left" w:pos="-711"/>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4D7259F7" w14:textId="17FC2595" w:rsidR="002F6F83" w:rsidRPr="0012713E" w:rsidRDefault="002D6396" w:rsidP="00471D97">
      <w:pPr>
        <w:pStyle w:val="Textbody"/>
        <w:numPr>
          <w:ilvl w:val="0"/>
          <w:numId w:val="265"/>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36F226BB" w14:textId="77777777" w:rsidR="002F6F83" w:rsidRPr="0012713E" w:rsidRDefault="002D6396" w:rsidP="00471D97">
      <w:pPr>
        <w:pStyle w:val="Textbody"/>
        <w:numPr>
          <w:ilvl w:val="1"/>
          <w:numId w:val="265"/>
        </w:numPr>
        <w:tabs>
          <w:tab w:val="left" w:pos="-711"/>
        </w:tabs>
        <w:spacing w:after="0"/>
        <w:jc w:val="both"/>
        <w:rPr>
          <w:rFonts w:ascii="Calibri" w:hAnsi="Calibri" w:cs="Calibri"/>
        </w:rPr>
      </w:pPr>
      <w:r w:rsidRPr="0012713E">
        <w:rPr>
          <w:rFonts w:ascii="Calibri" w:hAnsi="Calibri" w:cs="Calibri"/>
        </w:rPr>
        <w:t>na terenie A19MNU znajduje się budynek objęty ochroną na podstawie wpisu do rejestru zabytków;</w:t>
      </w:r>
    </w:p>
    <w:p w14:paraId="02C4B126" w14:textId="704A5D8E" w:rsidR="002F6F83" w:rsidRPr="0012713E" w:rsidRDefault="002D6396" w:rsidP="00471D97">
      <w:pPr>
        <w:pStyle w:val="Textbody"/>
        <w:numPr>
          <w:ilvl w:val="1"/>
          <w:numId w:val="265"/>
        </w:numPr>
        <w:tabs>
          <w:tab w:val="left" w:pos="-711"/>
        </w:tabs>
        <w:spacing w:after="0"/>
        <w:jc w:val="both"/>
        <w:rPr>
          <w:rFonts w:ascii="Calibri" w:hAnsi="Calibri" w:cs="Calibri"/>
        </w:rPr>
      </w:pPr>
      <w:r w:rsidRPr="0012713E">
        <w:rPr>
          <w:rFonts w:ascii="Calibri" w:hAnsi="Calibri" w:cs="Calibri"/>
        </w:rPr>
        <w:t>na terenach A18MNU</w:t>
      </w:r>
      <w:r w:rsidR="00003FA4" w:rsidRPr="0012713E">
        <w:rPr>
          <w:rFonts w:ascii="Calibri" w:hAnsi="Calibri" w:cs="Calibri"/>
        </w:rPr>
        <w:t xml:space="preserve"> i</w:t>
      </w:r>
      <w:r w:rsidRPr="0012713E">
        <w:rPr>
          <w:rFonts w:ascii="Calibri" w:hAnsi="Calibri" w:cs="Calibri"/>
        </w:rPr>
        <w:t xml:space="preserve"> A20MNU znajdują się budynki objęte ochroną na podstawie wpisu do ewidencji zabytków.</w:t>
      </w:r>
    </w:p>
    <w:p w14:paraId="4ECCB0C8" w14:textId="77777777" w:rsidR="002F6F83" w:rsidRPr="0012713E" w:rsidRDefault="002D6396" w:rsidP="00471D97">
      <w:pPr>
        <w:pStyle w:val="Textbody"/>
        <w:numPr>
          <w:ilvl w:val="0"/>
          <w:numId w:val="265"/>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41236BE3" w14:textId="4283C101" w:rsidR="00276C8F" w:rsidRPr="0012713E" w:rsidRDefault="008820B6" w:rsidP="00471D97">
      <w:pPr>
        <w:pStyle w:val="Textbody"/>
        <w:numPr>
          <w:ilvl w:val="1"/>
          <w:numId w:val="265"/>
        </w:numPr>
        <w:tabs>
          <w:tab w:val="left" w:pos="-2225"/>
        </w:tabs>
        <w:spacing w:after="0"/>
        <w:jc w:val="both"/>
        <w:rPr>
          <w:rFonts w:ascii="Calibri" w:hAnsi="Calibri" w:cs="Calibri"/>
        </w:rPr>
      </w:pPr>
      <w:r w:rsidRPr="0012713E">
        <w:rPr>
          <w:rFonts w:ascii="Calibri" w:eastAsia="Arial" w:hAnsi="Calibri" w:cs="Calibri"/>
        </w:rPr>
        <w:t xml:space="preserve">jeśli w kolejnych punktach nie podano inaczej, </w:t>
      </w:r>
      <w:r w:rsidR="00276C8F" w:rsidRPr="0012713E">
        <w:rPr>
          <w:rFonts w:ascii="Calibri" w:eastAsia="Arial" w:hAnsi="Calibri" w:cs="Calibri"/>
        </w:rPr>
        <w:t>maksymalna wysokość zabudowy do 12 m;</w:t>
      </w:r>
    </w:p>
    <w:p w14:paraId="1DA6C86B" w14:textId="3EBC988C" w:rsidR="002F6F83" w:rsidRPr="0012713E" w:rsidRDefault="002D6396" w:rsidP="00471D97">
      <w:pPr>
        <w:pStyle w:val="Textbody"/>
        <w:numPr>
          <w:ilvl w:val="1"/>
          <w:numId w:val="265"/>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3C4F5EDB" w14:textId="469786F0" w:rsidR="0002584D" w:rsidRPr="0012713E" w:rsidRDefault="00E85C7C" w:rsidP="00471D97">
      <w:pPr>
        <w:pStyle w:val="Textbody"/>
        <w:numPr>
          <w:ilvl w:val="2"/>
          <w:numId w:val="265"/>
        </w:numPr>
        <w:tabs>
          <w:tab w:val="left" w:pos="-3739"/>
        </w:tabs>
        <w:spacing w:after="0"/>
        <w:jc w:val="both"/>
        <w:rPr>
          <w:rFonts w:ascii="Calibri" w:hAnsi="Calibri" w:cs="Calibri"/>
        </w:rPr>
      </w:pPr>
      <w:r w:rsidRPr="0012713E">
        <w:rPr>
          <w:rFonts w:ascii="Calibri" w:hAnsi="Calibri" w:cs="Calibri"/>
        </w:rPr>
        <w:t>maksymalna ilość kondygnacji nadziemnych:</w:t>
      </w:r>
      <w:r w:rsidR="0002584D" w:rsidRPr="0012713E">
        <w:rPr>
          <w:rFonts w:ascii="Calibri" w:hAnsi="Calibri" w:cs="Calibri"/>
        </w:rPr>
        <w:t xml:space="preserve"> 2 z dopuszczeniem poddasza użytkowego w najwyższej kondygnacji,</w:t>
      </w:r>
    </w:p>
    <w:p w14:paraId="5E492B3F" w14:textId="77777777" w:rsidR="002F6F83" w:rsidRPr="0012713E" w:rsidRDefault="002D6396" w:rsidP="00471D97">
      <w:pPr>
        <w:pStyle w:val="Textbody"/>
        <w:numPr>
          <w:ilvl w:val="2"/>
          <w:numId w:val="265"/>
        </w:numPr>
        <w:tabs>
          <w:tab w:val="left" w:pos="-3739"/>
        </w:tabs>
        <w:spacing w:after="0"/>
        <w:jc w:val="both"/>
        <w:rPr>
          <w:rFonts w:ascii="Calibri" w:hAnsi="Calibri" w:cs="Calibri"/>
        </w:rPr>
      </w:pPr>
      <w:r w:rsidRPr="0012713E">
        <w:rPr>
          <w:rFonts w:ascii="Calibri" w:hAnsi="Calibri" w:cs="Calibri"/>
        </w:rPr>
        <w:lastRenderedPageBreak/>
        <w:t>dachy dwu- lub wielospadowe o nachyleniu połaci od 30° do 45°, kryte dachówką ceramiczną w kolorze ceglastej czerwieni,</w:t>
      </w:r>
    </w:p>
    <w:p w14:paraId="380CFC89" w14:textId="77777777" w:rsidR="002F6F83" w:rsidRPr="0012713E" w:rsidRDefault="002D6396" w:rsidP="00471D97">
      <w:pPr>
        <w:pStyle w:val="Textbody"/>
        <w:numPr>
          <w:ilvl w:val="2"/>
          <w:numId w:val="265"/>
        </w:numPr>
        <w:tabs>
          <w:tab w:val="left" w:pos="-3739"/>
        </w:tabs>
        <w:spacing w:after="0"/>
        <w:jc w:val="both"/>
        <w:rPr>
          <w:rFonts w:ascii="Calibri" w:hAnsi="Calibri" w:cs="Calibri"/>
        </w:rPr>
      </w:pPr>
      <w:r w:rsidRPr="0012713E">
        <w:rPr>
          <w:rFonts w:ascii="Calibri" w:hAnsi="Calibri" w:cs="Calibri"/>
        </w:rPr>
        <w:t>dla terenów A18MNU i A19MNU dopuszcza się dachy płaskie;</w:t>
      </w:r>
    </w:p>
    <w:p w14:paraId="6540D5C8" w14:textId="6FF3F609" w:rsidR="002F6F83" w:rsidRPr="0012713E" w:rsidRDefault="002D6396" w:rsidP="00471D97">
      <w:pPr>
        <w:pStyle w:val="Textbody"/>
        <w:numPr>
          <w:ilvl w:val="1"/>
          <w:numId w:val="265"/>
        </w:numPr>
        <w:tabs>
          <w:tab w:val="left" w:pos="-2225"/>
        </w:tabs>
        <w:spacing w:after="0"/>
        <w:jc w:val="both"/>
        <w:rPr>
          <w:rFonts w:ascii="Calibri" w:hAnsi="Calibri" w:cs="Calibri"/>
        </w:rPr>
      </w:pPr>
      <w:r w:rsidRPr="0012713E">
        <w:rPr>
          <w:rFonts w:ascii="Calibri" w:hAnsi="Calibri" w:cs="Calibri"/>
        </w:rPr>
        <w:t xml:space="preserve">dopuszcza się garaże wolnostojące lub bliźniacze zlokalizowane </w:t>
      </w:r>
      <w:r w:rsidR="008820B6" w:rsidRPr="0012713E">
        <w:rPr>
          <w:rFonts w:ascii="Calibri" w:hAnsi="Calibri" w:cs="Calibri"/>
        </w:rPr>
        <w:t xml:space="preserve">przy </w:t>
      </w:r>
      <w:r w:rsidRPr="0012713E">
        <w:rPr>
          <w:rFonts w:ascii="Calibri" w:hAnsi="Calibri" w:cs="Calibri"/>
        </w:rPr>
        <w:t>granicy dwóch działek sąsiednich o parametrach:</w:t>
      </w:r>
    </w:p>
    <w:p w14:paraId="03563479" w14:textId="77777777" w:rsidR="002F6F83" w:rsidRPr="0012713E" w:rsidRDefault="002D6396" w:rsidP="00471D97">
      <w:pPr>
        <w:pStyle w:val="Textbody"/>
        <w:numPr>
          <w:ilvl w:val="2"/>
          <w:numId w:val="265"/>
        </w:numPr>
        <w:tabs>
          <w:tab w:val="left" w:pos="-3739"/>
        </w:tabs>
        <w:spacing w:after="0"/>
        <w:jc w:val="both"/>
        <w:rPr>
          <w:rFonts w:ascii="Calibri" w:hAnsi="Calibri" w:cs="Calibri"/>
        </w:rPr>
      </w:pPr>
      <w:r w:rsidRPr="0012713E">
        <w:rPr>
          <w:rFonts w:ascii="Calibri" w:hAnsi="Calibri" w:cs="Calibri"/>
        </w:rPr>
        <w:t>wysokość budynków do 6,0 m,</w:t>
      </w:r>
    </w:p>
    <w:p w14:paraId="1D27BF21" w14:textId="77777777" w:rsidR="002F6F83" w:rsidRPr="0012713E" w:rsidRDefault="002D6396" w:rsidP="00471D97">
      <w:pPr>
        <w:pStyle w:val="Textbody"/>
        <w:numPr>
          <w:ilvl w:val="2"/>
          <w:numId w:val="265"/>
        </w:numPr>
        <w:tabs>
          <w:tab w:val="left" w:pos="-3739"/>
        </w:tabs>
        <w:spacing w:after="0"/>
        <w:jc w:val="both"/>
        <w:rPr>
          <w:rFonts w:ascii="Calibri" w:hAnsi="Calibri" w:cs="Calibri"/>
        </w:rPr>
      </w:pPr>
      <w:r w:rsidRPr="0012713E">
        <w:rPr>
          <w:rFonts w:ascii="Calibri" w:hAnsi="Calibri" w:cs="Calibri"/>
        </w:rPr>
        <w:t>dachy dwuspadowe lub płaskie nawiązujące kształtem i rodzajem pokrycia do budynków mieszkalnych na nieruchomości;</w:t>
      </w:r>
    </w:p>
    <w:p w14:paraId="18DC1F2C" w14:textId="77777777" w:rsidR="002F6F83" w:rsidRPr="0012713E" w:rsidRDefault="002D6396" w:rsidP="00471D97">
      <w:pPr>
        <w:pStyle w:val="Textbody"/>
        <w:numPr>
          <w:ilvl w:val="1"/>
          <w:numId w:val="265"/>
        </w:numPr>
        <w:tabs>
          <w:tab w:val="left" w:pos="-2225"/>
        </w:tabs>
        <w:spacing w:after="0"/>
        <w:jc w:val="both"/>
        <w:rPr>
          <w:rFonts w:ascii="Calibri" w:hAnsi="Calibri" w:cs="Calibri"/>
        </w:rPr>
      </w:pPr>
      <w:r w:rsidRPr="0012713E">
        <w:rPr>
          <w:rFonts w:ascii="Calibri" w:hAnsi="Calibri" w:cs="Calibri"/>
        </w:rPr>
        <w:t>intensywność zabudowy od 0,1 do 0,</w:t>
      </w:r>
      <w:r w:rsidR="009E0314" w:rsidRPr="0012713E">
        <w:rPr>
          <w:rFonts w:ascii="Calibri" w:hAnsi="Calibri" w:cs="Calibri"/>
        </w:rPr>
        <w:t>7</w:t>
      </w:r>
      <w:r w:rsidRPr="0012713E">
        <w:rPr>
          <w:rFonts w:ascii="Calibri" w:hAnsi="Calibri" w:cs="Calibri"/>
        </w:rPr>
        <w:t>5;</w:t>
      </w:r>
    </w:p>
    <w:p w14:paraId="539027D7" w14:textId="0F177120" w:rsidR="008820B6" w:rsidRPr="0012713E" w:rsidRDefault="008820B6" w:rsidP="00471D97">
      <w:pPr>
        <w:pStyle w:val="Textbody"/>
        <w:numPr>
          <w:ilvl w:val="1"/>
          <w:numId w:val="265"/>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E56DFB" w:rsidRPr="0012713E">
        <w:rPr>
          <w:rFonts w:ascii="Calibri" w:hAnsi="Calibri" w:cs="Calibri"/>
        </w:rPr>
        <w:t>25%</w:t>
      </w:r>
      <w:r w:rsidRPr="0012713E">
        <w:rPr>
          <w:rFonts w:ascii="Calibri" w:hAnsi="Calibri" w:cs="Calibri"/>
        </w:rPr>
        <w:t>;</w:t>
      </w:r>
    </w:p>
    <w:p w14:paraId="4FA487B7" w14:textId="7D32B55F" w:rsidR="002F6F83" w:rsidRPr="0012713E" w:rsidRDefault="008820B6" w:rsidP="00471D97">
      <w:pPr>
        <w:pStyle w:val="Textbody"/>
        <w:numPr>
          <w:ilvl w:val="1"/>
          <w:numId w:val="265"/>
        </w:numPr>
        <w:tabs>
          <w:tab w:val="left" w:pos="-2225"/>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75F7622D" w14:textId="77777777" w:rsidR="002F6F83" w:rsidRPr="0012713E" w:rsidRDefault="002D6396" w:rsidP="00471D97">
      <w:pPr>
        <w:pStyle w:val="Textbody"/>
        <w:numPr>
          <w:ilvl w:val="1"/>
          <w:numId w:val="265"/>
        </w:numPr>
        <w:tabs>
          <w:tab w:val="left" w:pos="-2225"/>
        </w:tabs>
        <w:spacing w:after="0"/>
        <w:jc w:val="both"/>
        <w:rPr>
          <w:rFonts w:ascii="Calibri" w:hAnsi="Calibri" w:cs="Calibri"/>
        </w:rPr>
      </w:pPr>
      <w:r w:rsidRPr="0012713E">
        <w:rPr>
          <w:rFonts w:ascii="Calibri" w:hAnsi="Calibri" w:cs="Calibri"/>
        </w:rPr>
        <w:t>nieprzekraczalne linie zabudowy jak na rysunku planu.</w:t>
      </w:r>
    </w:p>
    <w:p w14:paraId="2E7E4B5D" w14:textId="77777777" w:rsidR="002F6F83" w:rsidRPr="0012713E" w:rsidRDefault="002F6F83">
      <w:pPr>
        <w:pStyle w:val="Textbody"/>
        <w:tabs>
          <w:tab w:val="left" w:pos="-3739"/>
        </w:tabs>
        <w:spacing w:after="0"/>
        <w:jc w:val="both"/>
        <w:rPr>
          <w:rFonts w:ascii="Calibri" w:hAnsi="Calibri" w:cs="Calibri"/>
        </w:rPr>
      </w:pPr>
    </w:p>
    <w:p w14:paraId="3E1E01BB" w14:textId="61F8A36A"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31</w:t>
      </w:r>
    </w:p>
    <w:p w14:paraId="20353FB2"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A21Kk.</w:t>
      </w:r>
    </w:p>
    <w:p w14:paraId="35D9648F" w14:textId="77777777" w:rsidR="002F6F83" w:rsidRPr="0012713E" w:rsidRDefault="002D6396" w:rsidP="009004B9">
      <w:pPr>
        <w:pStyle w:val="Textbody"/>
        <w:numPr>
          <w:ilvl w:val="0"/>
          <w:numId w:val="476"/>
        </w:numPr>
        <w:tabs>
          <w:tab w:val="left" w:pos="-711"/>
        </w:tabs>
        <w:spacing w:after="0"/>
        <w:jc w:val="both"/>
        <w:rPr>
          <w:rFonts w:ascii="Calibri" w:hAnsi="Calibri" w:cs="Calibri"/>
        </w:rPr>
      </w:pPr>
      <w:r w:rsidRPr="0012713E">
        <w:rPr>
          <w:rFonts w:ascii="Calibri" w:hAnsi="Calibri" w:cs="Calibri"/>
        </w:rPr>
        <w:t>Przeznaczenie – teren urządzeń infrastruktury kanalizacji sanitarnej (przepompownia ścieków).</w:t>
      </w:r>
    </w:p>
    <w:p w14:paraId="6FF39411" w14:textId="77777777" w:rsidR="002F6F83" w:rsidRPr="0012713E" w:rsidRDefault="002F6F83">
      <w:pPr>
        <w:pStyle w:val="Textbody"/>
        <w:tabs>
          <w:tab w:val="left" w:pos="735"/>
        </w:tabs>
        <w:spacing w:after="0"/>
        <w:jc w:val="both"/>
        <w:rPr>
          <w:rFonts w:ascii="Calibri" w:hAnsi="Calibri" w:cs="Calibri"/>
        </w:rPr>
      </w:pPr>
    </w:p>
    <w:p w14:paraId="6E84535F" w14:textId="1AA1FCB7"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2</w:t>
      </w:r>
    </w:p>
    <w:p w14:paraId="657F65C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A22WS.</w:t>
      </w:r>
    </w:p>
    <w:p w14:paraId="6371B19B" w14:textId="77777777" w:rsidR="002F6F83" w:rsidRPr="0012713E" w:rsidRDefault="002D6396" w:rsidP="00471D97">
      <w:pPr>
        <w:pStyle w:val="Textbody"/>
        <w:numPr>
          <w:ilvl w:val="0"/>
          <w:numId w:val="266"/>
        </w:numPr>
        <w:tabs>
          <w:tab w:val="left" w:pos="-711"/>
        </w:tabs>
        <w:spacing w:after="0"/>
        <w:jc w:val="both"/>
        <w:rPr>
          <w:rFonts w:ascii="Calibri" w:hAnsi="Calibri" w:cs="Calibri"/>
        </w:rPr>
      </w:pPr>
      <w:r w:rsidRPr="0012713E">
        <w:rPr>
          <w:rFonts w:ascii="Calibri" w:hAnsi="Calibri" w:cs="Calibri"/>
        </w:rPr>
        <w:t>Przeznaczenie – teren wód powierzchniowych.</w:t>
      </w:r>
    </w:p>
    <w:p w14:paraId="1BB7675F" w14:textId="77777777" w:rsidR="002F6F83" w:rsidRPr="0012713E" w:rsidRDefault="002D6396" w:rsidP="00471D97">
      <w:pPr>
        <w:pStyle w:val="Textbody"/>
        <w:numPr>
          <w:ilvl w:val="0"/>
          <w:numId w:val="266"/>
        </w:numPr>
        <w:tabs>
          <w:tab w:val="left" w:pos="-711"/>
        </w:tabs>
        <w:spacing w:after="0"/>
        <w:jc w:val="both"/>
        <w:rPr>
          <w:rFonts w:ascii="Calibri" w:hAnsi="Calibri" w:cs="Calibri"/>
        </w:rPr>
      </w:pPr>
      <w:r w:rsidRPr="0012713E">
        <w:rPr>
          <w:rFonts w:ascii="Calibri" w:hAnsi="Calibri" w:cs="Calibri"/>
        </w:rPr>
        <w:t>Zasady zagospodarowania terenu:</w:t>
      </w:r>
    </w:p>
    <w:p w14:paraId="660555BE" w14:textId="77777777" w:rsidR="002F6F83" w:rsidRPr="0012713E" w:rsidRDefault="002D6396" w:rsidP="00471D97">
      <w:pPr>
        <w:pStyle w:val="Textbody"/>
        <w:numPr>
          <w:ilvl w:val="1"/>
          <w:numId w:val="266"/>
        </w:numPr>
        <w:tabs>
          <w:tab w:val="left" w:pos="-2225"/>
        </w:tabs>
        <w:spacing w:after="0"/>
        <w:jc w:val="both"/>
        <w:rPr>
          <w:rFonts w:ascii="Calibri" w:hAnsi="Calibri" w:cs="Calibri"/>
        </w:rPr>
      </w:pPr>
      <w:r w:rsidRPr="0012713E">
        <w:rPr>
          <w:rFonts w:ascii="Calibri" w:hAnsi="Calibri" w:cs="Calibri"/>
        </w:rPr>
        <w:t>dopuszcza się pomost;</w:t>
      </w:r>
    </w:p>
    <w:p w14:paraId="75B736A2" w14:textId="77777777" w:rsidR="002F6F83" w:rsidRPr="0012713E" w:rsidRDefault="002D6396" w:rsidP="00471D97">
      <w:pPr>
        <w:pStyle w:val="Textbody"/>
        <w:numPr>
          <w:ilvl w:val="1"/>
          <w:numId w:val="266"/>
        </w:numPr>
        <w:tabs>
          <w:tab w:val="left" w:pos="-2225"/>
        </w:tabs>
        <w:spacing w:after="0"/>
        <w:jc w:val="both"/>
        <w:rPr>
          <w:rFonts w:ascii="Calibri" w:hAnsi="Calibri" w:cs="Calibri"/>
        </w:rPr>
      </w:pPr>
      <w:r w:rsidRPr="0012713E">
        <w:rPr>
          <w:rFonts w:ascii="Calibri" w:hAnsi="Calibri" w:cs="Calibri"/>
        </w:rPr>
        <w:t>obowiązują przepisy odrębne dotyczące gospodarki wodnej.</w:t>
      </w:r>
    </w:p>
    <w:p w14:paraId="10B7D22D" w14:textId="77777777" w:rsidR="002F6F83" w:rsidRPr="0012713E" w:rsidRDefault="002F6F83">
      <w:pPr>
        <w:pStyle w:val="Textbody"/>
        <w:tabs>
          <w:tab w:val="left" w:pos="735"/>
        </w:tabs>
        <w:spacing w:after="0"/>
        <w:jc w:val="both"/>
        <w:rPr>
          <w:rFonts w:ascii="Calibri" w:hAnsi="Calibri" w:cs="Calibri"/>
        </w:rPr>
      </w:pPr>
    </w:p>
    <w:p w14:paraId="7706BC6B" w14:textId="5368BED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3</w:t>
      </w:r>
    </w:p>
    <w:p w14:paraId="58775E4A"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A23UKS.</w:t>
      </w:r>
    </w:p>
    <w:p w14:paraId="76691BD0" w14:textId="77777777" w:rsidR="002F6F83" w:rsidRPr="0012713E" w:rsidRDefault="002D6396" w:rsidP="00471D97">
      <w:pPr>
        <w:pStyle w:val="Textbody"/>
        <w:numPr>
          <w:ilvl w:val="0"/>
          <w:numId w:val="267"/>
        </w:numPr>
        <w:tabs>
          <w:tab w:val="left" w:pos="-711"/>
        </w:tabs>
        <w:spacing w:after="0"/>
        <w:jc w:val="both"/>
        <w:rPr>
          <w:rFonts w:ascii="Calibri" w:hAnsi="Calibri" w:cs="Calibri"/>
        </w:rPr>
      </w:pPr>
      <w:r w:rsidRPr="0012713E">
        <w:rPr>
          <w:rFonts w:ascii="Calibri" w:hAnsi="Calibri" w:cs="Calibri"/>
        </w:rPr>
        <w:t>Przeznaczenie – teren placu miejskiego (Plac Kajki).</w:t>
      </w:r>
    </w:p>
    <w:p w14:paraId="395D0016" w14:textId="40AD69EE" w:rsidR="002F6F83" w:rsidRPr="0012713E" w:rsidRDefault="002D6396" w:rsidP="00471D97">
      <w:pPr>
        <w:pStyle w:val="Textbody"/>
        <w:numPr>
          <w:ilvl w:val="0"/>
          <w:numId w:val="267"/>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3FD919D8" w14:textId="77777777" w:rsidR="002F6F83" w:rsidRPr="0012713E" w:rsidRDefault="002D6396" w:rsidP="00471D97">
      <w:pPr>
        <w:pStyle w:val="Textbody"/>
        <w:numPr>
          <w:ilvl w:val="1"/>
          <w:numId w:val="267"/>
        </w:numPr>
        <w:tabs>
          <w:tab w:val="left" w:pos="-711"/>
        </w:tabs>
        <w:spacing w:after="0"/>
        <w:jc w:val="both"/>
        <w:rPr>
          <w:rFonts w:ascii="Calibri" w:hAnsi="Calibri" w:cs="Calibri"/>
        </w:rPr>
      </w:pPr>
      <w:r w:rsidRPr="0012713E">
        <w:rPr>
          <w:rFonts w:ascii="Calibri" w:hAnsi="Calibri" w:cs="Calibri"/>
        </w:rPr>
        <w:t>teren znajduje się na obszarze wpisanym do rejestru zabytków oraz w strefie ochrony konserwatorskiej archeologicznej.</w:t>
      </w:r>
    </w:p>
    <w:p w14:paraId="06C142BF" w14:textId="77777777" w:rsidR="002F6F83" w:rsidRPr="0012713E" w:rsidRDefault="002D6396" w:rsidP="00471D97">
      <w:pPr>
        <w:pStyle w:val="Textbody"/>
        <w:numPr>
          <w:ilvl w:val="0"/>
          <w:numId w:val="267"/>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3F2A539B" w14:textId="77777777" w:rsidR="002F6F83" w:rsidRPr="0012713E" w:rsidRDefault="002D6396" w:rsidP="00471D97">
      <w:pPr>
        <w:pStyle w:val="Textbody"/>
        <w:numPr>
          <w:ilvl w:val="1"/>
          <w:numId w:val="267"/>
        </w:numPr>
        <w:tabs>
          <w:tab w:val="left" w:pos="-2225"/>
        </w:tabs>
        <w:spacing w:after="0"/>
        <w:jc w:val="both"/>
        <w:rPr>
          <w:rFonts w:ascii="Calibri" w:eastAsia="Arial" w:hAnsi="Calibri" w:cs="Calibri"/>
        </w:rPr>
      </w:pPr>
      <w:r w:rsidRPr="0012713E">
        <w:rPr>
          <w:rFonts w:ascii="Calibri" w:eastAsia="Arial" w:hAnsi="Calibri" w:cs="Calibri"/>
        </w:rPr>
        <w:t>zakazuje się lokalizacji budynków;</w:t>
      </w:r>
    </w:p>
    <w:p w14:paraId="55D64051" w14:textId="20A1F97F" w:rsidR="002F6F83" w:rsidRPr="0012713E" w:rsidRDefault="002D6396" w:rsidP="00471D97">
      <w:pPr>
        <w:pStyle w:val="Textbody"/>
        <w:numPr>
          <w:ilvl w:val="1"/>
          <w:numId w:val="267"/>
        </w:numPr>
        <w:tabs>
          <w:tab w:val="left" w:pos="-2225"/>
        </w:tabs>
        <w:spacing w:after="0"/>
        <w:jc w:val="both"/>
        <w:rPr>
          <w:rFonts w:ascii="Calibri" w:eastAsia="Arial" w:hAnsi="Calibri" w:cs="Calibri"/>
        </w:rPr>
      </w:pPr>
      <w:r w:rsidRPr="0012713E">
        <w:rPr>
          <w:rFonts w:ascii="Calibri" w:eastAsia="Arial" w:hAnsi="Calibri" w:cs="Calibri"/>
        </w:rPr>
        <w:t>zakazuje się lokalizacji obiektów tymczasowych</w:t>
      </w:r>
      <w:r w:rsidR="00C30605" w:rsidRPr="0012713E">
        <w:rPr>
          <w:rFonts w:ascii="Calibri" w:eastAsia="Arial" w:hAnsi="Calibri" w:cs="Calibri"/>
        </w:rPr>
        <w:t>,</w:t>
      </w:r>
      <w:r w:rsidRPr="0012713E">
        <w:rPr>
          <w:rFonts w:ascii="Calibri" w:eastAsia="Arial" w:hAnsi="Calibri" w:cs="Calibri"/>
        </w:rPr>
        <w:t xml:space="preserve"> jeśli nie są to obiekty związane z organizacją imprez;</w:t>
      </w:r>
    </w:p>
    <w:p w14:paraId="176E498E" w14:textId="77777777" w:rsidR="002F6F83" w:rsidRPr="0012713E" w:rsidRDefault="002D6396" w:rsidP="00471D97">
      <w:pPr>
        <w:pStyle w:val="Textbody"/>
        <w:numPr>
          <w:ilvl w:val="1"/>
          <w:numId w:val="267"/>
        </w:numPr>
        <w:tabs>
          <w:tab w:val="left" w:pos="-2225"/>
        </w:tabs>
        <w:spacing w:after="0"/>
        <w:jc w:val="both"/>
        <w:rPr>
          <w:rFonts w:ascii="Calibri" w:eastAsia="Arial" w:hAnsi="Calibri" w:cs="Calibri"/>
        </w:rPr>
      </w:pPr>
      <w:r w:rsidRPr="0012713E">
        <w:rPr>
          <w:rFonts w:ascii="Calibri" w:eastAsia="Arial" w:hAnsi="Calibri" w:cs="Calibri"/>
        </w:rPr>
        <w:t>w programie zagospodarowania terenu należy m. in. uwzględnić:</w:t>
      </w:r>
    </w:p>
    <w:p w14:paraId="7D08962A" w14:textId="77777777" w:rsidR="002F6F83" w:rsidRPr="0012713E" w:rsidRDefault="002D6396" w:rsidP="00471D97">
      <w:pPr>
        <w:pStyle w:val="Textbody"/>
        <w:numPr>
          <w:ilvl w:val="2"/>
          <w:numId w:val="267"/>
        </w:numPr>
        <w:tabs>
          <w:tab w:val="left" w:pos="-3739"/>
        </w:tabs>
        <w:spacing w:after="0"/>
        <w:jc w:val="both"/>
        <w:rPr>
          <w:rFonts w:ascii="Calibri" w:eastAsia="Arial" w:hAnsi="Calibri" w:cs="Calibri"/>
        </w:rPr>
      </w:pPr>
      <w:r w:rsidRPr="0012713E">
        <w:rPr>
          <w:rFonts w:ascii="Calibri" w:eastAsia="Arial" w:hAnsi="Calibri" w:cs="Calibri"/>
        </w:rPr>
        <w:t>realizację posadzki całego terenu w jednym poziomie,</w:t>
      </w:r>
    </w:p>
    <w:p w14:paraId="4D75B155" w14:textId="77777777" w:rsidR="002F6F83" w:rsidRPr="0012713E" w:rsidRDefault="002D6396" w:rsidP="00471D97">
      <w:pPr>
        <w:pStyle w:val="Textbody"/>
        <w:numPr>
          <w:ilvl w:val="2"/>
          <w:numId w:val="267"/>
        </w:numPr>
        <w:tabs>
          <w:tab w:val="left" w:pos="-3739"/>
        </w:tabs>
        <w:spacing w:after="0"/>
        <w:jc w:val="both"/>
        <w:rPr>
          <w:rFonts w:ascii="Calibri" w:eastAsia="Arial" w:hAnsi="Calibri" w:cs="Calibri"/>
        </w:rPr>
      </w:pPr>
      <w:r w:rsidRPr="0012713E">
        <w:rPr>
          <w:rFonts w:ascii="Calibri" w:eastAsia="Arial" w:hAnsi="Calibri" w:cs="Calibri"/>
        </w:rPr>
        <w:t>lokalizację obiektów małej architektury oraz elementów mogących stanowić wyróżniki podkreślające charakter miejskiego placu np. w formie rzeźb i instalacji,</w:t>
      </w:r>
    </w:p>
    <w:p w14:paraId="3720EF42" w14:textId="77777777" w:rsidR="002F6F83" w:rsidRPr="0012713E" w:rsidRDefault="002D6396" w:rsidP="00471D97">
      <w:pPr>
        <w:pStyle w:val="Textbody"/>
        <w:numPr>
          <w:ilvl w:val="2"/>
          <w:numId w:val="267"/>
        </w:numPr>
        <w:tabs>
          <w:tab w:val="left" w:pos="-3739"/>
        </w:tabs>
        <w:spacing w:after="0"/>
        <w:jc w:val="both"/>
        <w:rPr>
          <w:rFonts w:ascii="Calibri" w:eastAsia="Arial" w:hAnsi="Calibri" w:cs="Calibri"/>
        </w:rPr>
      </w:pPr>
      <w:r w:rsidRPr="0012713E">
        <w:rPr>
          <w:rFonts w:ascii="Calibri" w:eastAsia="Arial" w:hAnsi="Calibri" w:cs="Calibri"/>
        </w:rPr>
        <w:t>zieleń urządzoną;</w:t>
      </w:r>
    </w:p>
    <w:p w14:paraId="0587879A" w14:textId="5F130334" w:rsidR="002F6F83" w:rsidRPr="0012713E" w:rsidRDefault="002D6396" w:rsidP="00471D97">
      <w:pPr>
        <w:pStyle w:val="Textbody"/>
        <w:numPr>
          <w:ilvl w:val="1"/>
          <w:numId w:val="267"/>
        </w:numPr>
        <w:tabs>
          <w:tab w:val="left" w:pos="-2225"/>
        </w:tabs>
        <w:spacing w:after="0"/>
        <w:jc w:val="both"/>
        <w:rPr>
          <w:rFonts w:ascii="Calibri" w:eastAsia="Arial" w:hAnsi="Calibri" w:cs="Calibri"/>
        </w:rPr>
      </w:pPr>
      <w:r w:rsidRPr="0012713E">
        <w:rPr>
          <w:rFonts w:ascii="Calibri" w:eastAsia="Arial" w:hAnsi="Calibri" w:cs="Calibri"/>
        </w:rPr>
        <w:t xml:space="preserve">dopuszcza się lokalizację miejsc </w:t>
      </w:r>
      <w:r w:rsidR="00F2734E" w:rsidRPr="0012713E">
        <w:rPr>
          <w:rFonts w:ascii="Calibri" w:eastAsia="Arial" w:hAnsi="Calibri" w:cs="Calibri"/>
        </w:rPr>
        <w:t>postojowych</w:t>
      </w:r>
      <w:r w:rsidRPr="0012713E">
        <w:rPr>
          <w:rFonts w:ascii="Calibri" w:eastAsia="Arial" w:hAnsi="Calibri" w:cs="Calibri"/>
        </w:rPr>
        <w:t xml:space="preserve"> wzdłuż wewnętrznego ciągu komunikacji kołowej;</w:t>
      </w:r>
    </w:p>
    <w:p w14:paraId="3B69E381" w14:textId="77777777" w:rsidR="002F6F83" w:rsidRPr="0012713E" w:rsidRDefault="002D6396" w:rsidP="00471D97">
      <w:pPr>
        <w:pStyle w:val="Textbody"/>
        <w:numPr>
          <w:ilvl w:val="1"/>
          <w:numId w:val="267"/>
        </w:numPr>
        <w:tabs>
          <w:tab w:val="left" w:pos="-2225"/>
        </w:tabs>
        <w:spacing w:after="0"/>
        <w:jc w:val="both"/>
        <w:rPr>
          <w:rFonts w:ascii="Calibri" w:eastAsia="Arial" w:hAnsi="Calibri" w:cs="Calibri"/>
        </w:rPr>
      </w:pPr>
      <w:r w:rsidRPr="0012713E">
        <w:rPr>
          <w:rFonts w:ascii="Calibri" w:eastAsia="Arial" w:hAnsi="Calibri" w:cs="Calibri"/>
        </w:rPr>
        <w:t>dopuszcza się budowę parkingu podziemnego pod powierzchnią placu dostępnego z drogi 015KDD.</w:t>
      </w:r>
    </w:p>
    <w:p w14:paraId="6849AD6B" w14:textId="77777777" w:rsidR="002F6F83" w:rsidRPr="0012713E" w:rsidRDefault="002F6F83">
      <w:pPr>
        <w:pStyle w:val="Textbody"/>
        <w:tabs>
          <w:tab w:val="left" w:pos="1461"/>
        </w:tabs>
        <w:spacing w:after="0"/>
        <w:jc w:val="both"/>
        <w:rPr>
          <w:rFonts w:ascii="Calibri" w:hAnsi="Calibri" w:cs="Calibri"/>
        </w:rPr>
      </w:pPr>
    </w:p>
    <w:p w14:paraId="6D8ECEBD" w14:textId="746E071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4</w:t>
      </w:r>
    </w:p>
    <w:p w14:paraId="1A9E25F1"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A24U, A24aU, A25U.</w:t>
      </w:r>
    </w:p>
    <w:p w14:paraId="40225D00" w14:textId="77777777" w:rsidR="002F6F83" w:rsidRPr="0012713E" w:rsidRDefault="002D6396" w:rsidP="00471D97">
      <w:pPr>
        <w:pStyle w:val="Textbody"/>
        <w:numPr>
          <w:ilvl w:val="0"/>
          <w:numId w:val="268"/>
        </w:numPr>
        <w:tabs>
          <w:tab w:val="left" w:pos="-711"/>
        </w:tabs>
        <w:spacing w:after="0"/>
        <w:jc w:val="both"/>
        <w:rPr>
          <w:rFonts w:ascii="Calibri" w:hAnsi="Calibri" w:cs="Calibri"/>
        </w:rPr>
      </w:pPr>
      <w:r w:rsidRPr="0012713E">
        <w:rPr>
          <w:rFonts w:ascii="Calibri" w:hAnsi="Calibri" w:cs="Calibri"/>
        </w:rPr>
        <w:t>Przeznaczenie – teren zabudowy usług nieuciążliwych.</w:t>
      </w:r>
    </w:p>
    <w:p w14:paraId="0156A9A9" w14:textId="5495454D" w:rsidR="002F6F83" w:rsidRPr="0012713E" w:rsidRDefault="002D6396" w:rsidP="00471D97">
      <w:pPr>
        <w:pStyle w:val="Textbody"/>
        <w:numPr>
          <w:ilvl w:val="0"/>
          <w:numId w:val="268"/>
        </w:numPr>
        <w:tabs>
          <w:tab w:val="left" w:pos="-711"/>
        </w:tabs>
        <w:spacing w:after="0"/>
        <w:jc w:val="both"/>
        <w:rPr>
          <w:rFonts w:ascii="Calibri" w:hAnsi="Calibri" w:cs="Calibri"/>
        </w:rPr>
      </w:pPr>
      <w:r w:rsidRPr="0012713E">
        <w:rPr>
          <w:rFonts w:ascii="Calibri" w:hAnsi="Calibri" w:cs="Calibri"/>
        </w:rPr>
        <w:lastRenderedPageBreak/>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4B77801" w14:textId="44B13AE3" w:rsidR="002F6F83" w:rsidRPr="0012713E" w:rsidRDefault="002D6396" w:rsidP="00471D97">
      <w:pPr>
        <w:pStyle w:val="Textbody"/>
        <w:numPr>
          <w:ilvl w:val="1"/>
          <w:numId w:val="268"/>
        </w:numPr>
        <w:tabs>
          <w:tab w:val="left" w:pos="-711"/>
        </w:tabs>
        <w:spacing w:after="0"/>
        <w:jc w:val="both"/>
        <w:rPr>
          <w:rFonts w:ascii="Calibri" w:hAnsi="Calibri" w:cs="Calibri"/>
        </w:rPr>
      </w:pPr>
      <w:r w:rsidRPr="0012713E">
        <w:rPr>
          <w:rFonts w:ascii="Calibri" w:hAnsi="Calibri" w:cs="Calibri"/>
        </w:rPr>
        <w:t xml:space="preserve">na terenie A25U </w:t>
      </w:r>
      <w:r w:rsidR="00D3241E" w:rsidRPr="0012713E">
        <w:rPr>
          <w:rFonts w:ascii="Calibri" w:hAnsi="Calibri" w:cs="Calibri"/>
        </w:rPr>
        <w:t xml:space="preserve">znajdują się budynki objęte </w:t>
      </w:r>
      <w:r w:rsidRPr="0012713E">
        <w:rPr>
          <w:rFonts w:ascii="Calibri" w:hAnsi="Calibri" w:cs="Calibri"/>
        </w:rPr>
        <w:t>ochroną na podstawie wpisu do ewidencji zabytków.</w:t>
      </w:r>
    </w:p>
    <w:p w14:paraId="3D83C6BC" w14:textId="77777777" w:rsidR="002F6F83" w:rsidRPr="0012713E" w:rsidRDefault="002D6396" w:rsidP="00471D97">
      <w:pPr>
        <w:pStyle w:val="Textbody"/>
        <w:numPr>
          <w:ilvl w:val="0"/>
          <w:numId w:val="268"/>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39104290" w14:textId="6E19500A" w:rsidR="00B10739" w:rsidRPr="0012713E" w:rsidRDefault="00B10739" w:rsidP="00471D97">
      <w:pPr>
        <w:pStyle w:val="Textbody"/>
        <w:numPr>
          <w:ilvl w:val="1"/>
          <w:numId w:val="268"/>
        </w:numPr>
        <w:tabs>
          <w:tab w:val="left" w:pos="-2225"/>
        </w:tabs>
        <w:spacing w:after="0"/>
        <w:jc w:val="both"/>
        <w:rPr>
          <w:rFonts w:ascii="Calibri" w:hAnsi="Calibri" w:cs="Calibri"/>
        </w:rPr>
      </w:pPr>
      <w:r w:rsidRPr="0012713E">
        <w:rPr>
          <w:rFonts w:ascii="Calibri" w:eastAsia="Arial" w:hAnsi="Calibri" w:cs="Calibri"/>
        </w:rPr>
        <w:t>maksymalna wysokość zabudowy do 9 m;</w:t>
      </w:r>
    </w:p>
    <w:p w14:paraId="036BEFCB" w14:textId="3C12ADAF" w:rsidR="002F6F83" w:rsidRPr="0012713E" w:rsidRDefault="002D6396" w:rsidP="00471D97">
      <w:pPr>
        <w:pStyle w:val="Textbody"/>
        <w:numPr>
          <w:ilvl w:val="1"/>
          <w:numId w:val="268"/>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042D8377" w14:textId="339DF28F" w:rsidR="00030481" w:rsidRPr="0012713E" w:rsidRDefault="00030481" w:rsidP="00471D97">
      <w:pPr>
        <w:pStyle w:val="Textbody"/>
        <w:numPr>
          <w:ilvl w:val="2"/>
          <w:numId w:val="268"/>
        </w:numPr>
        <w:tabs>
          <w:tab w:val="left" w:pos="-2225"/>
        </w:tabs>
        <w:spacing w:after="0"/>
        <w:jc w:val="both"/>
        <w:rPr>
          <w:rFonts w:ascii="Calibri" w:hAnsi="Calibri" w:cs="Calibri"/>
        </w:rPr>
      </w:pPr>
      <w:r w:rsidRPr="0012713E">
        <w:rPr>
          <w:rFonts w:ascii="Calibri" w:hAnsi="Calibri" w:cs="Calibri"/>
        </w:rPr>
        <w:t xml:space="preserve">maksymalna ilość kondygnacji </w:t>
      </w:r>
      <w:r w:rsidR="000628DE" w:rsidRPr="0012713E">
        <w:rPr>
          <w:rFonts w:ascii="Calibri" w:hAnsi="Calibri" w:cs="Calibri"/>
        </w:rPr>
        <w:t xml:space="preserve">nadziemnych </w:t>
      </w:r>
      <w:r w:rsidRPr="0012713E">
        <w:rPr>
          <w:rFonts w:ascii="Calibri" w:hAnsi="Calibri" w:cs="Calibri"/>
        </w:rPr>
        <w:t>na terenach A24U i A25U: 2 z dopuszczeniem poddasza użytkowego w najwyższej kondygnacji,</w:t>
      </w:r>
    </w:p>
    <w:p w14:paraId="157606DA" w14:textId="78745E61" w:rsidR="00030481" w:rsidRPr="0012713E" w:rsidRDefault="00030481" w:rsidP="00471D97">
      <w:pPr>
        <w:pStyle w:val="Textbody"/>
        <w:numPr>
          <w:ilvl w:val="2"/>
          <w:numId w:val="268"/>
        </w:numPr>
        <w:tabs>
          <w:tab w:val="left" w:pos="-2225"/>
        </w:tabs>
        <w:spacing w:after="0"/>
        <w:jc w:val="both"/>
        <w:rPr>
          <w:rFonts w:ascii="Calibri" w:hAnsi="Calibri" w:cs="Calibri"/>
        </w:rPr>
      </w:pPr>
      <w:r w:rsidRPr="0012713E">
        <w:rPr>
          <w:rFonts w:ascii="Calibri" w:hAnsi="Calibri" w:cs="Calibri"/>
        </w:rPr>
        <w:t xml:space="preserve">maksymalna ilość kondygnacji </w:t>
      </w:r>
      <w:r w:rsidR="000628DE" w:rsidRPr="0012713E">
        <w:rPr>
          <w:rFonts w:ascii="Calibri" w:hAnsi="Calibri" w:cs="Calibri"/>
        </w:rPr>
        <w:t xml:space="preserve">nadziemnych </w:t>
      </w:r>
      <w:r w:rsidRPr="0012713E">
        <w:rPr>
          <w:rFonts w:ascii="Calibri" w:hAnsi="Calibri" w:cs="Calibri"/>
        </w:rPr>
        <w:t>na terenie A24aU: 1,</w:t>
      </w:r>
    </w:p>
    <w:p w14:paraId="381FE8DF" w14:textId="7686A05E" w:rsidR="002F6F83" w:rsidRPr="0012713E" w:rsidRDefault="002D6396" w:rsidP="00471D97">
      <w:pPr>
        <w:pStyle w:val="Textbody"/>
        <w:numPr>
          <w:ilvl w:val="2"/>
          <w:numId w:val="268"/>
        </w:numPr>
        <w:tabs>
          <w:tab w:val="left" w:pos="-2225"/>
        </w:tabs>
        <w:spacing w:after="0"/>
        <w:jc w:val="both"/>
        <w:rPr>
          <w:rFonts w:ascii="Calibri" w:hAnsi="Calibri" w:cs="Calibri"/>
        </w:rPr>
      </w:pPr>
      <w:r w:rsidRPr="0012713E">
        <w:rPr>
          <w:rFonts w:ascii="Calibri" w:hAnsi="Calibri" w:cs="Calibri"/>
        </w:rPr>
        <w:t>dachy dwu- lub wielospadowe o nachyleniu połaci do 45</w:t>
      </w:r>
      <w:r w:rsidRPr="0012713E">
        <w:rPr>
          <w:rFonts w:ascii="Calibri" w:hAnsi="Calibri" w:cs="Calibri"/>
          <w:vertAlign w:val="superscript"/>
        </w:rPr>
        <w:t>o</w:t>
      </w:r>
      <w:r w:rsidRPr="0012713E">
        <w:rPr>
          <w:rFonts w:ascii="Calibri" w:hAnsi="Calibri" w:cs="Calibri"/>
        </w:rPr>
        <w:t>, kryty dachówką ceramiczną</w:t>
      </w:r>
      <w:r w:rsidR="00FB66E5" w:rsidRPr="0012713E">
        <w:rPr>
          <w:rFonts w:ascii="Calibri" w:hAnsi="Calibri" w:cs="Calibri"/>
        </w:rPr>
        <w:t xml:space="preserve"> </w:t>
      </w:r>
      <w:r w:rsidRPr="0012713E">
        <w:rPr>
          <w:rFonts w:ascii="Calibri" w:hAnsi="Calibri" w:cs="Calibri"/>
        </w:rPr>
        <w:t>w kolorze ceglastej czerwieni,</w:t>
      </w:r>
    </w:p>
    <w:p w14:paraId="3B3584D6" w14:textId="77777777" w:rsidR="002F6F83" w:rsidRPr="0012713E" w:rsidRDefault="002D6396" w:rsidP="00471D97">
      <w:pPr>
        <w:pStyle w:val="Textbody"/>
        <w:numPr>
          <w:ilvl w:val="2"/>
          <w:numId w:val="268"/>
        </w:numPr>
        <w:tabs>
          <w:tab w:val="left" w:pos="-2225"/>
        </w:tabs>
        <w:spacing w:after="0"/>
        <w:jc w:val="both"/>
        <w:rPr>
          <w:rFonts w:ascii="Calibri" w:hAnsi="Calibri" w:cs="Calibri"/>
        </w:rPr>
      </w:pPr>
      <w:r w:rsidRPr="0012713E">
        <w:rPr>
          <w:rFonts w:ascii="Calibri" w:hAnsi="Calibri" w:cs="Calibri"/>
        </w:rPr>
        <w:t>dopuszcza się dach płaski;</w:t>
      </w:r>
    </w:p>
    <w:p w14:paraId="0F35C6B5" w14:textId="53FBA527" w:rsidR="002F6F83" w:rsidRPr="0012713E" w:rsidRDefault="002D6396" w:rsidP="00471D97">
      <w:pPr>
        <w:pStyle w:val="Textbody"/>
        <w:numPr>
          <w:ilvl w:val="1"/>
          <w:numId w:val="268"/>
        </w:numPr>
        <w:tabs>
          <w:tab w:val="left" w:pos="-2225"/>
        </w:tabs>
        <w:spacing w:after="0"/>
        <w:jc w:val="both"/>
        <w:rPr>
          <w:rFonts w:ascii="Calibri" w:hAnsi="Calibri" w:cs="Calibri"/>
        </w:rPr>
      </w:pPr>
      <w:r w:rsidRPr="0012713E">
        <w:rPr>
          <w:rFonts w:ascii="Calibri" w:hAnsi="Calibri" w:cs="Calibri"/>
        </w:rPr>
        <w:t>intensywność zabudowy</w:t>
      </w:r>
      <w:r w:rsidR="009E0314" w:rsidRPr="0012713E">
        <w:rPr>
          <w:rFonts w:ascii="Calibri" w:hAnsi="Calibri" w:cs="Calibri"/>
        </w:rPr>
        <w:t xml:space="preserve"> dla terenów </w:t>
      </w:r>
      <w:r w:rsidR="00FB66E5" w:rsidRPr="0012713E">
        <w:rPr>
          <w:rFonts w:ascii="Calibri" w:hAnsi="Calibri" w:cs="Calibri"/>
        </w:rPr>
        <w:t>A</w:t>
      </w:r>
      <w:r w:rsidR="009E0314" w:rsidRPr="0012713E">
        <w:rPr>
          <w:rFonts w:ascii="Calibri" w:hAnsi="Calibri" w:cs="Calibri"/>
        </w:rPr>
        <w:t xml:space="preserve">24U i </w:t>
      </w:r>
      <w:r w:rsidR="00FB66E5" w:rsidRPr="0012713E">
        <w:rPr>
          <w:rFonts w:ascii="Calibri" w:hAnsi="Calibri" w:cs="Calibri"/>
        </w:rPr>
        <w:t>A</w:t>
      </w:r>
      <w:r w:rsidR="009E0314" w:rsidRPr="0012713E">
        <w:rPr>
          <w:rFonts w:ascii="Calibri" w:hAnsi="Calibri" w:cs="Calibri"/>
        </w:rPr>
        <w:t>25U</w:t>
      </w:r>
      <w:r w:rsidRPr="0012713E">
        <w:rPr>
          <w:rFonts w:ascii="Calibri" w:hAnsi="Calibri" w:cs="Calibri"/>
        </w:rPr>
        <w:t xml:space="preserve"> od 0,2 do </w:t>
      </w:r>
      <w:r w:rsidR="009E0314" w:rsidRPr="0012713E">
        <w:rPr>
          <w:rFonts w:ascii="Calibri" w:hAnsi="Calibri" w:cs="Calibri"/>
        </w:rPr>
        <w:t>1,8</w:t>
      </w:r>
      <w:r w:rsidRPr="0012713E">
        <w:rPr>
          <w:rFonts w:ascii="Calibri" w:hAnsi="Calibri" w:cs="Calibri"/>
        </w:rPr>
        <w:t>;</w:t>
      </w:r>
    </w:p>
    <w:p w14:paraId="1D14D3BD" w14:textId="77FBA600" w:rsidR="009E0314" w:rsidRPr="0012713E" w:rsidRDefault="009E0314" w:rsidP="00471D97">
      <w:pPr>
        <w:pStyle w:val="Textbody"/>
        <w:numPr>
          <w:ilvl w:val="1"/>
          <w:numId w:val="268"/>
        </w:numPr>
        <w:tabs>
          <w:tab w:val="left" w:pos="-2225"/>
        </w:tabs>
        <w:spacing w:after="0"/>
        <w:jc w:val="both"/>
        <w:rPr>
          <w:rFonts w:ascii="Calibri" w:hAnsi="Calibri" w:cs="Calibri"/>
        </w:rPr>
      </w:pPr>
      <w:r w:rsidRPr="0012713E">
        <w:rPr>
          <w:rFonts w:ascii="Calibri" w:hAnsi="Calibri" w:cs="Calibri"/>
        </w:rPr>
        <w:t xml:space="preserve">intensywność zabudowy dla terenu </w:t>
      </w:r>
      <w:r w:rsidR="00FB66E5" w:rsidRPr="0012713E">
        <w:rPr>
          <w:rFonts w:ascii="Calibri" w:hAnsi="Calibri" w:cs="Calibri"/>
        </w:rPr>
        <w:t>A</w:t>
      </w:r>
      <w:r w:rsidRPr="0012713E">
        <w:rPr>
          <w:rFonts w:ascii="Calibri" w:hAnsi="Calibri" w:cs="Calibri"/>
        </w:rPr>
        <w:t>24aU od 0,2 do 1,2;</w:t>
      </w:r>
    </w:p>
    <w:p w14:paraId="2AA0647A" w14:textId="115B9984" w:rsidR="003F1415" w:rsidRPr="0012713E" w:rsidRDefault="003F1415" w:rsidP="00471D97">
      <w:pPr>
        <w:pStyle w:val="Textbody"/>
        <w:numPr>
          <w:ilvl w:val="1"/>
          <w:numId w:val="268"/>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60%;</w:t>
      </w:r>
    </w:p>
    <w:p w14:paraId="430BC629" w14:textId="5979C8FD" w:rsidR="002F6F83" w:rsidRPr="0012713E" w:rsidRDefault="003F1415" w:rsidP="00471D97">
      <w:pPr>
        <w:pStyle w:val="Textbody"/>
        <w:numPr>
          <w:ilvl w:val="1"/>
          <w:numId w:val="268"/>
        </w:numPr>
        <w:tabs>
          <w:tab w:val="left" w:pos="-2225"/>
        </w:tabs>
        <w:spacing w:after="0"/>
        <w:jc w:val="both"/>
        <w:rPr>
          <w:rFonts w:ascii="Calibri" w:hAnsi="Calibri" w:cs="Calibri"/>
        </w:rPr>
      </w:pPr>
      <w:r w:rsidRPr="0012713E">
        <w:rPr>
          <w:rFonts w:ascii="Calibri" w:hAnsi="Calibri" w:cs="Calibri"/>
        </w:rPr>
        <w:t>minimalny udział powierzchni biologicznie czynnej 1</w:t>
      </w:r>
      <w:r w:rsidR="002F3694" w:rsidRPr="0012713E">
        <w:rPr>
          <w:rFonts w:ascii="Calibri" w:hAnsi="Calibri" w:cs="Calibri"/>
        </w:rPr>
        <w:t>5%;</w:t>
      </w:r>
    </w:p>
    <w:p w14:paraId="35BDFE31" w14:textId="77777777" w:rsidR="002F6F83" w:rsidRPr="0012713E" w:rsidRDefault="002D6396" w:rsidP="00471D97">
      <w:pPr>
        <w:pStyle w:val="Textbody"/>
        <w:numPr>
          <w:ilvl w:val="1"/>
          <w:numId w:val="268"/>
        </w:numPr>
        <w:tabs>
          <w:tab w:val="left" w:pos="-2225"/>
        </w:tabs>
        <w:spacing w:after="0"/>
        <w:jc w:val="both"/>
        <w:rPr>
          <w:rFonts w:ascii="Calibri" w:hAnsi="Calibri" w:cs="Calibri"/>
        </w:rPr>
      </w:pPr>
      <w:r w:rsidRPr="0012713E">
        <w:rPr>
          <w:rFonts w:ascii="Calibri" w:hAnsi="Calibri" w:cs="Calibri"/>
        </w:rPr>
        <w:t>nieprzekraczalna linia zabudowy:</w:t>
      </w:r>
    </w:p>
    <w:p w14:paraId="54CD7BD6" w14:textId="77777777" w:rsidR="002F6F83" w:rsidRPr="0012713E" w:rsidRDefault="002D6396" w:rsidP="00471D97">
      <w:pPr>
        <w:pStyle w:val="Textbody"/>
        <w:numPr>
          <w:ilvl w:val="2"/>
          <w:numId w:val="268"/>
        </w:numPr>
        <w:tabs>
          <w:tab w:val="left" w:pos="-3739"/>
        </w:tabs>
        <w:spacing w:after="0"/>
        <w:jc w:val="both"/>
        <w:rPr>
          <w:rFonts w:ascii="Calibri" w:hAnsi="Calibri" w:cs="Calibri"/>
        </w:rPr>
      </w:pPr>
      <w:r w:rsidRPr="0012713E">
        <w:rPr>
          <w:rFonts w:ascii="Calibri" w:hAnsi="Calibri" w:cs="Calibri"/>
        </w:rPr>
        <w:t>dla terenów A24U i A24aU - 8,0 m od linii rozgraniczającej drogi 02KDL (ulica Bohaterów Warszawy),</w:t>
      </w:r>
    </w:p>
    <w:p w14:paraId="6A149901" w14:textId="77777777" w:rsidR="002F6F83" w:rsidRPr="0012713E" w:rsidRDefault="002D6396" w:rsidP="00471D97">
      <w:pPr>
        <w:pStyle w:val="Textbody"/>
        <w:numPr>
          <w:ilvl w:val="2"/>
          <w:numId w:val="268"/>
        </w:numPr>
        <w:tabs>
          <w:tab w:val="left" w:pos="-3739"/>
        </w:tabs>
        <w:spacing w:after="0"/>
        <w:jc w:val="both"/>
        <w:rPr>
          <w:rFonts w:ascii="Calibri" w:hAnsi="Calibri" w:cs="Calibri"/>
        </w:rPr>
      </w:pPr>
      <w:r w:rsidRPr="0012713E">
        <w:rPr>
          <w:rFonts w:ascii="Calibri" w:hAnsi="Calibri" w:cs="Calibri"/>
        </w:rPr>
        <w:t>dla terenu A25U – wzdłuż linii rozgraniczającej drogę 02KDL.</w:t>
      </w:r>
    </w:p>
    <w:p w14:paraId="333EBA85" w14:textId="77777777" w:rsidR="002F6F83" w:rsidRPr="0012713E" w:rsidRDefault="002F6F83">
      <w:pPr>
        <w:pStyle w:val="Standard"/>
        <w:tabs>
          <w:tab w:val="left" w:pos="1461"/>
        </w:tabs>
        <w:jc w:val="both"/>
        <w:rPr>
          <w:rFonts w:ascii="Calibri" w:hAnsi="Calibri" w:cs="Calibri"/>
        </w:rPr>
      </w:pPr>
    </w:p>
    <w:p w14:paraId="08863D29" w14:textId="2E2F89A1"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5</w:t>
      </w:r>
    </w:p>
    <w:p w14:paraId="20E51441"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A26UO.</w:t>
      </w:r>
    </w:p>
    <w:p w14:paraId="0F46CA99" w14:textId="77777777" w:rsidR="002F6F83" w:rsidRPr="0012713E" w:rsidRDefault="002D6396" w:rsidP="00471D97">
      <w:pPr>
        <w:pStyle w:val="Textbody"/>
        <w:numPr>
          <w:ilvl w:val="0"/>
          <w:numId w:val="446"/>
        </w:numPr>
        <w:tabs>
          <w:tab w:val="left" w:pos="-711"/>
        </w:tabs>
        <w:spacing w:after="0"/>
        <w:jc w:val="both"/>
        <w:rPr>
          <w:rFonts w:ascii="Calibri" w:hAnsi="Calibri" w:cs="Calibri"/>
        </w:rPr>
      </w:pPr>
      <w:r w:rsidRPr="0012713E">
        <w:rPr>
          <w:rFonts w:ascii="Calibri" w:hAnsi="Calibri" w:cs="Calibri"/>
        </w:rPr>
        <w:t>Przeznaczenie – teren usług oświaty i wychowania.</w:t>
      </w:r>
    </w:p>
    <w:p w14:paraId="29D6FFEA" w14:textId="29096ACE" w:rsidR="002F6F83" w:rsidRPr="0012713E" w:rsidRDefault="002D6396" w:rsidP="00471D97">
      <w:pPr>
        <w:pStyle w:val="Textbody"/>
        <w:numPr>
          <w:ilvl w:val="0"/>
          <w:numId w:val="446"/>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38246D8E" w14:textId="77777777" w:rsidR="002F6F83" w:rsidRPr="0012713E" w:rsidRDefault="002D6396" w:rsidP="00471D97">
      <w:pPr>
        <w:pStyle w:val="Textbody"/>
        <w:numPr>
          <w:ilvl w:val="1"/>
          <w:numId w:val="244"/>
        </w:numPr>
        <w:tabs>
          <w:tab w:val="left" w:pos="-711"/>
        </w:tabs>
        <w:spacing w:after="0"/>
        <w:jc w:val="both"/>
        <w:rPr>
          <w:rFonts w:ascii="Calibri" w:hAnsi="Calibri" w:cs="Calibri"/>
        </w:rPr>
      </w:pPr>
      <w:r w:rsidRPr="0012713E">
        <w:rPr>
          <w:rFonts w:ascii="Calibri" w:hAnsi="Calibri" w:cs="Calibri"/>
        </w:rPr>
        <w:t>część terenu znajduje się w strefie ochrony konserwatorskiej archeologicznej;</w:t>
      </w:r>
    </w:p>
    <w:p w14:paraId="688BA73E" w14:textId="77777777" w:rsidR="002F6F83" w:rsidRPr="0012713E" w:rsidRDefault="002D6396" w:rsidP="00471D97">
      <w:pPr>
        <w:pStyle w:val="Textbody"/>
        <w:numPr>
          <w:ilvl w:val="1"/>
          <w:numId w:val="244"/>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509BDA60" w14:textId="77777777" w:rsidR="002F6F83" w:rsidRPr="0012713E" w:rsidRDefault="002D6396" w:rsidP="00471D97">
      <w:pPr>
        <w:pStyle w:val="Textbody"/>
        <w:numPr>
          <w:ilvl w:val="0"/>
          <w:numId w:val="447"/>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4E274D94" w14:textId="239A78BB" w:rsidR="003F1415" w:rsidRPr="0012713E" w:rsidRDefault="003F1415" w:rsidP="00471D97">
      <w:pPr>
        <w:pStyle w:val="Textbody"/>
        <w:numPr>
          <w:ilvl w:val="1"/>
          <w:numId w:val="447"/>
        </w:numPr>
        <w:tabs>
          <w:tab w:val="left" w:pos="-2225"/>
        </w:tabs>
        <w:spacing w:after="0"/>
        <w:jc w:val="both"/>
        <w:rPr>
          <w:rFonts w:ascii="Calibri" w:hAnsi="Calibri" w:cs="Calibri"/>
        </w:rPr>
      </w:pPr>
      <w:r w:rsidRPr="0012713E">
        <w:rPr>
          <w:rFonts w:ascii="Calibri" w:eastAsia="Arial" w:hAnsi="Calibri" w:cs="Calibri"/>
        </w:rPr>
        <w:t>maksymalna wysokość zabudowy do 12 m;</w:t>
      </w:r>
    </w:p>
    <w:p w14:paraId="06158173" w14:textId="0649F4A2" w:rsidR="002F6F83" w:rsidRPr="0012713E" w:rsidRDefault="002D6396" w:rsidP="00471D97">
      <w:pPr>
        <w:pStyle w:val="Textbody"/>
        <w:numPr>
          <w:ilvl w:val="1"/>
          <w:numId w:val="447"/>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3403980D" w14:textId="7F5A055A" w:rsidR="00030481" w:rsidRPr="0012713E" w:rsidRDefault="00E85C7C" w:rsidP="00471D97">
      <w:pPr>
        <w:pStyle w:val="Textbody"/>
        <w:numPr>
          <w:ilvl w:val="2"/>
          <w:numId w:val="447"/>
        </w:numPr>
        <w:tabs>
          <w:tab w:val="left" w:pos="-2225"/>
        </w:tabs>
        <w:spacing w:after="0"/>
        <w:jc w:val="both"/>
        <w:rPr>
          <w:rFonts w:ascii="Calibri" w:hAnsi="Calibri" w:cs="Calibri"/>
        </w:rPr>
      </w:pPr>
      <w:r w:rsidRPr="0012713E">
        <w:rPr>
          <w:rFonts w:ascii="Calibri" w:hAnsi="Calibri" w:cs="Calibri"/>
        </w:rPr>
        <w:t>maksymalna ilość kondygnacji nadziemnych:</w:t>
      </w:r>
      <w:r w:rsidR="00030481" w:rsidRPr="0012713E">
        <w:rPr>
          <w:rFonts w:ascii="Calibri" w:hAnsi="Calibri" w:cs="Calibri"/>
        </w:rPr>
        <w:t xml:space="preserve"> 3 z dopuszczeniem poddasza użytkowego w najwyższej kondygnacji,</w:t>
      </w:r>
    </w:p>
    <w:p w14:paraId="4DB1FE39" w14:textId="77777777" w:rsidR="002F6F83" w:rsidRPr="0012713E" w:rsidRDefault="002D6396" w:rsidP="00471D97">
      <w:pPr>
        <w:pStyle w:val="Textbody"/>
        <w:numPr>
          <w:ilvl w:val="2"/>
          <w:numId w:val="447"/>
        </w:numPr>
        <w:tabs>
          <w:tab w:val="left" w:pos="-2225"/>
        </w:tabs>
        <w:spacing w:after="0"/>
        <w:jc w:val="both"/>
        <w:rPr>
          <w:rFonts w:ascii="Calibri" w:hAnsi="Calibri" w:cs="Calibri"/>
        </w:rPr>
      </w:pPr>
      <w:r w:rsidRPr="0012713E">
        <w:rPr>
          <w:rFonts w:ascii="Calibri" w:hAnsi="Calibri" w:cs="Calibri"/>
        </w:rPr>
        <w:t>kształtem i pokryciem dachu nawiązać do budynku zabytkowego;</w:t>
      </w:r>
    </w:p>
    <w:p w14:paraId="4072AFDE" w14:textId="64CE859C" w:rsidR="002F6F83" w:rsidRPr="0012713E" w:rsidRDefault="002D6396" w:rsidP="00471D97">
      <w:pPr>
        <w:pStyle w:val="Textbody"/>
        <w:numPr>
          <w:ilvl w:val="1"/>
          <w:numId w:val="447"/>
        </w:numPr>
        <w:tabs>
          <w:tab w:val="left" w:pos="-2225"/>
        </w:tabs>
        <w:spacing w:after="0"/>
        <w:jc w:val="both"/>
        <w:rPr>
          <w:rFonts w:ascii="Calibri" w:hAnsi="Calibri" w:cs="Calibri"/>
        </w:rPr>
      </w:pPr>
      <w:r w:rsidRPr="0012713E">
        <w:rPr>
          <w:rFonts w:ascii="Calibri" w:hAnsi="Calibri" w:cs="Calibri"/>
        </w:rPr>
        <w:t xml:space="preserve">intensywność zabudowy od 0,1 do </w:t>
      </w:r>
      <w:r w:rsidR="007A128A" w:rsidRPr="0012713E">
        <w:rPr>
          <w:rFonts w:ascii="Calibri" w:hAnsi="Calibri" w:cs="Calibri"/>
        </w:rPr>
        <w:t>1</w:t>
      </w:r>
      <w:r w:rsidRPr="0012713E">
        <w:rPr>
          <w:rFonts w:ascii="Calibri" w:hAnsi="Calibri" w:cs="Calibri"/>
        </w:rPr>
        <w:t>,</w:t>
      </w:r>
      <w:r w:rsidR="007A128A" w:rsidRPr="0012713E">
        <w:rPr>
          <w:rFonts w:ascii="Calibri" w:hAnsi="Calibri" w:cs="Calibri"/>
        </w:rPr>
        <w:t>2</w:t>
      </w:r>
      <w:r w:rsidRPr="0012713E">
        <w:rPr>
          <w:rFonts w:ascii="Calibri" w:hAnsi="Calibri" w:cs="Calibri"/>
        </w:rPr>
        <w:t>;</w:t>
      </w:r>
    </w:p>
    <w:p w14:paraId="7A3E0E4A" w14:textId="1C8EBFC8" w:rsidR="00C22F79" w:rsidRPr="0012713E" w:rsidRDefault="00C22F79" w:rsidP="00471D97">
      <w:pPr>
        <w:pStyle w:val="Textbody"/>
        <w:numPr>
          <w:ilvl w:val="1"/>
          <w:numId w:val="447"/>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30%;</w:t>
      </w:r>
    </w:p>
    <w:p w14:paraId="0AD1BC5B" w14:textId="7A28F33E" w:rsidR="002F6F83" w:rsidRPr="0012713E" w:rsidRDefault="00C22F79" w:rsidP="00471D97">
      <w:pPr>
        <w:pStyle w:val="Textbody"/>
        <w:numPr>
          <w:ilvl w:val="1"/>
          <w:numId w:val="447"/>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2B33A755" w14:textId="77777777" w:rsidR="002F6F83" w:rsidRPr="0012713E" w:rsidRDefault="002D6396" w:rsidP="00471D97">
      <w:pPr>
        <w:pStyle w:val="Textbody"/>
        <w:numPr>
          <w:ilvl w:val="1"/>
          <w:numId w:val="447"/>
        </w:numPr>
        <w:tabs>
          <w:tab w:val="left" w:pos="-2225"/>
        </w:tabs>
        <w:spacing w:after="0"/>
        <w:jc w:val="both"/>
        <w:rPr>
          <w:rFonts w:ascii="Calibri" w:hAnsi="Calibri" w:cs="Calibri"/>
        </w:rPr>
      </w:pPr>
      <w:r w:rsidRPr="0012713E">
        <w:rPr>
          <w:rFonts w:ascii="Calibri" w:hAnsi="Calibri" w:cs="Calibri"/>
        </w:rPr>
        <w:t>obowiązująca i nieprzekraczalna linia zabudowy jak na rysunku planu.</w:t>
      </w:r>
    </w:p>
    <w:p w14:paraId="77A72B29" w14:textId="77777777" w:rsidR="002F6F83" w:rsidRPr="0012713E" w:rsidRDefault="002F6F83">
      <w:pPr>
        <w:pStyle w:val="Textbody"/>
        <w:tabs>
          <w:tab w:val="left" w:pos="1809"/>
        </w:tabs>
        <w:spacing w:after="0"/>
        <w:jc w:val="both"/>
        <w:rPr>
          <w:rFonts w:ascii="Calibri" w:hAnsi="Calibri" w:cs="Calibri"/>
        </w:rPr>
      </w:pPr>
    </w:p>
    <w:p w14:paraId="632FC871" w14:textId="08E19950"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6</w:t>
      </w:r>
    </w:p>
    <w:p w14:paraId="3B297D54"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A27MWU.</w:t>
      </w:r>
    </w:p>
    <w:p w14:paraId="41B9D708" w14:textId="77777777" w:rsidR="002F6F83" w:rsidRPr="0012713E" w:rsidRDefault="002D6396" w:rsidP="00471D97">
      <w:pPr>
        <w:pStyle w:val="Textbody"/>
        <w:numPr>
          <w:ilvl w:val="0"/>
          <w:numId w:val="449"/>
        </w:numPr>
        <w:tabs>
          <w:tab w:val="left" w:pos="-711"/>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117B2DBE" w14:textId="38A2D4A9" w:rsidR="002F6F83" w:rsidRPr="0012713E" w:rsidRDefault="002D6396" w:rsidP="00471D97">
      <w:pPr>
        <w:pStyle w:val="Textbody"/>
        <w:numPr>
          <w:ilvl w:val="0"/>
          <w:numId w:val="449"/>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3D9691B7" w14:textId="77777777" w:rsidR="002F6F83" w:rsidRPr="0012713E" w:rsidRDefault="002D6396" w:rsidP="00471D97">
      <w:pPr>
        <w:pStyle w:val="Textbody"/>
        <w:numPr>
          <w:ilvl w:val="1"/>
          <w:numId w:val="448"/>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ewidencji zabytków.</w:t>
      </w:r>
    </w:p>
    <w:p w14:paraId="5460DC17" w14:textId="77777777" w:rsidR="002F6F83" w:rsidRPr="0012713E" w:rsidRDefault="002D6396" w:rsidP="00471D97">
      <w:pPr>
        <w:pStyle w:val="Textbody"/>
        <w:numPr>
          <w:ilvl w:val="0"/>
          <w:numId w:val="450"/>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181A72CE" w14:textId="508AA54E" w:rsidR="00C22F79" w:rsidRPr="0012713E" w:rsidRDefault="00C22F79" w:rsidP="00471D97">
      <w:pPr>
        <w:pStyle w:val="Textbody"/>
        <w:numPr>
          <w:ilvl w:val="1"/>
          <w:numId w:val="450"/>
        </w:numPr>
        <w:tabs>
          <w:tab w:val="left" w:pos="-2225"/>
        </w:tabs>
        <w:spacing w:after="0"/>
        <w:jc w:val="both"/>
        <w:rPr>
          <w:rFonts w:ascii="Calibri" w:hAnsi="Calibri" w:cs="Calibri"/>
        </w:rPr>
      </w:pPr>
      <w:r w:rsidRPr="0012713E">
        <w:rPr>
          <w:rFonts w:ascii="Calibri" w:eastAsia="Arial" w:hAnsi="Calibri" w:cs="Calibri"/>
        </w:rPr>
        <w:t xml:space="preserve">maksymalna wysokość zabudowy do </w:t>
      </w:r>
      <w:r w:rsidR="003818B2" w:rsidRPr="0012713E">
        <w:rPr>
          <w:rFonts w:ascii="Calibri" w:eastAsia="Arial" w:hAnsi="Calibri" w:cs="Calibri"/>
        </w:rPr>
        <w:t>14</w:t>
      </w:r>
      <w:r w:rsidRPr="0012713E">
        <w:rPr>
          <w:rFonts w:ascii="Calibri" w:eastAsia="Arial" w:hAnsi="Calibri" w:cs="Calibri"/>
        </w:rPr>
        <w:t xml:space="preserve"> m;</w:t>
      </w:r>
    </w:p>
    <w:p w14:paraId="22E84A8E" w14:textId="51C34E3B" w:rsidR="002F6F83" w:rsidRPr="0012713E" w:rsidRDefault="002D6396" w:rsidP="00471D97">
      <w:pPr>
        <w:pStyle w:val="Textbody"/>
        <w:numPr>
          <w:ilvl w:val="1"/>
          <w:numId w:val="450"/>
        </w:numPr>
        <w:tabs>
          <w:tab w:val="left" w:pos="-2225"/>
        </w:tabs>
        <w:spacing w:after="0"/>
        <w:jc w:val="both"/>
        <w:rPr>
          <w:rFonts w:ascii="Calibri" w:hAnsi="Calibri" w:cs="Calibri"/>
        </w:rPr>
      </w:pPr>
      <w:r w:rsidRPr="0012713E">
        <w:rPr>
          <w:rFonts w:ascii="Calibri" w:hAnsi="Calibri" w:cs="Calibri"/>
        </w:rPr>
        <w:lastRenderedPageBreak/>
        <w:t>dla budynków (z wyłączeniem zabytkowego) obowiązują parametry:</w:t>
      </w:r>
    </w:p>
    <w:p w14:paraId="024F49E5" w14:textId="0D482854" w:rsidR="00256545" w:rsidRPr="0012713E" w:rsidRDefault="00E85C7C" w:rsidP="00471D97">
      <w:pPr>
        <w:pStyle w:val="Textbody"/>
        <w:numPr>
          <w:ilvl w:val="2"/>
          <w:numId w:val="450"/>
        </w:numPr>
        <w:tabs>
          <w:tab w:val="left" w:pos="-2225"/>
        </w:tabs>
        <w:spacing w:after="0"/>
        <w:jc w:val="both"/>
        <w:rPr>
          <w:rFonts w:ascii="Calibri" w:hAnsi="Calibri" w:cs="Calibri"/>
        </w:rPr>
      </w:pPr>
      <w:r w:rsidRPr="0012713E">
        <w:rPr>
          <w:rFonts w:ascii="Calibri" w:hAnsi="Calibri" w:cs="Calibri"/>
        </w:rPr>
        <w:t>maksymalna ilość kondygnacji nadziemnych:</w:t>
      </w:r>
      <w:r w:rsidR="00256545" w:rsidRPr="0012713E">
        <w:rPr>
          <w:rFonts w:ascii="Calibri" w:hAnsi="Calibri" w:cs="Calibri"/>
        </w:rPr>
        <w:t xml:space="preserve"> 3 z dopuszczeniem poddasza użytkowego w najwyższej kondygnacji,</w:t>
      </w:r>
    </w:p>
    <w:p w14:paraId="2056ED59" w14:textId="77777777" w:rsidR="002F6F83" w:rsidRPr="0012713E" w:rsidRDefault="002D6396" w:rsidP="00471D97">
      <w:pPr>
        <w:pStyle w:val="Textbody"/>
        <w:numPr>
          <w:ilvl w:val="2"/>
          <w:numId w:val="450"/>
        </w:numPr>
        <w:tabs>
          <w:tab w:val="left" w:pos="-2225"/>
        </w:tabs>
        <w:spacing w:after="0"/>
        <w:jc w:val="both"/>
        <w:rPr>
          <w:rFonts w:ascii="Calibri" w:hAnsi="Calibri" w:cs="Calibri"/>
        </w:rPr>
      </w:pPr>
      <w:r w:rsidRPr="0012713E">
        <w:rPr>
          <w:rFonts w:ascii="Calibri" w:hAnsi="Calibri" w:cs="Calibri"/>
        </w:rPr>
        <w:t>dachy dwu- lub wielospadowe o nachyleniu połaci od 30</w:t>
      </w:r>
      <w:r w:rsidRPr="0012713E">
        <w:rPr>
          <w:rFonts w:ascii="Calibri" w:hAnsi="Calibri" w:cs="Calibri"/>
          <w:vertAlign w:val="superscript"/>
        </w:rPr>
        <w:t>o</w:t>
      </w:r>
      <w:r w:rsidRPr="0012713E">
        <w:rPr>
          <w:rFonts w:ascii="Calibri" w:hAnsi="Calibri" w:cs="Calibri"/>
        </w:rPr>
        <w:t xml:space="preserve"> do 45</w:t>
      </w:r>
      <w:r w:rsidRPr="0012713E">
        <w:rPr>
          <w:rFonts w:ascii="Calibri" w:hAnsi="Calibri" w:cs="Calibri"/>
          <w:vertAlign w:val="superscript"/>
        </w:rPr>
        <w:t>o</w:t>
      </w:r>
      <w:r w:rsidRPr="0012713E">
        <w:rPr>
          <w:rFonts w:ascii="Calibri" w:hAnsi="Calibri" w:cs="Calibri"/>
        </w:rPr>
        <w:t>, kryte dachówką ceramiczną w kolorze ceglastej czerwieni,</w:t>
      </w:r>
    </w:p>
    <w:p w14:paraId="41DC2641" w14:textId="77777777" w:rsidR="002F6F83" w:rsidRPr="0012713E" w:rsidRDefault="002D6396" w:rsidP="00471D97">
      <w:pPr>
        <w:pStyle w:val="Textbody"/>
        <w:numPr>
          <w:ilvl w:val="2"/>
          <w:numId w:val="450"/>
        </w:numPr>
        <w:tabs>
          <w:tab w:val="left" w:pos="-2225"/>
        </w:tabs>
        <w:spacing w:after="0"/>
        <w:jc w:val="both"/>
        <w:rPr>
          <w:rFonts w:ascii="Calibri" w:hAnsi="Calibri" w:cs="Calibri"/>
        </w:rPr>
      </w:pPr>
      <w:r w:rsidRPr="0012713E">
        <w:rPr>
          <w:rFonts w:ascii="Calibri" w:hAnsi="Calibri" w:cs="Calibri"/>
        </w:rPr>
        <w:t>dopuszcza się dachy płaskie;</w:t>
      </w:r>
    </w:p>
    <w:p w14:paraId="35B46AEC" w14:textId="77777777" w:rsidR="002F6F83" w:rsidRPr="0012713E" w:rsidRDefault="002D6396" w:rsidP="00471D97">
      <w:pPr>
        <w:pStyle w:val="Textbody"/>
        <w:numPr>
          <w:ilvl w:val="1"/>
          <w:numId w:val="450"/>
        </w:numPr>
        <w:tabs>
          <w:tab w:val="left" w:pos="-2225"/>
        </w:tabs>
        <w:spacing w:after="0"/>
        <w:jc w:val="both"/>
        <w:rPr>
          <w:rFonts w:ascii="Calibri" w:hAnsi="Calibri" w:cs="Calibri"/>
        </w:rPr>
      </w:pPr>
      <w:r w:rsidRPr="0012713E">
        <w:rPr>
          <w:rFonts w:ascii="Calibri" w:hAnsi="Calibri" w:cs="Calibri"/>
        </w:rPr>
        <w:t xml:space="preserve">intensywność zabudowy od 0,15 do </w:t>
      </w:r>
      <w:r w:rsidR="009E0314" w:rsidRPr="0012713E">
        <w:rPr>
          <w:rFonts w:ascii="Calibri" w:hAnsi="Calibri" w:cs="Calibri"/>
        </w:rPr>
        <w:t>1,2</w:t>
      </w:r>
      <w:r w:rsidRPr="0012713E">
        <w:rPr>
          <w:rFonts w:ascii="Calibri" w:hAnsi="Calibri" w:cs="Calibri"/>
        </w:rPr>
        <w:t>;</w:t>
      </w:r>
    </w:p>
    <w:p w14:paraId="3C78BA47" w14:textId="39C64FB4" w:rsidR="00C22F79" w:rsidRPr="0012713E" w:rsidRDefault="00C22F79" w:rsidP="00471D97">
      <w:pPr>
        <w:pStyle w:val="Textbody"/>
        <w:numPr>
          <w:ilvl w:val="1"/>
          <w:numId w:val="450"/>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40%;</w:t>
      </w:r>
    </w:p>
    <w:p w14:paraId="6576BB5F" w14:textId="31785904" w:rsidR="002F6F83" w:rsidRPr="0012713E" w:rsidRDefault="00C22F79" w:rsidP="00471D97">
      <w:pPr>
        <w:pStyle w:val="Textbody"/>
        <w:numPr>
          <w:ilvl w:val="1"/>
          <w:numId w:val="450"/>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16FF0AF9" w14:textId="77777777" w:rsidR="002F6F83" w:rsidRPr="0012713E" w:rsidRDefault="002D6396" w:rsidP="00471D97">
      <w:pPr>
        <w:pStyle w:val="Textbody"/>
        <w:numPr>
          <w:ilvl w:val="1"/>
          <w:numId w:val="450"/>
        </w:numPr>
        <w:tabs>
          <w:tab w:val="left" w:pos="-2225"/>
        </w:tabs>
        <w:spacing w:after="0"/>
        <w:jc w:val="both"/>
        <w:rPr>
          <w:rFonts w:ascii="Calibri" w:hAnsi="Calibri" w:cs="Calibri"/>
        </w:rPr>
      </w:pPr>
      <w:r w:rsidRPr="0012713E">
        <w:rPr>
          <w:rFonts w:ascii="Calibri" w:hAnsi="Calibri" w:cs="Calibri"/>
        </w:rPr>
        <w:t>nieprzekraczalne linie zabudowy dla 8,0 m od linii rozgraniczającej drogi 01KDZ (ulica Mrongowiusza) i 8,0 m od linii rozgraniczającej drogi 02KDL (ulica Bohaterów Warszawy).</w:t>
      </w:r>
    </w:p>
    <w:p w14:paraId="5154B5AB" w14:textId="77777777" w:rsidR="002F6F83" w:rsidRPr="0012713E" w:rsidRDefault="002F6F83">
      <w:pPr>
        <w:pStyle w:val="Textbody"/>
        <w:tabs>
          <w:tab w:val="left" w:pos="1809"/>
        </w:tabs>
        <w:spacing w:after="0"/>
        <w:ind w:left="1074" w:hanging="332"/>
        <w:jc w:val="both"/>
        <w:rPr>
          <w:rFonts w:ascii="Calibri" w:hAnsi="Calibri" w:cs="Calibri"/>
        </w:rPr>
      </w:pPr>
    </w:p>
    <w:p w14:paraId="39CA3857" w14:textId="58DC312A"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7</w:t>
      </w:r>
    </w:p>
    <w:p w14:paraId="1DE02591" w14:textId="2E3A8AF2"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symbolami A28M</w:t>
      </w:r>
      <w:r w:rsidR="00F34AAC" w:rsidRPr="0012713E">
        <w:rPr>
          <w:rFonts w:ascii="Calibri" w:hAnsi="Calibri" w:cs="Calibri"/>
        </w:rPr>
        <w:t>W</w:t>
      </w:r>
      <w:r w:rsidRPr="0012713E">
        <w:rPr>
          <w:rFonts w:ascii="Calibri" w:hAnsi="Calibri" w:cs="Calibri"/>
        </w:rPr>
        <w:t>U.</w:t>
      </w:r>
    </w:p>
    <w:p w14:paraId="3B0DFBDA" w14:textId="77777777" w:rsidR="002F6F83" w:rsidRPr="0012713E" w:rsidRDefault="002D6396" w:rsidP="00471D97">
      <w:pPr>
        <w:pStyle w:val="Textbody"/>
        <w:numPr>
          <w:ilvl w:val="0"/>
          <w:numId w:val="269"/>
        </w:numPr>
        <w:tabs>
          <w:tab w:val="left" w:pos="-711"/>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22839B4F" w14:textId="77777777" w:rsidR="002F6F83" w:rsidRPr="0012713E" w:rsidRDefault="002D6396" w:rsidP="00471D97">
      <w:pPr>
        <w:pStyle w:val="Textbody"/>
        <w:numPr>
          <w:ilvl w:val="0"/>
          <w:numId w:val="269"/>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8237227" w14:textId="12145F38" w:rsidR="00C22F79" w:rsidRPr="0012713E" w:rsidRDefault="00C22F79" w:rsidP="00471D97">
      <w:pPr>
        <w:pStyle w:val="Textbody"/>
        <w:numPr>
          <w:ilvl w:val="1"/>
          <w:numId w:val="269"/>
        </w:numPr>
        <w:tabs>
          <w:tab w:val="left" w:pos="-2225"/>
        </w:tabs>
        <w:spacing w:after="0"/>
        <w:jc w:val="both"/>
        <w:rPr>
          <w:rFonts w:ascii="Calibri" w:hAnsi="Calibri" w:cs="Calibri"/>
        </w:rPr>
      </w:pPr>
      <w:r w:rsidRPr="0012713E">
        <w:rPr>
          <w:rFonts w:ascii="Calibri" w:eastAsia="Arial" w:hAnsi="Calibri" w:cs="Calibri"/>
        </w:rPr>
        <w:t>maksymalna wysokość zabudowy do 9 m;</w:t>
      </w:r>
    </w:p>
    <w:p w14:paraId="2742AE3C" w14:textId="3DFABF5F" w:rsidR="00E96A01" w:rsidRPr="0012713E" w:rsidRDefault="00E85C7C" w:rsidP="00471D97">
      <w:pPr>
        <w:pStyle w:val="Textbody"/>
        <w:numPr>
          <w:ilvl w:val="1"/>
          <w:numId w:val="269"/>
        </w:numPr>
        <w:tabs>
          <w:tab w:val="left" w:pos="-2225"/>
        </w:tabs>
        <w:spacing w:after="0"/>
        <w:jc w:val="both"/>
        <w:rPr>
          <w:rFonts w:ascii="Calibri" w:hAnsi="Calibri" w:cs="Calibri"/>
        </w:rPr>
      </w:pPr>
      <w:r w:rsidRPr="0012713E">
        <w:rPr>
          <w:rFonts w:ascii="Calibri" w:hAnsi="Calibri" w:cs="Calibri"/>
        </w:rPr>
        <w:t>maksymalna ilość kondygnacji nadziemnych:</w:t>
      </w:r>
      <w:r w:rsidR="00E96A01" w:rsidRPr="0012713E">
        <w:rPr>
          <w:rFonts w:ascii="Calibri" w:hAnsi="Calibri" w:cs="Calibri"/>
        </w:rPr>
        <w:t xml:space="preserve"> 2 z dopuszczeniem poddasza użytkowego w najwyższej kondygnacji;</w:t>
      </w:r>
    </w:p>
    <w:p w14:paraId="767264DC" w14:textId="7ADA1613" w:rsidR="002F6F83" w:rsidRPr="0012713E" w:rsidRDefault="002D6396" w:rsidP="00471D97">
      <w:pPr>
        <w:pStyle w:val="Textbody"/>
        <w:numPr>
          <w:ilvl w:val="1"/>
          <w:numId w:val="269"/>
        </w:numPr>
        <w:tabs>
          <w:tab w:val="left" w:pos="-2225"/>
        </w:tabs>
        <w:spacing w:after="0"/>
        <w:jc w:val="both"/>
        <w:rPr>
          <w:rFonts w:ascii="Calibri" w:hAnsi="Calibri" w:cs="Calibri"/>
        </w:rPr>
      </w:pPr>
      <w:r w:rsidRPr="0012713E">
        <w:rPr>
          <w:rFonts w:ascii="Calibri" w:hAnsi="Calibri" w:cs="Calibri"/>
        </w:rPr>
        <w:t>dachy dwu- lub wielospadowe o nachyleniu połaci od 30</w:t>
      </w:r>
      <w:r w:rsidRPr="0012713E">
        <w:rPr>
          <w:rFonts w:ascii="Calibri" w:hAnsi="Calibri" w:cs="Calibri"/>
          <w:vertAlign w:val="superscript"/>
        </w:rPr>
        <w:t>o</w:t>
      </w:r>
      <w:r w:rsidRPr="0012713E">
        <w:rPr>
          <w:rFonts w:ascii="Calibri" w:hAnsi="Calibri" w:cs="Calibri"/>
        </w:rPr>
        <w:t xml:space="preserve"> do 45</w:t>
      </w:r>
      <w:r w:rsidRPr="0012713E">
        <w:rPr>
          <w:rFonts w:ascii="Calibri" w:hAnsi="Calibri" w:cs="Calibri"/>
          <w:vertAlign w:val="superscript"/>
        </w:rPr>
        <w:t>o</w:t>
      </w:r>
      <w:r w:rsidRPr="0012713E">
        <w:rPr>
          <w:rFonts w:ascii="Calibri" w:hAnsi="Calibri" w:cs="Calibri"/>
        </w:rPr>
        <w:t>, kryte dachówką ceramiczną</w:t>
      </w:r>
      <w:r w:rsidR="00C30605" w:rsidRPr="0012713E">
        <w:rPr>
          <w:rFonts w:ascii="Calibri" w:hAnsi="Calibri" w:cs="Calibri"/>
        </w:rPr>
        <w:t xml:space="preserve"> </w:t>
      </w:r>
      <w:r w:rsidRPr="0012713E">
        <w:rPr>
          <w:rFonts w:ascii="Calibri" w:hAnsi="Calibri" w:cs="Calibri"/>
        </w:rPr>
        <w:t>w kolorze ceglastej czerwieni;</w:t>
      </w:r>
    </w:p>
    <w:p w14:paraId="1D944948" w14:textId="77777777" w:rsidR="002F6F83" w:rsidRPr="0012713E" w:rsidRDefault="002D6396" w:rsidP="00471D97">
      <w:pPr>
        <w:pStyle w:val="Textbody"/>
        <w:numPr>
          <w:ilvl w:val="1"/>
          <w:numId w:val="269"/>
        </w:numPr>
        <w:tabs>
          <w:tab w:val="left" w:pos="-2225"/>
        </w:tabs>
        <w:spacing w:after="0"/>
        <w:jc w:val="both"/>
        <w:rPr>
          <w:rFonts w:ascii="Calibri" w:hAnsi="Calibri" w:cs="Calibri"/>
        </w:rPr>
      </w:pPr>
      <w:r w:rsidRPr="0012713E">
        <w:rPr>
          <w:rFonts w:ascii="Calibri" w:hAnsi="Calibri" w:cs="Calibri"/>
        </w:rPr>
        <w:t>dopuszcza się dachy płaskie;</w:t>
      </w:r>
    </w:p>
    <w:p w14:paraId="5CCBFE49" w14:textId="77777777" w:rsidR="002F6F83" w:rsidRPr="0012713E" w:rsidRDefault="002D6396" w:rsidP="00471D97">
      <w:pPr>
        <w:pStyle w:val="Textbody"/>
        <w:numPr>
          <w:ilvl w:val="1"/>
          <w:numId w:val="269"/>
        </w:numPr>
        <w:tabs>
          <w:tab w:val="left" w:pos="-2225"/>
        </w:tabs>
        <w:spacing w:after="0"/>
        <w:jc w:val="both"/>
        <w:rPr>
          <w:rFonts w:ascii="Calibri" w:hAnsi="Calibri" w:cs="Calibri"/>
        </w:rPr>
      </w:pPr>
      <w:r w:rsidRPr="0012713E">
        <w:rPr>
          <w:rFonts w:ascii="Calibri" w:hAnsi="Calibri" w:cs="Calibri"/>
        </w:rPr>
        <w:t xml:space="preserve">intensywność zabudowy od 0,15 do </w:t>
      </w:r>
      <w:r w:rsidR="009E0314" w:rsidRPr="0012713E">
        <w:rPr>
          <w:rFonts w:ascii="Calibri" w:hAnsi="Calibri" w:cs="Calibri"/>
        </w:rPr>
        <w:t>1,2</w:t>
      </w:r>
      <w:r w:rsidRPr="0012713E">
        <w:rPr>
          <w:rFonts w:ascii="Calibri" w:hAnsi="Calibri" w:cs="Calibri"/>
        </w:rPr>
        <w:t>;</w:t>
      </w:r>
    </w:p>
    <w:p w14:paraId="22F8A948" w14:textId="72ED8388" w:rsidR="00C22F79" w:rsidRPr="0012713E" w:rsidRDefault="00C22F79" w:rsidP="00471D97">
      <w:pPr>
        <w:pStyle w:val="Textbody"/>
        <w:numPr>
          <w:ilvl w:val="1"/>
          <w:numId w:val="269"/>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697804" w:rsidRPr="0012713E">
        <w:rPr>
          <w:rFonts w:ascii="Calibri" w:hAnsi="Calibri" w:cs="Calibri"/>
        </w:rPr>
        <w:t>40</w:t>
      </w:r>
      <w:r w:rsidRPr="0012713E">
        <w:rPr>
          <w:rFonts w:ascii="Calibri" w:hAnsi="Calibri" w:cs="Calibri"/>
        </w:rPr>
        <w:t>%;</w:t>
      </w:r>
    </w:p>
    <w:p w14:paraId="5A55E4BF" w14:textId="70FBAA8B" w:rsidR="00BE55FA" w:rsidRPr="0012713E" w:rsidRDefault="00697804" w:rsidP="00471D97">
      <w:pPr>
        <w:pStyle w:val="Textbody"/>
        <w:numPr>
          <w:ilvl w:val="1"/>
          <w:numId w:val="269"/>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BE55FA" w:rsidRPr="0012713E">
        <w:rPr>
          <w:rFonts w:ascii="Calibri" w:hAnsi="Calibri" w:cs="Calibri"/>
        </w:rPr>
        <w:t>.</w:t>
      </w:r>
    </w:p>
    <w:p w14:paraId="74DE3A68" w14:textId="77777777" w:rsidR="002F6F83" w:rsidRPr="0012713E" w:rsidRDefault="002F6F83">
      <w:pPr>
        <w:pStyle w:val="Textbody"/>
        <w:tabs>
          <w:tab w:val="left" w:pos="-2225"/>
        </w:tabs>
        <w:spacing w:after="0"/>
        <w:jc w:val="both"/>
        <w:rPr>
          <w:rFonts w:ascii="Calibri" w:hAnsi="Calibri" w:cs="Calibri"/>
        </w:rPr>
      </w:pPr>
    </w:p>
    <w:p w14:paraId="0C73AD02" w14:textId="099810C4"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8</w:t>
      </w:r>
    </w:p>
    <w:p w14:paraId="4CC0D7B4"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A29Z, A30Z, A31Z.</w:t>
      </w:r>
    </w:p>
    <w:p w14:paraId="1D1FF427" w14:textId="61C0CDF3" w:rsidR="002F6F83" w:rsidRPr="0012713E" w:rsidRDefault="002D6396" w:rsidP="00471D97">
      <w:pPr>
        <w:pStyle w:val="Textbody"/>
        <w:numPr>
          <w:ilvl w:val="0"/>
          <w:numId w:val="270"/>
        </w:numPr>
        <w:tabs>
          <w:tab w:val="left" w:pos="0"/>
        </w:tabs>
        <w:spacing w:after="0"/>
        <w:jc w:val="both"/>
        <w:rPr>
          <w:rFonts w:ascii="Calibri" w:hAnsi="Calibri" w:cs="Calibri"/>
        </w:rPr>
      </w:pPr>
      <w:r w:rsidRPr="0012713E">
        <w:rPr>
          <w:rFonts w:ascii="Calibri" w:hAnsi="Calibri" w:cs="Calibri"/>
        </w:rPr>
        <w:t xml:space="preserve">Przeznaczenie – </w:t>
      </w:r>
      <w:r w:rsidR="00C30605" w:rsidRPr="0012713E">
        <w:rPr>
          <w:rFonts w:ascii="Calibri" w:hAnsi="Calibri" w:cs="Calibri"/>
        </w:rPr>
        <w:t>teren zieleni</w:t>
      </w:r>
      <w:r w:rsidRPr="0012713E">
        <w:rPr>
          <w:rFonts w:ascii="Calibri" w:hAnsi="Calibri" w:cs="Calibri"/>
        </w:rPr>
        <w:t xml:space="preserve"> naturalnej.</w:t>
      </w:r>
    </w:p>
    <w:p w14:paraId="6DE634E3" w14:textId="79B1827D" w:rsidR="002F6F83" w:rsidRPr="0012713E" w:rsidRDefault="002D6396" w:rsidP="00471D97">
      <w:pPr>
        <w:pStyle w:val="Textbody"/>
        <w:numPr>
          <w:ilvl w:val="0"/>
          <w:numId w:val="270"/>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3387D590" w14:textId="77777777" w:rsidR="002F6F83" w:rsidRPr="0012713E" w:rsidRDefault="002D6396" w:rsidP="00471D97">
      <w:pPr>
        <w:pStyle w:val="Textbody"/>
        <w:numPr>
          <w:ilvl w:val="1"/>
          <w:numId w:val="270"/>
        </w:numPr>
        <w:tabs>
          <w:tab w:val="left" w:pos="-711"/>
        </w:tabs>
        <w:spacing w:after="0"/>
        <w:jc w:val="both"/>
        <w:rPr>
          <w:rFonts w:ascii="Calibri" w:hAnsi="Calibri" w:cs="Calibri"/>
        </w:rPr>
      </w:pPr>
      <w:r w:rsidRPr="0012713E">
        <w:rPr>
          <w:rFonts w:ascii="Calibri" w:hAnsi="Calibri" w:cs="Calibri"/>
        </w:rPr>
        <w:t>część terenów A30Z i A31Z znajduje się w strefie ochrony konserwatorskiej archeologicznej.</w:t>
      </w:r>
    </w:p>
    <w:p w14:paraId="7D18BAC5" w14:textId="77777777" w:rsidR="002F6F83" w:rsidRPr="0012713E" w:rsidRDefault="002D6396" w:rsidP="00471D97">
      <w:pPr>
        <w:pStyle w:val="Textbody"/>
        <w:numPr>
          <w:ilvl w:val="0"/>
          <w:numId w:val="270"/>
        </w:numPr>
        <w:tabs>
          <w:tab w:val="left" w:pos="0"/>
        </w:tabs>
        <w:spacing w:after="0"/>
        <w:jc w:val="both"/>
        <w:rPr>
          <w:rFonts w:ascii="Calibri" w:hAnsi="Calibri" w:cs="Calibri"/>
        </w:rPr>
      </w:pPr>
      <w:r w:rsidRPr="0012713E">
        <w:rPr>
          <w:rFonts w:ascii="Calibri" w:hAnsi="Calibri" w:cs="Calibri"/>
        </w:rPr>
        <w:t>Zasady zagospodarowania terenów:</w:t>
      </w:r>
    </w:p>
    <w:p w14:paraId="7E31C3F4" w14:textId="337B19B7" w:rsidR="00916874" w:rsidRPr="0012713E" w:rsidRDefault="00916874" w:rsidP="00471D97">
      <w:pPr>
        <w:pStyle w:val="Textbody"/>
        <w:numPr>
          <w:ilvl w:val="1"/>
          <w:numId w:val="270"/>
        </w:numPr>
        <w:tabs>
          <w:tab w:val="left" w:pos="-3739"/>
        </w:tabs>
        <w:spacing w:after="0"/>
        <w:jc w:val="both"/>
        <w:rPr>
          <w:rFonts w:ascii="Calibri" w:hAnsi="Calibri" w:cs="Calibri"/>
        </w:rPr>
      </w:pPr>
      <w:r w:rsidRPr="0012713E">
        <w:rPr>
          <w:rFonts w:ascii="Calibri" w:hAnsi="Calibri" w:cs="Calibri"/>
        </w:rPr>
        <w:t>zakazuje się budowy obiektów budowlanych z wyjątkiem sieci i urządzeń infrastruktury technicznej oraz obiektów małej architektury;</w:t>
      </w:r>
    </w:p>
    <w:p w14:paraId="38C20004" w14:textId="56377135" w:rsidR="002F6F83" w:rsidRPr="0012713E" w:rsidRDefault="00916874" w:rsidP="00471D97">
      <w:pPr>
        <w:pStyle w:val="Textbody"/>
        <w:numPr>
          <w:ilvl w:val="1"/>
          <w:numId w:val="270"/>
        </w:numPr>
        <w:tabs>
          <w:tab w:val="left" w:pos="0"/>
        </w:tabs>
        <w:spacing w:after="0"/>
        <w:jc w:val="both"/>
        <w:rPr>
          <w:rFonts w:ascii="Calibri" w:hAnsi="Calibri" w:cs="Calibri"/>
        </w:rPr>
      </w:pPr>
      <w:r w:rsidRPr="0012713E">
        <w:rPr>
          <w:rFonts w:ascii="Calibri" w:hAnsi="Calibri" w:cs="Calibri"/>
        </w:rPr>
        <w:t>dopuszcza się budowę ciągów pieszych i pieszo-rowerowych oraz ścieżek dydaktycznych</w:t>
      </w:r>
      <w:r w:rsidR="002D6396" w:rsidRPr="0012713E">
        <w:rPr>
          <w:rFonts w:ascii="Calibri" w:hAnsi="Calibri" w:cs="Calibri"/>
        </w:rPr>
        <w:t>.</w:t>
      </w:r>
    </w:p>
    <w:p w14:paraId="05877B63" w14:textId="77777777" w:rsidR="002F6F83" w:rsidRPr="0012713E" w:rsidRDefault="002F6F83">
      <w:pPr>
        <w:pStyle w:val="Textbody"/>
        <w:tabs>
          <w:tab w:val="left" w:pos="-2225"/>
        </w:tabs>
        <w:spacing w:after="0"/>
        <w:jc w:val="both"/>
        <w:rPr>
          <w:rFonts w:ascii="Calibri" w:hAnsi="Calibri" w:cs="Calibri"/>
        </w:rPr>
      </w:pPr>
    </w:p>
    <w:p w14:paraId="399547F4" w14:textId="29C7E03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3</w:t>
      </w:r>
      <w:r w:rsidR="007801F4" w:rsidRPr="0012713E">
        <w:rPr>
          <w:rFonts w:ascii="Calibri" w:hAnsi="Calibri" w:cs="Calibri"/>
        </w:rPr>
        <w:t>9</w:t>
      </w:r>
    </w:p>
    <w:p w14:paraId="2EF61DF4"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A32ZP, A33ZP.</w:t>
      </w:r>
    </w:p>
    <w:p w14:paraId="32E7E9F7" w14:textId="77777777" w:rsidR="002F6F83" w:rsidRPr="0012713E" w:rsidRDefault="002D6396" w:rsidP="00471D97">
      <w:pPr>
        <w:pStyle w:val="Textbody"/>
        <w:numPr>
          <w:ilvl w:val="0"/>
          <w:numId w:val="271"/>
        </w:numPr>
        <w:tabs>
          <w:tab w:val="left" w:pos="-711"/>
        </w:tabs>
        <w:spacing w:after="0"/>
        <w:jc w:val="both"/>
        <w:rPr>
          <w:rFonts w:ascii="Calibri" w:hAnsi="Calibri" w:cs="Calibri"/>
        </w:rPr>
      </w:pPr>
      <w:r w:rsidRPr="0012713E">
        <w:rPr>
          <w:rFonts w:ascii="Calibri" w:hAnsi="Calibri" w:cs="Calibri"/>
        </w:rPr>
        <w:t>Przeznaczenie – teren zieleni urządzonej.</w:t>
      </w:r>
    </w:p>
    <w:p w14:paraId="060777C9" w14:textId="404DF63C" w:rsidR="002F6F83" w:rsidRPr="0012713E" w:rsidRDefault="002D6396" w:rsidP="00471D97">
      <w:pPr>
        <w:pStyle w:val="Textbody"/>
        <w:numPr>
          <w:ilvl w:val="0"/>
          <w:numId w:val="271"/>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678AFF55" w14:textId="77777777" w:rsidR="002F6F83" w:rsidRPr="0012713E" w:rsidRDefault="002D6396" w:rsidP="00471D97">
      <w:pPr>
        <w:pStyle w:val="Textbody"/>
        <w:numPr>
          <w:ilvl w:val="1"/>
          <w:numId w:val="271"/>
        </w:numPr>
        <w:tabs>
          <w:tab w:val="left" w:pos="-711"/>
        </w:tabs>
        <w:spacing w:after="0"/>
        <w:jc w:val="both"/>
        <w:rPr>
          <w:rFonts w:ascii="Calibri" w:hAnsi="Calibri" w:cs="Calibri"/>
        </w:rPr>
      </w:pPr>
      <w:r w:rsidRPr="0012713E">
        <w:rPr>
          <w:rFonts w:ascii="Calibri" w:hAnsi="Calibri" w:cs="Calibri"/>
        </w:rPr>
        <w:t>teren 33ZP znajduje się w strefie ochrony konserwatorskiej archeologicznej.</w:t>
      </w:r>
    </w:p>
    <w:p w14:paraId="5A724B40" w14:textId="77777777" w:rsidR="002F6F83" w:rsidRPr="0012713E" w:rsidRDefault="002D6396" w:rsidP="00471D97">
      <w:pPr>
        <w:pStyle w:val="Textbody"/>
        <w:numPr>
          <w:ilvl w:val="0"/>
          <w:numId w:val="271"/>
        </w:numPr>
        <w:tabs>
          <w:tab w:val="left" w:pos="-711"/>
        </w:tabs>
        <w:spacing w:after="0"/>
        <w:jc w:val="both"/>
        <w:rPr>
          <w:rFonts w:ascii="Calibri" w:hAnsi="Calibri" w:cs="Calibri"/>
        </w:rPr>
      </w:pPr>
      <w:r w:rsidRPr="0012713E">
        <w:rPr>
          <w:rFonts w:ascii="Calibri" w:hAnsi="Calibri" w:cs="Calibri"/>
        </w:rPr>
        <w:t>Zasady zagospodarowania terenu:</w:t>
      </w:r>
    </w:p>
    <w:p w14:paraId="6DBDBB40" w14:textId="77777777" w:rsidR="002F6F83" w:rsidRPr="0012713E" w:rsidRDefault="002D6396" w:rsidP="00471D97">
      <w:pPr>
        <w:pStyle w:val="Textbody"/>
        <w:numPr>
          <w:ilvl w:val="1"/>
          <w:numId w:val="271"/>
        </w:numPr>
        <w:tabs>
          <w:tab w:val="left" w:pos="-2225"/>
        </w:tabs>
        <w:spacing w:after="0"/>
        <w:jc w:val="both"/>
        <w:rPr>
          <w:rFonts w:ascii="Calibri" w:eastAsia="Arial" w:hAnsi="Calibri" w:cs="Calibri"/>
        </w:rPr>
      </w:pPr>
      <w:r w:rsidRPr="0012713E">
        <w:rPr>
          <w:rFonts w:ascii="Calibri" w:eastAsia="Arial" w:hAnsi="Calibri" w:cs="Calibri"/>
        </w:rPr>
        <w:t>zakazuje się lokalizacji budynków;</w:t>
      </w:r>
    </w:p>
    <w:p w14:paraId="22C580C3" w14:textId="77777777" w:rsidR="002F6F83" w:rsidRPr="0012713E" w:rsidRDefault="002D6396" w:rsidP="00471D97">
      <w:pPr>
        <w:pStyle w:val="Textbody"/>
        <w:numPr>
          <w:ilvl w:val="1"/>
          <w:numId w:val="271"/>
        </w:numPr>
        <w:tabs>
          <w:tab w:val="left" w:pos="0"/>
        </w:tabs>
        <w:spacing w:after="0"/>
        <w:jc w:val="both"/>
        <w:rPr>
          <w:rFonts w:ascii="Calibri" w:hAnsi="Calibri" w:cs="Calibri"/>
        </w:rPr>
      </w:pPr>
      <w:r w:rsidRPr="0012713E">
        <w:rPr>
          <w:rFonts w:ascii="Calibri" w:hAnsi="Calibri" w:cs="Calibri"/>
        </w:rPr>
        <w:t>dopuszcza się lokalizację obiektów małej architektury;</w:t>
      </w:r>
    </w:p>
    <w:p w14:paraId="0DE96BB8" w14:textId="77777777" w:rsidR="002F6F83" w:rsidRPr="0012713E" w:rsidRDefault="002D6396" w:rsidP="00471D97">
      <w:pPr>
        <w:pStyle w:val="Textbody"/>
        <w:numPr>
          <w:ilvl w:val="1"/>
          <w:numId w:val="271"/>
        </w:numPr>
        <w:tabs>
          <w:tab w:val="left" w:pos="0"/>
        </w:tabs>
        <w:spacing w:after="0"/>
        <w:jc w:val="both"/>
        <w:rPr>
          <w:rFonts w:ascii="Calibri" w:hAnsi="Calibri" w:cs="Calibri"/>
        </w:rPr>
      </w:pPr>
      <w:r w:rsidRPr="0012713E">
        <w:rPr>
          <w:rFonts w:ascii="Calibri" w:hAnsi="Calibri" w:cs="Calibri"/>
        </w:rPr>
        <w:t>dopuszcza się lokalizację ścieżek pieszych, pieszo-rowerowych i dydaktycznych.</w:t>
      </w:r>
    </w:p>
    <w:p w14:paraId="4ED63222" w14:textId="77777777" w:rsidR="002F6F83" w:rsidRPr="0012713E" w:rsidRDefault="002F6F83">
      <w:pPr>
        <w:pStyle w:val="Textbody"/>
        <w:tabs>
          <w:tab w:val="left" w:pos="1809"/>
        </w:tabs>
        <w:spacing w:after="0"/>
        <w:jc w:val="both"/>
        <w:rPr>
          <w:rFonts w:ascii="Calibri" w:hAnsi="Calibri" w:cs="Calibri"/>
        </w:rPr>
      </w:pPr>
    </w:p>
    <w:p w14:paraId="0A4E165A" w14:textId="73F1232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40</w:t>
      </w:r>
    </w:p>
    <w:p w14:paraId="70BC1F8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lastRenderedPageBreak/>
        <w:t>Ustalenia dla terenów oznaczonych symbolami A34MWU, A35MWU, A36MWU.</w:t>
      </w:r>
    </w:p>
    <w:p w14:paraId="7C1398DF" w14:textId="77777777" w:rsidR="002F6F83" w:rsidRPr="0012713E" w:rsidRDefault="002D6396" w:rsidP="00471D97">
      <w:pPr>
        <w:pStyle w:val="Textbody"/>
        <w:numPr>
          <w:ilvl w:val="0"/>
          <w:numId w:val="272"/>
        </w:numPr>
        <w:tabs>
          <w:tab w:val="left" w:pos="-711"/>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16DCA0D2" w14:textId="44B02CF3" w:rsidR="002F6F83" w:rsidRPr="0012713E" w:rsidRDefault="002D6396" w:rsidP="00471D97">
      <w:pPr>
        <w:pStyle w:val="Textbody"/>
        <w:numPr>
          <w:ilvl w:val="0"/>
          <w:numId w:val="272"/>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29124ADE" w14:textId="517ED05A" w:rsidR="002F6F83" w:rsidRPr="0012713E" w:rsidRDefault="002D6396" w:rsidP="00471D97">
      <w:pPr>
        <w:pStyle w:val="Textbody"/>
        <w:numPr>
          <w:ilvl w:val="1"/>
          <w:numId w:val="272"/>
        </w:numPr>
        <w:tabs>
          <w:tab w:val="left" w:pos="-711"/>
        </w:tabs>
        <w:spacing w:after="0"/>
        <w:jc w:val="both"/>
        <w:rPr>
          <w:rFonts w:ascii="Calibri" w:hAnsi="Calibri" w:cs="Calibri"/>
        </w:rPr>
      </w:pPr>
      <w:r w:rsidRPr="0012713E">
        <w:rPr>
          <w:rFonts w:ascii="Calibri" w:hAnsi="Calibri" w:cs="Calibri"/>
        </w:rPr>
        <w:t xml:space="preserve">na terenach </w:t>
      </w:r>
      <w:r w:rsidR="00D3241E" w:rsidRPr="0012713E">
        <w:rPr>
          <w:rFonts w:ascii="Calibri" w:hAnsi="Calibri" w:cs="Calibri"/>
        </w:rPr>
        <w:t xml:space="preserve">A35MWU i A36MWU </w:t>
      </w:r>
      <w:r w:rsidRPr="0012713E">
        <w:rPr>
          <w:rFonts w:ascii="Calibri" w:hAnsi="Calibri" w:cs="Calibri"/>
        </w:rPr>
        <w:t>znajdują się budynki objęte ochroną na podstawie wpisu do ewidencji zabytków.</w:t>
      </w:r>
    </w:p>
    <w:p w14:paraId="3DCEF16D" w14:textId="77777777" w:rsidR="002F6F83" w:rsidRPr="0012713E" w:rsidRDefault="002D6396" w:rsidP="00471D97">
      <w:pPr>
        <w:pStyle w:val="Textbody"/>
        <w:numPr>
          <w:ilvl w:val="0"/>
          <w:numId w:val="272"/>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4E81A09F" w14:textId="5EEBB6B8" w:rsidR="00697804" w:rsidRPr="0012713E" w:rsidRDefault="00697804" w:rsidP="00471D97">
      <w:pPr>
        <w:pStyle w:val="Textbody"/>
        <w:numPr>
          <w:ilvl w:val="1"/>
          <w:numId w:val="272"/>
        </w:numPr>
        <w:tabs>
          <w:tab w:val="left" w:pos="-2225"/>
        </w:tabs>
        <w:spacing w:after="0"/>
        <w:jc w:val="both"/>
        <w:rPr>
          <w:rFonts w:ascii="Calibri" w:hAnsi="Calibri" w:cs="Calibri"/>
        </w:rPr>
      </w:pPr>
      <w:r w:rsidRPr="0012713E">
        <w:rPr>
          <w:rFonts w:ascii="Calibri" w:eastAsia="Arial" w:hAnsi="Calibri" w:cs="Calibri"/>
        </w:rPr>
        <w:t>maksymalna wysokość zabudowy do 10 m;</w:t>
      </w:r>
    </w:p>
    <w:p w14:paraId="4710C714" w14:textId="04DE571A" w:rsidR="002F6F83" w:rsidRPr="0012713E" w:rsidRDefault="002D6396"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43269D3C" w14:textId="2AE11934" w:rsidR="004859C4" w:rsidRPr="0012713E" w:rsidRDefault="00E85C7C" w:rsidP="00471D97">
      <w:pPr>
        <w:pStyle w:val="Textbody"/>
        <w:numPr>
          <w:ilvl w:val="2"/>
          <w:numId w:val="272"/>
        </w:numPr>
        <w:tabs>
          <w:tab w:val="left" w:pos="-2225"/>
        </w:tabs>
        <w:spacing w:after="0"/>
        <w:jc w:val="both"/>
        <w:rPr>
          <w:rFonts w:ascii="Calibri" w:hAnsi="Calibri" w:cs="Calibri"/>
        </w:rPr>
      </w:pPr>
      <w:r w:rsidRPr="0012713E">
        <w:rPr>
          <w:rFonts w:ascii="Calibri" w:hAnsi="Calibri" w:cs="Calibri"/>
        </w:rPr>
        <w:t>maksymalna ilość kondygnacji nadziemnych:</w:t>
      </w:r>
      <w:r w:rsidR="004859C4" w:rsidRPr="0012713E">
        <w:rPr>
          <w:rFonts w:ascii="Calibri" w:hAnsi="Calibri" w:cs="Calibri"/>
        </w:rPr>
        <w:t xml:space="preserve"> 2 z dopuszczeniem poddasza użytkowego w najwyższej kondygnacji;</w:t>
      </w:r>
    </w:p>
    <w:p w14:paraId="6FB5ED48" w14:textId="77777777" w:rsidR="002F6F83" w:rsidRPr="0012713E" w:rsidRDefault="002D6396" w:rsidP="00471D97">
      <w:pPr>
        <w:pStyle w:val="Textbody"/>
        <w:numPr>
          <w:ilvl w:val="2"/>
          <w:numId w:val="272"/>
        </w:numPr>
        <w:tabs>
          <w:tab w:val="left" w:pos="-2225"/>
        </w:tabs>
        <w:spacing w:after="0"/>
        <w:jc w:val="both"/>
        <w:rPr>
          <w:rFonts w:ascii="Calibri" w:hAnsi="Calibri" w:cs="Calibri"/>
        </w:rPr>
      </w:pPr>
      <w:r w:rsidRPr="0012713E">
        <w:rPr>
          <w:rFonts w:ascii="Calibri" w:hAnsi="Calibri" w:cs="Calibri"/>
        </w:rPr>
        <w:t>dachy dwu- lub wielospadowe od 25º do 45º kryte dachówką ceramiczną w kolorze ceglastej czerwieni,</w:t>
      </w:r>
    </w:p>
    <w:p w14:paraId="315CE695" w14:textId="77777777" w:rsidR="002F6F83" w:rsidRPr="0012713E" w:rsidRDefault="002D6396" w:rsidP="00471D97">
      <w:pPr>
        <w:pStyle w:val="Textbody"/>
        <w:numPr>
          <w:ilvl w:val="2"/>
          <w:numId w:val="272"/>
        </w:numPr>
        <w:tabs>
          <w:tab w:val="left" w:pos="-2225"/>
        </w:tabs>
        <w:spacing w:after="0"/>
        <w:jc w:val="both"/>
        <w:rPr>
          <w:rFonts w:ascii="Calibri" w:hAnsi="Calibri" w:cs="Calibri"/>
        </w:rPr>
      </w:pPr>
      <w:r w:rsidRPr="0012713E">
        <w:rPr>
          <w:rFonts w:ascii="Calibri" w:hAnsi="Calibri" w:cs="Calibri"/>
        </w:rPr>
        <w:t>dopuszcza się dach mansardowy kryty jak w lit. b,</w:t>
      </w:r>
    </w:p>
    <w:p w14:paraId="5406ACAF" w14:textId="77777777" w:rsidR="002F6F83" w:rsidRPr="0012713E" w:rsidRDefault="002D6396" w:rsidP="00471D97">
      <w:pPr>
        <w:pStyle w:val="Textbody"/>
        <w:numPr>
          <w:ilvl w:val="2"/>
          <w:numId w:val="272"/>
        </w:numPr>
        <w:tabs>
          <w:tab w:val="left" w:pos="-2225"/>
        </w:tabs>
        <w:spacing w:after="0"/>
        <w:jc w:val="both"/>
        <w:rPr>
          <w:rFonts w:ascii="Calibri" w:hAnsi="Calibri" w:cs="Calibri"/>
        </w:rPr>
      </w:pPr>
      <w:r w:rsidRPr="0012713E">
        <w:rPr>
          <w:rFonts w:ascii="Calibri" w:hAnsi="Calibri" w:cs="Calibri"/>
        </w:rPr>
        <w:t>dopuszcza się zmianę dachów płaskich na mansardowe lub spadowe kryte jak w lit. b;</w:t>
      </w:r>
    </w:p>
    <w:p w14:paraId="1F1B8527" w14:textId="01CA8A44" w:rsidR="002F6F83" w:rsidRPr="0012713E" w:rsidRDefault="002D6396"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intensywność zabudo</w:t>
      </w:r>
      <w:r w:rsidR="009E0314" w:rsidRPr="0012713E">
        <w:rPr>
          <w:rFonts w:ascii="Calibri" w:hAnsi="Calibri" w:cs="Calibri"/>
        </w:rPr>
        <w:t xml:space="preserve">wy dla terenu A35MWU od </w:t>
      </w:r>
      <w:r w:rsidR="00A71D99" w:rsidRPr="0012713E">
        <w:rPr>
          <w:rFonts w:ascii="Calibri" w:hAnsi="Calibri" w:cs="Calibri"/>
        </w:rPr>
        <w:t xml:space="preserve">0,03 </w:t>
      </w:r>
      <w:r w:rsidR="009E0314" w:rsidRPr="0012713E">
        <w:rPr>
          <w:rFonts w:ascii="Calibri" w:hAnsi="Calibri" w:cs="Calibri"/>
        </w:rPr>
        <w:t>do 1</w:t>
      </w:r>
      <w:r w:rsidRPr="0012713E">
        <w:rPr>
          <w:rFonts w:ascii="Calibri" w:hAnsi="Calibri" w:cs="Calibri"/>
        </w:rPr>
        <w:t>,5;</w:t>
      </w:r>
    </w:p>
    <w:p w14:paraId="7DCFD8E5" w14:textId="795D9779" w:rsidR="002F6F83" w:rsidRPr="0012713E" w:rsidRDefault="002D6396"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 xml:space="preserve">intensywność zabudowy dla pozostałych terenów jak </w:t>
      </w:r>
      <w:r w:rsidR="00D13DC3" w:rsidRPr="0012713E">
        <w:rPr>
          <w:rFonts w:ascii="Calibri" w:hAnsi="Calibri" w:cs="Calibri"/>
        </w:rPr>
        <w:t>w §</w:t>
      </w:r>
      <w:r w:rsidR="002F7394" w:rsidRPr="0012713E">
        <w:rPr>
          <w:rFonts w:ascii="Calibri" w:hAnsi="Calibri" w:cs="Calibri"/>
        </w:rPr>
        <w:t>9</w:t>
      </w:r>
      <w:r w:rsidRPr="0012713E">
        <w:rPr>
          <w:rFonts w:ascii="Calibri" w:hAnsi="Calibri" w:cs="Calibri"/>
        </w:rPr>
        <w:t xml:space="preserve"> ust. 1 pkt 3;</w:t>
      </w:r>
    </w:p>
    <w:p w14:paraId="249CE72B" w14:textId="0CA30BF2" w:rsidR="00F05BF9" w:rsidRPr="0012713E" w:rsidRDefault="00F05BF9"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dla terenu A35MWU 50%;</w:t>
      </w:r>
    </w:p>
    <w:p w14:paraId="221574B0" w14:textId="77D189A0" w:rsidR="00697804" w:rsidRPr="0012713E" w:rsidRDefault="00697804"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w:t>
      </w:r>
      <w:r w:rsidR="001A1934" w:rsidRPr="0012713E">
        <w:rPr>
          <w:rFonts w:ascii="Calibri" w:hAnsi="Calibri" w:cs="Calibri"/>
        </w:rPr>
        <w:t xml:space="preserve"> </w:t>
      </w:r>
      <w:r w:rsidR="00F05BF9" w:rsidRPr="0012713E">
        <w:rPr>
          <w:rFonts w:ascii="Calibri" w:hAnsi="Calibri" w:cs="Calibri"/>
        </w:rPr>
        <w:t>zgodnie z §9 ust. 1 pkt 5</w:t>
      </w:r>
      <w:r w:rsidR="001A1934" w:rsidRPr="0012713E">
        <w:rPr>
          <w:rFonts w:ascii="Calibri" w:hAnsi="Calibri" w:cs="Calibri"/>
        </w:rPr>
        <w:t>;</w:t>
      </w:r>
    </w:p>
    <w:p w14:paraId="6248ECE4" w14:textId="5226F83E" w:rsidR="002F6F83" w:rsidRPr="0012713E" w:rsidRDefault="001A1934"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minimalny udział powierzchni biologicznie czynnej dla terenu A35MWU 30%</w:t>
      </w:r>
      <w:r w:rsidR="002D6396" w:rsidRPr="0012713E">
        <w:rPr>
          <w:rFonts w:ascii="Calibri" w:hAnsi="Calibri" w:cs="Calibri"/>
        </w:rPr>
        <w:t>;</w:t>
      </w:r>
    </w:p>
    <w:p w14:paraId="22B4C8B0" w14:textId="208FFDA1" w:rsidR="002F6F83" w:rsidRPr="0012713E" w:rsidRDefault="002D6396"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 xml:space="preserve">powierzchnia biologicznie czynna dla pozostałych terenów jak </w:t>
      </w:r>
      <w:r w:rsidR="002F7394" w:rsidRPr="0012713E">
        <w:rPr>
          <w:rFonts w:ascii="Calibri" w:hAnsi="Calibri" w:cs="Calibri"/>
        </w:rPr>
        <w:t>w §9</w:t>
      </w:r>
      <w:r w:rsidR="00D13DC3" w:rsidRPr="0012713E">
        <w:rPr>
          <w:rFonts w:ascii="Calibri" w:hAnsi="Calibri" w:cs="Calibri"/>
        </w:rPr>
        <w:t xml:space="preserve"> ust. 1 pkt 4</w:t>
      </w:r>
      <w:r w:rsidRPr="0012713E">
        <w:rPr>
          <w:rFonts w:ascii="Calibri" w:hAnsi="Calibri" w:cs="Calibri"/>
        </w:rPr>
        <w:t>;</w:t>
      </w:r>
    </w:p>
    <w:p w14:paraId="0C83C3F5" w14:textId="77777777" w:rsidR="002F6F83" w:rsidRPr="0012713E" w:rsidRDefault="002D6396" w:rsidP="00471D97">
      <w:pPr>
        <w:pStyle w:val="Textbody"/>
        <w:numPr>
          <w:ilvl w:val="1"/>
          <w:numId w:val="272"/>
        </w:numPr>
        <w:tabs>
          <w:tab w:val="left" w:pos="-2225"/>
        </w:tabs>
        <w:spacing w:after="0"/>
        <w:jc w:val="both"/>
        <w:rPr>
          <w:rFonts w:ascii="Calibri" w:hAnsi="Calibri" w:cs="Calibri"/>
        </w:rPr>
      </w:pPr>
      <w:r w:rsidRPr="0012713E">
        <w:rPr>
          <w:rFonts w:ascii="Calibri" w:hAnsi="Calibri" w:cs="Calibri"/>
        </w:rPr>
        <w:t>nieprzekraczalne linie zabudowy jak na rysunku planu.</w:t>
      </w:r>
    </w:p>
    <w:p w14:paraId="36015470" w14:textId="77777777" w:rsidR="002F6F83" w:rsidRPr="0012713E" w:rsidRDefault="002F6F83">
      <w:pPr>
        <w:pStyle w:val="Textbody"/>
        <w:tabs>
          <w:tab w:val="left" w:pos="1809"/>
        </w:tabs>
        <w:spacing w:after="0"/>
        <w:jc w:val="both"/>
        <w:rPr>
          <w:rFonts w:ascii="Calibri" w:hAnsi="Calibri" w:cs="Calibri"/>
        </w:rPr>
      </w:pPr>
    </w:p>
    <w:p w14:paraId="6C111CA2" w14:textId="4ABC9D93"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41</w:t>
      </w:r>
    </w:p>
    <w:p w14:paraId="67846BC9"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A37MWU.</w:t>
      </w:r>
    </w:p>
    <w:p w14:paraId="5E27DE73" w14:textId="77777777" w:rsidR="002F6F83" w:rsidRPr="0012713E" w:rsidRDefault="002D6396" w:rsidP="00471D97">
      <w:pPr>
        <w:pStyle w:val="Textbody"/>
        <w:numPr>
          <w:ilvl w:val="0"/>
          <w:numId w:val="273"/>
        </w:numPr>
        <w:tabs>
          <w:tab w:val="left" w:pos="-711"/>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3A8DD937" w14:textId="77777777" w:rsidR="002F6F83" w:rsidRPr="0012713E" w:rsidRDefault="002D6396" w:rsidP="00471D97">
      <w:pPr>
        <w:pStyle w:val="Textbody"/>
        <w:numPr>
          <w:ilvl w:val="0"/>
          <w:numId w:val="273"/>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3E0CA4A7" w14:textId="5D46CAE2" w:rsidR="001A1934" w:rsidRPr="0012713E" w:rsidRDefault="001A1934" w:rsidP="00471D97">
      <w:pPr>
        <w:pStyle w:val="Textbody"/>
        <w:numPr>
          <w:ilvl w:val="1"/>
          <w:numId w:val="273"/>
        </w:numPr>
        <w:tabs>
          <w:tab w:val="left" w:pos="-2225"/>
        </w:tabs>
        <w:spacing w:after="0"/>
        <w:jc w:val="both"/>
        <w:rPr>
          <w:rFonts w:ascii="Calibri" w:hAnsi="Calibri" w:cs="Calibri"/>
        </w:rPr>
      </w:pPr>
      <w:r w:rsidRPr="0012713E">
        <w:rPr>
          <w:rFonts w:ascii="Calibri" w:eastAsia="Arial" w:hAnsi="Calibri" w:cs="Calibri"/>
        </w:rPr>
        <w:t xml:space="preserve">maksymalna wysokość zabudowy do </w:t>
      </w:r>
      <w:r w:rsidR="00780560" w:rsidRPr="0012713E">
        <w:rPr>
          <w:rFonts w:ascii="Calibri" w:eastAsia="Arial" w:hAnsi="Calibri" w:cs="Calibri"/>
        </w:rPr>
        <w:t>16</w:t>
      </w:r>
      <w:r w:rsidRPr="0012713E">
        <w:rPr>
          <w:rFonts w:ascii="Calibri" w:eastAsia="Arial" w:hAnsi="Calibri" w:cs="Calibri"/>
        </w:rPr>
        <w:t xml:space="preserve"> m;</w:t>
      </w:r>
    </w:p>
    <w:p w14:paraId="35256358" w14:textId="02579670" w:rsidR="00B32CC1" w:rsidRPr="0012713E" w:rsidRDefault="00E85C7C" w:rsidP="00471D97">
      <w:pPr>
        <w:pStyle w:val="Textbody"/>
        <w:numPr>
          <w:ilvl w:val="1"/>
          <w:numId w:val="273"/>
        </w:numPr>
        <w:tabs>
          <w:tab w:val="left" w:pos="-2225"/>
        </w:tabs>
        <w:spacing w:after="0"/>
        <w:jc w:val="both"/>
        <w:rPr>
          <w:rFonts w:ascii="Calibri" w:hAnsi="Calibri" w:cs="Calibri"/>
        </w:rPr>
      </w:pPr>
      <w:r w:rsidRPr="0012713E">
        <w:rPr>
          <w:rFonts w:ascii="Calibri" w:hAnsi="Calibri" w:cs="Calibri"/>
        </w:rPr>
        <w:t>maksymalna ilość kondygnacji nadziemnych:</w:t>
      </w:r>
      <w:r w:rsidR="00B32CC1" w:rsidRPr="0012713E">
        <w:rPr>
          <w:rFonts w:ascii="Calibri" w:hAnsi="Calibri" w:cs="Calibri"/>
        </w:rPr>
        <w:t xml:space="preserve"> 4 z dopuszczeniem poddasza użytkowego w najwyższej kondygnacji;</w:t>
      </w:r>
    </w:p>
    <w:p w14:paraId="577F15C7" w14:textId="3B63C22C" w:rsidR="002F6F83" w:rsidRPr="0012713E" w:rsidRDefault="002D6396" w:rsidP="00471D97">
      <w:pPr>
        <w:pStyle w:val="Textbody"/>
        <w:numPr>
          <w:ilvl w:val="1"/>
          <w:numId w:val="273"/>
        </w:numPr>
        <w:tabs>
          <w:tab w:val="left" w:pos="-2225"/>
        </w:tabs>
        <w:spacing w:after="0"/>
        <w:jc w:val="both"/>
        <w:rPr>
          <w:rFonts w:ascii="Calibri" w:hAnsi="Calibri" w:cs="Calibri"/>
        </w:rPr>
      </w:pPr>
      <w:r w:rsidRPr="0012713E">
        <w:rPr>
          <w:rFonts w:ascii="Calibri" w:hAnsi="Calibri" w:cs="Calibri"/>
        </w:rPr>
        <w:t>dachy dwu- lub wielospadowe o nachyleniu połaci od 30º do 45º, kryte dachówką ceramiczną</w:t>
      </w:r>
      <w:r w:rsidR="00780560" w:rsidRPr="0012713E">
        <w:rPr>
          <w:rFonts w:ascii="Calibri" w:hAnsi="Calibri" w:cs="Calibri"/>
        </w:rPr>
        <w:t xml:space="preserve"> </w:t>
      </w:r>
      <w:r w:rsidRPr="0012713E">
        <w:rPr>
          <w:rFonts w:ascii="Calibri" w:hAnsi="Calibri" w:cs="Calibri"/>
        </w:rPr>
        <w:t>w kolorze ceglastej czerwieni;</w:t>
      </w:r>
    </w:p>
    <w:p w14:paraId="41735B72" w14:textId="77777777" w:rsidR="002F6F83" w:rsidRPr="0012713E" w:rsidRDefault="002D6396" w:rsidP="00471D97">
      <w:pPr>
        <w:pStyle w:val="Textbody"/>
        <w:numPr>
          <w:ilvl w:val="1"/>
          <w:numId w:val="273"/>
        </w:numPr>
        <w:tabs>
          <w:tab w:val="left" w:pos="-2225"/>
        </w:tabs>
        <w:spacing w:after="0"/>
        <w:jc w:val="both"/>
        <w:rPr>
          <w:rFonts w:ascii="Calibri" w:hAnsi="Calibri" w:cs="Calibri"/>
        </w:rPr>
      </w:pPr>
      <w:r w:rsidRPr="0012713E">
        <w:rPr>
          <w:rFonts w:ascii="Calibri" w:hAnsi="Calibri" w:cs="Calibri"/>
        </w:rPr>
        <w:t>dopuszcza się dachy mansardowe lub płaskie;</w:t>
      </w:r>
    </w:p>
    <w:p w14:paraId="0187EA54" w14:textId="77777777" w:rsidR="002F6F83" w:rsidRPr="0012713E" w:rsidRDefault="002D6396" w:rsidP="00471D97">
      <w:pPr>
        <w:pStyle w:val="Textbody"/>
        <w:numPr>
          <w:ilvl w:val="1"/>
          <w:numId w:val="273"/>
        </w:numPr>
        <w:tabs>
          <w:tab w:val="left" w:pos="-2225"/>
        </w:tabs>
        <w:spacing w:after="0"/>
        <w:jc w:val="both"/>
        <w:rPr>
          <w:rFonts w:ascii="Calibri" w:hAnsi="Calibri" w:cs="Calibri"/>
        </w:rPr>
      </w:pPr>
      <w:r w:rsidRPr="0012713E">
        <w:rPr>
          <w:rFonts w:ascii="Calibri" w:hAnsi="Calibri" w:cs="Calibri"/>
        </w:rPr>
        <w:t>in</w:t>
      </w:r>
      <w:r w:rsidR="009E0314" w:rsidRPr="0012713E">
        <w:rPr>
          <w:rFonts w:ascii="Calibri" w:hAnsi="Calibri" w:cs="Calibri"/>
        </w:rPr>
        <w:t>tensywność zabudowy od 0,25 do 2</w:t>
      </w:r>
      <w:r w:rsidRPr="0012713E">
        <w:rPr>
          <w:rFonts w:ascii="Calibri" w:hAnsi="Calibri" w:cs="Calibri"/>
        </w:rPr>
        <w:t>,</w:t>
      </w:r>
      <w:r w:rsidR="009E0314" w:rsidRPr="0012713E">
        <w:rPr>
          <w:rFonts w:ascii="Calibri" w:hAnsi="Calibri" w:cs="Calibri"/>
        </w:rPr>
        <w:t>0</w:t>
      </w:r>
      <w:r w:rsidRPr="0012713E">
        <w:rPr>
          <w:rFonts w:ascii="Calibri" w:hAnsi="Calibri" w:cs="Calibri"/>
        </w:rPr>
        <w:t>;</w:t>
      </w:r>
    </w:p>
    <w:p w14:paraId="34668236" w14:textId="14F25A00" w:rsidR="00E40F4D" w:rsidRPr="0012713E" w:rsidRDefault="00E40F4D" w:rsidP="00471D97">
      <w:pPr>
        <w:pStyle w:val="Textbody"/>
        <w:numPr>
          <w:ilvl w:val="1"/>
          <w:numId w:val="273"/>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40%;</w:t>
      </w:r>
    </w:p>
    <w:p w14:paraId="563537AF" w14:textId="3C0E3C71" w:rsidR="002F6F83" w:rsidRPr="0012713E" w:rsidRDefault="00E40F4D" w:rsidP="00471D97">
      <w:pPr>
        <w:pStyle w:val="Textbody"/>
        <w:numPr>
          <w:ilvl w:val="1"/>
          <w:numId w:val="273"/>
        </w:numPr>
        <w:tabs>
          <w:tab w:val="left" w:pos="-2225"/>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52A623FE" w14:textId="77777777" w:rsidR="002F6F83" w:rsidRPr="0012713E" w:rsidRDefault="002D6396" w:rsidP="00471D97">
      <w:pPr>
        <w:pStyle w:val="Textbody"/>
        <w:numPr>
          <w:ilvl w:val="1"/>
          <w:numId w:val="273"/>
        </w:numPr>
        <w:tabs>
          <w:tab w:val="left" w:pos="-2225"/>
        </w:tabs>
        <w:spacing w:after="0"/>
        <w:jc w:val="both"/>
        <w:rPr>
          <w:rFonts w:ascii="Calibri" w:hAnsi="Calibri" w:cs="Calibri"/>
        </w:rPr>
      </w:pPr>
      <w:r w:rsidRPr="0012713E">
        <w:rPr>
          <w:rFonts w:ascii="Calibri" w:hAnsi="Calibri" w:cs="Calibri"/>
        </w:rPr>
        <w:t>nieprzekraczalne linia zabudowy jak na rysunku planu.</w:t>
      </w:r>
    </w:p>
    <w:p w14:paraId="4ABFB066" w14:textId="77777777" w:rsidR="002F6F83" w:rsidRPr="0012713E" w:rsidRDefault="002F6F83">
      <w:pPr>
        <w:pStyle w:val="Textbody"/>
        <w:tabs>
          <w:tab w:val="left" w:pos="2883"/>
        </w:tabs>
        <w:spacing w:after="0"/>
        <w:ind w:left="1074" w:hanging="332"/>
        <w:jc w:val="both"/>
        <w:rPr>
          <w:rFonts w:ascii="Calibri" w:hAnsi="Calibri" w:cs="Calibri"/>
        </w:rPr>
      </w:pPr>
    </w:p>
    <w:p w14:paraId="36DF0CD3" w14:textId="18878487"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42</w:t>
      </w:r>
    </w:p>
    <w:p w14:paraId="25FBD757" w14:textId="778262EA"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A38MUS,</w:t>
      </w:r>
      <w:r w:rsidR="00602DD5" w:rsidRPr="0012713E">
        <w:rPr>
          <w:rFonts w:ascii="Calibri" w:hAnsi="Calibri" w:cs="Calibri"/>
        </w:rPr>
        <w:t xml:space="preserve"> A38aMUS,</w:t>
      </w:r>
      <w:r w:rsidRPr="0012713E">
        <w:rPr>
          <w:rFonts w:ascii="Calibri" w:hAnsi="Calibri" w:cs="Calibri"/>
        </w:rPr>
        <w:t xml:space="preserve"> A39MUS, A40MUS, A41MUS, A41aMUS, A42MUS, A43MUS, A44MUS, A44aMUS, A45MUS, A46MUS, A47MUS, A48MUS, A49MUS, A50MUS, A51MUS, A52MUS, A53MUS, A53aMUS.</w:t>
      </w:r>
    </w:p>
    <w:p w14:paraId="4980F288" w14:textId="77777777" w:rsidR="002F6F83" w:rsidRPr="0012713E" w:rsidRDefault="002D6396" w:rsidP="00471D97">
      <w:pPr>
        <w:pStyle w:val="Textbody"/>
        <w:numPr>
          <w:ilvl w:val="0"/>
          <w:numId w:val="274"/>
        </w:numPr>
        <w:tabs>
          <w:tab w:val="left" w:pos="-711"/>
        </w:tabs>
        <w:spacing w:after="0"/>
        <w:jc w:val="both"/>
        <w:rPr>
          <w:rFonts w:ascii="Calibri" w:hAnsi="Calibri" w:cs="Calibri"/>
        </w:rPr>
      </w:pPr>
      <w:r w:rsidRPr="0012713E">
        <w:rPr>
          <w:rFonts w:ascii="Calibri" w:hAnsi="Calibri" w:cs="Calibri"/>
        </w:rPr>
        <w:t>Przeznaczenie – tereny zabudowy śródmiejskiej.</w:t>
      </w:r>
    </w:p>
    <w:p w14:paraId="72E521A5" w14:textId="742BB580" w:rsidR="002F6F83" w:rsidRPr="0012713E" w:rsidRDefault="002D6396" w:rsidP="00471D97">
      <w:pPr>
        <w:pStyle w:val="Textbody"/>
        <w:numPr>
          <w:ilvl w:val="0"/>
          <w:numId w:val="274"/>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5B48B9C4" w14:textId="77777777" w:rsidR="002F6F83" w:rsidRPr="0012713E" w:rsidRDefault="002D6396" w:rsidP="00471D97">
      <w:pPr>
        <w:pStyle w:val="Textbody"/>
        <w:numPr>
          <w:ilvl w:val="1"/>
          <w:numId w:val="274"/>
        </w:numPr>
        <w:tabs>
          <w:tab w:val="left" w:pos="-711"/>
        </w:tabs>
        <w:spacing w:after="0"/>
        <w:jc w:val="both"/>
        <w:rPr>
          <w:rFonts w:ascii="Calibri" w:hAnsi="Calibri" w:cs="Calibri"/>
        </w:rPr>
      </w:pPr>
      <w:r w:rsidRPr="0012713E">
        <w:rPr>
          <w:rFonts w:ascii="Calibri" w:hAnsi="Calibri" w:cs="Calibri"/>
        </w:rPr>
        <w:lastRenderedPageBreak/>
        <w:t>tereny A41MUS, A42MUS, A43MUS, A44MUS, A44aMUS A45MUS, A46MUS, A49MUS, A51MUS oraz część terenów A48MUS, A50MUS znajdują się na obszarze wpisanym do rejestru zabytków;</w:t>
      </w:r>
    </w:p>
    <w:p w14:paraId="100B73BD" w14:textId="09318456" w:rsidR="002F6F83" w:rsidRPr="0012713E" w:rsidRDefault="002D6396" w:rsidP="00471D97">
      <w:pPr>
        <w:pStyle w:val="Textbody"/>
        <w:numPr>
          <w:ilvl w:val="1"/>
          <w:numId w:val="274"/>
        </w:numPr>
        <w:tabs>
          <w:tab w:val="left" w:pos="-711"/>
        </w:tabs>
        <w:spacing w:after="0"/>
        <w:jc w:val="both"/>
        <w:rPr>
          <w:rFonts w:ascii="Calibri" w:hAnsi="Calibri" w:cs="Calibri"/>
        </w:rPr>
      </w:pPr>
      <w:r w:rsidRPr="0012713E">
        <w:rPr>
          <w:rFonts w:ascii="Calibri" w:hAnsi="Calibri" w:cs="Calibri"/>
        </w:rPr>
        <w:t>tereny A39</w:t>
      </w:r>
      <w:r w:rsidR="002E7BDD" w:rsidRPr="0012713E">
        <w:rPr>
          <w:rFonts w:ascii="Calibri" w:hAnsi="Calibri" w:cs="Calibri"/>
        </w:rPr>
        <w:t>MUS, A40MUS, A41MUS, A41aMUS, A</w:t>
      </w:r>
      <w:r w:rsidRPr="0012713E">
        <w:rPr>
          <w:rFonts w:ascii="Calibri" w:hAnsi="Calibri" w:cs="Calibri"/>
        </w:rPr>
        <w:t>42MUS, A43MUS, A44MUS, A44aMUS, A45MUS, A46MUS, A47MUS, A48MUS, A49MUS, A51MUS oraz część teren</w:t>
      </w:r>
      <w:r w:rsidR="00DD6296" w:rsidRPr="0012713E">
        <w:rPr>
          <w:rFonts w:ascii="Calibri" w:hAnsi="Calibri" w:cs="Calibri"/>
        </w:rPr>
        <w:t>ów</w:t>
      </w:r>
      <w:r w:rsidRPr="0012713E">
        <w:rPr>
          <w:rFonts w:ascii="Calibri" w:hAnsi="Calibri" w:cs="Calibri"/>
        </w:rPr>
        <w:t xml:space="preserve"> </w:t>
      </w:r>
      <w:r w:rsidR="00232B7E" w:rsidRPr="0012713E">
        <w:rPr>
          <w:rFonts w:ascii="Calibri" w:hAnsi="Calibri" w:cs="Calibri"/>
        </w:rPr>
        <w:t>A38MUS</w:t>
      </w:r>
      <w:r w:rsidR="00602DD5" w:rsidRPr="0012713E">
        <w:rPr>
          <w:rFonts w:ascii="Calibri" w:hAnsi="Calibri" w:cs="Calibri"/>
        </w:rPr>
        <w:t>, A38aMUS</w:t>
      </w:r>
      <w:r w:rsidR="00232B7E" w:rsidRPr="0012713E">
        <w:rPr>
          <w:rFonts w:ascii="Calibri" w:hAnsi="Calibri" w:cs="Calibri"/>
        </w:rPr>
        <w:t xml:space="preserve"> i </w:t>
      </w:r>
      <w:r w:rsidRPr="0012713E">
        <w:rPr>
          <w:rFonts w:ascii="Calibri" w:hAnsi="Calibri" w:cs="Calibri"/>
        </w:rPr>
        <w:t>A50MUS, znajdują się w strefie ochrony konserwatorskiej archeologicznej;</w:t>
      </w:r>
    </w:p>
    <w:p w14:paraId="2263E3D7" w14:textId="424DFDE0" w:rsidR="002F6F83" w:rsidRPr="0012713E" w:rsidRDefault="002D6396" w:rsidP="00471D97">
      <w:pPr>
        <w:pStyle w:val="Textbody"/>
        <w:numPr>
          <w:ilvl w:val="1"/>
          <w:numId w:val="274"/>
        </w:numPr>
        <w:tabs>
          <w:tab w:val="left" w:pos="-711"/>
        </w:tabs>
        <w:spacing w:after="0"/>
        <w:jc w:val="both"/>
        <w:rPr>
          <w:rFonts w:ascii="Calibri" w:hAnsi="Calibri" w:cs="Calibri"/>
        </w:rPr>
      </w:pPr>
      <w:r w:rsidRPr="0012713E">
        <w:rPr>
          <w:rFonts w:ascii="Calibri" w:hAnsi="Calibri" w:cs="Calibri"/>
        </w:rPr>
        <w:t>na terenach A40MUS, A42MUS, A43MUS, A44aMUS, A46MUS, A50MUS, A52MUS, znajdują się budynki objęte ochroną na podstawie wpisu do rejestru zabytków;</w:t>
      </w:r>
    </w:p>
    <w:p w14:paraId="6D288233" w14:textId="2641B874" w:rsidR="002F6F83" w:rsidRPr="0012713E" w:rsidRDefault="002D6396" w:rsidP="00471D97">
      <w:pPr>
        <w:pStyle w:val="Textbody"/>
        <w:numPr>
          <w:ilvl w:val="1"/>
          <w:numId w:val="274"/>
        </w:numPr>
        <w:tabs>
          <w:tab w:val="left" w:pos="-711"/>
        </w:tabs>
        <w:spacing w:after="0"/>
        <w:jc w:val="both"/>
        <w:rPr>
          <w:rFonts w:ascii="Calibri" w:hAnsi="Calibri" w:cs="Calibri"/>
        </w:rPr>
      </w:pPr>
      <w:r w:rsidRPr="0012713E">
        <w:rPr>
          <w:rFonts w:ascii="Calibri" w:hAnsi="Calibri" w:cs="Calibri"/>
        </w:rPr>
        <w:t>na terenach A38MUS, A41MUS, A42MUS, A43MUS, A44MUS, A44aMUS, A45MUS, A46MUS, A47MUS, A48MUS, A49MUS, A50MUS, A52MUS, A53MUS, A53aMUS znajdują się budynki objęte ochroną na podstawie wpisu do ewidencji zabytków.</w:t>
      </w:r>
    </w:p>
    <w:p w14:paraId="4617C93A" w14:textId="77777777" w:rsidR="002F6F83" w:rsidRPr="0012713E" w:rsidRDefault="002D6396" w:rsidP="00471D97">
      <w:pPr>
        <w:pStyle w:val="Textbody"/>
        <w:numPr>
          <w:ilvl w:val="0"/>
          <w:numId w:val="274"/>
        </w:numPr>
        <w:tabs>
          <w:tab w:val="left" w:pos="-711"/>
        </w:tabs>
        <w:spacing w:after="0"/>
        <w:jc w:val="both"/>
        <w:rPr>
          <w:rFonts w:ascii="Calibri" w:hAnsi="Calibri" w:cs="Calibri"/>
        </w:rPr>
      </w:pPr>
      <w:r w:rsidRPr="0012713E">
        <w:rPr>
          <w:rFonts w:ascii="Calibri" w:hAnsi="Calibri" w:cs="Calibri"/>
        </w:rPr>
        <w:t>Zasady kształtowania zabudowy i wskaźniki zagospodarowania terenów:</w:t>
      </w:r>
    </w:p>
    <w:p w14:paraId="7938F402" w14:textId="1C1DBBDC" w:rsidR="00D600E2" w:rsidRPr="0012713E" w:rsidRDefault="00D600E2"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maksymalna wysokość zabudowy dla terenu A52MUS do 17 m;</w:t>
      </w:r>
    </w:p>
    <w:p w14:paraId="249B7F4B" w14:textId="01CB226D" w:rsidR="002D088A" w:rsidRPr="0012713E" w:rsidRDefault="002D088A"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maksymalna wysokość zabudowy dla terenu A43MUS do 16 m</w:t>
      </w:r>
    </w:p>
    <w:p w14:paraId="384CB05C" w14:textId="52F30D05" w:rsidR="00E40F4D" w:rsidRPr="0012713E" w:rsidRDefault="006915EC" w:rsidP="00471D97">
      <w:pPr>
        <w:pStyle w:val="Textbody"/>
        <w:numPr>
          <w:ilvl w:val="1"/>
          <w:numId w:val="274"/>
        </w:numPr>
        <w:tabs>
          <w:tab w:val="left" w:pos="-2225"/>
        </w:tabs>
        <w:spacing w:after="0"/>
        <w:jc w:val="both"/>
        <w:rPr>
          <w:rFonts w:ascii="Calibri" w:hAnsi="Calibri" w:cs="Calibri"/>
        </w:rPr>
      </w:pPr>
      <w:r w:rsidRPr="0012713E">
        <w:rPr>
          <w:rFonts w:ascii="Calibri" w:eastAsia="Arial" w:hAnsi="Calibri" w:cs="Calibri"/>
        </w:rPr>
        <w:t>maksymalna wysokość zabudowy</w:t>
      </w:r>
      <w:r w:rsidR="00D600E2" w:rsidRPr="0012713E">
        <w:rPr>
          <w:rFonts w:ascii="Calibri" w:eastAsia="Arial" w:hAnsi="Calibri" w:cs="Calibri"/>
        </w:rPr>
        <w:t xml:space="preserve"> dla pozostałych terenów</w:t>
      </w:r>
      <w:r w:rsidRPr="0012713E">
        <w:rPr>
          <w:rFonts w:ascii="Calibri" w:eastAsia="Arial" w:hAnsi="Calibri" w:cs="Calibri"/>
        </w:rPr>
        <w:t xml:space="preserve"> do 14 m;</w:t>
      </w:r>
    </w:p>
    <w:p w14:paraId="198F82BA" w14:textId="77777777"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560C6D48" w14:textId="409424D8" w:rsidR="00387A25" w:rsidRPr="0012713E" w:rsidRDefault="00E85C7C" w:rsidP="00471D97">
      <w:pPr>
        <w:pStyle w:val="Textbody"/>
        <w:numPr>
          <w:ilvl w:val="2"/>
          <w:numId w:val="274"/>
        </w:numPr>
        <w:tabs>
          <w:tab w:val="left" w:pos="-3739"/>
        </w:tabs>
        <w:spacing w:after="0"/>
        <w:jc w:val="both"/>
        <w:rPr>
          <w:rFonts w:ascii="Calibri" w:hAnsi="Calibri" w:cs="Calibri"/>
        </w:rPr>
      </w:pPr>
      <w:r w:rsidRPr="0012713E">
        <w:rPr>
          <w:rFonts w:ascii="Calibri" w:hAnsi="Calibri" w:cs="Calibri"/>
        </w:rPr>
        <w:t>maksymalna ilość kondygnacji nadziemnych:</w:t>
      </w:r>
      <w:r w:rsidR="00387A25" w:rsidRPr="0012713E">
        <w:rPr>
          <w:rFonts w:ascii="Calibri" w:hAnsi="Calibri" w:cs="Calibri"/>
        </w:rPr>
        <w:t xml:space="preserve"> 3 z dopuszczeniem poddasza użytkowego w najwyższej kondygnacji;</w:t>
      </w:r>
    </w:p>
    <w:p w14:paraId="0039C310" w14:textId="77777777" w:rsidR="002F6F83" w:rsidRPr="0012713E" w:rsidRDefault="002D6396" w:rsidP="00471D97">
      <w:pPr>
        <w:pStyle w:val="Textbody"/>
        <w:numPr>
          <w:ilvl w:val="2"/>
          <w:numId w:val="274"/>
        </w:numPr>
        <w:tabs>
          <w:tab w:val="left" w:pos="-3739"/>
        </w:tabs>
        <w:spacing w:after="0"/>
        <w:jc w:val="both"/>
        <w:rPr>
          <w:rFonts w:ascii="Calibri" w:hAnsi="Calibri" w:cs="Calibri"/>
        </w:rPr>
      </w:pPr>
      <w:r w:rsidRPr="0012713E">
        <w:rPr>
          <w:rFonts w:ascii="Calibri" w:hAnsi="Calibri" w:cs="Calibri"/>
        </w:rPr>
        <w:t>dachy dwu- lub wielospadowe o nachyleniu połaci od 25º do 45º, kryte dachówką ceramiczną w kolorze ceglastej czerwieni,</w:t>
      </w:r>
    </w:p>
    <w:p w14:paraId="42FCEF77" w14:textId="77777777" w:rsidR="002F6F83" w:rsidRPr="0012713E" w:rsidRDefault="002D6396" w:rsidP="00471D97">
      <w:pPr>
        <w:pStyle w:val="Textbody"/>
        <w:numPr>
          <w:ilvl w:val="2"/>
          <w:numId w:val="274"/>
        </w:numPr>
        <w:tabs>
          <w:tab w:val="left" w:pos="-3739"/>
        </w:tabs>
        <w:spacing w:after="0"/>
        <w:jc w:val="both"/>
        <w:rPr>
          <w:rFonts w:ascii="Calibri" w:hAnsi="Calibri" w:cs="Calibri"/>
        </w:rPr>
      </w:pPr>
      <w:r w:rsidRPr="0012713E">
        <w:rPr>
          <w:rFonts w:ascii="Calibri" w:hAnsi="Calibri" w:cs="Calibri"/>
        </w:rPr>
        <w:t>dopuszcza się dachy mansardowe kryte dachówką jak wyżej;</w:t>
      </w:r>
    </w:p>
    <w:p w14:paraId="7C7B79FA" w14:textId="77777777"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budynki nowe zlokalizowane w pierzei ulicy Królewieckiej, Ratuszowej, Mały Rynek, Warszawskiej i Roosevelta kształtem dachu i rodzajem pokrycia winny nawiązywać do sąsiednich budynków zabytkowych;</w:t>
      </w:r>
    </w:p>
    <w:p w14:paraId="28035A91" w14:textId="77777777"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wzdłuż ulicy Królewieckiej, Ratuszowej, Mały Rynek, Warszawskiej i Roosevelta zabudowę kształtować jako pierzejową;</w:t>
      </w:r>
    </w:p>
    <w:p w14:paraId="23B63223" w14:textId="13F201D5"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 xml:space="preserve">na terenie A39MUS dopuszcza się sytuowanie budynków </w:t>
      </w:r>
      <w:r w:rsidR="008D5A9B" w:rsidRPr="0012713E">
        <w:rPr>
          <w:rFonts w:ascii="Calibri" w:hAnsi="Calibri" w:cs="Calibri"/>
        </w:rPr>
        <w:t>przy</w:t>
      </w:r>
      <w:r w:rsidRPr="0012713E">
        <w:rPr>
          <w:rFonts w:ascii="Calibri" w:hAnsi="Calibri" w:cs="Calibri"/>
        </w:rPr>
        <w:t xml:space="preserve"> granicy działek; dla pozostałych terenów obowiązują zasady określone </w:t>
      </w:r>
      <w:r w:rsidR="00D13DC3" w:rsidRPr="0012713E">
        <w:rPr>
          <w:rFonts w:ascii="Calibri" w:hAnsi="Calibri" w:cs="Calibri"/>
        </w:rPr>
        <w:t>w §7</w:t>
      </w:r>
      <w:r w:rsidRPr="0012713E">
        <w:rPr>
          <w:rFonts w:ascii="Calibri" w:hAnsi="Calibri" w:cs="Calibri"/>
        </w:rPr>
        <w:t>;</w:t>
      </w:r>
    </w:p>
    <w:p w14:paraId="1FAE2ACE" w14:textId="77777777"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zakazuje się budowy nowych garaży i budynków gospodarczych;</w:t>
      </w:r>
    </w:p>
    <w:p w14:paraId="77ACDC40" w14:textId="77777777"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na terenie A39MUS dopuszcza się garaże dobudowane w bryłę budynku;</w:t>
      </w:r>
    </w:p>
    <w:p w14:paraId="3D8A8507" w14:textId="77777777"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intensywność zabudowy dla terenów:</w:t>
      </w:r>
    </w:p>
    <w:p w14:paraId="7E978A2D" w14:textId="6DDEF655" w:rsidR="00602DD5" w:rsidRPr="0012713E" w:rsidRDefault="00602DD5" w:rsidP="00471D97">
      <w:pPr>
        <w:pStyle w:val="Textbody"/>
        <w:numPr>
          <w:ilvl w:val="2"/>
          <w:numId w:val="274"/>
        </w:numPr>
        <w:tabs>
          <w:tab w:val="left" w:pos="-3739"/>
        </w:tabs>
        <w:spacing w:after="0"/>
        <w:jc w:val="both"/>
        <w:rPr>
          <w:rFonts w:ascii="Calibri" w:hAnsi="Calibri" w:cs="Calibri"/>
        </w:rPr>
      </w:pPr>
      <w:r w:rsidRPr="0012713E">
        <w:rPr>
          <w:rFonts w:ascii="Calibri" w:hAnsi="Calibri" w:cs="Calibri"/>
        </w:rPr>
        <w:t xml:space="preserve">A38aMUS od </w:t>
      </w:r>
      <w:r w:rsidR="00912B7F" w:rsidRPr="0012713E">
        <w:rPr>
          <w:rFonts w:ascii="Calibri" w:hAnsi="Calibri" w:cs="Calibri"/>
        </w:rPr>
        <w:t>2,0 do 4;</w:t>
      </w:r>
    </w:p>
    <w:p w14:paraId="061E281A" w14:textId="4AB6352E" w:rsidR="002F6F83" w:rsidRPr="0012713E" w:rsidRDefault="00951F5F" w:rsidP="00471D97">
      <w:pPr>
        <w:pStyle w:val="Textbody"/>
        <w:numPr>
          <w:ilvl w:val="2"/>
          <w:numId w:val="274"/>
        </w:numPr>
        <w:tabs>
          <w:tab w:val="left" w:pos="-3739"/>
        </w:tabs>
        <w:spacing w:after="0"/>
        <w:jc w:val="both"/>
        <w:rPr>
          <w:rFonts w:ascii="Calibri" w:hAnsi="Calibri" w:cs="Calibri"/>
        </w:rPr>
      </w:pPr>
      <w:r w:rsidRPr="0012713E">
        <w:rPr>
          <w:rFonts w:ascii="Calibri" w:hAnsi="Calibri" w:cs="Calibri"/>
          <w:lang w:val="en-US"/>
        </w:rPr>
        <w:t xml:space="preserve">A41MUS, </w:t>
      </w:r>
      <w:r w:rsidR="002D6396" w:rsidRPr="0012713E">
        <w:rPr>
          <w:rFonts w:ascii="Calibri" w:hAnsi="Calibri" w:cs="Calibri"/>
        </w:rPr>
        <w:t xml:space="preserve">A41aMUS, A42MUS, A43MUS, A44 </w:t>
      </w:r>
      <w:r w:rsidR="00430E9A" w:rsidRPr="0012713E">
        <w:rPr>
          <w:rFonts w:ascii="Calibri" w:hAnsi="Calibri" w:cs="Calibri"/>
        </w:rPr>
        <w:t xml:space="preserve">MUS, A44aMUS, </w:t>
      </w:r>
      <w:r w:rsidR="00E67436" w:rsidRPr="0012713E">
        <w:rPr>
          <w:rFonts w:ascii="Calibri" w:hAnsi="Calibri" w:cs="Calibri"/>
          <w:lang w:val="en-US"/>
        </w:rPr>
        <w:t>A52MUS</w:t>
      </w:r>
      <w:r w:rsidR="00E67436" w:rsidRPr="0012713E">
        <w:rPr>
          <w:rFonts w:ascii="Calibri" w:hAnsi="Calibri" w:cs="Calibri"/>
        </w:rPr>
        <w:t xml:space="preserve">, </w:t>
      </w:r>
      <w:r w:rsidR="00430E9A" w:rsidRPr="0012713E">
        <w:rPr>
          <w:rFonts w:ascii="Calibri" w:hAnsi="Calibri" w:cs="Calibri"/>
        </w:rPr>
        <w:t>A53MUS od 0,8 do 3</w:t>
      </w:r>
      <w:r w:rsidR="002D6396" w:rsidRPr="0012713E">
        <w:rPr>
          <w:rFonts w:ascii="Calibri" w:hAnsi="Calibri" w:cs="Calibri"/>
        </w:rPr>
        <w:t>,</w:t>
      </w:r>
      <w:r w:rsidR="00430E9A" w:rsidRPr="0012713E">
        <w:rPr>
          <w:rFonts w:ascii="Calibri" w:hAnsi="Calibri" w:cs="Calibri"/>
        </w:rPr>
        <w:t>8</w:t>
      </w:r>
      <w:r w:rsidR="002D6396" w:rsidRPr="0012713E">
        <w:rPr>
          <w:rFonts w:ascii="Calibri" w:hAnsi="Calibri" w:cs="Calibri"/>
        </w:rPr>
        <w:t>,</w:t>
      </w:r>
    </w:p>
    <w:p w14:paraId="4DF516A8" w14:textId="68B17659" w:rsidR="002F6F83" w:rsidRPr="0012713E" w:rsidRDefault="002D6396" w:rsidP="00471D97">
      <w:pPr>
        <w:pStyle w:val="Textbody"/>
        <w:numPr>
          <w:ilvl w:val="2"/>
          <w:numId w:val="274"/>
        </w:numPr>
        <w:tabs>
          <w:tab w:val="left" w:pos="-3739"/>
        </w:tabs>
        <w:spacing w:after="0"/>
        <w:jc w:val="both"/>
        <w:rPr>
          <w:rFonts w:ascii="Calibri" w:hAnsi="Calibri" w:cs="Calibri"/>
        </w:rPr>
      </w:pPr>
      <w:r w:rsidRPr="0012713E">
        <w:rPr>
          <w:rFonts w:ascii="Calibri" w:hAnsi="Calibri" w:cs="Calibri"/>
        </w:rPr>
        <w:t>A47MUS, A48MUS, A49</w:t>
      </w:r>
      <w:r w:rsidR="00430E9A" w:rsidRPr="0012713E">
        <w:rPr>
          <w:rFonts w:ascii="Calibri" w:hAnsi="Calibri" w:cs="Calibri"/>
        </w:rPr>
        <w:t>MUS, A51MUS, A53aMUS od 0,2 do 2</w:t>
      </w:r>
      <w:r w:rsidRPr="0012713E">
        <w:rPr>
          <w:rFonts w:ascii="Calibri" w:hAnsi="Calibri" w:cs="Calibri"/>
        </w:rPr>
        <w:t>,</w:t>
      </w:r>
      <w:r w:rsidR="00430E9A" w:rsidRPr="0012713E">
        <w:rPr>
          <w:rFonts w:ascii="Calibri" w:hAnsi="Calibri" w:cs="Calibri"/>
        </w:rPr>
        <w:t>8</w:t>
      </w:r>
      <w:r w:rsidRPr="0012713E">
        <w:rPr>
          <w:rFonts w:ascii="Calibri" w:hAnsi="Calibri" w:cs="Calibri"/>
        </w:rPr>
        <w:t>,</w:t>
      </w:r>
    </w:p>
    <w:p w14:paraId="2CFEF727" w14:textId="463D0EA9" w:rsidR="002F6F83" w:rsidRPr="0012713E" w:rsidRDefault="002D6396" w:rsidP="00471D97">
      <w:pPr>
        <w:pStyle w:val="Textbody"/>
        <w:numPr>
          <w:ilvl w:val="2"/>
          <w:numId w:val="274"/>
        </w:numPr>
        <w:tabs>
          <w:tab w:val="left" w:pos="-3739"/>
        </w:tabs>
        <w:spacing w:after="0"/>
        <w:jc w:val="both"/>
        <w:rPr>
          <w:rFonts w:ascii="Calibri" w:hAnsi="Calibri" w:cs="Calibri"/>
          <w:lang w:val="en-US"/>
        </w:rPr>
      </w:pPr>
      <w:r w:rsidRPr="0012713E">
        <w:rPr>
          <w:rFonts w:ascii="Calibri" w:hAnsi="Calibri" w:cs="Calibri"/>
          <w:lang w:val="en-US"/>
        </w:rPr>
        <w:t>A38MUS, A39MUS, A40MUS, A45MUS, A46MUS, A50MUS, jak</w:t>
      </w:r>
      <w:r w:rsidR="00951F5F" w:rsidRPr="0012713E">
        <w:rPr>
          <w:rFonts w:ascii="Calibri" w:hAnsi="Calibri" w:cs="Calibri"/>
          <w:lang w:val="en-US"/>
        </w:rPr>
        <w:t xml:space="preserve"> </w:t>
      </w:r>
      <w:r w:rsidR="00D13DC3" w:rsidRPr="0012713E">
        <w:rPr>
          <w:rFonts w:ascii="Calibri" w:hAnsi="Calibri" w:cs="Calibri"/>
        </w:rPr>
        <w:t>w §</w:t>
      </w:r>
      <w:r w:rsidR="007D17F4" w:rsidRPr="0012713E">
        <w:rPr>
          <w:rFonts w:ascii="Calibri" w:hAnsi="Calibri" w:cs="Calibri"/>
        </w:rPr>
        <w:t>9</w:t>
      </w:r>
      <w:r w:rsidRPr="0012713E">
        <w:rPr>
          <w:rFonts w:ascii="Calibri" w:hAnsi="Calibri" w:cs="Calibri"/>
        </w:rPr>
        <w:t xml:space="preserve"> ust. 1 pkt 3;</w:t>
      </w:r>
    </w:p>
    <w:p w14:paraId="3D26A81C" w14:textId="7EAEAF2E" w:rsidR="0059674D" w:rsidRPr="0012713E" w:rsidRDefault="0059674D"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341F9D" w:rsidRPr="0012713E">
        <w:rPr>
          <w:rFonts w:ascii="Calibri" w:hAnsi="Calibri" w:cs="Calibri"/>
        </w:rPr>
        <w:t xml:space="preserve">dla terenów </w:t>
      </w:r>
      <w:r w:rsidR="00912B7F" w:rsidRPr="0012713E">
        <w:rPr>
          <w:rFonts w:ascii="Calibri" w:hAnsi="Calibri" w:cs="Calibri"/>
        </w:rPr>
        <w:t xml:space="preserve">A38aMUS, </w:t>
      </w:r>
      <w:r w:rsidR="00341F9D" w:rsidRPr="0012713E">
        <w:rPr>
          <w:rFonts w:ascii="Calibri" w:hAnsi="Calibri" w:cs="Calibri"/>
        </w:rPr>
        <w:t xml:space="preserve">A42US, A43MUS, A44MUS, A44aMUS, A45MUS 100 </w:t>
      </w:r>
      <w:r w:rsidRPr="0012713E">
        <w:rPr>
          <w:rFonts w:ascii="Calibri" w:hAnsi="Calibri" w:cs="Calibri"/>
        </w:rPr>
        <w:t>%;</w:t>
      </w:r>
    </w:p>
    <w:p w14:paraId="42B81A3E" w14:textId="336E6835" w:rsidR="00721AC8" w:rsidRPr="0012713E" w:rsidRDefault="00721AC8"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7D17F4" w:rsidRPr="0012713E">
        <w:rPr>
          <w:rFonts w:ascii="Calibri" w:hAnsi="Calibri" w:cs="Calibri"/>
        </w:rPr>
        <w:t>dla terenu</w:t>
      </w:r>
      <w:r w:rsidRPr="0012713E">
        <w:rPr>
          <w:rFonts w:ascii="Calibri" w:hAnsi="Calibri" w:cs="Calibri"/>
        </w:rPr>
        <w:t xml:space="preserve"> A41MUS 80%</w:t>
      </w:r>
      <w:r w:rsidR="00354AD7" w:rsidRPr="0012713E">
        <w:rPr>
          <w:rFonts w:ascii="Calibri" w:hAnsi="Calibri" w:cs="Calibri"/>
        </w:rPr>
        <w:t xml:space="preserve"> przy czym dla działek poniżej 100 m</w:t>
      </w:r>
      <w:r w:rsidR="00354AD7" w:rsidRPr="0012713E">
        <w:rPr>
          <w:rFonts w:ascii="Calibri" w:hAnsi="Calibri" w:cs="Calibri"/>
          <w:vertAlign w:val="superscript"/>
        </w:rPr>
        <w:t>2</w:t>
      </w:r>
      <w:r w:rsidR="00354AD7" w:rsidRPr="0012713E">
        <w:rPr>
          <w:rFonts w:ascii="Calibri" w:hAnsi="Calibri" w:cs="Calibri"/>
        </w:rPr>
        <w:t xml:space="preserve"> dopuszcza się 100%</w:t>
      </w:r>
      <w:r w:rsidRPr="0012713E">
        <w:rPr>
          <w:rFonts w:ascii="Calibri" w:hAnsi="Calibri" w:cs="Calibri"/>
        </w:rPr>
        <w:t>;</w:t>
      </w:r>
    </w:p>
    <w:p w14:paraId="10F5EEAA" w14:textId="0C56EB28" w:rsidR="006915EC" w:rsidRPr="0012713E" w:rsidRDefault="006915EC"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w:t>
      </w:r>
      <w:r w:rsidR="00341F9D" w:rsidRPr="0012713E">
        <w:rPr>
          <w:rFonts w:ascii="Calibri" w:hAnsi="Calibri" w:cs="Calibri"/>
        </w:rPr>
        <w:t xml:space="preserve"> dla pozostałych terenów</w:t>
      </w:r>
      <w:r w:rsidRPr="0012713E">
        <w:rPr>
          <w:rFonts w:ascii="Calibri" w:hAnsi="Calibri" w:cs="Calibri"/>
        </w:rPr>
        <w:t xml:space="preserve"> 6</w:t>
      </w:r>
      <w:r w:rsidR="007D17F4" w:rsidRPr="0012713E">
        <w:rPr>
          <w:rFonts w:ascii="Calibri" w:hAnsi="Calibri" w:cs="Calibri"/>
        </w:rPr>
        <w:t>5</w:t>
      </w:r>
      <w:r w:rsidRPr="0012713E">
        <w:rPr>
          <w:rFonts w:ascii="Calibri" w:hAnsi="Calibri" w:cs="Calibri"/>
        </w:rPr>
        <w:t>%;</w:t>
      </w:r>
    </w:p>
    <w:p w14:paraId="604FEB0A" w14:textId="70A4F5FD" w:rsidR="00721AC8" w:rsidRPr="0012713E" w:rsidRDefault="00F34AAC"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 xml:space="preserve">nie ustala się </w:t>
      </w:r>
      <w:r w:rsidR="00CB0F44" w:rsidRPr="0012713E">
        <w:rPr>
          <w:rFonts w:ascii="Calibri" w:hAnsi="Calibri" w:cs="Calibri"/>
        </w:rPr>
        <w:t>minimaln</w:t>
      </w:r>
      <w:r w:rsidRPr="0012713E">
        <w:rPr>
          <w:rFonts w:ascii="Calibri" w:hAnsi="Calibri" w:cs="Calibri"/>
        </w:rPr>
        <w:t>ego</w:t>
      </w:r>
      <w:r w:rsidR="00CB0F44" w:rsidRPr="0012713E">
        <w:rPr>
          <w:rFonts w:ascii="Calibri" w:hAnsi="Calibri" w:cs="Calibri"/>
        </w:rPr>
        <w:t xml:space="preserve"> udział</w:t>
      </w:r>
      <w:r w:rsidRPr="0012713E">
        <w:rPr>
          <w:rFonts w:ascii="Calibri" w:hAnsi="Calibri" w:cs="Calibri"/>
        </w:rPr>
        <w:t>u</w:t>
      </w:r>
      <w:r w:rsidR="00CB0F44" w:rsidRPr="0012713E">
        <w:rPr>
          <w:rFonts w:ascii="Calibri" w:hAnsi="Calibri" w:cs="Calibri"/>
        </w:rPr>
        <w:t xml:space="preserve"> powierzchni biologicznie czynnej </w:t>
      </w:r>
      <w:r w:rsidR="00721AC8" w:rsidRPr="0012713E">
        <w:rPr>
          <w:rFonts w:ascii="Calibri" w:hAnsi="Calibri" w:cs="Calibri"/>
        </w:rPr>
        <w:t xml:space="preserve">dla terenu </w:t>
      </w:r>
      <w:r w:rsidR="00912B7F" w:rsidRPr="0012713E">
        <w:rPr>
          <w:rFonts w:ascii="Calibri" w:hAnsi="Calibri" w:cs="Calibri"/>
        </w:rPr>
        <w:t xml:space="preserve">A38aMUS, </w:t>
      </w:r>
      <w:r w:rsidR="00721AC8" w:rsidRPr="0012713E">
        <w:rPr>
          <w:rFonts w:ascii="Calibri" w:hAnsi="Calibri" w:cs="Calibri"/>
        </w:rPr>
        <w:t>A41MUS</w:t>
      </w:r>
      <w:r w:rsidR="00925C72" w:rsidRPr="0012713E">
        <w:rPr>
          <w:rFonts w:ascii="Calibri" w:hAnsi="Calibri" w:cs="Calibri"/>
        </w:rPr>
        <w:t xml:space="preserve">, </w:t>
      </w:r>
      <w:r w:rsidRPr="0012713E">
        <w:rPr>
          <w:rFonts w:ascii="Calibri" w:hAnsi="Calibri" w:cs="Calibri"/>
        </w:rPr>
        <w:t>A41aMUS</w:t>
      </w:r>
      <w:r w:rsidR="00925C72" w:rsidRPr="0012713E">
        <w:rPr>
          <w:rFonts w:ascii="Calibri" w:hAnsi="Calibri" w:cs="Calibri"/>
        </w:rPr>
        <w:t xml:space="preserve"> i A43MUS</w:t>
      </w:r>
      <w:r w:rsidR="00CB0F44" w:rsidRPr="0012713E">
        <w:rPr>
          <w:rFonts w:ascii="Calibri" w:hAnsi="Calibri" w:cs="Calibri"/>
        </w:rPr>
        <w:t>;</w:t>
      </w:r>
    </w:p>
    <w:p w14:paraId="4C5C546E" w14:textId="558BF991"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powierzchnia biologicznie czynna</w:t>
      </w:r>
      <w:r w:rsidR="00721AC8" w:rsidRPr="0012713E">
        <w:rPr>
          <w:rFonts w:ascii="Calibri" w:hAnsi="Calibri" w:cs="Calibri"/>
        </w:rPr>
        <w:t xml:space="preserve"> dla pozostałych terenów</w:t>
      </w:r>
      <w:r w:rsidRPr="0012713E">
        <w:rPr>
          <w:rFonts w:ascii="Calibri" w:hAnsi="Calibri" w:cs="Calibri"/>
        </w:rPr>
        <w:t xml:space="preserve"> jak </w:t>
      </w:r>
      <w:r w:rsidR="00D13DC3" w:rsidRPr="0012713E">
        <w:rPr>
          <w:rFonts w:ascii="Calibri" w:hAnsi="Calibri" w:cs="Calibri"/>
        </w:rPr>
        <w:t>w §</w:t>
      </w:r>
      <w:r w:rsidR="00721AC8"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0D1FE1D2" w14:textId="77777777" w:rsidR="002F6F83" w:rsidRPr="0012713E" w:rsidRDefault="002D6396" w:rsidP="00471D97">
      <w:pPr>
        <w:pStyle w:val="Textbody"/>
        <w:numPr>
          <w:ilvl w:val="1"/>
          <w:numId w:val="274"/>
        </w:numPr>
        <w:tabs>
          <w:tab w:val="left" w:pos="-2225"/>
        </w:tabs>
        <w:spacing w:after="0"/>
        <w:jc w:val="both"/>
        <w:rPr>
          <w:rFonts w:ascii="Calibri" w:hAnsi="Calibri" w:cs="Calibri"/>
        </w:rPr>
      </w:pPr>
      <w:r w:rsidRPr="0012713E">
        <w:rPr>
          <w:rFonts w:ascii="Calibri" w:hAnsi="Calibri" w:cs="Calibri"/>
        </w:rPr>
        <w:t>obowiązujące i nieprzekraczalne linie zabudowy jak na rysunku planu.</w:t>
      </w:r>
    </w:p>
    <w:p w14:paraId="1B26F14F" w14:textId="77777777" w:rsidR="002F6F83" w:rsidRPr="0012713E" w:rsidRDefault="002F6F83">
      <w:pPr>
        <w:pStyle w:val="Textbody"/>
        <w:tabs>
          <w:tab w:val="left" w:pos="2883"/>
        </w:tabs>
        <w:spacing w:after="0"/>
        <w:ind w:left="1074" w:hanging="332"/>
        <w:jc w:val="both"/>
        <w:rPr>
          <w:rFonts w:ascii="Calibri" w:hAnsi="Calibri" w:cs="Calibri"/>
        </w:rPr>
      </w:pPr>
    </w:p>
    <w:p w14:paraId="40042A22" w14:textId="50DBFD53"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43</w:t>
      </w:r>
    </w:p>
    <w:p w14:paraId="7AD12A4C"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A54KSp.</w:t>
      </w:r>
    </w:p>
    <w:p w14:paraId="45509E8B" w14:textId="6E44652E" w:rsidR="002F6F83" w:rsidRPr="0012713E" w:rsidRDefault="002D6396" w:rsidP="00471D97">
      <w:pPr>
        <w:pStyle w:val="Textbody"/>
        <w:numPr>
          <w:ilvl w:val="0"/>
          <w:numId w:val="275"/>
        </w:numPr>
        <w:tabs>
          <w:tab w:val="left" w:pos="-711"/>
        </w:tabs>
        <w:spacing w:after="0"/>
        <w:jc w:val="both"/>
        <w:rPr>
          <w:rFonts w:ascii="Calibri" w:hAnsi="Calibri" w:cs="Calibri"/>
        </w:rPr>
      </w:pPr>
      <w:r w:rsidRPr="0012713E">
        <w:rPr>
          <w:rFonts w:ascii="Calibri" w:hAnsi="Calibri" w:cs="Calibri"/>
        </w:rPr>
        <w:lastRenderedPageBreak/>
        <w:t>Przeznaczenie – teren urządzeń komunikacji – parking</w:t>
      </w:r>
      <w:r w:rsidR="00F2734E" w:rsidRPr="0012713E">
        <w:rPr>
          <w:rFonts w:ascii="Calibri" w:hAnsi="Calibri" w:cs="Calibri"/>
        </w:rPr>
        <w:t>i</w:t>
      </w:r>
      <w:r w:rsidRPr="0012713E">
        <w:rPr>
          <w:rFonts w:ascii="Calibri" w:hAnsi="Calibri" w:cs="Calibri"/>
        </w:rPr>
        <w:t>.</w:t>
      </w:r>
    </w:p>
    <w:p w14:paraId="40DF1AEE" w14:textId="41F7E5A3" w:rsidR="002F6F83" w:rsidRPr="0012713E" w:rsidRDefault="002D6396" w:rsidP="00471D97">
      <w:pPr>
        <w:pStyle w:val="Textbody"/>
        <w:numPr>
          <w:ilvl w:val="0"/>
          <w:numId w:val="275"/>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4A18ED88" w14:textId="7198E443" w:rsidR="002F6F83" w:rsidRPr="0012713E" w:rsidRDefault="002D6396" w:rsidP="00471D97">
      <w:pPr>
        <w:pStyle w:val="Textbody"/>
        <w:numPr>
          <w:ilvl w:val="1"/>
          <w:numId w:val="275"/>
        </w:numPr>
        <w:tabs>
          <w:tab w:val="left" w:pos="-711"/>
        </w:tabs>
        <w:spacing w:after="0"/>
        <w:jc w:val="both"/>
        <w:rPr>
          <w:rFonts w:ascii="Calibri" w:hAnsi="Calibri" w:cs="Calibri"/>
        </w:rPr>
      </w:pPr>
      <w:r w:rsidRPr="0012713E">
        <w:rPr>
          <w:rFonts w:ascii="Calibri" w:hAnsi="Calibri" w:cs="Calibri"/>
        </w:rPr>
        <w:t>część terenu znajduje się na obszarz</w:t>
      </w:r>
      <w:r w:rsidR="000313F3" w:rsidRPr="0012713E">
        <w:rPr>
          <w:rFonts w:ascii="Calibri" w:hAnsi="Calibri" w:cs="Calibri"/>
        </w:rPr>
        <w:t>e wpisanym do rejestru zabytków oraz w strefie ochrony konserwatorskiej archeologicznej;</w:t>
      </w:r>
    </w:p>
    <w:p w14:paraId="395D68C7" w14:textId="77777777" w:rsidR="002F6F83" w:rsidRPr="0012713E" w:rsidRDefault="002D6396" w:rsidP="00471D97">
      <w:pPr>
        <w:pStyle w:val="Textbody"/>
        <w:numPr>
          <w:ilvl w:val="0"/>
          <w:numId w:val="275"/>
        </w:numPr>
        <w:tabs>
          <w:tab w:val="left" w:pos="-711"/>
        </w:tabs>
        <w:spacing w:after="0"/>
        <w:jc w:val="both"/>
        <w:rPr>
          <w:rFonts w:ascii="Calibri" w:hAnsi="Calibri" w:cs="Calibri"/>
        </w:rPr>
      </w:pPr>
      <w:r w:rsidRPr="0012713E">
        <w:rPr>
          <w:rFonts w:ascii="Calibri" w:hAnsi="Calibri" w:cs="Calibri"/>
        </w:rPr>
        <w:t>Zasady zagospodarowania terenu:</w:t>
      </w:r>
    </w:p>
    <w:p w14:paraId="4F89631F" w14:textId="5CB85795" w:rsidR="002F6F83" w:rsidRPr="0012713E" w:rsidRDefault="00F04F07" w:rsidP="00DE476B">
      <w:pPr>
        <w:pStyle w:val="Textbody"/>
        <w:numPr>
          <w:ilvl w:val="1"/>
          <w:numId w:val="275"/>
        </w:numPr>
        <w:tabs>
          <w:tab w:val="left" w:pos="-2225"/>
        </w:tabs>
        <w:spacing w:after="0"/>
        <w:jc w:val="both"/>
        <w:rPr>
          <w:rFonts w:ascii="Calibri" w:hAnsi="Calibri" w:cs="Calibri"/>
        </w:rPr>
      </w:pPr>
      <w:r w:rsidRPr="0012713E">
        <w:rPr>
          <w:rFonts w:ascii="Calibri" w:eastAsia="Arial" w:hAnsi="Calibri" w:cs="Calibri"/>
        </w:rPr>
        <w:t xml:space="preserve">dopuszcza się budowę obiektów garażowych </w:t>
      </w:r>
      <w:r w:rsidR="00DE476B" w:rsidRPr="0012713E">
        <w:rPr>
          <w:rFonts w:ascii="Calibri" w:hAnsi="Calibri" w:cs="Calibri"/>
        </w:rPr>
        <w:t>o maksymalnej ilości kondygnacji</w:t>
      </w:r>
      <w:r w:rsidR="00896B27" w:rsidRPr="0012713E">
        <w:rPr>
          <w:rFonts w:ascii="Calibri" w:hAnsi="Calibri" w:cs="Calibri"/>
        </w:rPr>
        <w:t xml:space="preserve"> nadziemnych</w:t>
      </w:r>
      <w:r w:rsidR="00DE476B" w:rsidRPr="0012713E">
        <w:rPr>
          <w:rFonts w:ascii="Calibri" w:hAnsi="Calibri" w:cs="Calibri"/>
        </w:rPr>
        <w:t>: 3;</w:t>
      </w:r>
    </w:p>
    <w:p w14:paraId="3CB66893" w14:textId="3CD6B382" w:rsidR="000E68CF" w:rsidRPr="0012713E" w:rsidRDefault="000E68CF" w:rsidP="00471D97">
      <w:pPr>
        <w:pStyle w:val="Textbody"/>
        <w:numPr>
          <w:ilvl w:val="1"/>
          <w:numId w:val="275"/>
        </w:numPr>
        <w:tabs>
          <w:tab w:val="left" w:pos="-2225"/>
        </w:tabs>
        <w:spacing w:after="0"/>
        <w:jc w:val="both"/>
        <w:rPr>
          <w:rFonts w:ascii="Calibri" w:hAnsi="Calibri" w:cs="Calibri"/>
        </w:rPr>
      </w:pPr>
      <w:r w:rsidRPr="0012713E">
        <w:rPr>
          <w:rFonts w:ascii="Calibri" w:eastAsia="Arial" w:hAnsi="Calibri" w:cs="Calibri"/>
        </w:rPr>
        <w:t>wysokość zabudowy do 12 m</w:t>
      </w:r>
      <w:r w:rsidRPr="0012713E">
        <w:rPr>
          <w:rFonts w:ascii="Calibri" w:hAnsi="Calibri" w:cs="Calibri"/>
        </w:rPr>
        <w:t>;</w:t>
      </w:r>
    </w:p>
    <w:p w14:paraId="04CEB67C" w14:textId="3B510C29" w:rsidR="003B7737" w:rsidRPr="0012713E" w:rsidRDefault="003B7737" w:rsidP="00471D97">
      <w:pPr>
        <w:pStyle w:val="Textbody"/>
        <w:numPr>
          <w:ilvl w:val="1"/>
          <w:numId w:val="275"/>
        </w:numPr>
        <w:tabs>
          <w:tab w:val="left" w:pos="-2225"/>
        </w:tabs>
        <w:spacing w:after="0"/>
        <w:jc w:val="both"/>
        <w:rPr>
          <w:rFonts w:ascii="Calibri" w:hAnsi="Calibri" w:cs="Calibri"/>
        </w:rPr>
      </w:pPr>
      <w:r w:rsidRPr="0012713E">
        <w:rPr>
          <w:rFonts w:ascii="Calibri" w:eastAsia="Arial" w:hAnsi="Calibri" w:cs="Calibri"/>
        </w:rPr>
        <w:t xml:space="preserve">intensywność zabudowy </w:t>
      </w:r>
      <w:r w:rsidR="00D17E2D" w:rsidRPr="0012713E">
        <w:rPr>
          <w:rFonts w:ascii="Calibri" w:eastAsia="Arial" w:hAnsi="Calibri" w:cs="Calibri"/>
        </w:rPr>
        <w:t>od 0,0 do 3,2</w:t>
      </w:r>
      <w:r w:rsidRPr="0012713E">
        <w:rPr>
          <w:rFonts w:ascii="Calibri" w:eastAsia="Arial" w:hAnsi="Calibri" w:cs="Calibri"/>
        </w:rPr>
        <w:t>;</w:t>
      </w:r>
    </w:p>
    <w:p w14:paraId="62670B4F" w14:textId="33057F3B" w:rsidR="003B7737" w:rsidRPr="0012713E" w:rsidRDefault="00CB0F44" w:rsidP="00471D97">
      <w:pPr>
        <w:pStyle w:val="Textbody"/>
        <w:numPr>
          <w:ilvl w:val="1"/>
          <w:numId w:val="275"/>
        </w:numPr>
        <w:tabs>
          <w:tab w:val="left" w:pos="-2225"/>
        </w:tabs>
        <w:spacing w:after="0"/>
        <w:jc w:val="both"/>
        <w:rPr>
          <w:rFonts w:ascii="Calibri" w:hAnsi="Calibri" w:cs="Calibri"/>
        </w:rPr>
      </w:pPr>
      <w:r w:rsidRPr="0012713E">
        <w:rPr>
          <w:rFonts w:ascii="Calibri" w:eastAsia="Arial" w:hAnsi="Calibri" w:cs="Calibri"/>
        </w:rPr>
        <w:t>minimalny udział powierzchni biologicznie czynnej 5%</w:t>
      </w:r>
      <w:r w:rsidR="003B7737" w:rsidRPr="0012713E">
        <w:rPr>
          <w:rFonts w:ascii="Calibri" w:eastAsia="Arial" w:hAnsi="Calibri" w:cs="Calibri"/>
        </w:rPr>
        <w:t>.</w:t>
      </w:r>
    </w:p>
    <w:p w14:paraId="64AC8B61" w14:textId="77777777" w:rsidR="002F6F83" w:rsidRPr="0012713E" w:rsidRDefault="002F6F83">
      <w:pPr>
        <w:pStyle w:val="Textbody"/>
        <w:tabs>
          <w:tab w:val="left" w:pos="2883"/>
        </w:tabs>
        <w:spacing w:after="0"/>
        <w:ind w:left="1074" w:hanging="332"/>
        <w:jc w:val="both"/>
        <w:rPr>
          <w:rFonts w:ascii="Calibri" w:hAnsi="Calibri" w:cs="Calibri"/>
        </w:rPr>
      </w:pPr>
    </w:p>
    <w:p w14:paraId="4A6BF063" w14:textId="2704E22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44</w:t>
      </w:r>
    </w:p>
    <w:p w14:paraId="29F1F23D"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A55UKM.</w:t>
      </w:r>
    </w:p>
    <w:p w14:paraId="41E6D3B2" w14:textId="77777777" w:rsidR="002F6F83" w:rsidRPr="0012713E" w:rsidRDefault="002D6396" w:rsidP="00471D97">
      <w:pPr>
        <w:pStyle w:val="Textbody"/>
        <w:numPr>
          <w:ilvl w:val="0"/>
          <w:numId w:val="276"/>
        </w:numPr>
        <w:tabs>
          <w:tab w:val="left" w:pos="-711"/>
        </w:tabs>
        <w:spacing w:after="0"/>
        <w:jc w:val="both"/>
        <w:rPr>
          <w:rFonts w:ascii="Calibri" w:hAnsi="Calibri" w:cs="Calibri"/>
        </w:rPr>
      </w:pPr>
      <w:r w:rsidRPr="0012713E">
        <w:rPr>
          <w:rFonts w:ascii="Calibri" w:hAnsi="Calibri" w:cs="Calibri"/>
        </w:rPr>
        <w:t>Przeznaczenie – teren zabudowy sakralnej.</w:t>
      </w:r>
    </w:p>
    <w:p w14:paraId="4F541CB8" w14:textId="2D24C83F" w:rsidR="002F6F83" w:rsidRPr="0012713E" w:rsidRDefault="002D6396" w:rsidP="00471D97">
      <w:pPr>
        <w:pStyle w:val="Textbody"/>
        <w:numPr>
          <w:ilvl w:val="0"/>
          <w:numId w:val="276"/>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033224EF" w14:textId="6A561DA8" w:rsidR="000313F3" w:rsidRPr="0012713E" w:rsidRDefault="002D6396" w:rsidP="00471D97">
      <w:pPr>
        <w:pStyle w:val="Textbody"/>
        <w:numPr>
          <w:ilvl w:val="1"/>
          <w:numId w:val="276"/>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r w:rsidR="000313F3" w:rsidRPr="0012713E">
        <w:rPr>
          <w:rFonts w:ascii="Calibri" w:hAnsi="Calibri" w:cs="Calibri"/>
        </w:rPr>
        <w:t xml:space="preserve"> oraz w strefie ochrony konserwatorskiej archeologicznej</w:t>
      </w:r>
      <w:r w:rsidRPr="0012713E">
        <w:rPr>
          <w:rFonts w:ascii="Calibri" w:hAnsi="Calibri" w:cs="Calibri"/>
        </w:rPr>
        <w:t>;</w:t>
      </w:r>
    </w:p>
    <w:p w14:paraId="3F26DCA7" w14:textId="77777777" w:rsidR="002F6F83" w:rsidRPr="0012713E" w:rsidRDefault="002D6396" w:rsidP="00471D97">
      <w:pPr>
        <w:pStyle w:val="Textbody"/>
        <w:numPr>
          <w:ilvl w:val="1"/>
          <w:numId w:val="276"/>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rejestru zabytków oraz budynek objęty ochroną na podstawie wpisu do ewidencji zabytków.</w:t>
      </w:r>
    </w:p>
    <w:p w14:paraId="50EBB9B3" w14:textId="77777777" w:rsidR="002F6F83" w:rsidRPr="0012713E" w:rsidRDefault="002D6396" w:rsidP="00471D97">
      <w:pPr>
        <w:pStyle w:val="Textbody"/>
        <w:numPr>
          <w:ilvl w:val="0"/>
          <w:numId w:val="276"/>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E8A5286" w14:textId="2DD72086" w:rsidR="00700187" w:rsidRPr="0012713E" w:rsidRDefault="00700187" w:rsidP="00471D97">
      <w:pPr>
        <w:pStyle w:val="Textbody"/>
        <w:numPr>
          <w:ilvl w:val="1"/>
          <w:numId w:val="276"/>
        </w:numPr>
        <w:tabs>
          <w:tab w:val="left" w:pos="-2225"/>
        </w:tabs>
        <w:spacing w:after="0"/>
        <w:jc w:val="both"/>
        <w:rPr>
          <w:rFonts w:ascii="Calibri" w:hAnsi="Calibri" w:cs="Calibri"/>
        </w:rPr>
      </w:pPr>
      <w:r w:rsidRPr="0012713E">
        <w:rPr>
          <w:rFonts w:ascii="Calibri" w:eastAsia="Arial" w:hAnsi="Calibri" w:cs="Calibri"/>
        </w:rPr>
        <w:t>maksymalna wysokość zabudowy do 12 m;</w:t>
      </w:r>
    </w:p>
    <w:p w14:paraId="7E3FE95B" w14:textId="01647851" w:rsidR="002F6F83" w:rsidRPr="0012713E" w:rsidRDefault="002D6396" w:rsidP="00471D97">
      <w:pPr>
        <w:pStyle w:val="Textbody"/>
        <w:numPr>
          <w:ilvl w:val="1"/>
          <w:numId w:val="276"/>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40EF6447" w14:textId="7105A24F" w:rsidR="00AA10E0" w:rsidRPr="0012713E" w:rsidRDefault="00E85C7C" w:rsidP="00471D97">
      <w:pPr>
        <w:pStyle w:val="Textbody"/>
        <w:numPr>
          <w:ilvl w:val="2"/>
          <w:numId w:val="276"/>
        </w:numPr>
        <w:tabs>
          <w:tab w:val="left" w:pos="-3739"/>
        </w:tabs>
        <w:spacing w:after="0"/>
        <w:jc w:val="both"/>
        <w:rPr>
          <w:rFonts w:ascii="Calibri" w:hAnsi="Calibri" w:cs="Calibri"/>
        </w:rPr>
      </w:pPr>
      <w:r w:rsidRPr="0012713E">
        <w:rPr>
          <w:rFonts w:ascii="Calibri" w:hAnsi="Calibri" w:cs="Calibri"/>
        </w:rPr>
        <w:t>maksymalna ilość kondygnacji nadziemnych:</w:t>
      </w:r>
      <w:r w:rsidR="00AA10E0" w:rsidRPr="0012713E">
        <w:rPr>
          <w:rFonts w:ascii="Calibri" w:hAnsi="Calibri" w:cs="Calibri"/>
        </w:rPr>
        <w:t xml:space="preserve"> 2 z dopuszczeniem poddasza użytkowego w najwyższej kondygnacji,</w:t>
      </w:r>
    </w:p>
    <w:p w14:paraId="0DE12766" w14:textId="77777777" w:rsidR="002F6F83" w:rsidRPr="0012713E" w:rsidRDefault="002D6396" w:rsidP="00471D97">
      <w:pPr>
        <w:pStyle w:val="Textbody"/>
        <w:numPr>
          <w:ilvl w:val="2"/>
          <w:numId w:val="276"/>
        </w:numPr>
        <w:tabs>
          <w:tab w:val="left" w:pos="-3739"/>
        </w:tabs>
        <w:spacing w:after="0"/>
        <w:jc w:val="both"/>
        <w:rPr>
          <w:rFonts w:ascii="Calibri" w:hAnsi="Calibri" w:cs="Calibri"/>
        </w:rPr>
      </w:pPr>
      <w:r w:rsidRPr="0012713E">
        <w:rPr>
          <w:rFonts w:ascii="Calibri" w:hAnsi="Calibri" w:cs="Calibri"/>
        </w:rPr>
        <w:t>dachy dwu- lub wielospadowe o nachyleniu połaci od 35º do 45º kryte dachówką ceramiczną w kolorze ceglastej czerwieni;</w:t>
      </w:r>
    </w:p>
    <w:p w14:paraId="11B12908" w14:textId="77777777" w:rsidR="002F6F83" w:rsidRPr="0012713E" w:rsidRDefault="002D6396" w:rsidP="00471D97">
      <w:pPr>
        <w:pStyle w:val="Textbody"/>
        <w:numPr>
          <w:ilvl w:val="1"/>
          <w:numId w:val="276"/>
        </w:numPr>
        <w:tabs>
          <w:tab w:val="left" w:pos="-2225"/>
        </w:tabs>
        <w:spacing w:after="0"/>
        <w:jc w:val="both"/>
        <w:rPr>
          <w:rFonts w:ascii="Calibri" w:hAnsi="Calibri" w:cs="Calibri"/>
        </w:rPr>
      </w:pPr>
      <w:r w:rsidRPr="0012713E">
        <w:rPr>
          <w:rFonts w:ascii="Calibri" w:hAnsi="Calibri" w:cs="Calibri"/>
        </w:rPr>
        <w:t>intensywność zabudowy od 0,2 do 0,</w:t>
      </w:r>
      <w:r w:rsidR="00430E9A" w:rsidRPr="0012713E">
        <w:rPr>
          <w:rFonts w:ascii="Calibri" w:hAnsi="Calibri" w:cs="Calibri"/>
        </w:rPr>
        <w:t>7</w:t>
      </w:r>
      <w:r w:rsidRPr="0012713E">
        <w:rPr>
          <w:rFonts w:ascii="Calibri" w:hAnsi="Calibri" w:cs="Calibri"/>
        </w:rPr>
        <w:t>5;</w:t>
      </w:r>
    </w:p>
    <w:p w14:paraId="429277D3" w14:textId="5E7B1169" w:rsidR="00700187" w:rsidRPr="0012713E" w:rsidRDefault="00700187" w:rsidP="00471D97">
      <w:pPr>
        <w:pStyle w:val="Textbody"/>
        <w:numPr>
          <w:ilvl w:val="1"/>
          <w:numId w:val="276"/>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25%;</w:t>
      </w:r>
    </w:p>
    <w:p w14:paraId="547FDB7E" w14:textId="6ED82C92" w:rsidR="002F6F83" w:rsidRPr="0012713E" w:rsidRDefault="00700187" w:rsidP="00471D97">
      <w:pPr>
        <w:pStyle w:val="Textbody"/>
        <w:numPr>
          <w:ilvl w:val="1"/>
          <w:numId w:val="276"/>
        </w:numPr>
        <w:tabs>
          <w:tab w:val="left" w:pos="-2225"/>
        </w:tabs>
        <w:spacing w:after="0"/>
        <w:jc w:val="both"/>
        <w:rPr>
          <w:rFonts w:ascii="Calibri" w:hAnsi="Calibri" w:cs="Calibri"/>
        </w:rPr>
      </w:pPr>
      <w:r w:rsidRPr="0012713E">
        <w:rPr>
          <w:rFonts w:ascii="Calibri" w:hAnsi="Calibri" w:cs="Calibri"/>
        </w:rPr>
        <w:t>minimalny udział powierzchni biologicznie czynnej 25%</w:t>
      </w:r>
      <w:r w:rsidR="002D6396" w:rsidRPr="0012713E">
        <w:rPr>
          <w:rFonts w:ascii="Calibri" w:hAnsi="Calibri" w:cs="Calibri"/>
        </w:rPr>
        <w:t>;</w:t>
      </w:r>
    </w:p>
    <w:p w14:paraId="48144478" w14:textId="77777777" w:rsidR="002F6F83" w:rsidRPr="0012713E" w:rsidRDefault="002D6396" w:rsidP="00471D97">
      <w:pPr>
        <w:pStyle w:val="Textbody"/>
        <w:numPr>
          <w:ilvl w:val="1"/>
          <w:numId w:val="276"/>
        </w:numPr>
        <w:tabs>
          <w:tab w:val="left" w:pos="-2225"/>
        </w:tabs>
        <w:spacing w:after="0"/>
        <w:jc w:val="both"/>
        <w:rPr>
          <w:rFonts w:ascii="Calibri" w:hAnsi="Calibri" w:cs="Calibri"/>
        </w:rPr>
      </w:pPr>
      <w:r w:rsidRPr="0012713E">
        <w:rPr>
          <w:rFonts w:ascii="Calibri" w:hAnsi="Calibri" w:cs="Calibri"/>
        </w:rPr>
        <w:t>nieprzekraczalna linia zabudowy jak na rysunku planu.</w:t>
      </w:r>
    </w:p>
    <w:p w14:paraId="4C938550" w14:textId="77777777" w:rsidR="002F6F83" w:rsidRPr="0012713E" w:rsidRDefault="002F6F83">
      <w:pPr>
        <w:pStyle w:val="Textbody"/>
        <w:tabs>
          <w:tab w:val="left" w:pos="2883"/>
        </w:tabs>
        <w:spacing w:after="0"/>
        <w:ind w:left="1074" w:hanging="332"/>
        <w:jc w:val="both"/>
        <w:rPr>
          <w:rFonts w:ascii="Calibri" w:hAnsi="Calibri" w:cs="Calibri"/>
        </w:rPr>
      </w:pPr>
    </w:p>
    <w:p w14:paraId="526E201C" w14:textId="7632E0A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45</w:t>
      </w:r>
    </w:p>
    <w:p w14:paraId="65D2A80A" w14:textId="14B297A8"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 xml:space="preserve">Ustalenia dla terenów oznaczonych symbolami A56ZP, </w:t>
      </w:r>
      <w:r w:rsidR="00B077A4" w:rsidRPr="0012713E">
        <w:rPr>
          <w:rFonts w:ascii="Calibri" w:hAnsi="Calibri" w:cs="Calibri"/>
        </w:rPr>
        <w:t>A</w:t>
      </w:r>
      <w:r w:rsidRPr="0012713E">
        <w:rPr>
          <w:rFonts w:ascii="Calibri" w:hAnsi="Calibri" w:cs="Calibri"/>
        </w:rPr>
        <w:t>57ZP i A58ZP.</w:t>
      </w:r>
    </w:p>
    <w:p w14:paraId="5D85679D" w14:textId="77777777" w:rsidR="002F6F83" w:rsidRPr="0012713E" w:rsidRDefault="002D6396" w:rsidP="00471D97">
      <w:pPr>
        <w:pStyle w:val="Textbody"/>
        <w:numPr>
          <w:ilvl w:val="0"/>
          <w:numId w:val="277"/>
        </w:numPr>
        <w:tabs>
          <w:tab w:val="left" w:pos="-711"/>
        </w:tabs>
        <w:spacing w:after="0"/>
        <w:jc w:val="both"/>
        <w:rPr>
          <w:rFonts w:ascii="Calibri" w:hAnsi="Calibri" w:cs="Calibri"/>
        </w:rPr>
      </w:pPr>
      <w:r w:rsidRPr="0012713E">
        <w:rPr>
          <w:rFonts w:ascii="Calibri" w:hAnsi="Calibri" w:cs="Calibri"/>
        </w:rPr>
        <w:t>Przeznaczenie – tereny zieleni urządzonej.</w:t>
      </w:r>
    </w:p>
    <w:p w14:paraId="61E4E606" w14:textId="1295BD72" w:rsidR="002F6F83" w:rsidRPr="0012713E" w:rsidRDefault="002D6396" w:rsidP="00471D97">
      <w:pPr>
        <w:pStyle w:val="Textbody"/>
        <w:numPr>
          <w:ilvl w:val="0"/>
          <w:numId w:val="277"/>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255954EA" w14:textId="77777777" w:rsidR="002F6F83" w:rsidRPr="0012713E" w:rsidRDefault="002D6396" w:rsidP="00471D97">
      <w:pPr>
        <w:pStyle w:val="Textbody"/>
        <w:numPr>
          <w:ilvl w:val="1"/>
          <w:numId w:val="277"/>
        </w:numPr>
        <w:tabs>
          <w:tab w:val="left" w:pos="-711"/>
        </w:tabs>
        <w:spacing w:after="0"/>
        <w:jc w:val="both"/>
        <w:rPr>
          <w:rFonts w:ascii="Calibri" w:hAnsi="Calibri" w:cs="Calibri"/>
        </w:rPr>
      </w:pPr>
      <w:r w:rsidRPr="0012713E">
        <w:rPr>
          <w:rFonts w:ascii="Calibri" w:hAnsi="Calibri" w:cs="Calibri"/>
        </w:rPr>
        <w:t>tereny A56ZP i A57ZP znajdują się na obszarze wpisanym do rejestru zabytków oraz w strefie ochrony konserwatorskiej archeologicznej;</w:t>
      </w:r>
    </w:p>
    <w:p w14:paraId="6F1B5B96" w14:textId="77777777" w:rsidR="002F6F83" w:rsidRPr="0012713E" w:rsidRDefault="002D6396" w:rsidP="00471D97">
      <w:pPr>
        <w:pStyle w:val="Textbody"/>
        <w:numPr>
          <w:ilvl w:val="1"/>
          <w:numId w:val="277"/>
        </w:numPr>
        <w:tabs>
          <w:tab w:val="left" w:pos="-711"/>
        </w:tabs>
        <w:spacing w:after="0"/>
        <w:jc w:val="both"/>
        <w:rPr>
          <w:rFonts w:ascii="Calibri" w:hAnsi="Calibri" w:cs="Calibri"/>
        </w:rPr>
      </w:pPr>
      <w:r w:rsidRPr="0012713E">
        <w:rPr>
          <w:rFonts w:ascii="Calibri" w:hAnsi="Calibri" w:cs="Calibri"/>
        </w:rPr>
        <w:t>część terenu A58ZP znajduje się w strefie ochrony konserwatorskiej archeologicznej.</w:t>
      </w:r>
    </w:p>
    <w:p w14:paraId="07958DBF" w14:textId="77777777" w:rsidR="002F6F83" w:rsidRPr="0012713E" w:rsidRDefault="002D6396" w:rsidP="00471D97">
      <w:pPr>
        <w:pStyle w:val="Textbody"/>
        <w:numPr>
          <w:ilvl w:val="0"/>
          <w:numId w:val="277"/>
        </w:numPr>
        <w:tabs>
          <w:tab w:val="left" w:pos="-711"/>
        </w:tabs>
        <w:spacing w:after="0"/>
        <w:jc w:val="both"/>
        <w:rPr>
          <w:rFonts w:ascii="Calibri" w:hAnsi="Calibri" w:cs="Calibri"/>
        </w:rPr>
      </w:pPr>
      <w:r w:rsidRPr="0012713E">
        <w:rPr>
          <w:rFonts w:ascii="Calibri" w:hAnsi="Calibri" w:cs="Calibri"/>
        </w:rPr>
        <w:t>Zasady zagospodarowania terenu:</w:t>
      </w:r>
    </w:p>
    <w:p w14:paraId="0F6B7C6E" w14:textId="77777777" w:rsidR="002F6F83" w:rsidRPr="0012713E" w:rsidRDefault="002D6396" w:rsidP="00471D97">
      <w:pPr>
        <w:pStyle w:val="Textbody"/>
        <w:numPr>
          <w:ilvl w:val="1"/>
          <w:numId w:val="277"/>
        </w:numPr>
        <w:tabs>
          <w:tab w:val="left" w:pos="0"/>
        </w:tabs>
        <w:spacing w:after="0"/>
        <w:jc w:val="both"/>
        <w:rPr>
          <w:rFonts w:ascii="Calibri" w:hAnsi="Calibri" w:cs="Calibri"/>
        </w:rPr>
      </w:pPr>
      <w:r w:rsidRPr="0012713E">
        <w:rPr>
          <w:rFonts w:ascii="Calibri" w:hAnsi="Calibri" w:cs="Calibri"/>
        </w:rPr>
        <w:t>zakazuje się lokalizacji budynków;</w:t>
      </w:r>
    </w:p>
    <w:p w14:paraId="2991499A" w14:textId="77777777" w:rsidR="002F6F83" w:rsidRPr="0012713E" w:rsidRDefault="002D6396" w:rsidP="00471D97">
      <w:pPr>
        <w:pStyle w:val="Textbody"/>
        <w:numPr>
          <w:ilvl w:val="1"/>
          <w:numId w:val="277"/>
        </w:numPr>
        <w:tabs>
          <w:tab w:val="left" w:pos="0"/>
        </w:tabs>
        <w:spacing w:after="0"/>
        <w:jc w:val="both"/>
        <w:rPr>
          <w:rFonts w:ascii="Calibri" w:hAnsi="Calibri" w:cs="Calibri"/>
        </w:rPr>
      </w:pPr>
      <w:r w:rsidRPr="0012713E">
        <w:rPr>
          <w:rFonts w:ascii="Calibri" w:hAnsi="Calibri" w:cs="Calibri"/>
        </w:rPr>
        <w:t>dopuszcza się lokalizację obiektów małej architektury;</w:t>
      </w:r>
    </w:p>
    <w:p w14:paraId="45C150EB" w14:textId="77777777" w:rsidR="002F6F83" w:rsidRPr="0012713E" w:rsidRDefault="002D6396" w:rsidP="00471D97">
      <w:pPr>
        <w:pStyle w:val="Textbody"/>
        <w:numPr>
          <w:ilvl w:val="1"/>
          <w:numId w:val="277"/>
        </w:numPr>
        <w:tabs>
          <w:tab w:val="left" w:pos="0"/>
        </w:tabs>
        <w:spacing w:after="0"/>
        <w:jc w:val="both"/>
        <w:rPr>
          <w:rFonts w:ascii="Calibri" w:hAnsi="Calibri" w:cs="Calibri"/>
        </w:rPr>
      </w:pPr>
      <w:r w:rsidRPr="0012713E">
        <w:rPr>
          <w:rFonts w:ascii="Calibri" w:hAnsi="Calibri" w:cs="Calibri"/>
        </w:rPr>
        <w:t>dopuszcza się lokalizację ścieżek pieszych, pieszo-rowerowych i dydaktycznych.</w:t>
      </w:r>
    </w:p>
    <w:p w14:paraId="244A1526" w14:textId="77777777" w:rsidR="002F6F83" w:rsidRPr="0012713E" w:rsidRDefault="002F6F83">
      <w:pPr>
        <w:pStyle w:val="Textbody"/>
        <w:tabs>
          <w:tab w:val="left" w:pos="2883"/>
        </w:tabs>
        <w:spacing w:after="0"/>
        <w:ind w:left="1074" w:hanging="332"/>
        <w:jc w:val="both"/>
        <w:rPr>
          <w:rFonts w:ascii="Calibri" w:hAnsi="Calibri" w:cs="Calibri"/>
        </w:rPr>
      </w:pPr>
    </w:p>
    <w:p w14:paraId="491A1B1C" w14:textId="18E12F47"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46</w:t>
      </w:r>
    </w:p>
    <w:p w14:paraId="098EE5E1"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A59KSp.</w:t>
      </w:r>
    </w:p>
    <w:p w14:paraId="4A15A102" w14:textId="77777777" w:rsidR="002F6F83" w:rsidRPr="0012713E" w:rsidRDefault="002D6396" w:rsidP="00471D97">
      <w:pPr>
        <w:pStyle w:val="Textbody"/>
        <w:numPr>
          <w:ilvl w:val="0"/>
          <w:numId w:val="278"/>
        </w:numPr>
        <w:tabs>
          <w:tab w:val="left" w:pos="-711"/>
        </w:tabs>
        <w:spacing w:after="0"/>
        <w:jc w:val="both"/>
        <w:rPr>
          <w:rFonts w:ascii="Calibri" w:hAnsi="Calibri" w:cs="Calibri"/>
        </w:rPr>
      </w:pPr>
      <w:r w:rsidRPr="0012713E">
        <w:rPr>
          <w:rFonts w:ascii="Calibri" w:hAnsi="Calibri" w:cs="Calibri"/>
        </w:rPr>
        <w:t>Przeznaczenie – tereny urządzeń komunikacji – parkingi.</w:t>
      </w:r>
    </w:p>
    <w:p w14:paraId="3ACEB360" w14:textId="77777777" w:rsidR="002F6F83" w:rsidRPr="0012713E" w:rsidRDefault="002D6396" w:rsidP="00471D97">
      <w:pPr>
        <w:pStyle w:val="Textbody"/>
        <w:numPr>
          <w:ilvl w:val="0"/>
          <w:numId w:val="278"/>
        </w:numPr>
        <w:tabs>
          <w:tab w:val="left" w:pos="-711"/>
        </w:tabs>
        <w:spacing w:after="0"/>
        <w:jc w:val="both"/>
        <w:rPr>
          <w:rFonts w:ascii="Calibri" w:hAnsi="Calibri" w:cs="Calibri"/>
        </w:rPr>
      </w:pPr>
      <w:r w:rsidRPr="0012713E">
        <w:rPr>
          <w:rFonts w:ascii="Calibri" w:hAnsi="Calibri" w:cs="Calibri"/>
        </w:rPr>
        <w:lastRenderedPageBreak/>
        <w:t>Zasady zagospodarowania terenu:</w:t>
      </w:r>
    </w:p>
    <w:p w14:paraId="26C44810" w14:textId="430DE9F6" w:rsidR="002F6F83" w:rsidRPr="0012713E" w:rsidRDefault="00F04F07" w:rsidP="004B3974">
      <w:pPr>
        <w:pStyle w:val="Textbody"/>
        <w:numPr>
          <w:ilvl w:val="1"/>
          <w:numId w:val="278"/>
        </w:numPr>
        <w:tabs>
          <w:tab w:val="left" w:pos="-2225"/>
        </w:tabs>
        <w:spacing w:after="0"/>
        <w:jc w:val="both"/>
        <w:rPr>
          <w:rFonts w:ascii="Calibri" w:eastAsia="Arial" w:hAnsi="Calibri" w:cs="Calibri"/>
        </w:rPr>
      </w:pPr>
      <w:r w:rsidRPr="0012713E">
        <w:rPr>
          <w:rFonts w:ascii="Calibri" w:eastAsia="Arial" w:hAnsi="Calibri" w:cs="Calibri"/>
        </w:rPr>
        <w:t xml:space="preserve">dopuszcza się budowę obiektów garażowych </w:t>
      </w:r>
      <w:r w:rsidR="004B3974" w:rsidRPr="0012713E">
        <w:rPr>
          <w:rFonts w:ascii="Calibri" w:eastAsia="Arial" w:hAnsi="Calibri" w:cs="Calibri"/>
        </w:rPr>
        <w:t>o maksymalnej ilości kondygnacji</w:t>
      </w:r>
      <w:r w:rsidR="00896B27" w:rsidRPr="0012713E">
        <w:rPr>
          <w:rFonts w:ascii="Calibri" w:eastAsia="Arial" w:hAnsi="Calibri" w:cs="Calibri"/>
        </w:rPr>
        <w:t xml:space="preserve"> nadziemnych</w:t>
      </w:r>
      <w:r w:rsidR="004B3974" w:rsidRPr="0012713E">
        <w:rPr>
          <w:rFonts w:ascii="Calibri" w:eastAsia="Arial" w:hAnsi="Calibri" w:cs="Calibri"/>
        </w:rPr>
        <w:t>: 4;</w:t>
      </w:r>
    </w:p>
    <w:p w14:paraId="60A158A1" w14:textId="3B16E3E3" w:rsidR="00700187" w:rsidRPr="0012713E" w:rsidRDefault="00700187" w:rsidP="00471D97">
      <w:pPr>
        <w:pStyle w:val="Textbody"/>
        <w:numPr>
          <w:ilvl w:val="1"/>
          <w:numId w:val="278"/>
        </w:numPr>
        <w:tabs>
          <w:tab w:val="left" w:pos="-2225"/>
        </w:tabs>
        <w:spacing w:after="0"/>
        <w:jc w:val="both"/>
        <w:rPr>
          <w:rFonts w:ascii="Calibri" w:eastAsia="Arial" w:hAnsi="Calibri" w:cs="Calibri"/>
        </w:rPr>
      </w:pPr>
      <w:r w:rsidRPr="0012713E">
        <w:rPr>
          <w:rFonts w:ascii="Calibri" w:eastAsia="Arial" w:hAnsi="Calibri" w:cs="Calibri"/>
        </w:rPr>
        <w:t>maksymalna wysokość zabudowy do 12 m;</w:t>
      </w:r>
    </w:p>
    <w:p w14:paraId="0E208001" w14:textId="212D39DB" w:rsidR="003B7737" w:rsidRPr="0012713E" w:rsidRDefault="003B7737" w:rsidP="00471D97">
      <w:pPr>
        <w:pStyle w:val="Textbody"/>
        <w:numPr>
          <w:ilvl w:val="1"/>
          <w:numId w:val="278"/>
        </w:numPr>
        <w:tabs>
          <w:tab w:val="left" w:pos="-2225"/>
        </w:tabs>
        <w:spacing w:after="0"/>
        <w:jc w:val="both"/>
        <w:rPr>
          <w:rFonts w:ascii="Calibri" w:hAnsi="Calibri" w:cs="Calibri"/>
        </w:rPr>
      </w:pPr>
      <w:r w:rsidRPr="0012713E">
        <w:rPr>
          <w:rFonts w:ascii="Calibri" w:eastAsia="Arial" w:hAnsi="Calibri" w:cs="Calibri"/>
        </w:rPr>
        <w:t xml:space="preserve">intensywność zabudowy </w:t>
      </w:r>
      <w:r w:rsidR="00D17E2D" w:rsidRPr="0012713E">
        <w:rPr>
          <w:rFonts w:ascii="Calibri" w:eastAsia="Arial" w:hAnsi="Calibri" w:cs="Calibri"/>
        </w:rPr>
        <w:t>od 0,0 do 4</w:t>
      </w:r>
      <w:r w:rsidRPr="0012713E">
        <w:rPr>
          <w:rFonts w:ascii="Calibri" w:eastAsia="Arial" w:hAnsi="Calibri" w:cs="Calibri"/>
        </w:rPr>
        <w:t>,0;</w:t>
      </w:r>
    </w:p>
    <w:p w14:paraId="370C16DE" w14:textId="73508A55" w:rsidR="00C14BBC" w:rsidRPr="0012713E" w:rsidRDefault="00C14BBC" w:rsidP="00471D97">
      <w:pPr>
        <w:pStyle w:val="Textbody"/>
        <w:numPr>
          <w:ilvl w:val="1"/>
          <w:numId w:val="278"/>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80%;</w:t>
      </w:r>
    </w:p>
    <w:p w14:paraId="0FDB6C33" w14:textId="68CC5FA9" w:rsidR="003B7737" w:rsidRPr="0012713E" w:rsidRDefault="00C14BBC" w:rsidP="00471D97">
      <w:pPr>
        <w:pStyle w:val="Textbody"/>
        <w:numPr>
          <w:ilvl w:val="1"/>
          <w:numId w:val="278"/>
        </w:numPr>
        <w:tabs>
          <w:tab w:val="left" w:pos="-2225"/>
        </w:tabs>
        <w:spacing w:after="0"/>
        <w:jc w:val="both"/>
        <w:rPr>
          <w:rFonts w:ascii="Calibri" w:hAnsi="Calibri" w:cs="Calibri"/>
        </w:rPr>
      </w:pPr>
      <w:r w:rsidRPr="0012713E">
        <w:rPr>
          <w:rFonts w:ascii="Calibri" w:hAnsi="Calibri" w:cs="Calibri"/>
        </w:rPr>
        <w:t>minimalny udział powierzchni biologicznie czynnej 5%</w:t>
      </w:r>
      <w:r w:rsidR="002F3694" w:rsidRPr="0012713E">
        <w:rPr>
          <w:rFonts w:ascii="Calibri" w:eastAsia="Arial" w:hAnsi="Calibri" w:cs="Calibri"/>
        </w:rPr>
        <w:t>;</w:t>
      </w:r>
    </w:p>
    <w:p w14:paraId="530D4DA7" w14:textId="77777777" w:rsidR="002F6F83" w:rsidRPr="0012713E" w:rsidRDefault="002D6396" w:rsidP="00471D97">
      <w:pPr>
        <w:pStyle w:val="Textbody"/>
        <w:numPr>
          <w:ilvl w:val="1"/>
          <w:numId w:val="278"/>
        </w:numPr>
        <w:tabs>
          <w:tab w:val="left" w:pos="-2225"/>
        </w:tabs>
        <w:spacing w:after="0"/>
        <w:jc w:val="both"/>
        <w:rPr>
          <w:rFonts w:ascii="Calibri" w:hAnsi="Calibri" w:cs="Calibri"/>
        </w:rPr>
      </w:pPr>
      <w:r w:rsidRPr="0012713E">
        <w:rPr>
          <w:rFonts w:ascii="Calibri" w:hAnsi="Calibri" w:cs="Calibri"/>
        </w:rPr>
        <w:t>zakazuje się grodzenia terenu;</w:t>
      </w:r>
    </w:p>
    <w:p w14:paraId="4068D037" w14:textId="77777777" w:rsidR="002F6F83" w:rsidRPr="0012713E" w:rsidRDefault="002D6396" w:rsidP="00471D97">
      <w:pPr>
        <w:pStyle w:val="Textbody"/>
        <w:numPr>
          <w:ilvl w:val="1"/>
          <w:numId w:val="278"/>
        </w:numPr>
        <w:tabs>
          <w:tab w:val="left" w:pos="-2225"/>
        </w:tabs>
        <w:spacing w:after="0"/>
        <w:jc w:val="both"/>
        <w:rPr>
          <w:rFonts w:ascii="Calibri" w:hAnsi="Calibri" w:cs="Calibri"/>
        </w:rPr>
      </w:pPr>
      <w:r w:rsidRPr="0012713E">
        <w:rPr>
          <w:rFonts w:ascii="Calibri" w:hAnsi="Calibri" w:cs="Calibri"/>
        </w:rPr>
        <w:t>powierzchnia biologicznie czynna nie może być mniejsza niż 5% powierzchni terenu.</w:t>
      </w:r>
    </w:p>
    <w:p w14:paraId="1008B1F0" w14:textId="77777777" w:rsidR="002F6F83" w:rsidRPr="0012713E" w:rsidRDefault="002F6F83">
      <w:pPr>
        <w:pStyle w:val="Textbody"/>
        <w:tabs>
          <w:tab w:val="left" w:pos="2883"/>
        </w:tabs>
        <w:spacing w:after="0"/>
        <w:ind w:left="1074" w:hanging="332"/>
        <w:jc w:val="both"/>
        <w:rPr>
          <w:rFonts w:ascii="Calibri" w:hAnsi="Calibri" w:cs="Calibri"/>
        </w:rPr>
      </w:pPr>
    </w:p>
    <w:p w14:paraId="389F0381" w14:textId="07D5696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47</w:t>
      </w:r>
    </w:p>
    <w:p w14:paraId="475631F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A60U.</w:t>
      </w:r>
    </w:p>
    <w:p w14:paraId="50C8DE13" w14:textId="77777777" w:rsidR="002F6F83" w:rsidRPr="0012713E" w:rsidRDefault="002D6396" w:rsidP="00471D97">
      <w:pPr>
        <w:pStyle w:val="Textbody"/>
        <w:numPr>
          <w:ilvl w:val="0"/>
          <w:numId w:val="279"/>
        </w:numPr>
        <w:tabs>
          <w:tab w:val="left" w:pos="-711"/>
        </w:tabs>
        <w:spacing w:after="0"/>
        <w:jc w:val="both"/>
        <w:rPr>
          <w:rFonts w:ascii="Calibri" w:hAnsi="Calibri" w:cs="Calibri"/>
        </w:rPr>
      </w:pPr>
      <w:r w:rsidRPr="0012713E">
        <w:rPr>
          <w:rFonts w:ascii="Calibri" w:hAnsi="Calibri" w:cs="Calibri"/>
        </w:rPr>
        <w:t>Przeznaczenie – teren zabudowy usług nieuciążliwych.</w:t>
      </w:r>
    </w:p>
    <w:p w14:paraId="44FC61F5" w14:textId="06BCD5A9" w:rsidR="002F6F83" w:rsidRPr="0012713E" w:rsidRDefault="002D6396" w:rsidP="00471D97">
      <w:pPr>
        <w:pStyle w:val="Textbody"/>
        <w:numPr>
          <w:ilvl w:val="0"/>
          <w:numId w:val="279"/>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2146D2CA" w14:textId="77777777" w:rsidR="002F6F83" w:rsidRPr="0012713E" w:rsidRDefault="002D6396" w:rsidP="00471D97">
      <w:pPr>
        <w:pStyle w:val="Textbody"/>
        <w:numPr>
          <w:ilvl w:val="1"/>
          <w:numId w:val="279"/>
        </w:numPr>
        <w:tabs>
          <w:tab w:val="left" w:pos="-711"/>
        </w:tabs>
        <w:spacing w:after="0"/>
        <w:jc w:val="both"/>
        <w:rPr>
          <w:rFonts w:ascii="Calibri" w:hAnsi="Calibri" w:cs="Calibri"/>
          <w:b/>
          <w:bCs/>
        </w:rPr>
      </w:pPr>
      <w:r w:rsidRPr="0012713E">
        <w:rPr>
          <w:rFonts w:ascii="Calibri" w:hAnsi="Calibri" w:cs="Calibri"/>
        </w:rPr>
        <w:t>część terenu znajduje się w strefie ochrony konserwatorskiej archeologicznej.</w:t>
      </w:r>
    </w:p>
    <w:p w14:paraId="3511609B" w14:textId="77777777" w:rsidR="002F6F83" w:rsidRPr="0012713E" w:rsidRDefault="002D6396" w:rsidP="00471D97">
      <w:pPr>
        <w:pStyle w:val="Textbody"/>
        <w:numPr>
          <w:ilvl w:val="0"/>
          <w:numId w:val="279"/>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FF9C4CF" w14:textId="69B7C9A4" w:rsidR="00C14BBC" w:rsidRPr="0012713E" w:rsidRDefault="00C14BBC" w:rsidP="00471D97">
      <w:pPr>
        <w:pStyle w:val="Textbody"/>
        <w:numPr>
          <w:ilvl w:val="1"/>
          <w:numId w:val="279"/>
        </w:numPr>
        <w:tabs>
          <w:tab w:val="left" w:pos="-3739"/>
        </w:tabs>
        <w:spacing w:after="0"/>
        <w:jc w:val="both"/>
        <w:rPr>
          <w:rFonts w:ascii="Calibri" w:hAnsi="Calibri" w:cs="Calibri"/>
        </w:rPr>
      </w:pPr>
      <w:r w:rsidRPr="0012713E">
        <w:rPr>
          <w:rFonts w:ascii="Calibri" w:eastAsia="Arial" w:hAnsi="Calibri" w:cs="Calibri"/>
        </w:rPr>
        <w:t>o ile kolejne punkty nie stanowią inaczej, maksymalna wysokość zabudowy do 6 m;</w:t>
      </w:r>
    </w:p>
    <w:p w14:paraId="7DB723C6" w14:textId="6575914E" w:rsidR="00D12519" w:rsidRPr="0012713E" w:rsidRDefault="00E85C7C" w:rsidP="00471D97">
      <w:pPr>
        <w:pStyle w:val="Textbody"/>
        <w:numPr>
          <w:ilvl w:val="1"/>
          <w:numId w:val="279"/>
        </w:numPr>
        <w:tabs>
          <w:tab w:val="left" w:pos="-2225"/>
        </w:tabs>
        <w:spacing w:after="0"/>
        <w:jc w:val="both"/>
        <w:rPr>
          <w:rFonts w:ascii="Calibri" w:hAnsi="Calibri" w:cs="Calibri"/>
        </w:rPr>
      </w:pPr>
      <w:r w:rsidRPr="0012713E">
        <w:rPr>
          <w:rFonts w:ascii="Calibri" w:hAnsi="Calibri" w:cs="Calibri"/>
        </w:rPr>
        <w:t>maksymalna ilość kondygnacji nadziemnych:</w:t>
      </w:r>
      <w:r w:rsidR="00D12519" w:rsidRPr="0012713E">
        <w:rPr>
          <w:rFonts w:ascii="Calibri" w:hAnsi="Calibri" w:cs="Calibri"/>
        </w:rPr>
        <w:t xml:space="preserve"> 1,</w:t>
      </w:r>
    </w:p>
    <w:p w14:paraId="646BCA8B" w14:textId="4FB801E4" w:rsidR="002F6F83" w:rsidRPr="0012713E" w:rsidRDefault="002D6396" w:rsidP="00471D97">
      <w:pPr>
        <w:pStyle w:val="Textbody"/>
        <w:numPr>
          <w:ilvl w:val="1"/>
          <w:numId w:val="279"/>
        </w:numPr>
        <w:tabs>
          <w:tab w:val="left" w:pos="-2225"/>
        </w:tabs>
        <w:spacing w:after="0"/>
        <w:jc w:val="both"/>
        <w:rPr>
          <w:rFonts w:ascii="Calibri" w:hAnsi="Calibri" w:cs="Calibri"/>
        </w:rPr>
      </w:pPr>
      <w:r w:rsidRPr="0012713E">
        <w:rPr>
          <w:rFonts w:ascii="Calibri" w:hAnsi="Calibri" w:cs="Calibri"/>
        </w:rPr>
        <w:t>dachy dwu- lub wielospadowe o nachyleniu połaci do 45</w:t>
      </w:r>
      <w:r w:rsidRPr="0012713E">
        <w:rPr>
          <w:rFonts w:ascii="Calibri" w:hAnsi="Calibri" w:cs="Calibri"/>
          <w:vertAlign w:val="superscript"/>
        </w:rPr>
        <w:t>o</w:t>
      </w:r>
      <w:r w:rsidRPr="0012713E">
        <w:rPr>
          <w:rFonts w:ascii="Calibri" w:hAnsi="Calibri" w:cs="Calibri"/>
        </w:rPr>
        <w:t>, kryte dachówką ceramiczną</w:t>
      </w:r>
      <w:r w:rsidR="00C30605" w:rsidRPr="0012713E">
        <w:rPr>
          <w:rFonts w:ascii="Calibri" w:hAnsi="Calibri" w:cs="Calibri"/>
        </w:rPr>
        <w:t xml:space="preserve"> </w:t>
      </w:r>
      <w:r w:rsidRPr="0012713E">
        <w:rPr>
          <w:rFonts w:ascii="Calibri" w:hAnsi="Calibri" w:cs="Calibri"/>
        </w:rPr>
        <w:t>w kolorze ceglastej czerwieni;</w:t>
      </w:r>
    </w:p>
    <w:p w14:paraId="1646259E" w14:textId="77777777" w:rsidR="002F6F83" w:rsidRPr="0012713E" w:rsidRDefault="002D6396" w:rsidP="00471D97">
      <w:pPr>
        <w:pStyle w:val="Textbody"/>
        <w:numPr>
          <w:ilvl w:val="1"/>
          <w:numId w:val="279"/>
        </w:numPr>
        <w:tabs>
          <w:tab w:val="left" w:pos="-2225"/>
        </w:tabs>
        <w:spacing w:after="0"/>
        <w:jc w:val="both"/>
        <w:rPr>
          <w:rFonts w:ascii="Calibri" w:hAnsi="Calibri" w:cs="Calibri"/>
        </w:rPr>
      </w:pPr>
      <w:r w:rsidRPr="0012713E">
        <w:rPr>
          <w:rFonts w:ascii="Calibri" w:hAnsi="Calibri" w:cs="Calibri"/>
        </w:rPr>
        <w:t>dopuszcza się dachy płaskie;</w:t>
      </w:r>
    </w:p>
    <w:p w14:paraId="1C1DE030" w14:textId="77777777" w:rsidR="002F6F83" w:rsidRPr="0012713E" w:rsidRDefault="002D6396" w:rsidP="00471D97">
      <w:pPr>
        <w:pStyle w:val="Textbody"/>
        <w:numPr>
          <w:ilvl w:val="1"/>
          <w:numId w:val="279"/>
        </w:numPr>
        <w:tabs>
          <w:tab w:val="left" w:pos="-2225"/>
        </w:tabs>
        <w:spacing w:after="0"/>
        <w:jc w:val="both"/>
        <w:rPr>
          <w:rFonts w:ascii="Calibri" w:hAnsi="Calibri" w:cs="Calibri"/>
        </w:rPr>
      </w:pPr>
      <w:r w:rsidRPr="0012713E">
        <w:rPr>
          <w:rFonts w:ascii="Calibri" w:hAnsi="Calibri" w:cs="Calibri"/>
        </w:rPr>
        <w:t>intensywność zabudowy od 0,1 do 0,</w:t>
      </w:r>
      <w:r w:rsidR="00430E9A" w:rsidRPr="0012713E">
        <w:rPr>
          <w:rFonts w:ascii="Calibri" w:hAnsi="Calibri" w:cs="Calibri"/>
        </w:rPr>
        <w:t>6</w:t>
      </w:r>
      <w:r w:rsidRPr="0012713E">
        <w:rPr>
          <w:rFonts w:ascii="Calibri" w:hAnsi="Calibri" w:cs="Calibri"/>
        </w:rPr>
        <w:t>;</w:t>
      </w:r>
    </w:p>
    <w:p w14:paraId="4A2FF1D8" w14:textId="1E8EB738" w:rsidR="00C14BBC" w:rsidRPr="0012713E" w:rsidRDefault="00C14BBC" w:rsidP="00471D97">
      <w:pPr>
        <w:pStyle w:val="Textbody"/>
        <w:numPr>
          <w:ilvl w:val="1"/>
          <w:numId w:val="279"/>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0B6386" w:rsidRPr="0012713E">
        <w:rPr>
          <w:rFonts w:ascii="Calibri" w:hAnsi="Calibri" w:cs="Calibri"/>
        </w:rPr>
        <w:t>30</w:t>
      </w:r>
      <w:r w:rsidRPr="0012713E">
        <w:rPr>
          <w:rFonts w:ascii="Calibri" w:hAnsi="Calibri" w:cs="Calibri"/>
        </w:rPr>
        <w:t>%;</w:t>
      </w:r>
    </w:p>
    <w:p w14:paraId="412E5759" w14:textId="6417AACB" w:rsidR="002F6F83" w:rsidRPr="0012713E" w:rsidRDefault="00C14BBC" w:rsidP="00471D97">
      <w:pPr>
        <w:pStyle w:val="Textbody"/>
        <w:numPr>
          <w:ilvl w:val="1"/>
          <w:numId w:val="279"/>
        </w:numPr>
        <w:tabs>
          <w:tab w:val="left" w:pos="-2225"/>
        </w:tabs>
        <w:spacing w:after="0"/>
        <w:jc w:val="both"/>
        <w:rPr>
          <w:rFonts w:ascii="Calibri" w:hAnsi="Calibri" w:cs="Calibri"/>
        </w:rPr>
      </w:pPr>
      <w:r w:rsidRPr="0012713E">
        <w:rPr>
          <w:rFonts w:ascii="Calibri" w:hAnsi="Calibri" w:cs="Calibri"/>
        </w:rPr>
        <w:t>minimalny udział powierzchni biologicznie czynnej 40%</w:t>
      </w:r>
      <w:r w:rsidR="002D6396" w:rsidRPr="0012713E">
        <w:rPr>
          <w:rFonts w:ascii="Calibri" w:hAnsi="Calibri" w:cs="Calibri"/>
        </w:rPr>
        <w:t>;</w:t>
      </w:r>
    </w:p>
    <w:p w14:paraId="29D9B6DE" w14:textId="77777777" w:rsidR="002F6F83" w:rsidRPr="0012713E" w:rsidRDefault="002D6396" w:rsidP="00471D97">
      <w:pPr>
        <w:pStyle w:val="Textbody"/>
        <w:numPr>
          <w:ilvl w:val="1"/>
          <w:numId w:val="279"/>
        </w:numPr>
        <w:tabs>
          <w:tab w:val="left" w:pos="-2225"/>
        </w:tabs>
        <w:spacing w:after="0"/>
        <w:jc w:val="both"/>
        <w:rPr>
          <w:rFonts w:ascii="Calibri" w:hAnsi="Calibri" w:cs="Calibri"/>
        </w:rPr>
      </w:pPr>
      <w:r w:rsidRPr="0012713E">
        <w:rPr>
          <w:rFonts w:ascii="Calibri" w:hAnsi="Calibri" w:cs="Calibri"/>
        </w:rPr>
        <w:t>dopuszcza się wiaty o lekkich konstrukcjach do wysokości 2,50 m.</w:t>
      </w:r>
    </w:p>
    <w:p w14:paraId="20492BB5" w14:textId="77777777" w:rsidR="002F6F83" w:rsidRPr="0012713E" w:rsidRDefault="002F6F83">
      <w:pPr>
        <w:pStyle w:val="Textbody"/>
        <w:tabs>
          <w:tab w:val="left" w:pos="2883"/>
        </w:tabs>
        <w:spacing w:after="0"/>
        <w:ind w:left="1074" w:hanging="332"/>
        <w:jc w:val="both"/>
        <w:rPr>
          <w:rFonts w:ascii="Calibri" w:hAnsi="Calibri" w:cs="Calibri"/>
        </w:rPr>
      </w:pPr>
    </w:p>
    <w:p w14:paraId="321E760D" w14:textId="34ED3DAE"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4</w:t>
      </w:r>
      <w:r w:rsidR="007801F4" w:rsidRPr="0012713E">
        <w:rPr>
          <w:rFonts w:ascii="Calibri" w:hAnsi="Calibri" w:cs="Calibri"/>
        </w:rPr>
        <w:t>8</w:t>
      </w:r>
    </w:p>
    <w:p w14:paraId="55A3AC82"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A61KSg.</w:t>
      </w:r>
    </w:p>
    <w:p w14:paraId="031DE4A0" w14:textId="77777777" w:rsidR="002F6F83" w:rsidRPr="0012713E" w:rsidRDefault="002D6396" w:rsidP="00471D97">
      <w:pPr>
        <w:pStyle w:val="Textbody"/>
        <w:numPr>
          <w:ilvl w:val="0"/>
          <w:numId w:val="280"/>
        </w:numPr>
        <w:tabs>
          <w:tab w:val="left" w:pos="-711"/>
        </w:tabs>
        <w:spacing w:after="0"/>
        <w:jc w:val="both"/>
        <w:rPr>
          <w:rFonts w:ascii="Calibri" w:hAnsi="Calibri" w:cs="Calibri"/>
        </w:rPr>
      </w:pPr>
      <w:r w:rsidRPr="0012713E">
        <w:rPr>
          <w:rFonts w:ascii="Calibri" w:hAnsi="Calibri" w:cs="Calibri"/>
        </w:rPr>
        <w:t>Przeznaczenie – teren urządzeń komunikacji – zespół garaży.</w:t>
      </w:r>
    </w:p>
    <w:p w14:paraId="2CD88918" w14:textId="3BE521FE" w:rsidR="002F6F83" w:rsidRPr="0012713E" w:rsidRDefault="002D6396" w:rsidP="00471D97">
      <w:pPr>
        <w:pStyle w:val="Textbody"/>
        <w:numPr>
          <w:ilvl w:val="0"/>
          <w:numId w:val="280"/>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0A1035B1" w14:textId="77777777" w:rsidR="002F6F83" w:rsidRPr="0012713E" w:rsidRDefault="002D6396" w:rsidP="00471D97">
      <w:pPr>
        <w:pStyle w:val="Textbody"/>
        <w:numPr>
          <w:ilvl w:val="1"/>
          <w:numId w:val="280"/>
        </w:numPr>
        <w:tabs>
          <w:tab w:val="left" w:pos="-711"/>
        </w:tabs>
        <w:spacing w:after="0"/>
        <w:jc w:val="both"/>
        <w:rPr>
          <w:rFonts w:ascii="Calibri" w:hAnsi="Calibri" w:cs="Calibri"/>
          <w:b/>
          <w:bCs/>
        </w:rPr>
      </w:pPr>
      <w:r w:rsidRPr="0012713E">
        <w:rPr>
          <w:rFonts w:ascii="Calibri" w:hAnsi="Calibri" w:cs="Calibri"/>
        </w:rPr>
        <w:t>teren znajduje się w strefie ochrony konserwatorskiej archeologicznej.</w:t>
      </w:r>
    </w:p>
    <w:p w14:paraId="2AE874DC" w14:textId="7B002A93" w:rsidR="002F6F83" w:rsidRPr="0012713E" w:rsidRDefault="00C14BBC" w:rsidP="00471D97">
      <w:pPr>
        <w:pStyle w:val="Textbody"/>
        <w:numPr>
          <w:ilvl w:val="0"/>
          <w:numId w:val="280"/>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r w:rsidR="002D6396" w:rsidRPr="0012713E">
        <w:rPr>
          <w:rFonts w:ascii="Calibri" w:hAnsi="Calibri" w:cs="Calibri"/>
        </w:rPr>
        <w:t>:</w:t>
      </w:r>
    </w:p>
    <w:p w14:paraId="067851CA" w14:textId="2ECC30E5" w:rsidR="00C14BBC" w:rsidRPr="0012713E" w:rsidRDefault="00C14BBC" w:rsidP="00471D97">
      <w:pPr>
        <w:pStyle w:val="Textbody"/>
        <w:numPr>
          <w:ilvl w:val="1"/>
          <w:numId w:val="280"/>
        </w:numPr>
        <w:tabs>
          <w:tab w:val="left" w:pos="-2225"/>
        </w:tabs>
        <w:spacing w:after="0"/>
        <w:jc w:val="both"/>
        <w:rPr>
          <w:rFonts w:ascii="Calibri" w:hAnsi="Calibri" w:cs="Calibri"/>
        </w:rPr>
      </w:pPr>
      <w:r w:rsidRPr="0012713E">
        <w:rPr>
          <w:rFonts w:ascii="Calibri" w:eastAsia="Arial" w:hAnsi="Calibri" w:cs="Calibri"/>
        </w:rPr>
        <w:t>maksymalna wysokość zabudowy do 5 m;</w:t>
      </w:r>
    </w:p>
    <w:p w14:paraId="32D7E02F" w14:textId="77777777" w:rsidR="002F6F83" w:rsidRPr="0012713E" w:rsidRDefault="002D6396" w:rsidP="00471D97">
      <w:pPr>
        <w:pStyle w:val="Textbody"/>
        <w:numPr>
          <w:ilvl w:val="1"/>
          <w:numId w:val="280"/>
        </w:numPr>
        <w:tabs>
          <w:tab w:val="left" w:pos="-2225"/>
        </w:tabs>
        <w:spacing w:after="0"/>
        <w:jc w:val="both"/>
        <w:rPr>
          <w:rFonts w:ascii="Calibri" w:hAnsi="Calibri" w:cs="Calibri"/>
        </w:rPr>
      </w:pPr>
      <w:r w:rsidRPr="0012713E">
        <w:rPr>
          <w:rFonts w:ascii="Calibri" w:hAnsi="Calibri" w:cs="Calibri"/>
        </w:rPr>
        <w:t>intensywność zabudowy od 0,35 do 0,5;</w:t>
      </w:r>
    </w:p>
    <w:p w14:paraId="6A7C8586" w14:textId="315C5943" w:rsidR="00C14BBC" w:rsidRPr="0012713E" w:rsidRDefault="00C14BBC" w:rsidP="00471D97">
      <w:pPr>
        <w:pStyle w:val="Textbody"/>
        <w:numPr>
          <w:ilvl w:val="1"/>
          <w:numId w:val="280"/>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50%;</w:t>
      </w:r>
    </w:p>
    <w:p w14:paraId="1EC030C3" w14:textId="506E3AC5" w:rsidR="002F6F83" w:rsidRPr="0012713E" w:rsidRDefault="00C14BBC" w:rsidP="00471D97">
      <w:pPr>
        <w:pStyle w:val="Textbody"/>
        <w:numPr>
          <w:ilvl w:val="1"/>
          <w:numId w:val="280"/>
        </w:numPr>
        <w:tabs>
          <w:tab w:val="left" w:pos="-2225"/>
        </w:tabs>
        <w:spacing w:after="0"/>
        <w:jc w:val="both"/>
        <w:rPr>
          <w:rFonts w:ascii="Calibri" w:hAnsi="Calibri" w:cs="Calibri"/>
        </w:rPr>
      </w:pPr>
      <w:r w:rsidRPr="0012713E">
        <w:rPr>
          <w:rFonts w:ascii="Calibri" w:hAnsi="Calibri" w:cs="Calibri"/>
        </w:rPr>
        <w:t>minimalny udział powierzchni biologicznie czynnej 2%</w:t>
      </w:r>
      <w:r w:rsidR="002D6396" w:rsidRPr="0012713E">
        <w:rPr>
          <w:rFonts w:ascii="Calibri" w:hAnsi="Calibri" w:cs="Calibri"/>
        </w:rPr>
        <w:t>.</w:t>
      </w:r>
    </w:p>
    <w:p w14:paraId="4E1B5978" w14:textId="77777777" w:rsidR="002F6F83" w:rsidRPr="0012713E" w:rsidRDefault="002F6F83">
      <w:pPr>
        <w:pStyle w:val="Textbody"/>
        <w:tabs>
          <w:tab w:val="left" w:pos="2883"/>
        </w:tabs>
        <w:spacing w:after="0"/>
        <w:ind w:left="1074" w:hanging="332"/>
        <w:jc w:val="both"/>
        <w:rPr>
          <w:rFonts w:ascii="Calibri" w:hAnsi="Calibri" w:cs="Calibri"/>
        </w:rPr>
      </w:pPr>
    </w:p>
    <w:p w14:paraId="0A442604" w14:textId="0C64147B"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49</w:t>
      </w:r>
    </w:p>
    <w:p w14:paraId="73731DA0" w14:textId="54541A3B"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A62RU.</w:t>
      </w:r>
    </w:p>
    <w:p w14:paraId="2244697B" w14:textId="77777777" w:rsidR="002F6F83" w:rsidRPr="0012713E" w:rsidRDefault="002D6396" w:rsidP="00471D97">
      <w:pPr>
        <w:pStyle w:val="Textbody"/>
        <w:numPr>
          <w:ilvl w:val="0"/>
          <w:numId w:val="281"/>
        </w:numPr>
        <w:tabs>
          <w:tab w:val="left" w:pos="-711"/>
        </w:tabs>
        <w:spacing w:after="0"/>
        <w:jc w:val="both"/>
        <w:rPr>
          <w:rFonts w:ascii="Calibri" w:hAnsi="Calibri" w:cs="Calibri"/>
        </w:rPr>
      </w:pPr>
      <w:r w:rsidRPr="0012713E">
        <w:rPr>
          <w:rFonts w:ascii="Calibri" w:hAnsi="Calibri" w:cs="Calibri"/>
        </w:rPr>
        <w:t>Przeznaczenie – teren gospodarstwa ogrodniczego.</w:t>
      </w:r>
    </w:p>
    <w:p w14:paraId="5884F74F" w14:textId="77777777" w:rsidR="000313F3" w:rsidRPr="0012713E" w:rsidRDefault="000313F3" w:rsidP="00471D97">
      <w:pPr>
        <w:pStyle w:val="Textbody"/>
        <w:numPr>
          <w:ilvl w:val="0"/>
          <w:numId w:val="281"/>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(zgodnie z §7):</w:t>
      </w:r>
    </w:p>
    <w:p w14:paraId="457C9C4C" w14:textId="3A95C056" w:rsidR="000313F3" w:rsidRPr="0012713E" w:rsidRDefault="000313F3" w:rsidP="00471D97">
      <w:pPr>
        <w:pStyle w:val="Textbody"/>
        <w:numPr>
          <w:ilvl w:val="1"/>
          <w:numId w:val="281"/>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ewidencji zabytków.</w:t>
      </w:r>
    </w:p>
    <w:p w14:paraId="358F4BF5" w14:textId="77777777" w:rsidR="002F6F83" w:rsidRPr="0012713E" w:rsidRDefault="002D6396" w:rsidP="00471D97">
      <w:pPr>
        <w:pStyle w:val="Textbody"/>
        <w:numPr>
          <w:ilvl w:val="0"/>
          <w:numId w:val="281"/>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7E4FE82" w14:textId="2B5DB301" w:rsidR="00161B45" w:rsidRPr="0012713E" w:rsidRDefault="00161B45" w:rsidP="00471D97">
      <w:pPr>
        <w:pStyle w:val="Textbody"/>
        <w:numPr>
          <w:ilvl w:val="1"/>
          <w:numId w:val="281"/>
        </w:numPr>
        <w:tabs>
          <w:tab w:val="left" w:pos="-2225"/>
        </w:tabs>
        <w:spacing w:after="0"/>
        <w:jc w:val="both"/>
        <w:rPr>
          <w:rFonts w:ascii="Calibri" w:hAnsi="Calibri" w:cs="Calibri"/>
        </w:rPr>
      </w:pPr>
      <w:r w:rsidRPr="0012713E">
        <w:rPr>
          <w:rFonts w:ascii="Calibri" w:eastAsia="Arial" w:hAnsi="Calibri" w:cs="Calibri"/>
        </w:rPr>
        <w:t>o ile kolejne punkty nie stanowią inaczej, maksymalna wysokość zabudowy do 9 m;</w:t>
      </w:r>
    </w:p>
    <w:p w14:paraId="5561B94A" w14:textId="1D9DC661" w:rsidR="002F6F83" w:rsidRPr="0012713E" w:rsidRDefault="002D6396"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dla budynków mieszkalnych jednorodzinnych</w:t>
      </w:r>
      <w:r w:rsidR="00CE38B1" w:rsidRPr="0012713E">
        <w:rPr>
          <w:rFonts w:ascii="Calibri" w:hAnsi="Calibri" w:cs="Calibri"/>
        </w:rPr>
        <w:t xml:space="preserve"> </w:t>
      </w:r>
      <w:r w:rsidRPr="0012713E">
        <w:rPr>
          <w:rFonts w:ascii="Calibri" w:hAnsi="Calibri" w:cs="Calibri"/>
        </w:rPr>
        <w:t>obowiązują parametry:</w:t>
      </w:r>
    </w:p>
    <w:p w14:paraId="55D000D5" w14:textId="3FE34AB8" w:rsidR="00D12519" w:rsidRPr="0012713E" w:rsidRDefault="00E85C7C" w:rsidP="00471D97">
      <w:pPr>
        <w:pStyle w:val="Textbody"/>
        <w:numPr>
          <w:ilvl w:val="2"/>
          <w:numId w:val="281"/>
        </w:numPr>
        <w:tabs>
          <w:tab w:val="left" w:pos="-2225"/>
        </w:tabs>
        <w:spacing w:after="0"/>
        <w:jc w:val="both"/>
        <w:rPr>
          <w:rFonts w:ascii="Calibri" w:hAnsi="Calibri" w:cs="Calibri"/>
        </w:rPr>
      </w:pPr>
      <w:r w:rsidRPr="0012713E">
        <w:rPr>
          <w:rFonts w:ascii="Calibri" w:hAnsi="Calibri" w:cs="Calibri"/>
        </w:rPr>
        <w:lastRenderedPageBreak/>
        <w:t>maksymalna ilość kondygnacji nadziemnych:</w:t>
      </w:r>
      <w:r w:rsidR="00D12519" w:rsidRPr="0012713E">
        <w:rPr>
          <w:rFonts w:ascii="Calibri" w:hAnsi="Calibri" w:cs="Calibri"/>
        </w:rPr>
        <w:t xml:space="preserve"> 2 z dopuszczeniem poddasza użytkowego w najwyższej kondygnacji,</w:t>
      </w:r>
    </w:p>
    <w:p w14:paraId="3770B461" w14:textId="77777777" w:rsidR="002F6F83" w:rsidRPr="0012713E" w:rsidRDefault="002D6396" w:rsidP="00471D97">
      <w:pPr>
        <w:pStyle w:val="Textbody"/>
        <w:numPr>
          <w:ilvl w:val="2"/>
          <w:numId w:val="281"/>
        </w:numPr>
        <w:tabs>
          <w:tab w:val="left" w:pos="-2225"/>
        </w:tabs>
        <w:spacing w:after="0"/>
        <w:jc w:val="both"/>
        <w:rPr>
          <w:rFonts w:ascii="Calibri" w:hAnsi="Calibri" w:cs="Calibri"/>
        </w:rPr>
      </w:pPr>
      <w:r w:rsidRPr="0012713E">
        <w:rPr>
          <w:rFonts w:ascii="Calibri" w:hAnsi="Calibri" w:cs="Calibri"/>
        </w:rPr>
        <w:t>dachy dwu- lub wielospadowe o nachyleniu połaci od 30</w:t>
      </w:r>
      <w:r w:rsidRPr="0012713E">
        <w:rPr>
          <w:rFonts w:ascii="Calibri" w:hAnsi="Calibri" w:cs="Calibri"/>
          <w:vertAlign w:val="superscript"/>
        </w:rPr>
        <w:t xml:space="preserve">o </w:t>
      </w:r>
      <w:r w:rsidRPr="0012713E">
        <w:rPr>
          <w:rFonts w:ascii="Calibri" w:hAnsi="Calibri" w:cs="Calibri"/>
        </w:rPr>
        <w:t>do 45º, kryte dachówką ceramiczną w kolorze ceglastej czerwieni;</w:t>
      </w:r>
    </w:p>
    <w:p w14:paraId="2EC7D7DC" w14:textId="16693175" w:rsidR="004B3974" w:rsidRPr="0012713E" w:rsidRDefault="002D6396" w:rsidP="004B3974">
      <w:pPr>
        <w:pStyle w:val="Textbody"/>
        <w:numPr>
          <w:ilvl w:val="1"/>
          <w:numId w:val="281"/>
        </w:numPr>
        <w:tabs>
          <w:tab w:val="left" w:pos="-2225"/>
        </w:tabs>
        <w:spacing w:after="0"/>
        <w:jc w:val="both"/>
        <w:rPr>
          <w:rFonts w:ascii="Calibri" w:hAnsi="Calibri" w:cs="Calibri"/>
        </w:rPr>
      </w:pPr>
      <w:r w:rsidRPr="0012713E">
        <w:rPr>
          <w:rFonts w:ascii="Calibri" w:hAnsi="Calibri" w:cs="Calibri"/>
        </w:rPr>
        <w:t>dopuszcza się lokalizację budynków gospodarczych o parametrach:</w:t>
      </w:r>
    </w:p>
    <w:p w14:paraId="0ADDA788" w14:textId="77D7DF8F" w:rsidR="004B3974" w:rsidRPr="0012713E" w:rsidRDefault="004B3974" w:rsidP="004B3974">
      <w:pPr>
        <w:pStyle w:val="Akapitzlist"/>
        <w:numPr>
          <w:ilvl w:val="2"/>
          <w:numId w:val="281"/>
        </w:numPr>
        <w:rPr>
          <w:rFonts w:ascii="Calibri" w:hAnsi="Calibri" w:cs="Calibri"/>
          <w:szCs w:val="24"/>
        </w:rPr>
      </w:pPr>
      <w:r w:rsidRPr="0012713E">
        <w:rPr>
          <w:rFonts w:ascii="Calibri" w:hAnsi="Calibri" w:cs="Calibri"/>
          <w:szCs w:val="24"/>
        </w:rPr>
        <w:t>maksymalna wysokość zabudowy do 6 m,</w:t>
      </w:r>
    </w:p>
    <w:p w14:paraId="5C9B1AA9" w14:textId="06B14E4E" w:rsidR="004B3974" w:rsidRPr="0012713E" w:rsidRDefault="004B3974" w:rsidP="004B3974">
      <w:pPr>
        <w:pStyle w:val="Akapitzlist"/>
        <w:numPr>
          <w:ilvl w:val="2"/>
          <w:numId w:val="281"/>
        </w:numPr>
        <w:rPr>
          <w:rFonts w:ascii="Calibri" w:hAnsi="Calibri" w:cs="Calibri"/>
          <w:szCs w:val="24"/>
        </w:rPr>
      </w:pPr>
      <w:r w:rsidRPr="0012713E">
        <w:rPr>
          <w:rFonts w:ascii="Calibri" w:hAnsi="Calibri" w:cs="Calibri"/>
          <w:szCs w:val="24"/>
        </w:rPr>
        <w:t>maksymalna ilość kondygnacji nadziemnych: 1,</w:t>
      </w:r>
    </w:p>
    <w:p w14:paraId="3A1F5549" w14:textId="77777777" w:rsidR="002F6F83" w:rsidRPr="0012713E" w:rsidRDefault="002D6396" w:rsidP="00471D97">
      <w:pPr>
        <w:pStyle w:val="Textbody"/>
        <w:numPr>
          <w:ilvl w:val="2"/>
          <w:numId w:val="281"/>
        </w:numPr>
        <w:tabs>
          <w:tab w:val="left" w:pos="-3739"/>
        </w:tabs>
        <w:spacing w:after="0"/>
        <w:jc w:val="both"/>
        <w:rPr>
          <w:rFonts w:ascii="Calibri" w:hAnsi="Calibri" w:cs="Calibri"/>
        </w:rPr>
      </w:pPr>
      <w:r w:rsidRPr="0012713E">
        <w:rPr>
          <w:rFonts w:ascii="Calibri" w:hAnsi="Calibri" w:cs="Calibri"/>
        </w:rPr>
        <w:t>kształt dachu i rodzaj pokrycia dowolny;</w:t>
      </w:r>
    </w:p>
    <w:p w14:paraId="5F17A596" w14:textId="2FD16AAA" w:rsidR="002F6F83" w:rsidRPr="0012713E" w:rsidRDefault="002D6396"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intensywność zabudowy od 0,03 do</w:t>
      </w:r>
      <w:r w:rsidR="00937873" w:rsidRPr="0012713E">
        <w:rPr>
          <w:rFonts w:ascii="Calibri" w:hAnsi="Calibri" w:cs="Calibri"/>
        </w:rPr>
        <w:t xml:space="preserve"> </w:t>
      </w:r>
      <w:r w:rsidRPr="0012713E">
        <w:rPr>
          <w:rFonts w:ascii="Calibri" w:hAnsi="Calibri" w:cs="Calibri"/>
        </w:rPr>
        <w:t>0,</w:t>
      </w:r>
      <w:r w:rsidR="00937873" w:rsidRPr="0012713E">
        <w:rPr>
          <w:rFonts w:ascii="Calibri" w:hAnsi="Calibri" w:cs="Calibri"/>
        </w:rPr>
        <w:t>3</w:t>
      </w:r>
      <w:r w:rsidRPr="0012713E">
        <w:rPr>
          <w:rFonts w:ascii="Calibri" w:hAnsi="Calibri" w:cs="Calibri"/>
        </w:rPr>
        <w:t>;</w:t>
      </w:r>
    </w:p>
    <w:p w14:paraId="35C83488" w14:textId="3439AE3C" w:rsidR="005E2AC3" w:rsidRPr="0012713E" w:rsidRDefault="005E2AC3"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937873" w:rsidRPr="0012713E">
        <w:rPr>
          <w:rFonts w:ascii="Calibri" w:hAnsi="Calibri" w:cs="Calibri"/>
        </w:rPr>
        <w:t>10</w:t>
      </w:r>
      <w:r w:rsidRPr="0012713E">
        <w:rPr>
          <w:rFonts w:ascii="Calibri" w:hAnsi="Calibri" w:cs="Calibri"/>
        </w:rPr>
        <w:t>%;</w:t>
      </w:r>
    </w:p>
    <w:p w14:paraId="2938640E" w14:textId="0FF5C018" w:rsidR="002F6F83" w:rsidRPr="0012713E" w:rsidRDefault="00937873"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73632A86" w14:textId="77777777" w:rsidR="002F6F83" w:rsidRPr="0012713E" w:rsidRDefault="002D6396"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zakazuje się składowania środków ochrony roślin, nawozów oraz innych materiałów na wolnym powietrzu;</w:t>
      </w:r>
    </w:p>
    <w:p w14:paraId="3E6354C9" w14:textId="77777777" w:rsidR="002F6F83" w:rsidRPr="0012713E" w:rsidRDefault="002D6396"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dopuszcza się ogrzewanie wyłącznie z zastosowaniem paliw ekologicznych oraz ze źródeł odnawialnych;</w:t>
      </w:r>
    </w:p>
    <w:p w14:paraId="03B87179" w14:textId="77777777" w:rsidR="002F6F83" w:rsidRPr="0012713E" w:rsidRDefault="002D6396"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dopuszcza się ogrodzenie z siatki w żywopłocie;</w:t>
      </w:r>
    </w:p>
    <w:p w14:paraId="55E5E940" w14:textId="77777777" w:rsidR="002F6F83" w:rsidRPr="0012713E" w:rsidRDefault="002D6396" w:rsidP="00471D97">
      <w:pPr>
        <w:pStyle w:val="Textbody"/>
        <w:numPr>
          <w:ilvl w:val="1"/>
          <w:numId w:val="281"/>
        </w:numPr>
        <w:tabs>
          <w:tab w:val="left" w:pos="-2225"/>
        </w:tabs>
        <w:spacing w:after="0"/>
        <w:jc w:val="both"/>
        <w:rPr>
          <w:rFonts w:ascii="Calibri" w:hAnsi="Calibri" w:cs="Calibri"/>
        </w:rPr>
      </w:pPr>
      <w:r w:rsidRPr="0012713E">
        <w:rPr>
          <w:rFonts w:ascii="Calibri" w:hAnsi="Calibri" w:cs="Calibri"/>
        </w:rPr>
        <w:t>nieprzekraczalne linie zabudowy 6,0 m od linii rozgraniczającej drogi 01KDZ (ulica Mrongowiusza) oraz wzdłuż linii rozgraniczającej drogi 04KDL (ulica Mickiewicza).</w:t>
      </w:r>
    </w:p>
    <w:p w14:paraId="7032223A" w14:textId="77777777" w:rsidR="002F6F83" w:rsidRPr="0012713E" w:rsidRDefault="002F6F83">
      <w:pPr>
        <w:pStyle w:val="Textbody"/>
        <w:tabs>
          <w:tab w:val="left" w:pos="1809"/>
        </w:tabs>
        <w:spacing w:after="0"/>
        <w:jc w:val="both"/>
        <w:rPr>
          <w:rFonts w:ascii="Calibri" w:hAnsi="Calibri" w:cs="Calibri"/>
        </w:rPr>
      </w:pPr>
    </w:p>
    <w:p w14:paraId="4E57ED13" w14:textId="2FA86E0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50</w:t>
      </w:r>
    </w:p>
    <w:p w14:paraId="1E2EE239"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A63MWU.</w:t>
      </w:r>
    </w:p>
    <w:p w14:paraId="07A962E7" w14:textId="77777777" w:rsidR="002F6F83" w:rsidRPr="0012713E" w:rsidRDefault="002D6396" w:rsidP="00471D97">
      <w:pPr>
        <w:pStyle w:val="Textbody"/>
        <w:numPr>
          <w:ilvl w:val="0"/>
          <w:numId w:val="282"/>
        </w:numPr>
        <w:tabs>
          <w:tab w:val="left" w:pos="-711"/>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0843E242" w14:textId="77777777" w:rsidR="002F6F83" w:rsidRPr="0012713E" w:rsidRDefault="002D6396" w:rsidP="00471D97">
      <w:pPr>
        <w:pStyle w:val="Textbody"/>
        <w:numPr>
          <w:ilvl w:val="0"/>
          <w:numId w:val="282"/>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428C92AF" w14:textId="06203F98" w:rsidR="00817EDA" w:rsidRPr="0012713E" w:rsidRDefault="00817EDA" w:rsidP="00471D97">
      <w:pPr>
        <w:pStyle w:val="Textbody"/>
        <w:numPr>
          <w:ilvl w:val="1"/>
          <w:numId w:val="282"/>
        </w:numPr>
        <w:tabs>
          <w:tab w:val="left" w:pos="-2225"/>
        </w:tabs>
        <w:spacing w:after="0"/>
        <w:jc w:val="both"/>
        <w:rPr>
          <w:rFonts w:ascii="Calibri" w:hAnsi="Calibri" w:cs="Calibri"/>
        </w:rPr>
      </w:pPr>
      <w:r w:rsidRPr="0012713E">
        <w:rPr>
          <w:rFonts w:ascii="Calibri" w:eastAsia="Arial" w:hAnsi="Calibri" w:cs="Calibri"/>
        </w:rPr>
        <w:t>maksymalna wysokość zabudowy do 12 m;</w:t>
      </w:r>
    </w:p>
    <w:p w14:paraId="31A22AEE" w14:textId="2670FBB0" w:rsidR="00527749" w:rsidRPr="0012713E" w:rsidRDefault="00E85C7C" w:rsidP="00471D97">
      <w:pPr>
        <w:pStyle w:val="Textbody"/>
        <w:numPr>
          <w:ilvl w:val="1"/>
          <w:numId w:val="282"/>
        </w:numPr>
        <w:tabs>
          <w:tab w:val="left" w:pos="-2225"/>
        </w:tabs>
        <w:spacing w:after="0"/>
        <w:jc w:val="both"/>
        <w:rPr>
          <w:rFonts w:ascii="Calibri" w:hAnsi="Calibri" w:cs="Calibri"/>
        </w:rPr>
      </w:pPr>
      <w:r w:rsidRPr="0012713E">
        <w:rPr>
          <w:rFonts w:ascii="Calibri" w:hAnsi="Calibri" w:cs="Calibri"/>
        </w:rPr>
        <w:t>maksymalna ilość kondygnacji nadziemnych:</w:t>
      </w:r>
      <w:r w:rsidR="00527749" w:rsidRPr="0012713E">
        <w:rPr>
          <w:rFonts w:ascii="Calibri" w:hAnsi="Calibri" w:cs="Calibri"/>
        </w:rPr>
        <w:t xml:space="preserve"> 3 z dopuszczeniem poddasza użytkowego w najwyższej kondygnacji;</w:t>
      </w:r>
    </w:p>
    <w:p w14:paraId="3D4883D6" w14:textId="3B887C63" w:rsidR="002F6F83" w:rsidRPr="0012713E" w:rsidRDefault="002D6396" w:rsidP="00471D97">
      <w:pPr>
        <w:pStyle w:val="Textbody"/>
        <w:numPr>
          <w:ilvl w:val="1"/>
          <w:numId w:val="282"/>
        </w:numPr>
        <w:tabs>
          <w:tab w:val="left" w:pos="-2225"/>
        </w:tabs>
        <w:spacing w:after="0"/>
        <w:jc w:val="both"/>
        <w:rPr>
          <w:rFonts w:ascii="Calibri" w:hAnsi="Calibri" w:cs="Calibri"/>
        </w:rPr>
      </w:pPr>
      <w:r w:rsidRPr="0012713E">
        <w:rPr>
          <w:rFonts w:ascii="Calibri" w:hAnsi="Calibri" w:cs="Calibri"/>
        </w:rPr>
        <w:t>dachy dwu- lub wielospadowe o nachyleniu połaci do 45º, kryte dachówką ceramiczną</w:t>
      </w:r>
      <w:r w:rsidR="00C30605" w:rsidRPr="0012713E">
        <w:rPr>
          <w:rFonts w:ascii="Calibri" w:hAnsi="Calibri" w:cs="Calibri"/>
        </w:rPr>
        <w:t xml:space="preserve"> </w:t>
      </w:r>
      <w:r w:rsidRPr="0012713E">
        <w:rPr>
          <w:rFonts w:ascii="Calibri" w:hAnsi="Calibri" w:cs="Calibri"/>
        </w:rPr>
        <w:t>w kolorze ceglastej czerwieni;</w:t>
      </w:r>
    </w:p>
    <w:p w14:paraId="21F67C24" w14:textId="77777777" w:rsidR="002F6F83" w:rsidRPr="0012713E" w:rsidRDefault="002D6396" w:rsidP="00471D97">
      <w:pPr>
        <w:pStyle w:val="Textbody"/>
        <w:numPr>
          <w:ilvl w:val="1"/>
          <w:numId w:val="282"/>
        </w:numPr>
        <w:tabs>
          <w:tab w:val="left" w:pos="-2225"/>
        </w:tabs>
        <w:spacing w:after="0"/>
        <w:jc w:val="both"/>
        <w:rPr>
          <w:rFonts w:ascii="Calibri" w:hAnsi="Calibri" w:cs="Calibri"/>
        </w:rPr>
      </w:pPr>
      <w:r w:rsidRPr="0012713E">
        <w:rPr>
          <w:rFonts w:ascii="Calibri" w:hAnsi="Calibri" w:cs="Calibri"/>
        </w:rPr>
        <w:t xml:space="preserve">intensywność zabudowy od 0,1 do </w:t>
      </w:r>
      <w:r w:rsidR="00430E9A" w:rsidRPr="0012713E">
        <w:rPr>
          <w:rFonts w:ascii="Calibri" w:hAnsi="Calibri" w:cs="Calibri"/>
        </w:rPr>
        <w:t>2</w:t>
      </w:r>
      <w:r w:rsidRPr="0012713E">
        <w:rPr>
          <w:rFonts w:ascii="Calibri" w:hAnsi="Calibri" w:cs="Calibri"/>
        </w:rPr>
        <w:t>,</w:t>
      </w:r>
      <w:r w:rsidR="00430E9A" w:rsidRPr="0012713E">
        <w:rPr>
          <w:rFonts w:ascii="Calibri" w:hAnsi="Calibri" w:cs="Calibri"/>
        </w:rPr>
        <w:t>0</w:t>
      </w:r>
      <w:r w:rsidRPr="0012713E">
        <w:rPr>
          <w:rFonts w:ascii="Calibri" w:hAnsi="Calibri" w:cs="Calibri"/>
        </w:rPr>
        <w:t>;</w:t>
      </w:r>
    </w:p>
    <w:p w14:paraId="5C02FE53" w14:textId="5F1C1074" w:rsidR="00817EDA" w:rsidRPr="0012713E" w:rsidRDefault="00817EDA" w:rsidP="00471D97">
      <w:pPr>
        <w:pStyle w:val="Textbody"/>
        <w:numPr>
          <w:ilvl w:val="1"/>
          <w:numId w:val="282"/>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50%;</w:t>
      </w:r>
    </w:p>
    <w:p w14:paraId="08052AED" w14:textId="15C18063" w:rsidR="002F6F83" w:rsidRPr="0012713E" w:rsidRDefault="00817EDA" w:rsidP="00471D97">
      <w:pPr>
        <w:pStyle w:val="Textbody"/>
        <w:numPr>
          <w:ilvl w:val="1"/>
          <w:numId w:val="282"/>
        </w:numPr>
        <w:tabs>
          <w:tab w:val="left" w:pos="-2225"/>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494C8244" w14:textId="77777777" w:rsidR="002F6F83" w:rsidRPr="0012713E" w:rsidRDefault="002D6396" w:rsidP="00471D97">
      <w:pPr>
        <w:pStyle w:val="Textbody"/>
        <w:numPr>
          <w:ilvl w:val="1"/>
          <w:numId w:val="282"/>
        </w:numPr>
        <w:tabs>
          <w:tab w:val="left" w:pos="-2225"/>
        </w:tabs>
        <w:spacing w:after="0"/>
        <w:jc w:val="both"/>
        <w:rPr>
          <w:rFonts w:ascii="Calibri" w:hAnsi="Calibri" w:cs="Calibri"/>
        </w:rPr>
      </w:pPr>
      <w:r w:rsidRPr="0012713E">
        <w:rPr>
          <w:rFonts w:ascii="Calibri" w:hAnsi="Calibri" w:cs="Calibri"/>
        </w:rPr>
        <w:t>nieprzekraczalne linie zabudowy 6,0 m od linii rozgraniczającej drogi 01KDZ (ulica Mrongowiusza) oraz 6,0 m od linii rozgraniczającej drogi 04KDL (ulica Mickiewicza).</w:t>
      </w:r>
    </w:p>
    <w:p w14:paraId="172E3F13" w14:textId="77777777" w:rsidR="002F6F83" w:rsidRPr="0012713E" w:rsidRDefault="002F6F83">
      <w:pPr>
        <w:pStyle w:val="Textbody"/>
        <w:tabs>
          <w:tab w:val="left" w:pos="1809"/>
        </w:tabs>
        <w:spacing w:after="0"/>
        <w:jc w:val="both"/>
        <w:rPr>
          <w:rFonts w:ascii="Calibri" w:hAnsi="Calibri" w:cs="Calibri"/>
        </w:rPr>
      </w:pPr>
    </w:p>
    <w:p w14:paraId="6436839B" w14:textId="1BA85B3F"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51</w:t>
      </w:r>
    </w:p>
    <w:p w14:paraId="1A63CAF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A64MWU, A64aMWU, A65MWU.</w:t>
      </w:r>
    </w:p>
    <w:p w14:paraId="016F4B84" w14:textId="77777777" w:rsidR="002F6F83" w:rsidRPr="0012713E" w:rsidRDefault="002D6396" w:rsidP="00471D97">
      <w:pPr>
        <w:pStyle w:val="Textbody"/>
        <w:numPr>
          <w:ilvl w:val="0"/>
          <w:numId w:val="283"/>
        </w:numPr>
        <w:tabs>
          <w:tab w:val="left" w:pos="-711"/>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25B0C73E" w14:textId="5C1143E0" w:rsidR="002F6F83" w:rsidRPr="0012713E" w:rsidRDefault="002D6396" w:rsidP="00471D97">
      <w:pPr>
        <w:pStyle w:val="Textbody"/>
        <w:numPr>
          <w:ilvl w:val="0"/>
          <w:numId w:val="283"/>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09D86986" w14:textId="622B5A91" w:rsidR="002F6F83" w:rsidRPr="0012713E" w:rsidRDefault="002D6396" w:rsidP="00471D97">
      <w:pPr>
        <w:pStyle w:val="Textbody"/>
        <w:numPr>
          <w:ilvl w:val="1"/>
          <w:numId w:val="283"/>
        </w:numPr>
        <w:tabs>
          <w:tab w:val="left" w:pos="-711"/>
        </w:tabs>
        <w:spacing w:after="0"/>
        <w:jc w:val="both"/>
        <w:rPr>
          <w:rFonts w:ascii="Calibri" w:hAnsi="Calibri" w:cs="Calibri"/>
          <w:b/>
          <w:bCs/>
        </w:rPr>
      </w:pPr>
      <w:r w:rsidRPr="0012713E">
        <w:rPr>
          <w:rFonts w:ascii="Calibri" w:hAnsi="Calibri" w:cs="Calibri"/>
        </w:rPr>
        <w:t>tereny</w:t>
      </w:r>
      <w:r w:rsidR="00527749" w:rsidRPr="0012713E">
        <w:rPr>
          <w:rFonts w:ascii="Calibri" w:hAnsi="Calibri" w:cs="Calibri"/>
        </w:rPr>
        <w:t xml:space="preserve"> </w:t>
      </w:r>
      <w:r w:rsidRPr="0012713E">
        <w:rPr>
          <w:rFonts w:ascii="Calibri" w:hAnsi="Calibri" w:cs="Calibri"/>
        </w:rPr>
        <w:t>A64MWU i A65MWU znajdują się w strefie ochrony konserwatorskiej archeologicznej;</w:t>
      </w:r>
    </w:p>
    <w:p w14:paraId="4E54EA0C" w14:textId="3B670565" w:rsidR="002F6F83" w:rsidRPr="0012713E" w:rsidRDefault="002D6396" w:rsidP="00471D97">
      <w:pPr>
        <w:pStyle w:val="Textbody"/>
        <w:numPr>
          <w:ilvl w:val="1"/>
          <w:numId w:val="283"/>
        </w:numPr>
        <w:tabs>
          <w:tab w:val="left" w:pos="-711"/>
        </w:tabs>
        <w:spacing w:after="0"/>
        <w:jc w:val="both"/>
        <w:rPr>
          <w:rFonts w:ascii="Calibri" w:hAnsi="Calibri" w:cs="Calibri"/>
        </w:rPr>
      </w:pPr>
      <w:r w:rsidRPr="0012713E">
        <w:rPr>
          <w:rFonts w:ascii="Calibri" w:hAnsi="Calibri" w:cs="Calibri"/>
        </w:rPr>
        <w:t xml:space="preserve">na </w:t>
      </w:r>
      <w:r w:rsidR="000313F3" w:rsidRPr="0012713E">
        <w:rPr>
          <w:rFonts w:ascii="Calibri" w:hAnsi="Calibri" w:cs="Calibri"/>
        </w:rPr>
        <w:t>terenie A64aMWU</w:t>
      </w:r>
      <w:r w:rsidRPr="0012713E">
        <w:rPr>
          <w:rFonts w:ascii="Calibri" w:hAnsi="Calibri" w:cs="Calibri"/>
        </w:rPr>
        <w:t xml:space="preserve"> znajduj</w:t>
      </w:r>
      <w:r w:rsidR="000313F3" w:rsidRPr="0012713E">
        <w:rPr>
          <w:rFonts w:ascii="Calibri" w:hAnsi="Calibri" w:cs="Calibri"/>
        </w:rPr>
        <w:t>e</w:t>
      </w:r>
      <w:r w:rsidRPr="0012713E">
        <w:rPr>
          <w:rFonts w:ascii="Calibri" w:hAnsi="Calibri" w:cs="Calibri"/>
        </w:rPr>
        <w:t xml:space="preserve"> się budyn</w:t>
      </w:r>
      <w:r w:rsidR="000313F3" w:rsidRPr="0012713E">
        <w:rPr>
          <w:rFonts w:ascii="Calibri" w:hAnsi="Calibri" w:cs="Calibri"/>
        </w:rPr>
        <w:t>ek</w:t>
      </w:r>
      <w:r w:rsidRPr="0012713E">
        <w:rPr>
          <w:rFonts w:ascii="Calibri" w:hAnsi="Calibri" w:cs="Calibri"/>
        </w:rPr>
        <w:t xml:space="preserve"> objęt</w:t>
      </w:r>
      <w:r w:rsidR="000313F3" w:rsidRPr="0012713E">
        <w:rPr>
          <w:rFonts w:ascii="Calibri" w:hAnsi="Calibri" w:cs="Calibri"/>
        </w:rPr>
        <w:t>y</w:t>
      </w:r>
      <w:r w:rsidRPr="0012713E">
        <w:rPr>
          <w:rFonts w:ascii="Calibri" w:hAnsi="Calibri" w:cs="Calibri"/>
        </w:rPr>
        <w:t xml:space="preserve"> ochroną na podstawie wpisu do ewidencji zabytków.</w:t>
      </w:r>
    </w:p>
    <w:p w14:paraId="2AA39E92" w14:textId="77777777" w:rsidR="002F6F83" w:rsidRPr="0012713E" w:rsidRDefault="002D6396" w:rsidP="00471D97">
      <w:pPr>
        <w:pStyle w:val="Textbody"/>
        <w:numPr>
          <w:ilvl w:val="0"/>
          <w:numId w:val="283"/>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0B2DE79F" w14:textId="78B12E1E" w:rsidR="00817EDA" w:rsidRPr="0012713E" w:rsidRDefault="00817EDA" w:rsidP="00471D97">
      <w:pPr>
        <w:pStyle w:val="Textbody"/>
        <w:numPr>
          <w:ilvl w:val="1"/>
          <w:numId w:val="283"/>
        </w:numPr>
        <w:tabs>
          <w:tab w:val="left" w:pos="-2225"/>
        </w:tabs>
        <w:spacing w:after="0"/>
        <w:jc w:val="both"/>
        <w:rPr>
          <w:rFonts w:ascii="Calibri" w:hAnsi="Calibri" w:cs="Calibri"/>
        </w:rPr>
      </w:pPr>
      <w:r w:rsidRPr="0012713E">
        <w:rPr>
          <w:rFonts w:ascii="Calibri" w:eastAsia="Arial" w:hAnsi="Calibri" w:cs="Calibri"/>
        </w:rPr>
        <w:t>maksymalna wysokość zabudowy do 12 m;</w:t>
      </w:r>
    </w:p>
    <w:p w14:paraId="62071EDA" w14:textId="24C13769" w:rsidR="002F6F83" w:rsidRPr="0012713E" w:rsidRDefault="002D6396" w:rsidP="00471D97">
      <w:pPr>
        <w:pStyle w:val="Textbody"/>
        <w:numPr>
          <w:ilvl w:val="1"/>
          <w:numId w:val="283"/>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5F25B76E" w14:textId="5E37216F" w:rsidR="00527749" w:rsidRPr="0012713E" w:rsidRDefault="00E85C7C" w:rsidP="00471D97">
      <w:pPr>
        <w:pStyle w:val="Textbody"/>
        <w:numPr>
          <w:ilvl w:val="2"/>
          <w:numId w:val="283"/>
        </w:numPr>
        <w:tabs>
          <w:tab w:val="left" w:pos="-2225"/>
        </w:tabs>
        <w:spacing w:after="0"/>
        <w:jc w:val="both"/>
        <w:rPr>
          <w:rFonts w:ascii="Calibri" w:hAnsi="Calibri" w:cs="Calibri"/>
        </w:rPr>
      </w:pPr>
      <w:r w:rsidRPr="0012713E">
        <w:rPr>
          <w:rFonts w:ascii="Calibri" w:hAnsi="Calibri" w:cs="Calibri"/>
        </w:rPr>
        <w:t>maksymalna ilość kondygnacji nadziemnych:</w:t>
      </w:r>
      <w:r w:rsidR="00527749" w:rsidRPr="0012713E">
        <w:rPr>
          <w:rFonts w:ascii="Calibri" w:hAnsi="Calibri" w:cs="Calibri"/>
        </w:rPr>
        <w:t xml:space="preserve"> 2 z dopuszczeniem poddasza użytkowego w najwyższej kondygnacji,</w:t>
      </w:r>
    </w:p>
    <w:p w14:paraId="5C254F7C" w14:textId="77777777" w:rsidR="002F6F83" w:rsidRPr="0012713E" w:rsidRDefault="002D6396" w:rsidP="00471D97">
      <w:pPr>
        <w:pStyle w:val="Textbody"/>
        <w:numPr>
          <w:ilvl w:val="2"/>
          <w:numId w:val="283"/>
        </w:numPr>
        <w:tabs>
          <w:tab w:val="left" w:pos="-2225"/>
        </w:tabs>
        <w:spacing w:after="0"/>
        <w:jc w:val="both"/>
        <w:rPr>
          <w:rFonts w:ascii="Calibri" w:hAnsi="Calibri" w:cs="Calibri"/>
        </w:rPr>
      </w:pPr>
      <w:r w:rsidRPr="0012713E">
        <w:rPr>
          <w:rFonts w:ascii="Calibri" w:hAnsi="Calibri" w:cs="Calibri"/>
        </w:rPr>
        <w:lastRenderedPageBreak/>
        <w:t>dachy symetryczne dwu- lub wielospadowe o nachyleniu połaci do 45º, kryte dachówką ceramiczną w kolorze ceglastej czerwieni;</w:t>
      </w:r>
    </w:p>
    <w:p w14:paraId="1E673286" w14:textId="12E5E872" w:rsidR="002F6F83" w:rsidRPr="0012713E" w:rsidRDefault="002D6396" w:rsidP="00471D97">
      <w:pPr>
        <w:pStyle w:val="Textbody"/>
        <w:numPr>
          <w:ilvl w:val="1"/>
          <w:numId w:val="283"/>
        </w:numPr>
        <w:tabs>
          <w:tab w:val="left" w:pos="-2225"/>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2F7394" w:rsidRPr="0012713E">
        <w:rPr>
          <w:rFonts w:ascii="Calibri" w:hAnsi="Calibri" w:cs="Calibri"/>
        </w:rPr>
        <w:t>9</w:t>
      </w:r>
      <w:r w:rsidRPr="0012713E">
        <w:rPr>
          <w:rFonts w:ascii="Calibri" w:hAnsi="Calibri" w:cs="Calibri"/>
        </w:rPr>
        <w:t xml:space="preserve"> ust. 1 pkt 3;</w:t>
      </w:r>
    </w:p>
    <w:p w14:paraId="63AF7E54" w14:textId="1637A3BE" w:rsidR="00817EDA" w:rsidRPr="0012713E" w:rsidRDefault="00817EDA" w:rsidP="00471D97">
      <w:pPr>
        <w:pStyle w:val="Textbody"/>
        <w:numPr>
          <w:ilvl w:val="1"/>
          <w:numId w:val="283"/>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8C23FA" w:rsidRPr="0012713E">
        <w:rPr>
          <w:rFonts w:ascii="Calibri" w:hAnsi="Calibri" w:cs="Calibri"/>
        </w:rPr>
        <w:t>zgodnie z §9 ust. 1 pkt 5</w:t>
      </w:r>
      <w:r w:rsidRPr="0012713E">
        <w:rPr>
          <w:rFonts w:ascii="Calibri" w:hAnsi="Calibri" w:cs="Calibri"/>
        </w:rPr>
        <w:t>;</w:t>
      </w:r>
    </w:p>
    <w:p w14:paraId="7809F66C" w14:textId="0CF45B90" w:rsidR="002F6F83" w:rsidRPr="0012713E" w:rsidRDefault="002D6396" w:rsidP="00471D97">
      <w:pPr>
        <w:pStyle w:val="Textbody"/>
        <w:numPr>
          <w:ilvl w:val="1"/>
          <w:numId w:val="283"/>
        </w:numPr>
        <w:tabs>
          <w:tab w:val="left" w:pos="-2225"/>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2F7394"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313F92D5" w14:textId="77777777" w:rsidR="002F6F83" w:rsidRPr="0012713E" w:rsidRDefault="002D6396" w:rsidP="00471D97">
      <w:pPr>
        <w:pStyle w:val="Textbody"/>
        <w:numPr>
          <w:ilvl w:val="1"/>
          <w:numId w:val="283"/>
        </w:numPr>
        <w:tabs>
          <w:tab w:val="left" w:pos="-2225"/>
        </w:tabs>
        <w:spacing w:after="0"/>
        <w:jc w:val="both"/>
        <w:rPr>
          <w:rFonts w:ascii="Calibri" w:hAnsi="Calibri" w:cs="Calibri"/>
        </w:rPr>
      </w:pPr>
      <w:r w:rsidRPr="0012713E">
        <w:rPr>
          <w:rFonts w:ascii="Calibri" w:hAnsi="Calibri" w:cs="Calibri"/>
        </w:rPr>
        <w:t>nieprzekraczalna linia zabudowy w pierzei drogi lokalnej 04KDL (ulica Mickiewicza).</w:t>
      </w:r>
    </w:p>
    <w:p w14:paraId="6EF0CA1F" w14:textId="77777777" w:rsidR="002F6F83" w:rsidRPr="0012713E" w:rsidRDefault="002F6F83">
      <w:pPr>
        <w:pStyle w:val="Textbody"/>
        <w:tabs>
          <w:tab w:val="left" w:pos="735"/>
        </w:tabs>
        <w:spacing w:after="0"/>
        <w:jc w:val="both"/>
        <w:rPr>
          <w:rFonts w:ascii="Calibri" w:hAnsi="Calibri" w:cs="Calibri"/>
        </w:rPr>
      </w:pPr>
    </w:p>
    <w:p w14:paraId="2686F1D0" w14:textId="3AAEDFFD"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52</w:t>
      </w:r>
    </w:p>
    <w:p w14:paraId="21F7776E" w14:textId="177F0A2E"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 xml:space="preserve">Ustalenia dla </w:t>
      </w:r>
      <w:r w:rsidR="002F7394" w:rsidRPr="0012713E">
        <w:rPr>
          <w:rFonts w:ascii="Calibri" w:hAnsi="Calibri" w:cs="Calibri"/>
        </w:rPr>
        <w:t>terenu oznaczonego symbolem</w:t>
      </w:r>
      <w:r w:rsidRPr="0012713E">
        <w:rPr>
          <w:rFonts w:ascii="Calibri" w:hAnsi="Calibri" w:cs="Calibri"/>
        </w:rPr>
        <w:t xml:space="preserve"> A66KSp.</w:t>
      </w:r>
    </w:p>
    <w:p w14:paraId="2DAD79A6" w14:textId="50EA8E92" w:rsidR="002F6F83" w:rsidRPr="0012713E" w:rsidRDefault="002D6396" w:rsidP="00471D97">
      <w:pPr>
        <w:pStyle w:val="Textbody"/>
        <w:numPr>
          <w:ilvl w:val="0"/>
          <w:numId w:val="284"/>
        </w:numPr>
        <w:tabs>
          <w:tab w:val="left" w:pos="-711"/>
        </w:tabs>
        <w:spacing w:after="0"/>
        <w:jc w:val="both"/>
        <w:rPr>
          <w:rFonts w:ascii="Calibri" w:hAnsi="Calibri" w:cs="Calibri"/>
        </w:rPr>
      </w:pPr>
      <w:r w:rsidRPr="0012713E">
        <w:rPr>
          <w:rFonts w:ascii="Calibri" w:hAnsi="Calibri" w:cs="Calibri"/>
        </w:rPr>
        <w:t>Przeznaczenie – teren urządzeń komunikacji – parking</w:t>
      </w:r>
      <w:r w:rsidR="00F2734E" w:rsidRPr="0012713E">
        <w:rPr>
          <w:rFonts w:ascii="Calibri" w:hAnsi="Calibri" w:cs="Calibri"/>
        </w:rPr>
        <w:t>i</w:t>
      </w:r>
      <w:r w:rsidRPr="0012713E">
        <w:rPr>
          <w:rFonts w:ascii="Calibri" w:hAnsi="Calibri" w:cs="Calibri"/>
        </w:rPr>
        <w:t>.</w:t>
      </w:r>
    </w:p>
    <w:p w14:paraId="7320A21A" w14:textId="67426256" w:rsidR="002F6F83" w:rsidRPr="0012713E" w:rsidRDefault="002D6396" w:rsidP="00471D97">
      <w:pPr>
        <w:pStyle w:val="Textbody"/>
        <w:numPr>
          <w:ilvl w:val="0"/>
          <w:numId w:val="284"/>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45F7C69E" w14:textId="09280D81" w:rsidR="002F6F83" w:rsidRPr="0012713E" w:rsidRDefault="00AB0912" w:rsidP="00471D97">
      <w:pPr>
        <w:pStyle w:val="Textbody"/>
        <w:numPr>
          <w:ilvl w:val="1"/>
          <w:numId w:val="284"/>
        </w:numPr>
        <w:tabs>
          <w:tab w:val="left" w:pos="-711"/>
        </w:tabs>
        <w:spacing w:after="0"/>
        <w:jc w:val="both"/>
        <w:rPr>
          <w:rFonts w:ascii="Calibri" w:hAnsi="Calibri" w:cs="Calibri"/>
        </w:rPr>
      </w:pPr>
      <w:r w:rsidRPr="0012713E">
        <w:rPr>
          <w:rFonts w:ascii="Calibri" w:hAnsi="Calibri" w:cs="Calibri"/>
        </w:rPr>
        <w:t xml:space="preserve">część terenu znajduje </w:t>
      </w:r>
      <w:r w:rsidR="002D6396" w:rsidRPr="0012713E">
        <w:rPr>
          <w:rFonts w:ascii="Calibri" w:hAnsi="Calibri" w:cs="Calibri"/>
        </w:rPr>
        <w:t>się w strefie ochrony konserwatorskiej archeologicznej.</w:t>
      </w:r>
    </w:p>
    <w:p w14:paraId="4D8B68F3" w14:textId="77777777" w:rsidR="002F6F83" w:rsidRPr="0012713E" w:rsidRDefault="002D6396" w:rsidP="00471D97">
      <w:pPr>
        <w:pStyle w:val="Textbody"/>
        <w:numPr>
          <w:ilvl w:val="0"/>
          <w:numId w:val="284"/>
        </w:numPr>
        <w:tabs>
          <w:tab w:val="left" w:pos="-711"/>
        </w:tabs>
        <w:spacing w:after="0"/>
        <w:jc w:val="both"/>
        <w:rPr>
          <w:rFonts w:ascii="Calibri" w:hAnsi="Calibri" w:cs="Calibri"/>
        </w:rPr>
      </w:pPr>
      <w:r w:rsidRPr="0012713E">
        <w:rPr>
          <w:rFonts w:ascii="Calibri" w:hAnsi="Calibri" w:cs="Calibri"/>
        </w:rPr>
        <w:t>Zasady zagospodarowania terenu:</w:t>
      </w:r>
    </w:p>
    <w:p w14:paraId="6A9B59BD" w14:textId="76A18331" w:rsidR="00BA1AEF" w:rsidRPr="0012713E" w:rsidRDefault="00BA1AEF" w:rsidP="00471D97">
      <w:pPr>
        <w:pStyle w:val="Textbody"/>
        <w:numPr>
          <w:ilvl w:val="1"/>
          <w:numId w:val="284"/>
        </w:numPr>
        <w:tabs>
          <w:tab w:val="left" w:pos="-2225"/>
        </w:tabs>
        <w:spacing w:after="0"/>
        <w:jc w:val="both"/>
        <w:rPr>
          <w:rFonts w:ascii="Calibri" w:eastAsia="Arial" w:hAnsi="Calibri" w:cs="Calibri"/>
        </w:rPr>
      </w:pPr>
      <w:r w:rsidRPr="0012713E">
        <w:rPr>
          <w:rFonts w:ascii="Calibri" w:eastAsia="Arial" w:hAnsi="Calibri" w:cs="Calibri"/>
        </w:rPr>
        <w:t>maksymalna wysokość zabudowy do 16 m;</w:t>
      </w:r>
    </w:p>
    <w:p w14:paraId="78460C0A" w14:textId="50D002FF" w:rsidR="002F6F83" w:rsidRPr="0012713E" w:rsidRDefault="007B3CC7" w:rsidP="00583564">
      <w:pPr>
        <w:pStyle w:val="Textbody"/>
        <w:numPr>
          <w:ilvl w:val="1"/>
          <w:numId w:val="284"/>
        </w:numPr>
        <w:tabs>
          <w:tab w:val="left" w:pos="-2225"/>
        </w:tabs>
        <w:spacing w:after="0"/>
        <w:jc w:val="both"/>
        <w:rPr>
          <w:rFonts w:ascii="Calibri" w:eastAsia="Arial" w:hAnsi="Calibri" w:cs="Calibri"/>
        </w:rPr>
      </w:pPr>
      <w:r w:rsidRPr="0012713E">
        <w:rPr>
          <w:rFonts w:ascii="Calibri" w:eastAsia="Arial" w:hAnsi="Calibri" w:cs="Calibri"/>
        </w:rPr>
        <w:t xml:space="preserve">dopuszcza się budowę obiektów garażowych </w:t>
      </w:r>
      <w:r w:rsidR="00583564" w:rsidRPr="0012713E">
        <w:rPr>
          <w:rFonts w:ascii="Calibri" w:eastAsia="Arial" w:hAnsi="Calibri" w:cs="Calibri"/>
        </w:rPr>
        <w:t>o maksymalnej ilości kondygnacji</w:t>
      </w:r>
      <w:r w:rsidR="00896B27" w:rsidRPr="0012713E">
        <w:rPr>
          <w:rFonts w:ascii="Calibri" w:eastAsia="Arial" w:hAnsi="Calibri" w:cs="Calibri"/>
        </w:rPr>
        <w:t xml:space="preserve"> nadziemnych</w:t>
      </w:r>
      <w:r w:rsidR="00583564" w:rsidRPr="0012713E">
        <w:rPr>
          <w:rFonts w:ascii="Calibri" w:eastAsia="Arial" w:hAnsi="Calibri" w:cs="Calibri"/>
        </w:rPr>
        <w:t>:</w:t>
      </w:r>
      <w:r w:rsidR="00A31F91" w:rsidRPr="0012713E">
        <w:rPr>
          <w:rFonts w:ascii="Calibri" w:eastAsia="Arial" w:hAnsi="Calibri" w:cs="Calibri"/>
        </w:rPr>
        <w:t xml:space="preserve"> </w:t>
      </w:r>
      <w:r w:rsidR="00583564" w:rsidRPr="0012713E">
        <w:rPr>
          <w:rFonts w:ascii="Calibri" w:eastAsia="Arial" w:hAnsi="Calibri" w:cs="Calibri"/>
        </w:rPr>
        <w:t>4,</w:t>
      </w:r>
    </w:p>
    <w:p w14:paraId="31AB6E88" w14:textId="609AC7EE" w:rsidR="00D17E2D" w:rsidRPr="0012713E" w:rsidRDefault="00D17E2D" w:rsidP="00471D97">
      <w:pPr>
        <w:pStyle w:val="Textbody"/>
        <w:numPr>
          <w:ilvl w:val="1"/>
          <w:numId w:val="284"/>
        </w:numPr>
        <w:tabs>
          <w:tab w:val="left" w:pos="-2225"/>
        </w:tabs>
        <w:spacing w:after="0"/>
        <w:jc w:val="both"/>
        <w:rPr>
          <w:rFonts w:ascii="Calibri" w:eastAsia="Arial" w:hAnsi="Calibri" w:cs="Calibri"/>
        </w:rPr>
      </w:pPr>
      <w:r w:rsidRPr="0012713E">
        <w:rPr>
          <w:rFonts w:ascii="Calibri" w:eastAsia="Arial" w:hAnsi="Calibri" w:cs="Calibri"/>
        </w:rPr>
        <w:t xml:space="preserve">intensywność zabudowy od 0,0 do </w:t>
      </w:r>
      <w:r w:rsidR="00BA1AEF" w:rsidRPr="0012713E">
        <w:rPr>
          <w:rFonts w:ascii="Calibri" w:eastAsia="Arial" w:hAnsi="Calibri" w:cs="Calibri"/>
        </w:rPr>
        <w:t>2,4;</w:t>
      </w:r>
    </w:p>
    <w:p w14:paraId="4B2D13AF" w14:textId="1F30C2F6" w:rsidR="00BA1AEF" w:rsidRPr="0012713E" w:rsidRDefault="00BA1AEF" w:rsidP="00471D97">
      <w:pPr>
        <w:pStyle w:val="Textbody"/>
        <w:numPr>
          <w:ilvl w:val="1"/>
          <w:numId w:val="284"/>
        </w:numPr>
        <w:tabs>
          <w:tab w:val="left" w:pos="-2225"/>
        </w:tabs>
        <w:spacing w:after="0"/>
        <w:jc w:val="both"/>
        <w:rPr>
          <w:rFonts w:ascii="Calibri" w:eastAsia="Arial" w:hAnsi="Calibri" w:cs="Calibri"/>
        </w:rPr>
      </w:pPr>
      <w:r w:rsidRPr="0012713E">
        <w:rPr>
          <w:rFonts w:ascii="Calibri" w:hAnsi="Calibri" w:cs="Calibri"/>
        </w:rPr>
        <w:t>maksymalna wielkość powierzchni zabudowy w stosunku do powierzchni działki 60%;</w:t>
      </w:r>
    </w:p>
    <w:p w14:paraId="79E20571" w14:textId="4B30FB8F" w:rsidR="00D17E2D" w:rsidRPr="0012713E" w:rsidRDefault="00BA1AEF" w:rsidP="00471D97">
      <w:pPr>
        <w:pStyle w:val="Textbody"/>
        <w:numPr>
          <w:ilvl w:val="1"/>
          <w:numId w:val="284"/>
        </w:numPr>
        <w:tabs>
          <w:tab w:val="left" w:pos="-2225"/>
        </w:tabs>
        <w:spacing w:after="0"/>
        <w:jc w:val="both"/>
        <w:rPr>
          <w:rFonts w:ascii="Calibri" w:eastAsia="Arial" w:hAnsi="Calibri" w:cs="Calibri"/>
        </w:rPr>
      </w:pPr>
      <w:r w:rsidRPr="0012713E">
        <w:rPr>
          <w:rFonts w:ascii="Calibri" w:hAnsi="Calibri" w:cs="Calibri"/>
        </w:rPr>
        <w:t>minimalny udział powierzchni biologicznie czynnej 5%</w:t>
      </w:r>
      <w:r w:rsidRPr="0012713E">
        <w:rPr>
          <w:rFonts w:ascii="Calibri" w:eastAsia="Arial" w:hAnsi="Calibri" w:cs="Calibri"/>
        </w:rPr>
        <w:t>;</w:t>
      </w:r>
    </w:p>
    <w:p w14:paraId="2DE1CC9D" w14:textId="290E5AD8" w:rsidR="002F6F83" w:rsidRPr="0012713E" w:rsidRDefault="002D6396" w:rsidP="00471D97">
      <w:pPr>
        <w:pStyle w:val="Textbody"/>
        <w:numPr>
          <w:ilvl w:val="1"/>
          <w:numId w:val="284"/>
        </w:numPr>
        <w:tabs>
          <w:tab w:val="left" w:pos="-2225"/>
        </w:tabs>
        <w:spacing w:after="0"/>
        <w:jc w:val="both"/>
        <w:rPr>
          <w:rFonts w:ascii="Calibri" w:eastAsia="Arial" w:hAnsi="Calibri" w:cs="Calibri"/>
        </w:rPr>
      </w:pPr>
      <w:r w:rsidRPr="0012713E">
        <w:rPr>
          <w:rFonts w:ascii="Calibri" w:eastAsia="Arial" w:hAnsi="Calibri" w:cs="Calibri"/>
        </w:rPr>
        <w:t>w projekcie zagospodarowania terenu przewidzieć ścieżkę pieszą łączącą drogę 04KDL</w:t>
      </w:r>
      <w:r w:rsidR="00F40348" w:rsidRPr="0012713E">
        <w:rPr>
          <w:rFonts w:ascii="Calibri" w:eastAsia="Arial" w:hAnsi="Calibri" w:cs="Calibri"/>
        </w:rPr>
        <w:t xml:space="preserve"> </w:t>
      </w:r>
      <w:r w:rsidRPr="0012713E">
        <w:rPr>
          <w:rFonts w:ascii="Calibri" w:eastAsia="Arial" w:hAnsi="Calibri" w:cs="Calibri"/>
        </w:rPr>
        <w:t>(ul. Mickiewicza) z terenem A58ZP;</w:t>
      </w:r>
    </w:p>
    <w:p w14:paraId="4A7377DB" w14:textId="77777777" w:rsidR="002F6F83" w:rsidRPr="0012713E" w:rsidRDefault="002D6396" w:rsidP="00471D97">
      <w:pPr>
        <w:pStyle w:val="Textbody"/>
        <w:numPr>
          <w:ilvl w:val="1"/>
          <w:numId w:val="284"/>
        </w:numPr>
        <w:tabs>
          <w:tab w:val="left" w:pos="-2225"/>
        </w:tabs>
        <w:spacing w:after="0"/>
        <w:jc w:val="both"/>
        <w:rPr>
          <w:rFonts w:ascii="Calibri" w:hAnsi="Calibri" w:cs="Calibri"/>
        </w:rPr>
      </w:pPr>
      <w:r w:rsidRPr="0012713E">
        <w:rPr>
          <w:rFonts w:ascii="Calibri" w:hAnsi="Calibri" w:cs="Calibri"/>
        </w:rPr>
        <w:t>powierzchnia biologicznie czynna nie może być mniejsza niż 5% powierzchni terenu.</w:t>
      </w:r>
    </w:p>
    <w:p w14:paraId="4AC9D7B6" w14:textId="77777777" w:rsidR="002F6F83" w:rsidRPr="0012713E" w:rsidRDefault="002F6F83">
      <w:pPr>
        <w:pStyle w:val="Textbody"/>
        <w:tabs>
          <w:tab w:val="left" w:pos="2883"/>
        </w:tabs>
        <w:spacing w:after="0"/>
        <w:ind w:left="1074" w:hanging="332"/>
        <w:jc w:val="both"/>
        <w:rPr>
          <w:rFonts w:ascii="Calibri" w:hAnsi="Calibri" w:cs="Calibri"/>
        </w:rPr>
      </w:pPr>
    </w:p>
    <w:p w14:paraId="3C654213" w14:textId="570FC2C2"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53</w:t>
      </w:r>
    </w:p>
    <w:p w14:paraId="13A4AE65"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A67G.</w:t>
      </w:r>
    </w:p>
    <w:p w14:paraId="2FC303DA" w14:textId="77777777" w:rsidR="002F6F83" w:rsidRPr="0012713E" w:rsidRDefault="002D6396" w:rsidP="00471D97">
      <w:pPr>
        <w:pStyle w:val="Textbody"/>
        <w:numPr>
          <w:ilvl w:val="0"/>
          <w:numId w:val="285"/>
        </w:numPr>
        <w:tabs>
          <w:tab w:val="left" w:pos="-711"/>
        </w:tabs>
        <w:spacing w:after="0"/>
        <w:jc w:val="both"/>
        <w:rPr>
          <w:rFonts w:ascii="Calibri" w:hAnsi="Calibri" w:cs="Calibri"/>
        </w:rPr>
      </w:pPr>
      <w:r w:rsidRPr="0012713E">
        <w:rPr>
          <w:rFonts w:ascii="Calibri" w:hAnsi="Calibri" w:cs="Calibri"/>
        </w:rPr>
        <w:t>Przeznaczenie – teren urządzeń infrastruktury gazowej.</w:t>
      </w:r>
    </w:p>
    <w:p w14:paraId="67778DA5" w14:textId="7AD93C50" w:rsidR="002F6F83" w:rsidRPr="0012713E" w:rsidRDefault="002D6396" w:rsidP="00471D97">
      <w:pPr>
        <w:pStyle w:val="Textbody"/>
        <w:numPr>
          <w:ilvl w:val="0"/>
          <w:numId w:val="285"/>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081EFC5" w14:textId="72B0BED4" w:rsidR="002F6F83" w:rsidRPr="0012713E" w:rsidRDefault="00AB0912" w:rsidP="00471D97">
      <w:pPr>
        <w:pStyle w:val="Textbody"/>
        <w:numPr>
          <w:ilvl w:val="1"/>
          <w:numId w:val="285"/>
        </w:numPr>
        <w:tabs>
          <w:tab w:val="left" w:pos="-711"/>
        </w:tabs>
        <w:spacing w:after="0"/>
        <w:jc w:val="both"/>
        <w:rPr>
          <w:rFonts w:ascii="Calibri" w:hAnsi="Calibri" w:cs="Calibri"/>
        </w:rPr>
      </w:pPr>
      <w:r w:rsidRPr="0012713E">
        <w:rPr>
          <w:rFonts w:ascii="Calibri" w:hAnsi="Calibri" w:cs="Calibri"/>
        </w:rPr>
        <w:t xml:space="preserve">część </w:t>
      </w:r>
      <w:r w:rsidR="002D6396" w:rsidRPr="0012713E">
        <w:rPr>
          <w:rFonts w:ascii="Calibri" w:hAnsi="Calibri" w:cs="Calibri"/>
        </w:rPr>
        <w:t>teren</w:t>
      </w:r>
      <w:r w:rsidRPr="0012713E">
        <w:rPr>
          <w:rFonts w:ascii="Calibri" w:hAnsi="Calibri" w:cs="Calibri"/>
        </w:rPr>
        <w:t>u</w:t>
      </w:r>
      <w:r w:rsidR="002D6396" w:rsidRPr="0012713E">
        <w:rPr>
          <w:rFonts w:ascii="Calibri" w:hAnsi="Calibri" w:cs="Calibri"/>
        </w:rPr>
        <w:t xml:space="preserve"> znajduje się</w:t>
      </w:r>
      <w:r w:rsidR="002D6396" w:rsidRPr="0012713E">
        <w:rPr>
          <w:rFonts w:ascii="Calibri" w:hAnsi="Calibri" w:cs="Calibri"/>
          <w:b/>
          <w:bCs/>
        </w:rPr>
        <w:t xml:space="preserve"> </w:t>
      </w:r>
      <w:r w:rsidR="002D6396" w:rsidRPr="0012713E">
        <w:rPr>
          <w:rFonts w:ascii="Calibri" w:hAnsi="Calibri" w:cs="Calibri"/>
        </w:rPr>
        <w:t>w strefie ochrony konserwatorskiej archeologicznej.</w:t>
      </w:r>
    </w:p>
    <w:p w14:paraId="43D849EF" w14:textId="77777777" w:rsidR="002F6F83" w:rsidRPr="0012713E" w:rsidRDefault="002F6F83">
      <w:pPr>
        <w:pStyle w:val="Textbody"/>
        <w:tabs>
          <w:tab w:val="left" w:pos="2883"/>
        </w:tabs>
        <w:spacing w:after="0"/>
        <w:ind w:left="1074" w:hanging="332"/>
        <w:jc w:val="both"/>
        <w:rPr>
          <w:rFonts w:ascii="Calibri" w:hAnsi="Calibri" w:cs="Calibri"/>
        </w:rPr>
      </w:pPr>
    </w:p>
    <w:p w14:paraId="5B9928EB" w14:textId="12AF6951"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54</w:t>
      </w:r>
    </w:p>
    <w:p w14:paraId="1DC3AA12"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A68E.</w:t>
      </w:r>
    </w:p>
    <w:p w14:paraId="76604130" w14:textId="29D4DE29" w:rsidR="002F6F83" w:rsidRPr="0012713E" w:rsidRDefault="002D6396" w:rsidP="00471D97">
      <w:pPr>
        <w:pStyle w:val="Textbody"/>
        <w:numPr>
          <w:ilvl w:val="0"/>
          <w:numId w:val="286"/>
        </w:numPr>
        <w:tabs>
          <w:tab w:val="left" w:pos="-711"/>
        </w:tabs>
        <w:spacing w:after="0"/>
        <w:jc w:val="both"/>
        <w:rPr>
          <w:rFonts w:ascii="Calibri" w:hAnsi="Calibri" w:cs="Calibri"/>
        </w:rPr>
      </w:pPr>
      <w:r w:rsidRPr="0012713E">
        <w:rPr>
          <w:rFonts w:ascii="Calibri" w:hAnsi="Calibri" w:cs="Calibri"/>
        </w:rPr>
        <w:t xml:space="preserve">Przeznaczenie – teren urządzeń </w:t>
      </w:r>
      <w:r w:rsidR="00F40348" w:rsidRPr="0012713E">
        <w:rPr>
          <w:rFonts w:ascii="Calibri" w:hAnsi="Calibri" w:cs="Calibri"/>
        </w:rPr>
        <w:t>infrastruktury elektroenergetycznej</w:t>
      </w:r>
      <w:r w:rsidRPr="0012713E">
        <w:rPr>
          <w:rFonts w:ascii="Calibri" w:hAnsi="Calibri" w:cs="Calibri"/>
        </w:rPr>
        <w:t>.</w:t>
      </w:r>
    </w:p>
    <w:p w14:paraId="65B1C7AB" w14:textId="4102998E" w:rsidR="002F6F83" w:rsidRPr="0012713E" w:rsidRDefault="002D6396" w:rsidP="00471D97">
      <w:pPr>
        <w:pStyle w:val="Textbody"/>
        <w:numPr>
          <w:ilvl w:val="0"/>
          <w:numId w:val="286"/>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045E76D" w14:textId="681AFCE2" w:rsidR="002F6F83" w:rsidRPr="0012713E" w:rsidRDefault="00AB0912" w:rsidP="00471D97">
      <w:pPr>
        <w:pStyle w:val="Textbody"/>
        <w:numPr>
          <w:ilvl w:val="1"/>
          <w:numId w:val="286"/>
        </w:numPr>
        <w:tabs>
          <w:tab w:val="left" w:pos="-711"/>
        </w:tabs>
        <w:spacing w:after="0"/>
        <w:jc w:val="both"/>
        <w:rPr>
          <w:rFonts w:ascii="Calibri" w:hAnsi="Calibri" w:cs="Calibri"/>
        </w:rPr>
      </w:pPr>
      <w:r w:rsidRPr="0012713E">
        <w:rPr>
          <w:rFonts w:ascii="Calibri" w:hAnsi="Calibri" w:cs="Calibri"/>
        </w:rPr>
        <w:t>część terenu</w:t>
      </w:r>
      <w:r w:rsidR="002D6396" w:rsidRPr="0012713E">
        <w:rPr>
          <w:rFonts w:ascii="Calibri" w:hAnsi="Calibri" w:cs="Calibri"/>
        </w:rPr>
        <w:t xml:space="preserve"> znajduje się w strefie ochrony konserwatorskiej archeologicznej.</w:t>
      </w:r>
    </w:p>
    <w:p w14:paraId="235B4DAA" w14:textId="77777777" w:rsidR="008C6A8C" w:rsidRPr="0012713E" w:rsidRDefault="008C6A8C" w:rsidP="008C6A8C">
      <w:pPr>
        <w:pStyle w:val="Textbody"/>
        <w:tabs>
          <w:tab w:val="left" w:pos="-711"/>
        </w:tabs>
        <w:spacing w:after="0"/>
        <w:ind w:left="760"/>
        <w:jc w:val="both"/>
        <w:rPr>
          <w:rFonts w:ascii="Calibri" w:hAnsi="Calibri" w:cs="Calibri"/>
        </w:rPr>
      </w:pPr>
    </w:p>
    <w:p w14:paraId="44CC278D" w14:textId="6E67FDEC" w:rsidR="002F6F83" w:rsidRPr="0012713E" w:rsidRDefault="008C6A8C" w:rsidP="008C6A8C">
      <w:pPr>
        <w:pStyle w:val="Textbody"/>
        <w:tabs>
          <w:tab w:val="left" w:pos="2883"/>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55</w:t>
      </w:r>
    </w:p>
    <w:p w14:paraId="671615E0"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A69MWU i A70MWU.</w:t>
      </w:r>
    </w:p>
    <w:p w14:paraId="5552216B" w14:textId="77777777" w:rsidR="002F6F83" w:rsidRPr="0012713E" w:rsidRDefault="002D6396" w:rsidP="00471D97">
      <w:pPr>
        <w:pStyle w:val="Textbody"/>
        <w:numPr>
          <w:ilvl w:val="0"/>
          <w:numId w:val="287"/>
        </w:numPr>
        <w:tabs>
          <w:tab w:val="left" w:pos="-711"/>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65041A0E" w14:textId="77777777" w:rsidR="002F6F83" w:rsidRPr="0012713E" w:rsidRDefault="002D6396" w:rsidP="00471D97">
      <w:pPr>
        <w:pStyle w:val="Textbody"/>
        <w:numPr>
          <w:ilvl w:val="0"/>
          <w:numId w:val="287"/>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628D4F5" w14:textId="20A19B94" w:rsidR="00BA1AEF" w:rsidRPr="0012713E" w:rsidRDefault="00BA1AEF" w:rsidP="00471D97">
      <w:pPr>
        <w:pStyle w:val="Textbody"/>
        <w:numPr>
          <w:ilvl w:val="1"/>
          <w:numId w:val="287"/>
        </w:numPr>
        <w:tabs>
          <w:tab w:val="left" w:pos="-2225"/>
        </w:tabs>
        <w:spacing w:after="0"/>
        <w:jc w:val="both"/>
        <w:rPr>
          <w:rFonts w:ascii="Calibri" w:hAnsi="Calibri" w:cs="Calibri"/>
        </w:rPr>
      </w:pPr>
      <w:r w:rsidRPr="0012713E">
        <w:rPr>
          <w:rFonts w:ascii="Calibri" w:eastAsia="Arial" w:hAnsi="Calibri" w:cs="Calibri"/>
        </w:rPr>
        <w:t>maksymalna wysokość zabudowy do 14 m;</w:t>
      </w:r>
    </w:p>
    <w:p w14:paraId="69687E19" w14:textId="26853B1A" w:rsidR="002F6F83" w:rsidRPr="0012713E" w:rsidRDefault="002D6396" w:rsidP="00471D97">
      <w:pPr>
        <w:pStyle w:val="Textbody"/>
        <w:numPr>
          <w:ilvl w:val="1"/>
          <w:numId w:val="287"/>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558CBF38" w14:textId="77777777" w:rsidR="002F6F83" w:rsidRPr="0012713E" w:rsidRDefault="002D6396" w:rsidP="00471D97">
      <w:pPr>
        <w:pStyle w:val="Textbody"/>
        <w:numPr>
          <w:ilvl w:val="2"/>
          <w:numId w:val="287"/>
        </w:numPr>
        <w:tabs>
          <w:tab w:val="left" w:pos="-3739"/>
        </w:tabs>
        <w:spacing w:after="0"/>
        <w:jc w:val="both"/>
        <w:rPr>
          <w:rFonts w:ascii="Calibri" w:hAnsi="Calibri" w:cs="Calibri"/>
        </w:rPr>
      </w:pPr>
      <w:r w:rsidRPr="0012713E">
        <w:rPr>
          <w:rFonts w:ascii="Calibri" w:hAnsi="Calibri" w:cs="Calibri"/>
        </w:rPr>
        <w:t>dachy symetryczne, dwu lub wielospadowe o nachyleniu połaci od 25º do 45º, kryte dachówką ceramiczną w kolorze ceglastej czerwieni;</w:t>
      </w:r>
    </w:p>
    <w:p w14:paraId="1390A05D" w14:textId="0E7B42C0" w:rsidR="002F6F83" w:rsidRPr="0012713E" w:rsidRDefault="002D6396" w:rsidP="00471D97">
      <w:pPr>
        <w:pStyle w:val="Textbody"/>
        <w:numPr>
          <w:ilvl w:val="1"/>
          <w:numId w:val="287"/>
        </w:numPr>
        <w:tabs>
          <w:tab w:val="left" w:pos="-2225"/>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2F7394" w:rsidRPr="0012713E">
        <w:rPr>
          <w:rFonts w:ascii="Calibri" w:hAnsi="Calibri" w:cs="Calibri"/>
        </w:rPr>
        <w:t>9</w:t>
      </w:r>
      <w:r w:rsidRPr="0012713E">
        <w:rPr>
          <w:rFonts w:ascii="Calibri" w:hAnsi="Calibri" w:cs="Calibri"/>
        </w:rPr>
        <w:t xml:space="preserve"> ust. 1 pkt 3;</w:t>
      </w:r>
    </w:p>
    <w:p w14:paraId="21B8AE8F" w14:textId="25A77628" w:rsidR="00BA1AEF" w:rsidRPr="0012713E" w:rsidRDefault="00BA1AEF" w:rsidP="00471D97">
      <w:pPr>
        <w:pStyle w:val="Textbody"/>
        <w:numPr>
          <w:ilvl w:val="1"/>
          <w:numId w:val="287"/>
        </w:numPr>
        <w:tabs>
          <w:tab w:val="left" w:pos="-2225"/>
        </w:tabs>
        <w:spacing w:after="0"/>
        <w:jc w:val="both"/>
        <w:rPr>
          <w:rFonts w:ascii="Calibri" w:hAnsi="Calibri" w:cs="Calibri"/>
        </w:rPr>
      </w:pPr>
      <w:r w:rsidRPr="0012713E">
        <w:rPr>
          <w:rFonts w:ascii="Calibri" w:hAnsi="Calibri" w:cs="Calibri"/>
        </w:rPr>
        <w:lastRenderedPageBreak/>
        <w:t xml:space="preserve">maksymalna wielkość powierzchni zabudowy w stosunku do powierzchni działki </w:t>
      </w:r>
      <w:r w:rsidR="008C23FA" w:rsidRPr="0012713E">
        <w:rPr>
          <w:rFonts w:ascii="Calibri" w:hAnsi="Calibri" w:cs="Calibri"/>
        </w:rPr>
        <w:t>zgodnie z §9 ust. 1 pkt 5</w:t>
      </w:r>
      <w:r w:rsidRPr="0012713E">
        <w:rPr>
          <w:rFonts w:ascii="Calibri" w:hAnsi="Calibri" w:cs="Calibri"/>
        </w:rPr>
        <w:t>;</w:t>
      </w:r>
    </w:p>
    <w:p w14:paraId="2E64BB2C" w14:textId="3C165B55" w:rsidR="002F6F83" w:rsidRPr="0012713E" w:rsidRDefault="002D6396" w:rsidP="00471D97">
      <w:pPr>
        <w:pStyle w:val="Textbody"/>
        <w:numPr>
          <w:ilvl w:val="1"/>
          <w:numId w:val="287"/>
        </w:numPr>
        <w:tabs>
          <w:tab w:val="left" w:pos="-2225"/>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2F7394"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696D40FA" w14:textId="77777777" w:rsidR="002F6F83" w:rsidRPr="0012713E" w:rsidRDefault="002D6396" w:rsidP="00471D97">
      <w:pPr>
        <w:pStyle w:val="Textbody"/>
        <w:numPr>
          <w:ilvl w:val="1"/>
          <w:numId w:val="287"/>
        </w:numPr>
        <w:tabs>
          <w:tab w:val="left" w:pos="-2225"/>
        </w:tabs>
        <w:spacing w:after="0"/>
        <w:jc w:val="both"/>
        <w:rPr>
          <w:rFonts w:ascii="Calibri" w:hAnsi="Calibri" w:cs="Calibri"/>
        </w:rPr>
      </w:pPr>
      <w:r w:rsidRPr="0012713E">
        <w:rPr>
          <w:rFonts w:ascii="Calibri" w:hAnsi="Calibri" w:cs="Calibri"/>
        </w:rPr>
        <w:t>nieprzekraczalne linia zabudowy jak na rysunku planu.</w:t>
      </w:r>
    </w:p>
    <w:p w14:paraId="1F62A74A" w14:textId="77777777" w:rsidR="002F6F83" w:rsidRPr="0012713E" w:rsidRDefault="002F6F83">
      <w:pPr>
        <w:pStyle w:val="Textbody"/>
        <w:tabs>
          <w:tab w:val="left" w:pos="2883"/>
        </w:tabs>
        <w:spacing w:after="0"/>
        <w:ind w:left="1074" w:hanging="332"/>
        <w:jc w:val="both"/>
        <w:rPr>
          <w:rFonts w:ascii="Calibri" w:hAnsi="Calibri" w:cs="Calibri"/>
        </w:rPr>
      </w:pPr>
    </w:p>
    <w:p w14:paraId="26B88E03" w14:textId="0527241F"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56</w:t>
      </w:r>
    </w:p>
    <w:p w14:paraId="112CD18C"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A71ZP.</w:t>
      </w:r>
    </w:p>
    <w:p w14:paraId="7F6FB422" w14:textId="77777777" w:rsidR="002F6F83" w:rsidRPr="0012713E" w:rsidRDefault="002D6396" w:rsidP="00471D97">
      <w:pPr>
        <w:pStyle w:val="Textbody"/>
        <w:numPr>
          <w:ilvl w:val="0"/>
          <w:numId w:val="288"/>
        </w:numPr>
        <w:tabs>
          <w:tab w:val="left" w:pos="-711"/>
        </w:tabs>
        <w:spacing w:after="0"/>
        <w:jc w:val="both"/>
        <w:rPr>
          <w:rFonts w:ascii="Calibri" w:hAnsi="Calibri" w:cs="Calibri"/>
        </w:rPr>
      </w:pPr>
      <w:r w:rsidRPr="0012713E">
        <w:rPr>
          <w:rFonts w:ascii="Calibri" w:hAnsi="Calibri" w:cs="Calibri"/>
        </w:rPr>
        <w:t>Przeznaczenie – teren zieleni urządzonej.</w:t>
      </w:r>
    </w:p>
    <w:p w14:paraId="7B5E791B" w14:textId="53ABC9A0" w:rsidR="002F6F83" w:rsidRPr="0012713E" w:rsidRDefault="002D6396" w:rsidP="00471D97">
      <w:pPr>
        <w:pStyle w:val="Textbody"/>
        <w:numPr>
          <w:ilvl w:val="0"/>
          <w:numId w:val="288"/>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258EB47" w14:textId="77777777" w:rsidR="002F6F83" w:rsidRPr="0012713E" w:rsidRDefault="002D6396" w:rsidP="00471D97">
      <w:pPr>
        <w:pStyle w:val="Textbody"/>
        <w:numPr>
          <w:ilvl w:val="1"/>
          <w:numId w:val="288"/>
        </w:numPr>
        <w:tabs>
          <w:tab w:val="left" w:pos="-711"/>
        </w:tabs>
        <w:spacing w:after="0"/>
        <w:jc w:val="both"/>
        <w:rPr>
          <w:rFonts w:ascii="Calibri" w:hAnsi="Calibri" w:cs="Calibri"/>
        </w:rPr>
      </w:pPr>
      <w:r w:rsidRPr="0012713E">
        <w:rPr>
          <w:rFonts w:ascii="Calibri" w:hAnsi="Calibri" w:cs="Calibri"/>
        </w:rPr>
        <w:t>część terenu znajduje się na obszarze wpisanym do rejestru zabytków oraz w strefie ochrony konserwatorskiej archeologicznej.</w:t>
      </w:r>
    </w:p>
    <w:p w14:paraId="58470757" w14:textId="77777777" w:rsidR="002F6F83" w:rsidRPr="0012713E" w:rsidRDefault="002D6396" w:rsidP="00471D97">
      <w:pPr>
        <w:pStyle w:val="Textbody"/>
        <w:numPr>
          <w:ilvl w:val="0"/>
          <w:numId w:val="288"/>
        </w:numPr>
        <w:tabs>
          <w:tab w:val="left" w:pos="-711"/>
        </w:tabs>
        <w:spacing w:after="0"/>
        <w:jc w:val="both"/>
        <w:rPr>
          <w:rFonts w:ascii="Calibri" w:hAnsi="Calibri" w:cs="Calibri"/>
        </w:rPr>
      </w:pPr>
      <w:r w:rsidRPr="0012713E">
        <w:rPr>
          <w:rFonts w:ascii="Calibri" w:hAnsi="Calibri" w:cs="Calibri"/>
        </w:rPr>
        <w:t>Zasady zagospodarowania terenu:</w:t>
      </w:r>
    </w:p>
    <w:p w14:paraId="37F17AE2" w14:textId="77777777" w:rsidR="002F6F83" w:rsidRPr="0012713E" w:rsidRDefault="002D6396" w:rsidP="00471D97">
      <w:pPr>
        <w:pStyle w:val="Textbody"/>
        <w:numPr>
          <w:ilvl w:val="1"/>
          <w:numId w:val="288"/>
        </w:numPr>
        <w:tabs>
          <w:tab w:val="left" w:pos="-2225"/>
        </w:tabs>
        <w:spacing w:after="0"/>
        <w:jc w:val="both"/>
        <w:rPr>
          <w:rFonts w:ascii="Calibri" w:eastAsia="Arial" w:hAnsi="Calibri" w:cs="Calibri"/>
        </w:rPr>
      </w:pPr>
      <w:r w:rsidRPr="0012713E">
        <w:rPr>
          <w:rFonts w:ascii="Calibri" w:eastAsia="Arial" w:hAnsi="Calibri" w:cs="Calibri"/>
        </w:rPr>
        <w:t>zakazuje się lokalizacji budynków;</w:t>
      </w:r>
    </w:p>
    <w:p w14:paraId="4604079E" w14:textId="77777777" w:rsidR="002F6F83" w:rsidRPr="0012713E" w:rsidRDefault="002D6396" w:rsidP="00471D97">
      <w:pPr>
        <w:pStyle w:val="Textbody"/>
        <w:numPr>
          <w:ilvl w:val="1"/>
          <w:numId w:val="288"/>
        </w:numPr>
        <w:tabs>
          <w:tab w:val="left" w:pos="0"/>
        </w:tabs>
        <w:spacing w:after="0"/>
        <w:jc w:val="both"/>
        <w:rPr>
          <w:rFonts w:ascii="Calibri" w:hAnsi="Calibri" w:cs="Calibri"/>
        </w:rPr>
      </w:pPr>
      <w:r w:rsidRPr="0012713E">
        <w:rPr>
          <w:rFonts w:ascii="Calibri" w:hAnsi="Calibri" w:cs="Calibri"/>
        </w:rPr>
        <w:t>dopuszcza się lokalizację obiektów małej architektury;</w:t>
      </w:r>
    </w:p>
    <w:p w14:paraId="23A5183C" w14:textId="77777777" w:rsidR="002F6F83" w:rsidRPr="0012713E" w:rsidRDefault="002D6396" w:rsidP="00471D97">
      <w:pPr>
        <w:pStyle w:val="Textbody"/>
        <w:numPr>
          <w:ilvl w:val="1"/>
          <w:numId w:val="288"/>
        </w:numPr>
        <w:tabs>
          <w:tab w:val="left" w:pos="0"/>
        </w:tabs>
        <w:spacing w:after="0"/>
        <w:jc w:val="both"/>
        <w:rPr>
          <w:rFonts w:ascii="Calibri" w:hAnsi="Calibri" w:cs="Calibri"/>
        </w:rPr>
      </w:pPr>
      <w:r w:rsidRPr="0012713E">
        <w:rPr>
          <w:rFonts w:ascii="Calibri" w:hAnsi="Calibri" w:cs="Calibri"/>
        </w:rPr>
        <w:t>dopuszcza się lokalizację ścieżek pieszych, pieszo-rowerowych i dydaktycznych.</w:t>
      </w:r>
    </w:p>
    <w:p w14:paraId="0F9F757D" w14:textId="77777777" w:rsidR="002F6F83" w:rsidRPr="0012713E" w:rsidRDefault="002F6F83">
      <w:pPr>
        <w:pStyle w:val="Textbody"/>
        <w:tabs>
          <w:tab w:val="left" w:pos="2883"/>
        </w:tabs>
        <w:spacing w:after="0"/>
        <w:ind w:left="1074" w:hanging="332"/>
        <w:jc w:val="both"/>
        <w:rPr>
          <w:rFonts w:ascii="Calibri" w:hAnsi="Calibri" w:cs="Calibri"/>
        </w:rPr>
      </w:pPr>
    </w:p>
    <w:p w14:paraId="736AFF05" w14:textId="49A17AC0"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57</w:t>
      </w:r>
    </w:p>
    <w:p w14:paraId="6AC64F03"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A72U.</w:t>
      </w:r>
    </w:p>
    <w:p w14:paraId="54D20B04" w14:textId="77777777" w:rsidR="002F6F83" w:rsidRPr="0012713E" w:rsidRDefault="002D6396" w:rsidP="00471D97">
      <w:pPr>
        <w:pStyle w:val="Textbody"/>
        <w:numPr>
          <w:ilvl w:val="0"/>
          <w:numId w:val="289"/>
        </w:numPr>
        <w:tabs>
          <w:tab w:val="left" w:pos="-711"/>
        </w:tabs>
        <w:spacing w:after="0"/>
        <w:jc w:val="both"/>
        <w:rPr>
          <w:rFonts w:ascii="Calibri" w:hAnsi="Calibri" w:cs="Calibri"/>
        </w:rPr>
      </w:pPr>
      <w:r w:rsidRPr="0012713E">
        <w:rPr>
          <w:rFonts w:ascii="Calibri" w:hAnsi="Calibri" w:cs="Calibri"/>
        </w:rPr>
        <w:t>Przeznaczenie – teren zabudowy usług nieuciążliwych.</w:t>
      </w:r>
    </w:p>
    <w:p w14:paraId="18FD8C12" w14:textId="6F4C1DCF" w:rsidR="002F6F83" w:rsidRPr="0012713E" w:rsidRDefault="002D6396" w:rsidP="00471D97">
      <w:pPr>
        <w:pStyle w:val="Textbody"/>
        <w:numPr>
          <w:ilvl w:val="0"/>
          <w:numId w:val="289"/>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51F34C6E" w14:textId="77777777" w:rsidR="002F6F83" w:rsidRPr="0012713E" w:rsidRDefault="002D6396" w:rsidP="00471D97">
      <w:pPr>
        <w:pStyle w:val="Textbody"/>
        <w:numPr>
          <w:ilvl w:val="1"/>
          <w:numId w:val="289"/>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p>
    <w:p w14:paraId="7DC7F325" w14:textId="77777777" w:rsidR="002F6F83" w:rsidRPr="0012713E" w:rsidRDefault="002D6396" w:rsidP="00471D97">
      <w:pPr>
        <w:pStyle w:val="Textbody"/>
        <w:numPr>
          <w:ilvl w:val="1"/>
          <w:numId w:val="289"/>
        </w:numPr>
        <w:tabs>
          <w:tab w:val="left" w:pos="-711"/>
        </w:tabs>
        <w:spacing w:after="0"/>
        <w:jc w:val="both"/>
        <w:rPr>
          <w:rFonts w:ascii="Calibri" w:hAnsi="Calibri" w:cs="Calibri"/>
        </w:rPr>
      </w:pPr>
      <w:r w:rsidRPr="0012713E">
        <w:rPr>
          <w:rFonts w:ascii="Calibri" w:hAnsi="Calibri" w:cs="Calibri"/>
        </w:rPr>
        <w:t>teren znajduje się w strefie ochrony konserwatorskiej archeologicznej;</w:t>
      </w:r>
    </w:p>
    <w:p w14:paraId="7AC7D4D0" w14:textId="77777777" w:rsidR="002F6F83" w:rsidRPr="0012713E" w:rsidRDefault="002D6396" w:rsidP="00471D97">
      <w:pPr>
        <w:pStyle w:val="Textbody"/>
        <w:numPr>
          <w:ilvl w:val="1"/>
          <w:numId w:val="289"/>
        </w:numPr>
        <w:tabs>
          <w:tab w:val="left" w:pos="-711"/>
        </w:tabs>
        <w:spacing w:after="0"/>
        <w:jc w:val="both"/>
        <w:rPr>
          <w:rFonts w:ascii="Calibri" w:hAnsi="Calibri" w:cs="Calibri"/>
          <w:b/>
          <w:bCs/>
        </w:rPr>
      </w:pPr>
      <w:r w:rsidRPr="0012713E">
        <w:rPr>
          <w:rFonts w:ascii="Calibri" w:hAnsi="Calibri" w:cs="Calibri"/>
        </w:rPr>
        <w:t>na terenie znajdują się budynki objęte ochroną na podstawie wpisu do rejestru zabytków oraz budynek objęty ochroną na podstawie wpisu do ewidencji zabytków.</w:t>
      </w:r>
    </w:p>
    <w:p w14:paraId="5F3C31DC" w14:textId="77777777" w:rsidR="002F6F83" w:rsidRPr="0012713E" w:rsidRDefault="002D6396" w:rsidP="00471D97">
      <w:pPr>
        <w:pStyle w:val="Textbody"/>
        <w:numPr>
          <w:ilvl w:val="0"/>
          <w:numId w:val="289"/>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2351C055" w14:textId="3E8E7773" w:rsidR="002F6F83" w:rsidRPr="0012713E" w:rsidRDefault="002D6396" w:rsidP="00471D97">
      <w:pPr>
        <w:pStyle w:val="Textbody"/>
        <w:numPr>
          <w:ilvl w:val="1"/>
          <w:numId w:val="289"/>
        </w:numPr>
        <w:tabs>
          <w:tab w:val="left" w:pos="-2225"/>
        </w:tabs>
        <w:spacing w:after="0"/>
        <w:jc w:val="both"/>
        <w:rPr>
          <w:rFonts w:ascii="Calibri" w:eastAsia="Arial" w:hAnsi="Calibri" w:cs="Calibri"/>
        </w:rPr>
      </w:pPr>
      <w:r w:rsidRPr="0012713E">
        <w:rPr>
          <w:rFonts w:ascii="Calibri" w:eastAsia="Arial" w:hAnsi="Calibri" w:cs="Calibri"/>
        </w:rPr>
        <w:t xml:space="preserve">zakazuje się lokalizacji </w:t>
      </w:r>
      <w:r w:rsidR="007052E4" w:rsidRPr="0012713E">
        <w:rPr>
          <w:rFonts w:ascii="Calibri" w:eastAsia="Arial" w:hAnsi="Calibri" w:cs="Calibri"/>
        </w:rPr>
        <w:t xml:space="preserve">nowych </w:t>
      </w:r>
      <w:r w:rsidRPr="0012713E">
        <w:rPr>
          <w:rFonts w:ascii="Calibri" w:eastAsia="Arial" w:hAnsi="Calibri" w:cs="Calibri"/>
        </w:rPr>
        <w:t>budynków;</w:t>
      </w:r>
    </w:p>
    <w:p w14:paraId="124C3694" w14:textId="77777777" w:rsidR="002F6F83" w:rsidRPr="0012713E" w:rsidRDefault="002D6396" w:rsidP="00471D97">
      <w:pPr>
        <w:pStyle w:val="Textbody"/>
        <w:numPr>
          <w:ilvl w:val="1"/>
          <w:numId w:val="289"/>
        </w:numPr>
        <w:tabs>
          <w:tab w:val="left" w:pos="-2225"/>
        </w:tabs>
        <w:spacing w:after="0"/>
        <w:jc w:val="both"/>
        <w:rPr>
          <w:rFonts w:ascii="Calibri" w:hAnsi="Calibri" w:cs="Calibri"/>
        </w:rPr>
      </w:pPr>
      <w:r w:rsidRPr="0012713E">
        <w:rPr>
          <w:rFonts w:ascii="Calibri" w:hAnsi="Calibri" w:cs="Calibri"/>
        </w:rPr>
        <w:t>obowiązujące linie zabudowy jak na rysunku planu;</w:t>
      </w:r>
    </w:p>
    <w:p w14:paraId="10D67A00" w14:textId="195AA59C" w:rsidR="002F6F83" w:rsidRPr="0012713E" w:rsidRDefault="005302F2" w:rsidP="00471D97">
      <w:pPr>
        <w:pStyle w:val="Textbody"/>
        <w:numPr>
          <w:ilvl w:val="1"/>
          <w:numId w:val="289"/>
        </w:numPr>
        <w:tabs>
          <w:tab w:val="left" w:pos="-2225"/>
        </w:tabs>
        <w:spacing w:after="0"/>
        <w:jc w:val="both"/>
        <w:rPr>
          <w:rFonts w:ascii="Calibri" w:hAnsi="Calibri" w:cs="Calibri"/>
        </w:rPr>
      </w:pPr>
      <w:r w:rsidRPr="0012713E">
        <w:rPr>
          <w:rFonts w:ascii="Calibri" w:hAnsi="Calibri" w:cs="Calibri"/>
        </w:rPr>
        <w:t>minimalny udział powierzchni biologicznie czynnej 1%</w:t>
      </w:r>
      <w:r w:rsidR="002D6396" w:rsidRPr="0012713E">
        <w:rPr>
          <w:rFonts w:ascii="Calibri" w:hAnsi="Calibri" w:cs="Calibri"/>
        </w:rPr>
        <w:t>.</w:t>
      </w:r>
    </w:p>
    <w:p w14:paraId="0F130840" w14:textId="77777777" w:rsidR="002F6F83" w:rsidRPr="0012713E" w:rsidRDefault="002F6F83">
      <w:pPr>
        <w:pStyle w:val="Textbody"/>
        <w:tabs>
          <w:tab w:val="left" w:pos="2883"/>
        </w:tabs>
        <w:spacing w:after="0"/>
        <w:ind w:left="1074" w:hanging="332"/>
        <w:jc w:val="both"/>
        <w:rPr>
          <w:rFonts w:ascii="Calibri" w:hAnsi="Calibri" w:cs="Calibri"/>
        </w:rPr>
      </w:pPr>
    </w:p>
    <w:p w14:paraId="68304634" w14:textId="52EEE826"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58</w:t>
      </w:r>
    </w:p>
    <w:p w14:paraId="1F02399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A73UKM.</w:t>
      </w:r>
    </w:p>
    <w:p w14:paraId="33693E7D" w14:textId="77777777" w:rsidR="002F6F83" w:rsidRPr="0012713E" w:rsidRDefault="002D6396" w:rsidP="00471D97">
      <w:pPr>
        <w:pStyle w:val="Textbody"/>
        <w:numPr>
          <w:ilvl w:val="0"/>
          <w:numId w:val="290"/>
        </w:numPr>
        <w:tabs>
          <w:tab w:val="left" w:pos="-711"/>
        </w:tabs>
        <w:spacing w:after="0"/>
        <w:jc w:val="both"/>
        <w:rPr>
          <w:rFonts w:ascii="Calibri" w:hAnsi="Calibri" w:cs="Calibri"/>
        </w:rPr>
      </w:pPr>
      <w:r w:rsidRPr="0012713E">
        <w:rPr>
          <w:rFonts w:ascii="Calibri" w:hAnsi="Calibri" w:cs="Calibri"/>
        </w:rPr>
        <w:t>Przeznaczenie – teren zabudowy usług sakralnych.</w:t>
      </w:r>
    </w:p>
    <w:p w14:paraId="678EFDF3" w14:textId="36E4C981" w:rsidR="002F6F83" w:rsidRPr="0012713E" w:rsidRDefault="002D6396" w:rsidP="00471D97">
      <w:pPr>
        <w:pStyle w:val="Textbody"/>
        <w:numPr>
          <w:ilvl w:val="0"/>
          <w:numId w:val="290"/>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73B14A7C" w14:textId="77777777" w:rsidR="002F6F83" w:rsidRPr="0012713E" w:rsidRDefault="002D6396" w:rsidP="00471D97">
      <w:pPr>
        <w:pStyle w:val="Textbody"/>
        <w:numPr>
          <w:ilvl w:val="1"/>
          <w:numId w:val="290"/>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p>
    <w:p w14:paraId="738376DF" w14:textId="77777777" w:rsidR="002F6F83" w:rsidRPr="0012713E" w:rsidRDefault="002D6396" w:rsidP="00471D97">
      <w:pPr>
        <w:pStyle w:val="Textbody"/>
        <w:numPr>
          <w:ilvl w:val="1"/>
          <w:numId w:val="290"/>
        </w:numPr>
        <w:tabs>
          <w:tab w:val="left" w:pos="-711"/>
        </w:tabs>
        <w:spacing w:after="0"/>
        <w:jc w:val="both"/>
        <w:rPr>
          <w:rFonts w:ascii="Calibri" w:hAnsi="Calibri" w:cs="Calibri"/>
        </w:rPr>
      </w:pPr>
      <w:r w:rsidRPr="0012713E">
        <w:rPr>
          <w:rFonts w:ascii="Calibri" w:hAnsi="Calibri" w:cs="Calibri"/>
        </w:rPr>
        <w:t>teren znajduje się w strefie ochrony konserwatorskiej archeologicznej;</w:t>
      </w:r>
    </w:p>
    <w:p w14:paraId="157444B9" w14:textId="77777777" w:rsidR="002F6F83" w:rsidRPr="0012713E" w:rsidRDefault="002D6396" w:rsidP="00471D97">
      <w:pPr>
        <w:pStyle w:val="Textbody"/>
        <w:numPr>
          <w:ilvl w:val="1"/>
          <w:numId w:val="290"/>
        </w:numPr>
        <w:tabs>
          <w:tab w:val="left" w:pos="-711"/>
        </w:tabs>
        <w:spacing w:after="0"/>
        <w:jc w:val="both"/>
        <w:rPr>
          <w:rFonts w:ascii="Calibri" w:hAnsi="Calibri" w:cs="Calibri"/>
          <w:b/>
          <w:bCs/>
        </w:rPr>
      </w:pPr>
      <w:r w:rsidRPr="0012713E">
        <w:rPr>
          <w:rFonts w:ascii="Calibri" w:hAnsi="Calibri" w:cs="Calibri"/>
        </w:rPr>
        <w:t>na terenie znajduje się budynek objęty ochroną na podstawie wpisu do rejestru zabytków.</w:t>
      </w:r>
    </w:p>
    <w:p w14:paraId="287D1C7D" w14:textId="77777777" w:rsidR="002F6F83" w:rsidRPr="0012713E" w:rsidRDefault="002D6396" w:rsidP="00471D97">
      <w:pPr>
        <w:pStyle w:val="Textbody"/>
        <w:numPr>
          <w:ilvl w:val="0"/>
          <w:numId w:val="290"/>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2BAB27D" w14:textId="77777777" w:rsidR="002F6F83" w:rsidRPr="0012713E" w:rsidRDefault="002D6396" w:rsidP="00471D97">
      <w:pPr>
        <w:pStyle w:val="Textbody"/>
        <w:numPr>
          <w:ilvl w:val="1"/>
          <w:numId w:val="290"/>
        </w:numPr>
        <w:tabs>
          <w:tab w:val="left" w:pos="-2225"/>
        </w:tabs>
        <w:spacing w:after="0"/>
        <w:jc w:val="both"/>
        <w:rPr>
          <w:rFonts w:ascii="Calibri" w:hAnsi="Calibri" w:cs="Calibri"/>
        </w:rPr>
      </w:pPr>
      <w:r w:rsidRPr="0012713E">
        <w:rPr>
          <w:rFonts w:ascii="Calibri" w:hAnsi="Calibri" w:cs="Calibri"/>
        </w:rPr>
        <w:t>zakazuje się lokalizacji nowych budynków;</w:t>
      </w:r>
    </w:p>
    <w:p w14:paraId="2F5E3F66" w14:textId="459012A2" w:rsidR="002F6F83" w:rsidRPr="0012713E" w:rsidRDefault="001160FF" w:rsidP="00471D97">
      <w:pPr>
        <w:pStyle w:val="Textbody"/>
        <w:numPr>
          <w:ilvl w:val="1"/>
          <w:numId w:val="290"/>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4DB30BAA" w14:textId="77777777" w:rsidR="002F6F83" w:rsidRPr="0012713E" w:rsidRDefault="002F6F83">
      <w:pPr>
        <w:pStyle w:val="Textbody"/>
        <w:tabs>
          <w:tab w:val="left" w:pos="2883"/>
        </w:tabs>
        <w:spacing w:after="0"/>
        <w:ind w:left="1074" w:hanging="332"/>
        <w:jc w:val="both"/>
        <w:rPr>
          <w:rFonts w:ascii="Calibri" w:hAnsi="Calibri" w:cs="Calibri"/>
        </w:rPr>
      </w:pPr>
    </w:p>
    <w:p w14:paraId="68D349E7" w14:textId="324CCFD3"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59</w:t>
      </w:r>
    </w:p>
    <w:p w14:paraId="0CC71842"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A74MWU.</w:t>
      </w:r>
    </w:p>
    <w:p w14:paraId="4CFA60AF" w14:textId="77777777" w:rsidR="002F6F83" w:rsidRPr="0012713E" w:rsidRDefault="002D6396" w:rsidP="00471D97">
      <w:pPr>
        <w:pStyle w:val="Textbody"/>
        <w:numPr>
          <w:ilvl w:val="0"/>
          <w:numId w:val="291"/>
        </w:numPr>
        <w:tabs>
          <w:tab w:val="left" w:pos="-711"/>
        </w:tabs>
        <w:spacing w:after="0"/>
        <w:jc w:val="both"/>
        <w:rPr>
          <w:rFonts w:ascii="Calibri" w:hAnsi="Calibri" w:cs="Calibri"/>
        </w:rPr>
      </w:pPr>
      <w:r w:rsidRPr="0012713E">
        <w:rPr>
          <w:rFonts w:ascii="Calibri" w:hAnsi="Calibri" w:cs="Calibri"/>
        </w:rPr>
        <w:t>Przeznaczenie – teren zabudowy mieszkaniowej wielorodzinnej z dopuszczeniem zabudowy usługowej.</w:t>
      </w:r>
    </w:p>
    <w:p w14:paraId="3C5C0911" w14:textId="352C3824" w:rsidR="002F6F83" w:rsidRPr="0012713E" w:rsidRDefault="002D6396" w:rsidP="00471D97">
      <w:pPr>
        <w:pStyle w:val="Textbody"/>
        <w:numPr>
          <w:ilvl w:val="0"/>
          <w:numId w:val="291"/>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31D4B5CE" w14:textId="77777777" w:rsidR="002F6F83" w:rsidRPr="0012713E" w:rsidRDefault="002D6396" w:rsidP="00471D97">
      <w:pPr>
        <w:pStyle w:val="Textbody"/>
        <w:numPr>
          <w:ilvl w:val="1"/>
          <w:numId w:val="291"/>
        </w:numPr>
        <w:tabs>
          <w:tab w:val="left" w:pos="-711"/>
        </w:tabs>
        <w:spacing w:after="0"/>
        <w:jc w:val="both"/>
        <w:rPr>
          <w:rFonts w:ascii="Calibri" w:hAnsi="Calibri" w:cs="Calibri"/>
        </w:rPr>
      </w:pPr>
      <w:r w:rsidRPr="0012713E">
        <w:rPr>
          <w:rFonts w:ascii="Calibri" w:hAnsi="Calibri" w:cs="Calibri"/>
        </w:rPr>
        <w:lastRenderedPageBreak/>
        <w:t>teren znajduje się na obszarze wpisanym do rejestru zabytków oraz w strefie ochrony konserwatorskiej archeologicznej.</w:t>
      </w:r>
    </w:p>
    <w:p w14:paraId="484F7780" w14:textId="77777777" w:rsidR="002F6F83" w:rsidRPr="0012713E" w:rsidRDefault="002D6396" w:rsidP="00471D97">
      <w:pPr>
        <w:pStyle w:val="Textbody"/>
        <w:numPr>
          <w:ilvl w:val="0"/>
          <w:numId w:val="291"/>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6B42C80" w14:textId="57686A89" w:rsidR="001160FF" w:rsidRPr="0012713E" w:rsidRDefault="001160FF" w:rsidP="00471D97">
      <w:pPr>
        <w:pStyle w:val="Textbody"/>
        <w:numPr>
          <w:ilvl w:val="1"/>
          <w:numId w:val="291"/>
        </w:numPr>
        <w:tabs>
          <w:tab w:val="left" w:pos="-2225"/>
        </w:tabs>
        <w:spacing w:after="0"/>
        <w:jc w:val="both"/>
        <w:rPr>
          <w:rFonts w:ascii="Calibri" w:hAnsi="Calibri" w:cs="Calibri"/>
        </w:rPr>
      </w:pPr>
      <w:r w:rsidRPr="0012713E">
        <w:rPr>
          <w:rFonts w:ascii="Calibri" w:eastAsia="Arial" w:hAnsi="Calibri" w:cs="Calibri"/>
        </w:rPr>
        <w:t>maksymalna wysokość zabudowy do 16 m;</w:t>
      </w:r>
    </w:p>
    <w:p w14:paraId="4ADD6030" w14:textId="23F62DFB" w:rsidR="00DB1C34" w:rsidRPr="0012713E" w:rsidRDefault="00E85C7C" w:rsidP="00471D97">
      <w:pPr>
        <w:pStyle w:val="Textbody"/>
        <w:numPr>
          <w:ilvl w:val="1"/>
          <w:numId w:val="291"/>
        </w:numPr>
        <w:tabs>
          <w:tab w:val="left" w:pos="-2225"/>
        </w:tabs>
        <w:spacing w:after="0"/>
        <w:jc w:val="both"/>
        <w:rPr>
          <w:rFonts w:ascii="Calibri" w:hAnsi="Calibri" w:cs="Calibri"/>
        </w:rPr>
      </w:pPr>
      <w:r w:rsidRPr="0012713E">
        <w:rPr>
          <w:rFonts w:ascii="Calibri" w:hAnsi="Calibri" w:cs="Calibri"/>
        </w:rPr>
        <w:t>maksymalna ilość kondygnacji nadziemnych:</w:t>
      </w:r>
      <w:r w:rsidR="00DB1C34" w:rsidRPr="0012713E">
        <w:rPr>
          <w:rFonts w:ascii="Calibri" w:hAnsi="Calibri" w:cs="Calibri"/>
        </w:rPr>
        <w:t xml:space="preserve"> 4 z dopuszczeniem poddasza użytkowego w najwyższej kondygnacji;</w:t>
      </w:r>
    </w:p>
    <w:p w14:paraId="7428CFE0" w14:textId="77777777" w:rsidR="002F6F83" w:rsidRPr="0012713E" w:rsidRDefault="002D6396" w:rsidP="00471D97">
      <w:pPr>
        <w:pStyle w:val="Textbody"/>
        <w:numPr>
          <w:ilvl w:val="1"/>
          <w:numId w:val="291"/>
        </w:numPr>
        <w:tabs>
          <w:tab w:val="left" w:pos="-2225"/>
        </w:tabs>
        <w:spacing w:after="0"/>
        <w:jc w:val="both"/>
        <w:rPr>
          <w:rFonts w:ascii="Calibri" w:hAnsi="Calibri" w:cs="Calibri"/>
        </w:rPr>
      </w:pPr>
      <w:r w:rsidRPr="0012713E">
        <w:rPr>
          <w:rFonts w:ascii="Calibri" w:hAnsi="Calibri" w:cs="Calibri"/>
        </w:rPr>
        <w:t>dachy dwu- lub wielospadowe, o nachyleniu połaci od 25º do 45º, kryte dachówką ceramiczną  w kolorze ceglastej czerwieni;</w:t>
      </w:r>
    </w:p>
    <w:p w14:paraId="5CBBAE19" w14:textId="77777777" w:rsidR="002F6F83" w:rsidRPr="0012713E" w:rsidRDefault="002D6396" w:rsidP="00471D97">
      <w:pPr>
        <w:pStyle w:val="Textbody"/>
        <w:numPr>
          <w:ilvl w:val="1"/>
          <w:numId w:val="291"/>
        </w:numPr>
        <w:tabs>
          <w:tab w:val="left" w:pos="-2225"/>
        </w:tabs>
        <w:spacing w:after="0"/>
        <w:jc w:val="both"/>
        <w:rPr>
          <w:rFonts w:ascii="Calibri" w:hAnsi="Calibri" w:cs="Calibri"/>
        </w:rPr>
      </w:pPr>
      <w:r w:rsidRPr="0012713E">
        <w:rPr>
          <w:rFonts w:ascii="Calibri" w:hAnsi="Calibri" w:cs="Calibri"/>
        </w:rPr>
        <w:t xml:space="preserve">intensywność zabudowy od 0,2 do </w:t>
      </w:r>
      <w:r w:rsidR="00430E9A" w:rsidRPr="0012713E">
        <w:rPr>
          <w:rFonts w:ascii="Calibri" w:hAnsi="Calibri" w:cs="Calibri"/>
        </w:rPr>
        <w:t>3</w:t>
      </w:r>
      <w:r w:rsidRPr="0012713E">
        <w:rPr>
          <w:rFonts w:ascii="Calibri" w:hAnsi="Calibri" w:cs="Calibri"/>
        </w:rPr>
        <w:t>,</w:t>
      </w:r>
      <w:r w:rsidR="00430E9A" w:rsidRPr="0012713E">
        <w:rPr>
          <w:rFonts w:ascii="Calibri" w:hAnsi="Calibri" w:cs="Calibri"/>
        </w:rPr>
        <w:t>0</w:t>
      </w:r>
      <w:r w:rsidRPr="0012713E">
        <w:rPr>
          <w:rFonts w:ascii="Calibri" w:hAnsi="Calibri" w:cs="Calibri"/>
        </w:rPr>
        <w:t>;</w:t>
      </w:r>
    </w:p>
    <w:p w14:paraId="5BCBF990" w14:textId="1AE6590F" w:rsidR="001160FF" w:rsidRPr="0012713E" w:rsidRDefault="001160FF" w:rsidP="00471D97">
      <w:pPr>
        <w:pStyle w:val="Textbody"/>
        <w:numPr>
          <w:ilvl w:val="1"/>
          <w:numId w:val="291"/>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60%;</w:t>
      </w:r>
    </w:p>
    <w:p w14:paraId="2712DA50" w14:textId="4327BD33" w:rsidR="002F6F83" w:rsidRPr="0012713E" w:rsidRDefault="001160FF" w:rsidP="00471D97">
      <w:pPr>
        <w:pStyle w:val="Textbody"/>
        <w:numPr>
          <w:ilvl w:val="1"/>
          <w:numId w:val="291"/>
        </w:numPr>
        <w:tabs>
          <w:tab w:val="left" w:pos="-2225"/>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194DF1C0" w14:textId="77777777" w:rsidR="002F6F83" w:rsidRPr="0012713E" w:rsidRDefault="002D6396" w:rsidP="00471D97">
      <w:pPr>
        <w:pStyle w:val="Textbody"/>
        <w:numPr>
          <w:ilvl w:val="1"/>
          <w:numId w:val="291"/>
        </w:numPr>
        <w:tabs>
          <w:tab w:val="left" w:pos="-2225"/>
        </w:tabs>
        <w:spacing w:after="0"/>
        <w:jc w:val="both"/>
        <w:rPr>
          <w:rFonts w:ascii="Calibri" w:hAnsi="Calibri" w:cs="Calibri"/>
        </w:rPr>
      </w:pPr>
      <w:r w:rsidRPr="0012713E">
        <w:rPr>
          <w:rFonts w:ascii="Calibri" w:hAnsi="Calibri" w:cs="Calibri"/>
        </w:rPr>
        <w:t>nieprzekraczalna linia zabudowy jak na rysunku planu.</w:t>
      </w:r>
    </w:p>
    <w:p w14:paraId="5E401F8D" w14:textId="77777777" w:rsidR="002F6F83" w:rsidRPr="0012713E" w:rsidRDefault="002F6F83">
      <w:pPr>
        <w:pStyle w:val="Textbody"/>
        <w:tabs>
          <w:tab w:val="left" w:pos="2883"/>
        </w:tabs>
        <w:spacing w:after="0"/>
        <w:ind w:left="1074" w:hanging="332"/>
        <w:jc w:val="both"/>
        <w:rPr>
          <w:rFonts w:ascii="Calibri" w:hAnsi="Calibri" w:cs="Calibri"/>
        </w:rPr>
      </w:pPr>
    </w:p>
    <w:p w14:paraId="5D074507" w14:textId="07499397"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60</w:t>
      </w:r>
    </w:p>
    <w:p w14:paraId="7AF01174"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A75KSp.</w:t>
      </w:r>
    </w:p>
    <w:p w14:paraId="66DA8F44" w14:textId="516C506E" w:rsidR="002F6F83" w:rsidRPr="0012713E" w:rsidRDefault="002D6396" w:rsidP="00471D97">
      <w:pPr>
        <w:pStyle w:val="Textbody"/>
        <w:numPr>
          <w:ilvl w:val="0"/>
          <w:numId w:val="292"/>
        </w:numPr>
        <w:tabs>
          <w:tab w:val="left" w:pos="-711"/>
        </w:tabs>
        <w:spacing w:after="0"/>
        <w:jc w:val="both"/>
        <w:rPr>
          <w:rFonts w:ascii="Calibri" w:hAnsi="Calibri" w:cs="Calibri"/>
        </w:rPr>
      </w:pPr>
      <w:r w:rsidRPr="0012713E">
        <w:rPr>
          <w:rFonts w:ascii="Calibri" w:hAnsi="Calibri" w:cs="Calibri"/>
        </w:rPr>
        <w:t>Przeznaczenie – teren urządzeń komunikacji – parking</w:t>
      </w:r>
      <w:r w:rsidR="00F2734E" w:rsidRPr="0012713E">
        <w:rPr>
          <w:rFonts w:ascii="Calibri" w:hAnsi="Calibri" w:cs="Calibri"/>
        </w:rPr>
        <w:t>i</w:t>
      </w:r>
      <w:r w:rsidRPr="0012713E">
        <w:rPr>
          <w:rFonts w:ascii="Calibri" w:hAnsi="Calibri" w:cs="Calibri"/>
        </w:rPr>
        <w:t>.</w:t>
      </w:r>
    </w:p>
    <w:p w14:paraId="69B714EB" w14:textId="534B3B96" w:rsidR="002F6F83" w:rsidRPr="0012713E" w:rsidRDefault="002D6396" w:rsidP="00471D97">
      <w:pPr>
        <w:pStyle w:val="Textbody"/>
        <w:numPr>
          <w:ilvl w:val="0"/>
          <w:numId w:val="292"/>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2FAA66D2" w14:textId="21690DF1" w:rsidR="002F6F83" w:rsidRPr="0012713E" w:rsidRDefault="002D6396" w:rsidP="00471D97">
      <w:pPr>
        <w:pStyle w:val="Textbody"/>
        <w:numPr>
          <w:ilvl w:val="1"/>
          <w:numId w:val="292"/>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r w:rsidR="002075DF" w:rsidRPr="0012713E">
        <w:rPr>
          <w:rFonts w:ascii="Calibri" w:hAnsi="Calibri" w:cs="Calibri"/>
        </w:rPr>
        <w:t xml:space="preserve"> oraz w strefie ochrony konserwatorskiej archeologicznej.</w:t>
      </w:r>
    </w:p>
    <w:p w14:paraId="37374BE6" w14:textId="77777777" w:rsidR="002F6F83" w:rsidRPr="0012713E" w:rsidRDefault="002F6F83">
      <w:pPr>
        <w:pStyle w:val="Textbody"/>
        <w:tabs>
          <w:tab w:val="left" w:pos="2883"/>
        </w:tabs>
        <w:spacing w:after="0"/>
        <w:ind w:left="1074" w:hanging="332"/>
        <w:jc w:val="both"/>
        <w:rPr>
          <w:rFonts w:ascii="Calibri" w:hAnsi="Calibri" w:cs="Calibri"/>
        </w:rPr>
      </w:pPr>
    </w:p>
    <w:p w14:paraId="5F678694" w14:textId="2CAFBC88"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61</w:t>
      </w:r>
    </w:p>
    <w:p w14:paraId="21A2B54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A76MNU.</w:t>
      </w:r>
    </w:p>
    <w:p w14:paraId="7A124D7F" w14:textId="77777777" w:rsidR="002F6F83" w:rsidRPr="0012713E" w:rsidRDefault="002D6396" w:rsidP="00471D97">
      <w:pPr>
        <w:pStyle w:val="Textbody"/>
        <w:numPr>
          <w:ilvl w:val="0"/>
          <w:numId w:val="293"/>
        </w:numPr>
        <w:tabs>
          <w:tab w:val="left" w:pos="-711"/>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2B33EB03" w14:textId="2F1DB67A" w:rsidR="002F6F83" w:rsidRPr="0012713E" w:rsidRDefault="002D6396" w:rsidP="00471D97">
      <w:pPr>
        <w:pStyle w:val="Textbody"/>
        <w:numPr>
          <w:ilvl w:val="0"/>
          <w:numId w:val="293"/>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01CB9EE5" w14:textId="77777777" w:rsidR="002F6F83" w:rsidRPr="0012713E" w:rsidRDefault="002D6396" w:rsidP="00471D97">
      <w:pPr>
        <w:pStyle w:val="Textbody"/>
        <w:numPr>
          <w:ilvl w:val="1"/>
          <w:numId w:val="293"/>
        </w:numPr>
        <w:tabs>
          <w:tab w:val="left" w:pos="-711"/>
        </w:tabs>
        <w:spacing w:after="0"/>
        <w:jc w:val="both"/>
        <w:rPr>
          <w:rFonts w:ascii="Calibri" w:hAnsi="Calibri" w:cs="Calibri"/>
        </w:rPr>
      </w:pPr>
      <w:r w:rsidRPr="0012713E">
        <w:rPr>
          <w:rFonts w:ascii="Calibri" w:hAnsi="Calibri" w:cs="Calibri"/>
        </w:rPr>
        <w:t>teren znajduje się na obszarze wpisanym do rejestru zabytków oraz</w:t>
      </w:r>
      <w:r w:rsidRPr="0012713E">
        <w:rPr>
          <w:rFonts w:ascii="Calibri" w:hAnsi="Calibri" w:cs="Calibri"/>
          <w:b/>
          <w:bCs/>
        </w:rPr>
        <w:t xml:space="preserve"> </w:t>
      </w:r>
      <w:r w:rsidRPr="0012713E">
        <w:rPr>
          <w:rFonts w:ascii="Calibri" w:hAnsi="Calibri" w:cs="Calibri"/>
        </w:rPr>
        <w:t>w strefie ochrony konserwatorskiej archeologicznej.</w:t>
      </w:r>
    </w:p>
    <w:p w14:paraId="7B9B71A2" w14:textId="77777777" w:rsidR="002F6F83" w:rsidRPr="0012713E" w:rsidRDefault="002D6396" w:rsidP="00471D97">
      <w:pPr>
        <w:pStyle w:val="Textbody"/>
        <w:numPr>
          <w:ilvl w:val="0"/>
          <w:numId w:val="293"/>
        </w:numPr>
        <w:tabs>
          <w:tab w:val="left" w:pos="-711"/>
        </w:tabs>
        <w:spacing w:after="0"/>
        <w:jc w:val="both"/>
        <w:rPr>
          <w:rFonts w:ascii="Calibri" w:hAnsi="Calibri" w:cs="Calibri"/>
        </w:rPr>
      </w:pPr>
      <w:r w:rsidRPr="0012713E">
        <w:rPr>
          <w:rFonts w:ascii="Calibri" w:hAnsi="Calibri" w:cs="Calibri"/>
        </w:rPr>
        <w:t>Zasady zagospodarowania terenu:</w:t>
      </w:r>
    </w:p>
    <w:p w14:paraId="1F31A6D8" w14:textId="092BC9AC" w:rsidR="00DB67A6" w:rsidRPr="0012713E" w:rsidRDefault="00DB67A6" w:rsidP="00471D97">
      <w:pPr>
        <w:pStyle w:val="Textbody"/>
        <w:numPr>
          <w:ilvl w:val="1"/>
          <w:numId w:val="293"/>
        </w:numPr>
        <w:tabs>
          <w:tab w:val="left" w:pos="-2225"/>
        </w:tabs>
        <w:spacing w:after="0"/>
        <w:jc w:val="both"/>
        <w:rPr>
          <w:rFonts w:ascii="Calibri" w:hAnsi="Calibri" w:cs="Calibri"/>
        </w:rPr>
      </w:pPr>
      <w:r w:rsidRPr="0012713E">
        <w:rPr>
          <w:rFonts w:ascii="Calibri" w:eastAsia="Arial" w:hAnsi="Calibri" w:cs="Calibri"/>
        </w:rPr>
        <w:t>maksymalna wysokość zabudowy do 14 m;</w:t>
      </w:r>
    </w:p>
    <w:p w14:paraId="77AC138F" w14:textId="038781CB" w:rsidR="00FE17D4" w:rsidRPr="0012713E" w:rsidRDefault="00E85C7C" w:rsidP="00471D97">
      <w:pPr>
        <w:pStyle w:val="Textbody"/>
        <w:numPr>
          <w:ilvl w:val="1"/>
          <w:numId w:val="293"/>
        </w:numPr>
        <w:tabs>
          <w:tab w:val="left" w:pos="-2225"/>
        </w:tabs>
        <w:spacing w:after="0"/>
        <w:jc w:val="both"/>
        <w:rPr>
          <w:rFonts w:ascii="Calibri" w:hAnsi="Calibri" w:cs="Calibri"/>
        </w:rPr>
      </w:pPr>
      <w:r w:rsidRPr="0012713E">
        <w:rPr>
          <w:rFonts w:ascii="Calibri" w:hAnsi="Calibri" w:cs="Calibri"/>
        </w:rPr>
        <w:t>maksymalna ilość kondygnacji nadziemnych:</w:t>
      </w:r>
      <w:r w:rsidR="00FE17D4" w:rsidRPr="0012713E">
        <w:rPr>
          <w:rFonts w:ascii="Calibri" w:hAnsi="Calibri" w:cs="Calibri"/>
        </w:rPr>
        <w:t xml:space="preserve"> 3 z dopuszczeniem poddasza użytkowego w najwyższej kondygnacji;</w:t>
      </w:r>
    </w:p>
    <w:p w14:paraId="1CC51AF9" w14:textId="77777777" w:rsidR="002F6F83" w:rsidRPr="0012713E" w:rsidRDefault="002D6396" w:rsidP="00471D97">
      <w:pPr>
        <w:pStyle w:val="Textbody"/>
        <w:numPr>
          <w:ilvl w:val="1"/>
          <w:numId w:val="293"/>
        </w:numPr>
        <w:tabs>
          <w:tab w:val="left" w:pos="-2225"/>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50A88418" w14:textId="77777777" w:rsidR="002F6F83" w:rsidRPr="0012713E" w:rsidRDefault="002D6396" w:rsidP="00471D97">
      <w:pPr>
        <w:pStyle w:val="Textbody"/>
        <w:numPr>
          <w:ilvl w:val="1"/>
          <w:numId w:val="293"/>
        </w:numPr>
        <w:tabs>
          <w:tab w:val="left" w:pos="-2225"/>
        </w:tabs>
        <w:spacing w:after="0"/>
        <w:jc w:val="both"/>
        <w:rPr>
          <w:rFonts w:ascii="Calibri" w:hAnsi="Calibri" w:cs="Calibri"/>
        </w:rPr>
      </w:pPr>
      <w:r w:rsidRPr="0012713E">
        <w:rPr>
          <w:rFonts w:ascii="Calibri" w:hAnsi="Calibri" w:cs="Calibri"/>
        </w:rPr>
        <w:t xml:space="preserve">intensywność zabudowy od 0,6 do </w:t>
      </w:r>
      <w:r w:rsidR="00430E9A" w:rsidRPr="0012713E">
        <w:rPr>
          <w:rFonts w:ascii="Calibri" w:hAnsi="Calibri" w:cs="Calibri"/>
        </w:rPr>
        <w:t>3,2</w:t>
      </w:r>
      <w:r w:rsidRPr="0012713E">
        <w:rPr>
          <w:rFonts w:ascii="Calibri" w:hAnsi="Calibri" w:cs="Calibri"/>
        </w:rPr>
        <w:t>;</w:t>
      </w:r>
    </w:p>
    <w:p w14:paraId="394500E1" w14:textId="5F3456CD" w:rsidR="00DB67A6" w:rsidRPr="0012713E" w:rsidRDefault="00DB67A6" w:rsidP="00471D97">
      <w:pPr>
        <w:pStyle w:val="Textbody"/>
        <w:numPr>
          <w:ilvl w:val="1"/>
          <w:numId w:val="293"/>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80%;</w:t>
      </w:r>
    </w:p>
    <w:p w14:paraId="6BE06B0D" w14:textId="66921A07" w:rsidR="002F6F83" w:rsidRPr="0012713E" w:rsidRDefault="00DB67A6" w:rsidP="00471D97">
      <w:pPr>
        <w:pStyle w:val="Textbody"/>
        <w:numPr>
          <w:ilvl w:val="1"/>
          <w:numId w:val="293"/>
        </w:numPr>
        <w:tabs>
          <w:tab w:val="left" w:pos="-2225"/>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1B77C5DD" w14:textId="77777777" w:rsidR="002F6F83" w:rsidRPr="0012713E" w:rsidRDefault="002D6396" w:rsidP="00471D97">
      <w:pPr>
        <w:pStyle w:val="Textbody"/>
        <w:numPr>
          <w:ilvl w:val="1"/>
          <w:numId w:val="293"/>
        </w:numPr>
        <w:tabs>
          <w:tab w:val="left" w:pos="-2225"/>
        </w:tabs>
        <w:spacing w:after="0"/>
        <w:jc w:val="both"/>
        <w:rPr>
          <w:rFonts w:ascii="Calibri" w:hAnsi="Calibri" w:cs="Calibri"/>
        </w:rPr>
      </w:pPr>
      <w:r w:rsidRPr="0012713E">
        <w:rPr>
          <w:rFonts w:ascii="Calibri" w:hAnsi="Calibri" w:cs="Calibri"/>
        </w:rPr>
        <w:t>nieprzekraczalna linia zabudowy jak na rysunku planu.</w:t>
      </w:r>
    </w:p>
    <w:p w14:paraId="5CEE77BD" w14:textId="77777777" w:rsidR="002F6F83" w:rsidRPr="0012713E" w:rsidRDefault="002F6F83">
      <w:pPr>
        <w:pStyle w:val="Textbody"/>
        <w:tabs>
          <w:tab w:val="left" w:pos="735"/>
        </w:tabs>
        <w:spacing w:after="0"/>
        <w:jc w:val="both"/>
        <w:rPr>
          <w:rFonts w:ascii="Calibri" w:hAnsi="Calibri" w:cs="Calibri"/>
        </w:rPr>
      </w:pPr>
    </w:p>
    <w:p w14:paraId="4374804D" w14:textId="475BC7F1"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6</w:t>
      </w:r>
      <w:r w:rsidR="007801F4" w:rsidRPr="0012713E">
        <w:rPr>
          <w:rFonts w:ascii="Calibri" w:hAnsi="Calibri" w:cs="Calibri"/>
        </w:rPr>
        <w:t>2</w:t>
      </w:r>
    </w:p>
    <w:p w14:paraId="676AE05D"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A77UT.</w:t>
      </w:r>
    </w:p>
    <w:p w14:paraId="0A2E3A30" w14:textId="77777777" w:rsidR="002F6F83" w:rsidRPr="0012713E" w:rsidRDefault="002D6396" w:rsidP="00471D97">
      <w:pPr>
        <w:pStyle w:val="Textbody"/>
        <w:numPr>
          <w:ilvl w:val="0"/>
          <w:numId w:val="295"/>
        </w:numPr>
        <w:tabs>
          <w:tab w:val="left" w:pos="-711"/>
        </w:tabs>
        <w:spacing w:after="0"/>
        <w:jc w:val="both"/>
        <w:rPr>
          <w:rFonts w:ascii="Calibri" w:hAnsi="Calibri" w:cs="Calibri"/>
        </w:rPr>
      </w:pPr>
      <w:r w:rsidRPr="0012713E">
        <w:rPr>
          <w:rFonts w:ascii="Calibri" w:hAnsi="Calibri" w:cs="Calibri"/>
        </w:rPr>
        <w:t>Przeznaczenie – teren usług turystycznych.</w:t>
      </w:r>
    </w:p>
    <w:p w14:paraId="2A7AF438" w14:textId="4B797E11" w:rsidR="002F6F83" w:rsidRPr="0012713E" w:rsidRDefault="002D6396" w:rsidP="00471D97">
      <w:pPr>
        <w:pStyle w:val="Textbody"/>
        <w:numPr>
          <w:ilvl w:val="0"/>
          <w:numId w:val="295"/>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49F7C556" w14:textId="77777777" w:rsidR="002F6F83" w:rsidRPr="0012713E" w:rsidRDefault="002D6396" w:rsidP="00471D97">
      <w:pPr>
        <w:pStyle w:val="Textbody"/>
        <w:numPr>
          <w:ilvl w:val="1"/>
          <w:numId w:val="295"/>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p>
    <w:p w14:paraId="415A4889" w14:textId="77777777" w:rsidR="002F6F83" w:rsidRPr="0012713E" w:rsidRDefault="002D6396" w:rsidP="00471D97">
      <w:pPr>
        <w:pStyle w:val="Textbody"/>
        <w:numPr>
          <w:ilvl w:val="1"/>
          <w:numId w:val="295"/>
        </w:numPr>
        <w:tabs>
          <w:tab w:val="left" w:pos="-711"/>
        </w:tabs>
        <w:spacing w:after="0"/>
        <w:jc w:val="both"/>
        <w:rPr>
          <w:rFonts w:ascii="Calibri" w:hAnsi="Calibri" w:cs="Calibri"/>
        </w:rPr>
      </w:pPr>
      <w:r w:rsidRPr="0012713E">
        <w:rPr>
          <w:rFonts w:ascii="Calibri" w:hAnsi="Calibri" w:cs="Calibri"/>
        </w:rPr>
        <w:t>teren znajduje się w strefie ochrony konserwatorskiej archeologicznej.</w:t>
      </w:r>
    </w:p>
    <w:p w14:paraId="3F9D96DF" w14:textId="77777777" w:rsidR="002F6F83" w:rsidRPr="0012713E" w:rsidRDefault="002D6396" w:rsidP="00471D97">
      <w:pPr>
        <w:pStyle w:val="Textbody"/>
        <w:numPr>
          <w:ilvl w:val="0"/>
          <w:numId w:val="295"/>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4FAB0DC" w14:textId="6411F111" w:rsidR="00DB67A6" w:rsidRPr="0012713E" w:rsidRDefault="00DB67A6" w:rsidP="00471D97">
      <w:pPr>
        <w:pStyle w:val="Textbody"/>
        <w:numPr>
          <w:ilvl w:val="1"/>
          <w:numId w:val="295"/>
        </w:numPr>
        <w:tabs>
          <w:tab w:val="left" w:pos="-2225"/>
        </w:tabs>
        <w:spacing w:after="0"/>
        <w:jc w:val="both"/>
        <w:rPr>
          <w:rFonts w:ascii="Calibri" w:hAnsi="Calibri" w:cs="Calibri"/>
        </w:rPr>
      </w:pPr>
      <w:r w:rsidRPr="0012713E">
        <w:rPr>
          <w:rFonts w:ascii="Calibri" w:eastAsia="Arial" w:hAnsi="Calibri" w:cs="Calibri"/>
        </w:rPr>
        <w:t>maksymalna wysokość zabudowy do 16 m;</w:t>
      </w:r>
    </w:p>
    <w:p w14:paraId="51C433B0" w14:textId="6FA1A0E0" w:rsidR="00421D2C" w:rsidRPr="0012713E" w:rsidRDefault="00E85C7C" w:rsidP="00471D97">
      <w:pPr>
        <w:pStyle w:val="Textbody"/>
        <w:numPr>
          <w:ilvl w:val="1"/>
          <w:numId w:val="295"/>
        </w:numPr>
        <w:tabs>
          <w:tab w:val="left" w:pos="-2225"/>
        </w:tabs>
        <w:spacing w:after="0"/>
        <w:jc w:val="both"/>
        <w:rPr>
          <w:rFonts w:ascii="Calibri" w:hAnsi="Calibri" w:cs="Calibri"/>
        </w:rPr>
      </w:pPr>
      <w:r w:rsidRPr="0012713E">
        <w:rPr>
          <w:rFonts w:ascii="Calibri" w:hAnsi="Calibri" w:cs="Calibri"/>
        </w:rPr>
        <w:lastRenderedPageBreak/>
        <w:t>maksymalna ilość kondygnacji nadziemnych:</w:t>
      </w:r>
      <w:r w:rsidR="00421D2C" w:rsidRPr="0012713E">
        <w:rPr>
          <w:rFonts w:ascii="Calibri" w:hAnsi="Calibri" w:cs="Calibri"/>
        </w:rPr>
        <w:t xml:space="preserve"> 4 z dopuszczeniem poddasza użytkowego w najwyższej kondygnacji;</w:t>
      </w:r>
    </w:p>
    <w:p w14:paraId="0D30FB02" w14:textId="77777777" w:rsidR="002F6F83" w:rsidRPr="0012713E" w:rsidRDefault="002D6396" w:rsidP="00471D97">
      <w:pPr>
        <w:pStyle w:val="Textbody"/>
        <w:numPr>
          <w:ilvl w:val="1"/>
          <w:numId w:val="295"/>
        </w:numPr>
        <w:tabs>
          <w:tab w:val="left" w:pos="-2225"/>
        </w:tabs>
        <w:spacing w:after="0"/>
        <w:jc w:val="both"/>
        <w:rPr>
          <w:rFonts w:ascii="Calibri" w:hAnsi="Calibri" w:cs="Calibri"/>
        </w:rPr>
      </w:pPr>
      <w:r w:rsidRPr="0012713E">
        <w:rPr>
          <w:rFonts w:ascii="Calibri" w:hAnsi="Calibri" w:cs="Calibri"/>
        </w:rPr>
        <w:t>dachy wielospadowe, o nachyleniu połaci do 45º, kryte dachówką ceramiczną w kolorze ceglastej czerwieni;</w:t>
      </w:r>
    </w:p>
    <w:p w14:paraId="2B1A3F8A" w14:textId="77777777" w:rsidR="002F6F83" w:rsidRPr="0012713E" w:rsidRDefault="002D6396" w:rsidP="00471D97">
      <w:pPr>
        <w:pStyle w:val="Textbody"/>
        <w:numPr>
          <w:ilvl w:val="1"/>
          <w:numId w:val="295"/>
        </w:numPr>
        <w:tabs>
          <w:tab w:val="left" w:pos="-2225"/>
        </w:tabs>
        <w:spacing w:after="0"/>
        <w:jc w:val="both"/>
        <w:rPr>
          <w:rFonts w:ascii="Calibri" w:hAnsi="Calibri" w:cs="Calibri"/>
        </w:rPr>
      </w:pPr>
      <w:r w:rsidRPr="0012713E">
        <w:rPr>
          <w:rFonts w:ascii="Calibri" w:hAnsi="Calibri" w:cs="Calibri"/>
        </w:rPr>
        <w:t>i</w:t>
      </w:r>
      <w:r w:rsidR="00430E9A" w:rsidRPr="0012713E">
        <w:rPr>
          <w:rFonts w:ascii="Calibri" w:hAnsi="Calibri" w:cs="Calibri"/>
        </w:rPr>
        <w:t>ntensywność zabudowy od 0,4 do 2</w:t>
      </w:r>
      <w:r w:rsidRPr="0012713E">
        <w:rPr>
          <w:rFonts w:ascii="Calibri" w:hAnsi="Calibri" w:cs="Calibri"/>
        </w:rPr>
        <w:t>,</w:t>
      </w:r>
      <w:r w:rsidR="00430E9A" w:rsidRPr="0012713E">
        <w:rPr>
          <w:rFonts w:ascii="Calibri" w:hAnsi="Calibri" w:cs="Calibri"/>
        </w:rPr>
        <w:t>4</w:t>
      </w:r>
      <w:r w:rsidRPr="0012713E">
        <w:rPr>
          <w:rFonts w:ascii="Calibri" w:hAnsi="Calibri" w:cs="Calibri"/>
        </w:rPr>
        <w:t>;</w:t>
      </w:r>
    </w:p>
    <w:p w14:paraId="4DC3463B" w14:textId="5A932131" w:rsidR="00DB67A6" w:rsidRPr="0012713E" w:rsidRDefault="00DB67A6" w:rsidP="00471D97">
      <w:pPr>
        <w:pStyle w:val="Textbody"/>
        <w:numPr>
          <w:ilvl w:val="1"/>
          <w:numId w:val="295"/>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8C23FA" w:rsidRPr="0012713E">
        <w:rPr>
          <w:rFonts w:ascii="Calibri" w:hAnsi="Calibri" w:cs="Calibri"/>
        </w:rPr>
        <w:t>60</w:t>
      </w:r>
      <w:r w:rsidRPr="0012713E">
        <w:rPr>
          <w:rFonts w:ascii="Calibri" w:hAnsi="Calibri" w:cs="Calibri"/>
        </w:rPr>
        <w:t>%;</w:t>
      </w:r>
    </w:p>
    <w:p w14:paraId="2904535F" w14:textId="0DFD69D8" w:rsidR="002F6F83" w:rsidRPr="0012713E" w:rsidRDefault="00DB67A6" w:rsidP="00471D97">
      <w:pPr>
        <w:pStyle w:val="Textbody"/>
        <w:numPr>
          <w:ilvl w:val="1"/>
          <w:numId w:val="295"/>
        </w:numPr>
        <w:tabs>
          <w:tab w:val="left" w:pos="-2225"/>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25FF2CDE" w14:textId="77777777" w:rsidR="002F6F83" w:rsidRPr="0012713E" w:rsidRDefault="002D6396" w:rsidP="00471D97">
      <w:pPr>
        <w:pStyle w:val="Textbody"/>
        <w:numPr>
          <w:ilvl w:val="1"/>
          <w:numId w:val="295"/>
        </w:numPr>
        <w:tabs>
          <w:tab w:val="left" w:pos="-2225"/>
        </w:tabs>
        <w:spacing w:after="0"/>
        <w:jc w:val="both"/>
        <w:rPr>
          <w:rFonts w:ascii="Calibri" w:hAnsi="Calibri" w:cs="Calibri"/>
        </w:rPr>
      </w:pPr>
      <w:r w:rsidRPr="0012713E">
        <w:rPr>
          <w:rFonts w:ascii="Calibri" w:hAnsi="Calibri" w:cs="Calibri"/>
        </w:rPr>
        <w:t>nieprzekraczalna linia zabudowy jak na rysunku planu.</w:t>
      </w:r>
    </w:p>
    <w:p w14:paraId="496913D2" w14:textId="77777777" w:rsidR="002F6F83" w:rsidRPr="0012713E" w:rsidRDefault="002F6F83">
      <w:pPr>
        <w:pStyle w:val="Textbody"/>
        <w:tabs>
          <w:tab w:val="left" w:pos="735"/>
        </w:tabs>
        <w:spacing w:after="0"/>
        <w:jc w:val="both"/>
        <w:rPr>
          <w:rFonts w:ascii="Calibri" w:hAnsi="Calibri" w:cs="Calibri"/>
        </w:rPr>
      </w:pPr>
    </w:p>
    <w:p w14:paraId="5F2A2A97" w14:textId="0F01C3ED"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6</w:t>
      </w:r>
      <w:r w:rsidR="007801F4" w:rsidRPr="0012713E">
        <w:rPr>
          <w:rFonts w:ascii="Calibri" w:hAnsi="Calibri" w:cs="Calibri"/>
        </w:rPr>
        <w:t>3</w:t>
      </w:r>
    </w:p>
    <w:p w14:paraId="6FB0D1B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A78E.</w:t>
      </w:r>
    </w:p>
    <w:p w14:paraId="6D6B85FE" w14:textId="77777777" w:rsidR="002F6F83" w:rsidRPr="0012713E" w:rsidRDefault="002D6396" w:rsidP="00471D97">
      <w:pPr>
        <w:pStyle w:val="Textbody"/>
        <w:numPr>
          <w:ilvl w:val="0"/>
          <w:numId w:val="296"/>
        </w:numPr>
        <w:tabs>
          <w:tab w:val="left" w:pos="-711"/>
        </w:tabs>
        <w:spacing w:after="0"/>
        <w:jc w:val="both"/>
        <w:rPr>
          <w:rFonts w:ascii="Calibri" w:hAnsi="Calibri" w:cs="Calibri"/>
        </w:rPr>
      </w:pPr>
      <w:r w:rsidRPr="0012713E">
        <w:rPr>
          <w:rFonts w:ascii="Calibri" w:hAnsi="Calibri" w:cs="Calibri"/>
        </w:rPr>
        <w:t>Przeznaczenie – teren urządzeń infrastruktury elektroenergetycznej.</w:t>
      </w:r>
    </w:p>
    <w:p w14:paraId="510059FB" w14:textId="77777777" w:rsidR="002F6F83" w:rsidRPr="0012713E" w:rsidRDefault="002F6F83">
      <w:pPr>
        <w:pStyle w:val="Textbody"/>
        <w:tabs>
          <w:tab w:val="left" w:pos="735"/>
        </w:tabs>
        <w:spacing w:after="0"/>
        <w:rPr>
          <w:rFonts w:ascii="Calibri" w:hAnsi="Calibri" w:cs="Calibri"/>
        </w:rPr>
      </w:pPr>
    </w:p>
    <w:p w14:paraId="1588E401" w14:textId="51C626D9"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64</w:t>
      </w:r>
    </w:p>
    <w:p w14:paraId="3F9FAA78"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A79MNU.</w:t>
      </w:r>
    </w:p>
    <w:p w14:paraId="6B5B8898" w14:textId="77777777" w:rsidR="002F6F83" w:rsidRPr="0012713E" w:rsidRDefault="002D6396" w:rsidP="00471D97">
      <w:pPr>
        <w:pStyle w:val="Textbody"/>
        <w:numPr>
          <w:ilvl w:val="0"/>
          <w:numId w:val="297"/>
        </w:numPr>
        <w:tabs>
          <w:tab w:val="left" w:pos="-711"/>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3194289B" w14:textId="307558A4" w:rsidR="002F6F83" w:rsidRPr="0012713E" w:rsidRDefault="002D6396" w:rsidP="00471D97">
      <w:pPr>
        <w:pStyle w:val="Textbody"/>
        <w:numPr>
          <w:ilvl w:val="0"/>
          <w:numId w:val="297"/>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1BE67FAD" w14:textId="77777777" w:rsidR="002F6F83" w:rsidRPr="0012713E" w:rsidRDefault="002D6396" w:rsidP="00471D97">
      <w:pPr>
        <w:pStyle w:val="Textbody"/>
        <w:numPr>
          <w:ilvl w:val="1"/>
          <w:numId w:val="297"/>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ewidencji zabytków.</w:t>
      </w:r>
    </w:p>
    <w:p w14:paraId="74BCE09E" w14:textId="77777777" w:rsidR="002F6F83" w:rsidRPr="0012713E" w:rsidRDefault="002D6396" w:rsidP="00471D97">
      <w:pPr>
        <w:pStyle w:val="Textbody"/>
        <w:numPr>
          <w:ilvl w:val="0"/>
          <w:numId w:val="297"/>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33757C3C" w14:textId="2B5930B1" w:rsidR="0091384A" w:rsidRPr="0012713E" w:rsidRDefault="0091384A" w:rsidP="00471D97">
      <w:pPr>
        <w:pStyle w:val="Textbody"/>
        <w:numPr>
          <w:ilvl w:val="1"/>
          <w:numId w:val="297"/>
        </w:numPr>
        <w:tabs>
          <w:tab w:val="left" w:pos="-2225"/>
        </w:tabs>
        <w:spacing w:after="0"/>
        <w:jc w:val="both"/>
        <w:rPr>
          <w:rFonts w:ascii="Calibri" w:hAnsi="Calibri" w:cs="Calibri"/>
        </w:rPr>
      </w:pPr>
      <w:r w:rsidRPr="0012713E">
        <w:rPr>
          <w:rFonts w:ascii="Calibri" w:eastAsia="Arial" w:hAnsi="Calibri" w:cs="Calibri"/>
        </w:rPr>
        <w:t>maksymalna wysokość zabudowy do 14 m;</w:t>
      </w:r>
    </w:p>
    <w:p w14:paraId="0D020643" w14:textId="39CD452C" w:rsidR="002F6F83" w:rsidRPr="0012713E" w:rsidRDefault="002D6396" w:rsidP="00471D97">
      <w:pPr>
        <w:pStyle w:val="Textbody"/>
        <w:numPr>
          <w:ilvl w:val="1"/>
          <w:numId w:val="297"/>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3E05C054" w14:textId="3C35E7F0" w:rsidR="0082630D" w:rsidRPr="0012713E" w:rsidRDefault="00E85C7C" w:rsidP="00471D97">
      <w:pPr>
        <w:pStyle w:val="Textbody"/>
        <w:numPr>
          <w:ilvl w:val="2"/>
          <w:numId w:val="297"/>
        </w:numPr>
        <w:tabs>
          <w:tab w:val="left" w:pos="-3739"/>
        </w:tabs>
        <w:spacing w:after="0"/>
        <w:jc w:val="both"/>
        <w:rPr>
          <w:rFonts w:ascii="Calibri" w:hAnsi="Calibri" w:cs="Calibri"/>
        </w:rPr>
      </w:pPr>
      <w:r w:rsidRPr="0012713E">
        <w:rPr>
          <w:rFonts w:ascii="Calibri" w:hAnsi="Calibri" w:cs="Calibri"/>
        </w:rPr>
        <w:t>maksymalna ilość kondygnacji nadziemnych:</w:t>
      </w:r>
      <w:r w:rsidR="0082630D" w:rsidRPr="0012713E">
        <w:rPr>
          <w:rFonts w:ascii="Calibri" w:hAnsi="Calibri" w:cs="Calibri"/>
        </w:rPr>
        <w:t xml:space="preserve"> 3 z dopuszczeniem poddasza użytkowego w najwyższej kondygnacji,</w:t>
      </w:r>
    </w:p>
    <w:p w14:paraId="01704361" w14:textId="77777777" w:rsidR="002F6F83" w:rsidRPr="0012713E" w:rsidRDefault="002D6396" w:rsidP="00471D97">
      <w:pPr>
        <w:pStyle w:val="Textbody"/>
        <w:numPr>
          <w:ilvl w:val="2"/>
          <w:numId w:val="297"/>
        </w:numPr>
        <w:tabs>
          <w:tab w:val="left" w:pos="-3739"/>
        </w:tabs>
        <w:spacing w:after="0"/>
        <w:jc w:val="both"/>
        <w:rPr>
          <w:rFonts w:ascii="Calibri" w:hAnsi="Calibri" w:cs="Calibri"/>
        </w:rPr>
      </w:pPr>
      <w:r w:rsidRPr="0012713E">
        <w:rPr>
          <w:rFonts w:ascii="Calibri" w:hAnsi="Calibri" w:cs="Calibri"/>
        </w:rPr>
        <w:t>dachy symetryczne, dwu- lub wielospadowe, o nachyleniu połaci od 30º do 45º, kryte dachówką ceramiczną w kolorze ceglastej czerwieni;</w:t>
      </w:r>
    </w:p>
    <w:p w14:paraId="4AD585A1" w14:textId="77777777" w:rsidR="002F6F83" w:rsidRPr="0012713E" w:rsidRDefault="002D6396" w:rsidP="00471D97">
      <w:pPr>
        <w:pStyle w:val="Textbody"/>
        <w:numPr>
          <w:ilvl w:val="1"/>
          <w:numId w:val="297"/>
        </w:numPr>
        <w:tabs>
          <w:tab w:val="left" w:pos="-2225"/>
        </w:tabs>
        <w:spacing w:after="0"/>
        <w:jc w:val="both"/>
        <w:rPr>
          <w:rFonts w:ascii="Calibri" w:hAnsi="Calibri" w:cs="Calibri"/>
        </w:rPr>
      </w:pPr>
      <w:r w:rsidRPr="0012713E">
        <w:rPr>
          <w:rFonts w:ascii="Calibri" w:hAnsi="Calibri" w:cs="Calibri"/>
        </w:rPr>
        <w:t>zakaz lokalizacji budynków garażowych wolnostojących;</w:t>
      </w:r>
    </w:p>
    <w:p w14:paraId="7C743D77" w14:textId="77777777" w:rsidR="002F6F83" w:rsidRPr="0012713E" w:rsidRDefault="002D6396" w:rsidP="00471D97">
      <w:pPr>
        <w:pStyle w:val="Textbody"/>
        <w:numPr>
          <w:ilvl w:val="1"/>
          <w:numId w:val="297"/>
        </w:numPr>
        <w:tabs>
          <w:tab w:val="left" w:pos="-2225"/>
        </w:tabs>
        <w:spacing w:after="0"/>
        <w:jc w:val="both"/>
        <w:rPr>
          <w:rFonts w:ascii="Calibri" w:hAnsi="Calibri" w:cs="Calibri"/>
        </w:rPr>
      </w:pPr>
      <w:r w:rsidRPr="0012713E">
        <w:rPr>
          <w:rFonts w:ascii="Calibri" w:hAnsi="Calibri" w:cs="Calibri"/>
        </w:rPr>
        <w:t>i</w:t>
      </w:r>
      <w:r w:rsidR="00430E9A" w:rsidRPr="0012713E">
        <w:rPr>
          <w:rFonts w:ascii="Calibri" w:hAnsi="Calibri" w:cs="Calibri"/>
        </w:rPr>
        <w:t>ntensywność zabudowy od 0,2 do 2</w:t>
      </w:r>
      <w:r w:rsidRPr="0012713E">
        <w:rPr>
          <w:rFonts w:ascii="Calibri" w:hAnsi="Calibri" w:cs="Calibri"/>
        </w:rPr>
        <w:t>,</w:t>
      </w:r>
      <w:r w:rsidR="00430E9A" w:rsidRPr="0012713E">
        <w:rPr>
          <w:rFonts w:ascii="Calibri" w:hAnsi="Calibri" w:cs="Calibri"/>
        </w:rPr>
        <w:t>4</w:t>
      </w:r>
      <w:r w:rsidRPr="0012713E">
        <w:rPr>
          <w:rFonts w:ascii="Calibri" w:hAnsi="Calibri" w:cs="Calibri"/>
        </w:rPr>
        <w:t>;</w:t>
      </w:r>
    </w:p>
    <w:p w14:paraId="5A55C311" w14:textId="2A81A31F" w:rsidR="0091384A" w:rsidRPr="0012713E" w:rsidRDefault="0091384A" w:rsidP="00471D97">
      <w:pPr>
        <w:pStyle w:val="Textbody"/>
        <w:numPr>
          <w:ilvl w:val="1"/>
          <w:numId w:val="297"/>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60%;</w:t>
      </w:r>
    </w:p>
    <w:p w14:paraId="1266EA94" w14:textId="4DD23B24" w:rsidR="002F6F83" w:rsidRPr="0012713E" w:rsidRDefault="0091384A" w:rsidP="00471D97">
      <w:pPr>
        <w:pStyle w:val="Textbody"/>
        <w:numPr>
          <w:ilvl w:val="1"/>
          <w:numId w:val="297"/>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1141FC6C" w14:textId="77777777" w:rsidR="002F6F83" w:rsidRPr="0012713E" w:rsidRDefault="002D6396" w:rsidP="00471D97">
      <w:pPr>
        <w:pStyle w:val="Textbody"/>
        <w:numPr>
          <w:ilvl w:val="1"/>
          <w:numId w:val="297"/>
        </w:numPr>
        <w:tabs>
          <w:tab w:val="left" w:pos="-2225"/>
        </w:tabs>
        <w:spacing w:after="0"/>
        <w:jc w:val="both"/>
        <w:rPr>
          <w:rFonts w:ascii="Calibri" w:hAnsi="Calibri" w:cs="Calibri"/>
        </w:rPr>
      </w:pPr>
      <w:r w:rsidRPr="0012713E">
        <w:rPr>
          <w:rFonts w:ascii="Calibri" w:hAnsi="Calibri" w:cs="Calibri"/>
        </w:rPr>
        <w:t>nieprzekraczalna linia zabudowy 6,0 m od linii rozgraniczającej drogi 018KDD (ulica Rybna), 02KXR( ul. Nadbrzeżna) i 043KDD oraz 5,0 m od osi jezdni drogi 017KDD (ul. Jeziorna).</w:t>
      </w:r>
    </w:p>
    <w:p w14:paraId="2B7D67BE" w14:textId="77777777" w:rsidR="002F6F83" w:rsidRPr="0012713E" w:rsidRDefault="002F6F83">
      <w:pPr>
        <w:pStyle w:val="Textbody"/>
        <w:tabs>
          <w:tab w:val="left" w:pos="2883"/>
        </w:tabs>
        <w:spacing w:after="0"/>
        <w:ind w:left="1074" w:hanging="332"/>
        <w:jc w:val="both"/>
        <w:rPr>
          <w:rFonts w:ascii="Calibri" w:hAnsi="Calibri" w:cs="Calibri"/>
        </w:rPr>
      </w:pPr>
    </w:p>
    <w:p w14:paraId="0501B9D2" w14:textId="3E2CDE2B"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65</w:t>
      </w:r>
    </w:p>
    <w:p w14:paraId="2E425FF1"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A80MUS.</w:t>
      </w:r>
    </w:p>
    <w:p w14:paraId="4367724C" w14:textId="77777777" w:rsidR="002F6F83" w:rsidRPr="0012713E" w:rsidRDefault="002D6396" w:rsidP="00471D97">
      <w:pPr>
        <w:pStyle w:val="Textbody"/>
        <w:numPr>
          <w:ilvl w:val="0"/>
          <w:numId w:val="298"/>
        </w:numPr>
        <w:tabs>
          <w:tab w:val="left" w:pos="-711"/>
        </w:tabs>
        <w:spacing w:after="0"/>
        <w:jc w:val="both"/>
        <w:rPr>
          <w:rFonts w:ascii="Calibri" w:hAnsi="Calibri" w:cs="Calibri"/>
        </w:rPr>
      </w:pPr>
      <w:r w:rsidRPr="0012713E">
        <w:rPr>
          <w:rFonts w:ascii="Calibri" w:hAnsi="Calibri" w:cs="Calibri"/>
        </w:rPr>
        <w:t>Przeznaczenie – teren zabudowy śródmiejskiej.</w:t>
      </w:r>
    </w:p>
    <w:p w14:paraId="7298ADF7" w14:textId="5BBE4E63" w:rsidR="002F6F83" w:rsidRPr="0012713E" w:rsidRDefault="002D6396" w:rsidP="00471D97">
      <w:pPr>
        <w:pStyle w:val="Textbody"/>
        <w:numPr>
          <w:ilvl w:val="0"/>
          <w:numId w:val="298"/>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6656CD32" w14:textId="77777777" w:rsidR="002F6F83" w:rsidRPr="0012713E" w:rsidRDefault="002D6396" w:rsidP="00471D97">
      <w:pPr>
        <w:pStyle w:val="Textbody"/>
        <w:numPr>
          <w:ilvl w:val="1"/>
          <w:numId w:val="298"/>
        </w:numPr>
        <w:tabs>
          <w:tab w:val="left" w:pos="-711"/>
        </w:tabs>
        <w:spacing w:after="0"/>
        <w:jc w:val="both"/>
        <w:rPr>
          <w:rFonts w:ascii="Calibri" w:hAnsi="Calibri" w:cs="Calibri"/>
        </w:rPr>
      </w:pPr>
      <w:r w:rsidRPr="0012713E">
        <w:rPr>
          <w:rFonts w:ascii="Calibri" w:hAnsi="Calibri" w:cs="Calibri"/>
        </w:rPr>
        <w:t>na terenie znajdują się budynki objęte ochroną na podstawie wpisu do ewidencji zabytków.</w:t>
      </w:r>
    </w:p>
    <w:p w14:paraId="2B0AE9BB" w14:textId="77777777" w:rsidR="002F6F83" w:rsidRPr="0012713E" w:rsidRDefault="002D6396" w:rsidP="00471D97">
      <w:pPr>
        <w:pStyle w:val="Textbody"/>
        <w:numPr>
          <w:ilvl w:val="0"/>
          <w:numId w:val="298"/>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0C13940F" w14:textId="783CB1A2" w:rsidR="0091384A" w:rsidRPr="0012713E" w:rsidRDefault="0091384A" w:rsidP="00471D97">
      <w:pPr>
        <w:pStyle w:val="Textbody"/>
        <w:numPr>
          <w:ilvl w:val="1"/>
          <w:numId w:val="298"/>
        </w:numPr>
        <w:tabs>
          <w:tab w:val="left" w:pos="-2225"/>
        </w:tabs>
        <w:spacing w:after="0"/>
        <w:jc w:val="both"/>
        <w:rPr>
          <w:rFonts w:ascii="Calibri" w:hAnsi="Calibri" w:cs="Calibri"/>
        </w:rPr>
      </w:pPr>
      <w:r w:rsidRPr="0012713E">
        <w:rPr>
          <w:rFonts w:ascii="Calibri" w:eastAsia="Arial" w:hAnsi="Calibri" w:cs="Calibri"/>
        </w:rPr>
        <w:t>maksymalna wysokość zabudowy do 16 m;</w:t>
      </w:r>
    </w:p>
    <w:p w14:paraId="5CB57A5B" w14:textId="5A53ED43" w:rsidR="002F6F83" w:rsidRPr="0012713E" w:rsidRDefault="002D6396" w:rsidP="00471D97">
      <w:pPr>
        <w:pStyle w:val="Textbody"/>
        <w:numPr>
          <w:ilvl w:val="1"/>
          <w:numId w:val="298"/>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3A35DF85" w14:textId="263FC39F" w:rsidR="00AA3EBA" w:rsidRPr="0012713E" w:rsidRDefault="00E85C7C" w:rsidP="00471D97">
      <w:pPr>
        <w:pStyle w:val="Textbody"/>
        <w:numPr>
          <w:ilvl w:val="2"/>
          <w:numId w:val="298"/>
        </w:numPr>
        <w:tabs>
          <w:tab w:val="left" w:pos="-3739"/>
        </w:tabs>
        <w:spacing w:after="0"/>
        <w:jc w:val="both"/>
        <w:rPr>
          <w:rFonts w:ascii="Calibri" w:hAnsi="Calibri" w:cs="Calibri"/>
        </w:rPr>
      </w:pPr>
      <w:r w:rsidRPr="0012713E">
        <w:rPr>
          <w:rFonts w:ascii="Calibri" w:hAnsi="Calibri" w:cs="Calibri"/>
        </w:rPr>
        <w:t>maksymalna ilość kondygnacji nadziemnych:</w:t>
      </w:r>
      <w:r w:rsidR="00AA3EBA" w:rsidRPr="0012713E">
        <w:rPr>
          <w:rFonts w:ascii="Calibri" w:hAnsi="Calibri" w:cs="Calibri"/>
        </w:rPr>
        <w:t xml:space="preserve"> 3 z dopuszczeniem poddasza użytkowego w najwyższej kondygnacji,</w:t>
      </w:r>
    </w:p>
    <w:p w14:paraId="30DE7B89" w14:textId="77777777" w:rsidR="002F6F83" w:rsidRPr="0012713E" w:rsidRDefault="002D6396" w:rsidP="00471D97">
      <w:pPr>
        <w:pStyle w:val="Textbody"/>
        <w:numPr>
          <w:ilvl w:val="2"/>
          <w:numId w:val="298"/>
        </w:numPr>
        <w:tabs>
          <w:tab w:val="left" w:pos="-3739"/>
        </w:tabs>
        <w:spacing w:after="0"/>
        <w:jc w:val="both"/>
        <w:rPr>
          <w:rFonts w:ascii="Calibri" w:hAnsi="Calibri" w:cs="Calibri"/>
        </w:rPr>
      </w:pPr>
      <w:r w:rsidRPr="0012713E">
        <w:rPr>
          <w:rFonts w:ascii="Calibri" w:hAnsi="Calibri" w:cs="Calibri"/>
        </w:rPr>
        <w:t>dachy winny nawiązywać kształtem i rodzajem pokrycia do budynków sąsiednich;</w:t>
      </w:r>
    </w:p>
    <w:p w14:paraId="6235F748" w14:textId="07D4BDC8" w:rsidR="002F6F83" w:rsidRPr="0012713E" w:rsidRDefault="002D6396" w:rsidP="00471D97">
      <w:pPr>
        <w:pStyle w:val="Textbody"/>
        <w:numPr>
          <w:ilvl w:val="1"/>
          <w:numId w:val="298"/>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60B3FAEA" w14:textId="078F3F4C" w:rsidR="0091384A" w:rsidRPr="0012713E" w:rsidRDefault="0091384A" w:rsidP="00471D97">
      <w:pPr>
        <w:pStyle w:val="Textbody"/>
        <w:numPr>
          <w:ilvl w:val="1"/>
          <w:numId w:val="298"/>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8C23FA" w:rsidRPr="0012713E">
        <w:rPr>
          <w:rFonts w:ascii="Calibri" w:hAnsi="Calibri" w:cs="Calibri"/>
        </w:rPr>
        <w:t>zgodnie z §9 ust. 1 pkt 5</w:t>
      </w:r>
      <w:r w:rsidRPr="0012713E">
        <w:rPr>
          <w:rFonts w:ascii="Calibri" w:hAnsi="Calibri" w:cs="Calibri"/>
        </w:rPr>
        <w:t>;</w:t>
      </w:r>
    </w:p>
    <w:p w14:paraId="4B5C6E0E" w14:textId="7879B9D1" w:rsidR="002F6F83" w:rsidRPr="0012713E" w:rsidRDefault="002D6396" w:rsidP="00471D97">
      <w:pPr>
        <w:pStyle w:val="Textbody"/>
        <w:numPr>
          <w:ilvl w:val="1"/>
          <w:numId w:val="298"/>
        </w:numPr>
        <w:tabs>
          <w:tab w:val="left" w:pos="735"/>
        </w:tabs>
        <w:spacing w:after="0"/>
        <w:jc w:val="both"/>
        <w:rPr>
          <w:rFonts w:ascii="Calibri" w:hAnsi="Calibri" w:cs="Calibri"/>
        </w:rPr>
      </w:pPr>
      <w:r w:rsidRPr="0012713E">
        <w:rPr>
          <w:rFonts w:ascii="Calibri" w:hAnsi="Calibri" w:cs="Calibri"/>
        </w:rPr>
        <w:lastRenderedPageBreak/>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33F6F451" w14:textId="77777777" w:rsidR="002F6F83" w:rsidRPr="0012713E" w:rsidRDefault="002D6396" w:rsidP="00471D97">
      <w:pPr>
        <w:pStyle w:val="Textbody"/>
        <w:numPr>
          <w:ilvl w:val="1"/>
          <w:numId w:val="298"/>
        </w:numPr>
        <w:tabs>
          <w:tab w:val="left" w:pos="-2225"/>
        </w:tabs>
        <w:spacing w:after="0"/>
        <w:jc w:val="both"/>
        <w:rPr>
          <w:rFonts w:ascii="Calibri" w:hAnsi="Calibri" w:cs="Calibri"/>
        </w:rPr>
      </w:pPr>
      <w:r w:rsidRPr="0012713E">
        <w:rPr>
          <w:rFonts w:ascii="Calibri" w:hAnsi="Calibri" w:cs="Calibri"/>
        </w:rPr>
        <w:t>nieprzekraczalna linia zabudowy 7,0 m od linii rozgraniczającej drogi dojazdowej 017KDD (ulica Jeziorna), pozostałe obowiązujące i nieprzekraczalne linie zabudowy jak na rysunku planu.</w:t>
      </w:r>
    </w:p>
    <w:p w14:paraId="24078A1D" w14:textId="77777777" w:rsidR="002F6F83" w:rsidRPr="0012713E" w:rsidRDefault="002F6F83">
      <w:pPr>
        <w:pStyle w:val="Textbody"/>
        <w:tabs>
          <w:tab w:val="left" w:pos="735"/>
        </w:tabs>
        <w:spacing w:after="0"/>
        <w:jc w:val="both"/>
        <w:rPr>
          <w:rFonts w:ascii="Calibri" w:hAnsi="Calibri" w:cs="Calibri"/>
        </w:rPr>
      </w:pPr>
    </w:p>
    <w:p w14:paraId="504A4756" w14:textId="10A416A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1B4837" w:rsidRPr="0012713E">
        <w:rPr>
          <w:rFonts w:ascii="Calibri" w:hAnsi="Calibri" w:cs="Calibri"/>
        </w:rPr>
        <w:t>6</w:t>
      </w:r>
      <w:r w:rsidR="007801F4" w:rsidRPr="0012713E">
        <w:rPr>
          <w:rFonts w:ascii="Calibri" w:hAnsi="Calibri" w:cs="Calibri"/>
        </w:rPr>
        <w:t>6</w:t>
      </w:r>
    </w:p>
    <w:p w14:paraId="4C9F8F0D" w14:textId="5A08C7D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A81MWU, A82MWU, A83MWU, A84MWU, A85MWU, A86MWU, A87MWU</w:t>
      </w:r>
      <w:r w:rsidR="00417819" w:rsidRPr="0012713E">
        <w:rPr>
          <w:rFonts w:ascii="Calibri" w:hAnsi="Calibri" w:cs="Calibri"/>
        </w:rPr>
        <w:t>, A87aMWU</w:t>
      </w:r>
      <w:r w:rsidRPr="0012713E">
        <w:rPr>
          <w:rFonts w:ascii="Calibri" w:hAnsi="Calibri" w:cs="Calibri"/>
        </w:rPr>
        <w:t>, A88MWU, A89MWU.</w:t>
      </w:r>
    </w:p>
    <w:p w14:paraId="203FB347" w14:textId="77777777" w:rsidR="002F6F83" w:rsidRPr="0012713E" w:rsidRDefault="002D6396" w:rsidP="00471D97">
      <w:pPr>
        <w:pStyle w:val="Textbody"/>
        <w:numPr>
          <w:ilvl w:val="0"/>
          <w:numId w:val="299"/>
        </w:numPr>
        <w:tabs>
          <w:tab w:val="left" w:pos="735"/>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46CD5E32" w14:textId="4C3AEA3B" w:rsidR="002F6F83" w:rsidRPr="0012713E" w:rsidRDefault="002D6396" w:rsidP="00471D97">
      <w:pPr>
        <w:pStyle w:val="Textbody"/>
        <w:numPr>
          <w:ilvl w:val="0"/>
          <w:numId w:val="299"/>
        </w:numPr>
        <w:tabs>
          <w:tab w:val="left" w:pos="735"/>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4FA36EDE" w14:textId="77777777" w:rsidR="002F6F83" w:rsidRPr="0012713E" w:rsidRDefault="002D6396" w:rsidP="00471D97">
      <w:pPr>
        <w:pStyle w:val="Textbody"/>
        <w:numPr>
          <w:ilvl w:val="1"/>
          <w:numId w:val="299"/>
        </w:numPr>
        <w:tabs>
          <w:tab w:val="left" w:pos="-711"/>
        </w:tabs>
        <w:spacing w:after="0"/>
        <w:jc w:val="both"/>
        <w:rPr>
          <w:rFonts w:ascii="Calibri" w:hAnsi="Calibri" w:cs="Calibri"/>
        </w:rPr>
      </w:pPr>
      <w:r w:rsidRPr="0012713E">
        <w:rPr>
          <w:rFonts w:ascii="Calibri" w:hAnsi="Calibri" w:cs="Calibri"/>
        </w:rPr>
        <w:t>na terenie A89MWU znajduje się budynek objęty ochroną na podstawie wpisu do rejestru zabytków;</w:t>
      </w:r>
    </w:p>
    <w:p w14:paraId="4BE11829" w14:textId="74170284" w:rsidR="002F6F83" w:rsidRPr="0012713E" w:rsidRDefault="002D6396" w:rsidP="00471D97">
      <w:pPr>
        <w:pStyle w:val="Textbody"/>
        <w:numPr>
          <w:ilvl w:val="1"/>
          <w:numId w:val="299"/>
        </w:numPr>
        <w:tabs>
          <w:tab w:val="left" w:pos="-711"/>
        </w:tabs>
        <w:spacing w:after="0"/>
        <w:jc w:val="both"/>
        <w:rPr>
          <w:rFonts w:ascii="Calibri" w:hAnsi="Calibri" w:cs="Calibri"/>
        </w:rPr>
      </w:pPr>
      <w:r w:rsidRPr="0012713E">
        <w:rPr>
          <w:rFonts w:ascii="Calibri" w:hAnsi="Calibri" w:cs="Calibri"/>
        </w:rPr>
        <w:t>na terenach A81MWU, A82MWU, A86MWU, A89MWU znajdują się budynki objęte ochroną na podstawie wpisu do ewidencji zabytków.</w:t>
      </w:r>
    </w:p>
    <w:p w14:paraId="1568AABF" w14:textId="77777777" w:rsidR="002F6F83" w:rsidRPr="0012713E" w:rsidRDefault="002D6396" w:rsidP="00471D97">
      <w:pPr>
        <w:pStyle w:val="Textbody"/>
        <w:numPr>
          <w:ilvl w:val="0"/>
          <w:numId w:val="299"/>
        </w:numPr>
        <w:tabs>
          <w:tab w:val="left" w:pos="735"/>
        </w:tabs>
        <w:spacing w:after="0"/>
        <w:jc w:val="both"/>
        <w:rPr>
          <w:rFonts w:ascii="Calibri" w:hAnsi="Calibri" w:cs="Calibri"/>
        </w:rPr>
      </w:pPr>
      <w:r w:rsidRPr="0012713E">
        <w:rPr>
          <w:rFonts w:ascii="Calibri" w:hAnsi="Calibri" w:cs="Calibri"/>
        </w:rPr>
        <w:t>Zasady kształtowania zabudowy i wskaźniki zagospodarowania terenu:</w:t>
      </w:r>
    </w:p>
    <w:p w14:paraId="78D0445F" w14:textId="3D45CD57" w:rsidR="00234E1D" w:rsidRPr="0012713E" w:rsidRDefault="00234E1D" w:rsidP="00471D97">
      <w:pPr>
        <w:pStyle w:val="Textbody"/>
        <w:numPr>
          <w:ilvl w:val="1"/>
          <w:numId w:val="299"/>
        </w:numPr>
        <w:tabs>
          <w:tab w:val="left" w:pos="-2225"/>
        </w:tabs>
        <w:spacing w:after="0"/>
        <w:jc w:val="both"/>
        <w:rPr>
          <w:rFonts w:ascii="Calibri" w:hAnsi="Calibri" w:cs="Calibri"/>
        </w:rPr>
      </w:pPr>
      <w:r w:rsidRPr="0012713E">
        <w:rPr>
          <w:rFonts w:ascii="Calibri" w:eastAsia="Arial" w:hAnsi="Calibri" w:cs="Calibri"/>
        </w:rPr>
        <w:t>maksymalna wysokość zabudowy na terenach A82MWU, A86MWU, A88MWU, A89MWU do 14 m;</w:t>
      </w:r>
    </w:p>
    <w:p w14:paraId="60564C80" w14:textId="3F7C33A8" w:rsidR="00234E1D" w:rsidRPr="0012713E" w:rsidRDefault="00234E1D" w:rsidP="00471D97">
      <w:pPr>
        <w:pStyle w:val="Textbody"/>
        <w:numPr>
          <w:ilvl w:val="1"/>
          <w:numId w:val="299"/>
        </w:numPr>
        <w:tabs>
          <w:tab w:val="left" w:pos="-2225"/>
        </w:tabs>
        <w:spacing w:after="0"/>
        <w:jc w:val="both"/>
        <w:rPr>
          <w:rFonts w:ascii="Calibri" w:hAnsi="Calibri" w:cs="Calibri"/>
        </w:rPr>
      </w:pPr>
      <w:r w:rsidRPr="0012713E">
        <w:rPr>
          <w:rFonts w:ascii="Calibri" w:eastAsia="Arial" w:hAnsi="Calibri" w:cs="Calibri"/>
        </w:rPr>
        <w:t xml:space="preserve">maksymalna wysokość zabudowy na terenach </w:t>
      </w:r>
      <w:r w:rsidRPr="0012713E">
        <w:rPr>
          <w:rFonts w:ascii="Calibri" w:hAnsi="Calibri" w:cs="Calibri"/>
        </w:rPr>
        <w:t>A81MWU, A83MWU</w:t>
      </w:r>
      <w:r w:rsidR="00912B7F" w:rsidRPr="0012713E">
        <w:rPr>
          <w:rFonts w:ascii="Calibri" w:hAnsi="Calibri" w:cs="Calibri"/>
        </w:rPr>
        <w:t xml:space="preserve">, </w:t>
      </w:r>
      <w:r w:rsidR="002D088A" w:rsidRPr="0012713E">
        <w:rPr>
          <w:rFonts w:ascii="Calibri" w:eastAsia="Arial" w:hAnsi="Calibri" w:cs="Calibri"/>
        </w:rPr>
        <w:t>A87MWU</w:t>
      </w:r>
      <w:r w:rsidR="00143E3A" w:rsidRPr="0012713E">
        <w:rPr>
          <w:rFonts w:ascii="Calibri" w:hAnsi="Calibri" w:cs="Calibri"/>
        </w:rPr>
        <w:t xml:space="preserve"> </w:t>
      </w:r>
      <w:r w:rsidRPr="0012713E">
        <w:rPr>
          <w:rFonts w:ascii="Calibri" w:eastAsia="Arial" w:hAnsi="Calibri" w:cs="Calibri"/>
        </w:rPr>
        <w:t>do 16 m;</w:t>
      </w:r>
    </w:p>
    <w:p w14:paraId="510A46FA" w14:textId="7B85FFAC" w:rsidR="00234E1D" w:rsidRPr="0012713E" w:rsidRDefault="00234E1D" w:rsidP="00471D97">
      <w:pPr>
        <w:pStyle w:val="Textbody"/>
        <w:numPr>
          <w:ilvl w:val="1"/>
          <w:numId w:val="299"/>
        </w:numPr>
        <w:tabs>
          <w:tab w:val="left" w:pos="-2225"/>
        </w:tabs>
        <w:spacing w:after="0"/>
        <w:jc w:val="both"/>
        <w:rPr>
          <w:rFonts w:ascii="Calibri" w:hAnsi="Calibri" w:cs="Calibri"/>
        </w:rPr>
      </w:pPr>
      <w:r w:rsidRPr="0012713E">
        <w:rPr>
          <w:rFonts w:ascii="Calibri" w:eastAsia="Arial" w:hAnsi="Calibri" w:cs="Calibri"/>
        </w:rPr>
        <w:t xml:space="preserve">maksymalna wysokość zabudowy na terenach </w:t>
      </w:r>
      <w:r w:rsidRPr="0012713E">
        <w:rPr>
          <w:rFonts w:ascii="Calibri" w:hAnsi="Calibri" w:cs="Calibri"/>
        </w:rPr>
        <w:t>A84MWU,</w:t>
      </w:r>
      <w:r w:rsidR="00F66D49" w:rsidRPr="0012713E">
        <w:rPr>
          <w:rFonts w:ascii="Calibri" w:hAnsi="Calibri" w:cs="Calibri"/>
        </w:rPr>
        <w:t xml:space="preserve"> A85MWU</w:t>
      </w:r>
      <w:r w:rsidRPr="0012713E">
        <w:rPr>
          <w:rFonts w:ascii="Calibri" w:hAnsi="Calibri" w:cs="Calibri"/>
        </w:rPr>
        <w:t xml:space="preserve"> </w:t>
      </w:r>
      <w:r w:rsidRPr="0012713E">
        <w:rPr>
          <w:rFonts w:ascii="Calibri" w:eastAsia="Arial" w:hAnsi="Calibri" w:cs="Calibri"/>
        </w:rPr>
        <w:t>do 20 m;</w:t>
      </w:r>
    </w:p>
    <w:p w14:paraId="70D4718F" w14:textId="77777777" w:rsidR="00143E3A" w:rsidRPr="0012713E" w:rsidRDefault="00143E3A" w:rsidP="00471D97">
      <w:pPr>
        <w:pStyle w:val="Textbody"/>
        <w:numPr>
          <w:ilvl w:val="1"/>
          <w:numId w:val="299"/>
        </w:numPr>
        <w:tabs>
          <w:tab w:val="left" w:pos="-2225"/>
        </w:tabs>
        <w:spacing w:after="0"/>
        <w:jc w:val="both"/>
        <w:rPr>
          <w:rFonts w:ascii="Calibri" w:hAnsi="Calibri" w:cs="Calibri"/>
        </w:rPr>
      </w:pPr>
      <w:r w:rsidRPr="0012713E">
        <w:rPr>
          <w:rFonts w:ascii="Calibri" w:eastAsia="Arial" w:hAnsi="Calibri" w:cs="Calibri"/>
        </w:rPr>
        <w:t>maksymalna wysokość zabudowy na terenie A87aMWU do 18 m;</w:t>
      </w:r>
    </w:p>
    <w:p w14:paraId="6B6B30A9" w14:textId="77777777" w:rsidR="002F6F83" w:rsidRPr="0012713E" w:rsidRDefault="002D6396" w:rsidP="00471D97">
      <w:pPr>
        <w:pStyle w:val="Textbody"/>
        <w:numPr>
          <w:ilvl w:val="1"/>
          <w:numId w:val="299"/>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1065AACF" w14:textId="4F4B12BC" w:rsidR="006B0A96" w:rsidRPr="0012713E" w:rsidRDefault="006B0A96" w:rsidP="00497DE7">
      <w:pPr>
        <w:pStyle w:val="Textbody"/>
        <w:numPr>
          <w:ilvl w:val="2"/>
          <w:numId w:val="299"/>
        </w:numPr>
        <w:tabs>
          <w:tab w:val="left" w:pos="-3739"/>
        </w:tabs>
        <w:spacing w:after="0"/>
        <w:jc w:val="both"/>
        <w:rPr>
          <w:rFonts w:ascii="Calibri" w:hAnsi="Calibri" w:cs="Calibri"/>
        </w:rPr>
      </w:pPr>
      <w:r w:rsidRPr="0012713E">
        <w:rPr>
          <w:rFonts w:ascii="Calibri" w:hAnsi="Calibri" w:cs="Calibri"/>
        </w:rPr>
        <w:t>maksymalna ilość kondygnacji</w:t>
      </w:r>
      <w:r w:rsidR="00497DE7" w:rsidRPr="0012713E">
        <w:rPr>
          <w:rFonts w:ascii="Calibri" w:hAnsi="Calibri" w:cs="Calibri"/>
        </w:rPr>
        <w:t xml:space="preserve"> nadziemnych</w:t>
      </w:r>
      <w:r w:rsidRPr="0012713E">
        <w:rPr>
          <w:rFonts w:ascii="Calibri" w:hAnsi="Calibri" w:cs="Calibri"/>
        </w:rPr>
        <w:t xml:space="preserve"> na terenach A82MWU, A86MWU, A87MWU, A88MWU, A89MWU: 3 z dopuszczeniem poddasza użytkowego w najwyższej kondygnacji,</w:t>
      </w:r>
    </w:p>
    <w:p w14:paraId="79850B62" w14:textId="20204A05" w:rsidR="00A95863" w:rsidRPr="0012713E" w:rsidRDefault="006B0A96" w:rsidP="00A95863">
      <w:pPr>
        <w:pStyle w:val="Akapitzlist"/>
        <w:numPr>
          <w:ilvl w:val="2"/>
          <w:numId w:val="299"/>
        </w:numPr>
        <w:jc w:val="both"/>
      </w:pPr>
      <w:r w:rsidRPr="0012713E">
        <w:rPr>
          <w:rFonts w:ascii="Calibri" w:hAnsi="Calibri" w:cs="Calibri"/>
        </w:rPr>
        <w:t xml:space="preserve">maksymalna ilość kondygnacji </w:t>
      </w:r>
      <w:r w:rsidR="00497DE7" w:rsidRPr="0012713E">
        <w:rPr>
          <w:rFonts w:ascii="Calibri" w:hAnsi="Calibri" w:cs="Calibri"/>
        </w:rPr>
        <w:t xml:space="preserve">nadziemnych </w:t>
      </w:r>
      <w:r w:rsidRPr="0012713E">
        <w:rPr>
          <w:rFonts w:ascii="Calibri" w:hAnsi="Calibri" w:cs="Calibri"/>
        </w:rPr>
        <w:t>na terenach A81MWU, A83MWU: 4 z dopuszczeniem poddasza użyt</w:t>
      </w:r>
      <w:r w:rsidR="00A95863" w:rsidRPr="0012713E">
        <w:rPr>
          <w:rFonts w:ascii="Calibri" w:hAnsi="Calibri" w:cs="Calibri"/>
        </w:rPr>
        <w:t>kowego w najwyższej kondygnacji,</w:t>
      </w:r>
    </w:p>
    <w:p w14:paraId="6D3D8CE7" w14:textId="77777777" w:rsidR="002F6F83" w:rsidRPr="0012713E" w:rsidRDefault="002D6396" w:rsidP="00471D97">
      <w:pPr>
        <w:pStyle w:val="Textbody"/>
        <w:numPr>
          <w:ilvl w:val="2"/>
          <w:numId w:val="299"/>
        </w:numPr>
        <w:tabs>
          <w:tab w:val="left" w:pos="735"/>
        </w:tabs>
        <w:spacing w:after="0"/>
        <w:jc w:val="both"/>
        <w:rPr>
          <w:rFonts w:ascii="Calibri" w:hAnsi="Calibri" w:cs="Calibri"/>
        </w:rPr>
      </w:pPr>
      <w:r w:rsidRPr="0012713E">
        <w:rPr>
          <w:rFonts w:ascii="Calibri" w:hAnsi="Calibri" w:cs="Calibri"/>
        </w:rPr>
        <w:t>dachy symetryczne, dwu- lub wielospadowe o nachyleniu połaci od 25º do 45º, kryte dachówką ceramiczną w kolorze ceglastej czerwieni,</w:t>
      </w:r>
    </w:p>
    <w:p w14:paraId="6D536703" w14:textId="77777777" w:rsidR="002F6F83" w:rsidRPr="0012713E" w:rsidRDefault="002D6396" w:rsidP="00471D97">
      <w:pPr>
        <w:pStyle w:val="Textbody"/>
        <w:numPr>
          <w:ilvl w:val="2"/>
          <w:numId w:val="299"/>
        </w:numPr>
        <w:tabs>
          <w:tab w:val="left" w:pos="735"/>
        </w:tabs>
        <w:spacing w:after="0"/>
        <w:jc w:val="both"/>
        <w:rPr>
          <w:rFonts w:ascii="Calibri" w:hAnsi="Calibri" w:cs="Calibri"/>
        </w:rPr>
      </w:pPr>
      <w:r w:rsidRPr="0012713E">
        <w:rPr>
          <w:rFonts w:ascii="Calibri" w:hAnsi="Calibri" w:cs="Calibri"/>
        </w:rPr>
        <w:t>dopuszcza się dachy mansardowe, kryte jak w lit. b;</w:t>
      </w:r>
    </w:p>
    <w:p w14:paraId="2D85D82C" w14:textId="1AD7B451" w:rsidR="002F6F83" w:rsidRPr="0012713E" w:rsidRDefault="002D6396"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budynki usytuowane w bezpośrednim sąsiedztwie budynków zabytkowych winny nawiązywać kształtem dachu i rodzajem pokrycia do budynków zabytkowych, ich kalenica główna</w:t>
      </w:r>
      <w:r w:rsidR="008D113C" w:rsidRPr="0012713E">
        <w:rPr>
          <w:rFonts w:ascii="Calibri" w:hAnsi="Calibri" w:cs="Calibri"/>
        </w:rPr>
        <w:t xml:space="preserve"> </w:t>
      </w:r>
      <w:r w:rsidRPr="0012713E">
        <w:rPr>
          <w:rFonts w:ascii="Calibri" w:hAnsi="Calibri" w:cs="Calibri"/>
        </w:rPr>
        <w:t>nie powinna przewyższać wysokością kalenicy głównej budynków zabytkowych;</w:t>
      </w:r>
    </w:p>
    <w:p w14:paraId="070D5DCF" w14:textId="7F4C6DA8" w:rsidR="002F6F83" w:rsidRPr="0012713E" w:rsidRDefault="002D6396"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zakazuje się lokalizacji nowych budynków garażowych;</w:t>
      </w:r>
    </w:p>
    <w:p w14:paraId="6280E8B8" w14:textId="5E61A13C" w:rsidR="00561C7C" w:rsidRPr="0012713E" w:rsidRDefault="00561C7C"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 xml:space="preserve">intensywność zabudowy dla terenu A87aMWU od 0,2 do </w:t>
      </w:r>
      <w:r w:rsidR="00912B7F" w:rsidRPr="0012713E">
        <w:rPr>
          <w:rFonts w:ascii="Calibri" w:hAnsi="Calibri" w:cs="Calibri"/>
        </w:rPr>
        <w:t>5</w:t>
      </w:r>
      <w:r w:rsidRPr="0012713E">
        <w:rPr>
          <w:rFonts w:ascii="Calibri" w:hAnsi="Calibri" w:cs="Calibri"/>
        </w:rPr>
        <w:t>;</w:t>
      </w:r>
    </w:p>
    <w:p w14:paraId="023A8785" w14:textId="7AE98C6C" w:rsidR="00F40348" w:rsidRPr="0012713E" w:rsidRDefault="00AF7B91"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 xml:space="preserve">intensywność zabudowy dla terenu A87MWU </w:t>
      </w:r>
      <w:r w:rsidR="001F0915" w:rsidRPr="0012713E">
        <w:rPr>
          <w:rFonts w:ascii="Calibri" w:hAnsi="Calibri" w:cs="Calibri"/>
        </w:rPr>
        <w:t>od 0,2 do 2,</w:t>
      </w:r>
      <w:r w:rsidR="00EF4729" w:rsidRPr="0012713E">
        <w:rPr>
          <w:rFonts w:ascii="Calibri" w:hAnsi="Calibri" w:cs="Calibri"/>
        </w:rPr>
        <w:t>5</w:t>
      </w:r>
      <w:r w:rsidR="00F40348" w:rsidRPr="0012713E">
        <w:rPr>
          <w:rFonts w:ascii="Calibri" w:hAnsi="Calibri" w:cs="Calibri"/>
        </w:rPr>
        <w:t>;</w:t>
      </w:r>
    </w:p>
    <w:p w14:paraId="28A64ACC" w14:textId="0816263E" w:rsidR="00EC1BC4" w:rsidRPr="0012713E" w:rsidRDefault="00EC1BC4"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 xml:space="preserve">intensywność zabudowy dla pozostałych terenów zgodnie z </w:t>
      </w:r>
      <w:r w:rsidR="00DE1CD8" w:rsidRPr="0012713E">
        <w:rPr>
          <w:rFonts w:ascii="Calibri" w:hAnsi="Calibri" w:cs="Calibri"/>
        </w:rPr>
        <w:t>§9 ust. 1 pkt 3</w:t>
      </w:r>
      <w:r w:rsidRPr="0012713E">
        <w:rPr>
          <w:rFonts w:ascii="Calibri" w:hAnsi="Calibri" w:cs="Calibri"/>
        </w:rPr>
        <w:t>;</w:t>
      </w:r>
    </w:p>
    <w:p w14:paraId="43DF3350" w14:textId="25047EA6" w:rsidR="00561C7C" w:rsidRPr="0012713E" w:rsidRDefault="00EC1BC4"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maksymalna wielkość powierzchni zabudowy w stosunku do powierzchni działki</w:t>
      </w:r>
      <w:r w:rsidR="00561C7C" w:rsidRPr="0012713E">
        <w:rPr>
          <w:rFonts w:ascii="Calibri" w:hAnsi="Calibri" w:cs="Calibri"/>
        </w:rPr>
        <w:t xml:space="preserve"> dla terenu A87aMWU 100%</w:t>
      </w:r>
      <w:r w:rsidRPr="0012713E">
        <w:rPr>
          <w:rFonts w:ascii="Calibri" w:hAnsi="Calibri" w:cs="Calibri"/>
        </w:rPr>
        <w:t>;</w:t>
      </w:r>
    </w:p>
    <w:p w14:paraId="64882611" w14:textId="3B4C1257" w:rsidR="00234E1D" w:rsidRPr="0012713E" w:rsidRDefault="00234E1D"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maksymalna wielkość powierzchni zabudowy w stosunku do powierzchni działki</w:t>
      </w:r>
      <w:r w:rsidR="00341F9D" w:rsidRPr="0012713E">
        <w:rPr>
          <w:rFonts w:ascii="Calibri" w:hAnsi="Calibri" w:cs="Calibri"/>
        </w:rPr>
        <w:t xml:space="preserve"> dla pozostałych terenów</w:t>
      </w:r>
      <w:r w:rsidRPr="0012713E">
        <w:rPr>
          <w:rFonts w:ascii="Calibri" w:hAnsi="Calibri" w:cs="Calibri"/>
        </w:rPr>
        <w:t xml:space="preserve"> 6</w:t>
      </w:r>
      <w:r w:rsidR="0011590D" w:rsidRPr="0012713E">
        <w:rPr>
          <w:rFonts w:ascii="Calibri" w:hAnsi="Calibri" w:cs="Calibri"/>
        </w:rPr>
        <w:t>5</w:t>
      </w:r>
      <w:r w:rsidRPr="0012713E">
        <w:rPr>
          <w:rFonts w:ascii="Calibri" w:hAnsi="Calibri" w:cs="Calibri"/>
        </w:rPr>
        <w:t>%;</w:t>
      </w:r>
    </w:p>
    <w:p w14:paraId="26D472C5" w14:textId="0768523B" w:rsidR="002F6F83" w:rsidRPr="0012713E" w:rsidRDefault="00234E1D"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 xml:space="preserve">minimalny udział powierzchni biologicznie czynnej </w:t>
      </w:r>
      <w:r w:rsidR="00241315" w:rsidRPr="0012713E">
        <w:rPr>
          <w:rFonts w:ascii="Calibri" w:hAnsi="Calibri" w:cs="Calibri"/>
        </w:rPr>
        <w:t>dla terenu A85MWU 10%</w:t>
      </w:r>
      <w:r w:rsidR="004B589E" w:rsidRPr="0012713E">
        <w:rPr>
          <w:rFonts w:ascii="Calibri" w:hAnsi="Calibri" w:cs="Calibri"/>
        </w:rPr>
        <w:t>, dla terenu A87aMWU 0%</w:t>
      </w:r>
      <w:r w:rsidR="00241315" w:rsidRPr="0012713E">
        <w:rPr>
          <w:rFonts w:ascii="Calibri" w:hAnsi="Calibri" w:cs="Calibri"/>
        </w:rPr>
        <w:t>, a dla pozostałych terenów</w:t>
      </w:r>
      <w:r w:rsidR="002D6396" w:rsidRPr="0012713E">
        <w:rPr>
          <w:rFonts w:ascii="Calibri" w:hAnsi="Calibri" w:cs="Calibri"/>
        </w:rPr>
        <w:t xml:space="preserve"> zgodnie z </w:t>
      </w:r>
      <w:r w:rsidR="00DE1CD8" w:rsidRPr="0012713E">
        <w:rPr>
          <w:rFonts w:ascii="Calibri" w:hAnsi="Calibri" w:cs="Calibri"/>
        </w:rPr>
        <w:t>§9 ust. 1 pkt 4</w:t>
      </w:r>
      <w:r w:rsidR="002D6396" w:rsidRPr="0012713E">
        <w:rPr>
          <w:rFonts w:ascii="Calibri" w:hAnsi="Calibri" w:cs="Calibri"/>
        </w:rPr>
        <w:t>;</w:t>
      </w:r>
    </w:p>
    <w:p w14:paraId="3F43AC40" w14:textId="77777777" w:rsidR="002F6F83" w:rsidRPr="0012713E" w:rsidRDefault="002D6396"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obowiązujące i nieprzekraczalne linie zabudowy jak na rysunku planu;</w:t>
      </w:r>
    </w:p>
    <w:p w14:paraId="3F56E505" w14:textId="2E23B6C8" w:rsidR="00AE6C02" w:rsidRPr="0012713E" w:rsidRDefault="0095233F"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dla terenu A87a</w:t>
      </w:r>
      <w:r w:rsidR="00AE6C02" w:rsidRPr="0012713E">
        <w:rPr>
          <w:rFonts w:ascii="Calibri" w:hAnsi="Calibri" w:cs="Calibri"/>
        </w:rPr>
        <w:t>M</w:t>
      </w:r>
      <w:r w:rsidRPr="0012713E">
        <w:rPr>
          <w:rFonts w:ascii="Calibri" w:hAnsi="Calibri" w:cs="Calibri"/>
        </w:rPr>
        <w:t>W</w:t>
      </w:r>
      <w:r w:rsidR="00AE6C02" w:rsidRPr="0012713E">
        <w:rPr>
          <w:rFonts w:ascii="Calibri" w:hAnsi="Calibri" w:cs="Calibri"/>
        </w:rPr>
        <w:t>U nie określ</w:t>
      </w:r>
      <w:r w:rsidR="00F2734E" w:rsidRPr="0012713E">
        <w:rPr>
          <w:rFonts w:ascii="Calibri" w:hAnsi="Calibri" w:cs="Calibri"/>
        </w:rPr>
        <w:t>a się minimalnej liczby miejsc postojowych</w:t>
      </w:r>
      <w:r w:rsidR="00AE6C02" w:rsidRPr="0012713E">
        <w:rPr>
          <w:rFonts w:ascii="Calibri" w:hAnsi="Calibri" w:cs="Calibri"/>
        </w:rPr>
        <w:t>;</w:t>
      </w:r>
    </w:p>
    <w:p w14:paraId="2233E2CA" w14:textId="31907FDE" w:rsidR="002F6F83" w:rsidRPr="0012713E" w:rsidRDefault="002D6396" w:rsidP="00471D97">
      <w:pPr>
        <w:pStyle w:val="Textbody"/>
        <w:numPr>
          <w:ilvl w:val="1"/>
          <w:numId w:val="299"/>
        </w:numPr>
        <w:tabs>
          <w:tab w:val="left" w:pos="735"/>
        </w:tabs>
        <w:spacing w:after="0"/>
        <w:jc w:val="both"/>
        <w:rPr>
          <w:rFonts w:ascii="Calibri" w:hAnsi="Calibri" w:cs="Calibri"/>
        </w:rPr>
      </w:pPr>
      <w:r w:rsidRPr="0012713E">
        <w:rPr>
          <w:rFonts w:ascii="Calibri" w:hAnsi="Calibri" w:cs="Calibri"/>
        </w:rPr>
        <w:t>dla terenu A87MWU</w:t>
      </w:r>
      <w:r w:rsidR="00E3358D" w:rsidRPr="0012713E">
        <w:rPr>
          <w:rFonts w:ascii="Calibri" w:hAnsi="Calibri" w:cs="Calibri"/>
        </w:rPr>
        <w:t xml:space="preserve"> </w:t>
      </w:r>
      <w:r w:rsidRPr="0012713E">
        <w:rPr>
          <w:rFonts w:ascii="Calibri" w:hAnsi="Calibri" w:cs="Calibri"/>
        </w:rPr>
        <w:t xml:space="preserve">dopuszcza się organizowanie miejsc </w:t>
      </w:r>
      <w:r w:rsidR="00F2734E" w:rsidRPr="0012713E">
        <w:rPr>
          <w:rFonts w:ascii="Calibri" w:hAnsi="Calibri" w:cs="Calibri"/>
        </w:rPr>
        <w:t>postojowych</w:t>
      </w:r>
      <w:r w:rsidRPr="0012713E">
        <w:rPr>
          <w:rFonts w:ascii="Calibri" w:hAnsi="Calibri" w:cs="Calibri"/>
        </w:rPr>
        <w:t xml:space="preserve"> na najbliżej położonych terenach miejskich przeznaczonych na ten cel lub na nieruchomościach, do których inwestor ma tytuł prawny.</w:t>
      </w:r>
    </w:p>
    <w:p w14:paraId="3B901EC6" w14:textId="77777777" w:rsidR="002F6F83" w:rsidRPr="0012713E" w:rsidRDefault="002F6F83">
      <w:pPr>
        <w:pStyle w:val="Textbody"/>
        <w:tabs>
          <w:tab w:val="left" w:pos="1809"/>
        </w:tabs>
        <w:spacing w:after="0"/>
        <w:jc w:val="both"/>
        <w:rPr>
          <w:rFonts w:ascii="Calibri" w:hAnsi="Calibri" w:cs="Calibri"/>
        </w:rPr>
      </w:pPr>
    </w:p>
    <w:p w14:paraId="22F95F08" w14:textId="1BC6845F"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lastRenderedPageBreak/>
        <w:t>§</w:t>
      </w:r>
      <w:r w:rsidR="007801F4" w:rsidRPr="0012713E">
        <w:rPr>
          <w:rFonts w:ascii="Calibri" w:hAnsi="Calibri" w:cs="Calibri"/>
        </w:rPr>
        <w:t>67</w:t>
      </w:r>
    </w:p>
    <w:p w14:paraId="53BF8C39"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A90UT.</w:t>
      </w:r>
    </w:p>
    <w:p w14:paraId="76734A22" w14:textId="77777777" w:rsidR="002F6F83" w:rsidRPr="0012713E" w:rsidRDefault="002D6396" w:rsidP="00471D97">
      <w:pPr>
        <w:pStyle w:val="Textbody"/>
        <w:numPr>
          <w:ilvl w:val="0"/>
          <w:numId w:val="300"/>
        </w:numPr>
        <w:tabs>
          <w:tab w:val="left" w:pos="-711"/>
        </w:tabs>
        <w:spacing w:after="0"/>
        <w:jc w:val="both"/>
        <w:rPr>
          <w:rFonts w:ascii="Calibri" w:hAnsi="Calibri" w:cs="Calibri"/>
        </w:rPr>
      </w:pPr>
      <w:r w:rsidRPr="0012713E">
        <w:rPr>
          <w:rFonts w:ascii="Calibri" w:hAnsi="Calibri" w:cs="Calibri"/>
        </w:rPr>
        <w:t>Przeznaczenie – teren usług turystycznych.</w:t>
      </w:r>
    </w:p>
    <w:p w14:paraId="3FEFFBFA" w14:textId="77777777" w:rsidR="002F6F83" w:rsidRPr="0012713E" w:rsidRDefault="002D6396" w:rsidP="00471D97">
      <w:pPr>
        <w:pStyle w:val="Textbody"/>
        <w:numPr>
          <w:ilvl w:val="0"/>
          <w:numId w:val="300"/>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122F91ED" w14:textId="45FDFECC" w:rsidR="00480834" w:rsidRPr="0012713E" w:rsidRDefault="00B60BAA" w:rsidP="00471D97">
      <w:pPr>
        <w:pStyle w:val="Textbody"/>
        <w:numPr>
          <w:ilvl w:val="1"/>
          <w:numId w:val="300"/>
        </w:numPr>
        <w:tabs>
          <w:tab w:val="left" w:pos="-2225"/>
        </w:tabs>
        <w:spacing w:after="0"/>
        <w:jc w:val="both"/>
        <w:rPr>
          <w:rFonts w:ascii="Calibri" w:hAnsi="Calibri" w:cs="Calibri"/>
        </w:rPr>
      </w:pPr>
      <w:r w:rsidRPr="0012713E">
        <w:rPr>
          <w:rFonts w:ascii="Calibri" w:eastAsia="Arial" w:hAnsi="Calibri" w:cs="Calibri"/>
        </w:rPr>
        <w:t>maksymalna wysokość zabudowy do 20 m;</w:t>
      </w:r>
    </w:p>
    <w:p w14:paraId="11E5EC02" w14:textId="3DAA6085" w:rsidR="00480834" w:rsidRPr="0012713E" w:rsidRDefault="00E85C7C" w:rsidP="00480834">
      <w:pPr>
        <w:pStyle w:val="Textbody"/>
        <w:numPr>
          <w:ilvl w:val="1"/>
          <w:numId w:val="300"/>
        </w:numPr>
        <w:tabs>
          <w:tab w:val="left" w:pos="-2225"/>
        </w:tabs>
        <w:spacing w:after="0"/>
        <w:jc w:val="both"/>
        <w:rPr>
          <w:rFonts w:ascii="Calibri" w:hAnsi="Calibri" w:cs="Calibri"/>
        </w:rPr>
      </w:pPr>
      <w:r w:rsidRPr="0012713E">
        <w:rPr>
          <w:rFonts w:ascii="Calibri" w:hAnsi="Calibri" w:cs="Calibri"/>
        </w:rPr>
        <w:t>maksymalna ilość kondygnacji nadziemnych:</w:t>
      </w:r>
      <w:r w:rsidR="00480834" w:rsidRPr="0012713E">
        <w:rPr>
          <w:rFonts w:ascii="Calibri" w:hAnsi="Calibri" w:cs="Calibri"/>
        </w:rPr>
        <w:t xml:space="preserve"> 4 z dopuszczeniem poddasza użytkowego w najwyższej kondygnacji;</w:t>
      </w:r>
    </w:p>
    <w:p w14:paraId="1A6CB808" w14:textId="77777777" w:rsidR="002F6F83" w:rsidRPr="0012713E" w:rsidRDefault="002D6396" w:rsidP="00471D97">
      <w:pPr>
        <w:pStyle w:val="Textbody"/>
        <w:numPr>
          <w:ilvl w:val="1"/>
          <w:numId w:val="300"/>
        </w:numPr>
        <w:tabs>
          <w:tab w:val="left" w:pos="735"/>
        </w:tabs>
        <w:spacing w:after="0"/>
        <w:jc w:val="both"/>
        <w:rPr>
          <w:rFonts w:ascii="Calibri" w:hAnsi="Calibri" w:cs="Calibri"/>
        </w:rPr>
      </w:pPr>
      <w:r w:rsidRPr="0012713E">
        <w:rPr>
          <w:rFonts w:ascii="Calibri" w:hAnsi="Calibri" w:cs="Calibri"/>
        </w:rPr>
        <w:t>dachy symetryczne, dwu- lub wielospadowe o nachyleniu połaci od 25º do 45º, kryte dachówką ceramiczną w kolorze ceglastej czerwieni;</w:t>
      </w:r>
    </w:p>
    <w:p w14:paraId="57DCD828" w14:textId="77777777" w:rsidR="002F6F83" w:rsidRPr="0012713E" w:rsidRDefault="002D6396" w:rsidP="00471D97">
      <w:pPr>
        <w:pStyle w:val="Textbody"/>
        <w:numPr>
          <w:ilvl w:val="1"/>
          <w:numId w:val="300"/>
        </w:numPr>
        <w:tabs>
          <w:tab w:val="left" w:pos="-2225"/>
        </w:tabs>
        <w:spacing w:after="0"/>
        <w:jc w:val="both"/>
        <w:rPr>
          <w:rFonts w:ascii="Calibri" w:hAnsi="Calibri" w:cs="Calibri"/>
        </w:rPr>
      </w:pPr>
      <w:r w:rsidRPr="0012713E">
        <w:rPr>
          <w:rFonts w:ascii="Calibri" w:hAnsi="Calibri" w:cs="Calibri"/>
        </w:rPr>
        <w:t xml:space="preserve">intensywność zabudowy od 0,3 do </w:t>
      </w:r>
      <w:r w:rsidR="00430E9A" w:rsidRPr="0012713E">
        <w:rPr>
          <w:rFonts w:ascii="Calibri" w:hAnsi="Calibri" w:cs="Calibri"/>
        </w:rPr>
        <w:t>3</w:t>
      </w:r>
      <w:r w:rsidRPr="0012713E">
        <w:rPr>
          <w:rFonts w:ascii="Calibri" w:hAnsi="Calibri" w:cs="Calibri"/>
        </w:rPr>
        <w:t>,</w:t>
      </w:r>
      <w:r w:rsidR="00430E9A" w:rsidRPr="0012713E">
        <w:rPr>
          <w:rFonts w:ascii="Calibri" w:hAnsi="Calibri" w:cs="Calibri"/>
        </w:rPr>
        <w:t>0</w:t>
      </w:r>
      <w:r w:rsidRPr="0012713E">
        <w:rPr>
          <w:rFonts w:ascii="Calibri" w:hAnsi="Calibri" w:cs="Calibri"/>
        </w:rPr>
        <w:t>;</w:t>
      </w:r>
    </w:p>
    <w:p w14:paraId="474B8D03" w14:textId="5357F9E1" w:rsidR="00B60BAA" w:rsidRPr="0012713E" w:rsidRDefault="00B60BAA" w:rsidP="00471D97">
      <w:pPr>
        <w:pStyle w:val="Textbody"/>
        <w:numPr>
          <w:ilvl w:val="1"/>
          <w:numId w:val="300"/>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60%;</w:t>
      </w:r>
    </w:p>
    <w:p w14:paraId="4E5D5AC9" w14:textId="04BA0C94" w:rsidR="002F6F83" w:rsidRPr="0012713E" w:rsidRDefault="00B60BAA" w:rsidP="00471D97">
      <w:pPr>
        <w:pStyle w:val="Textbody"/>
        <w:numPr>
          <w:ilvl w:val="1"/>
          <w:numId w:val="300"/>
        </w:numPr>
        <w:tabs>
          <w:tab w:val="left" w:pos="-2225"/>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6E70AC34" w14:textId="77777777" w:rsidR="002F6F83" w:rsidRPr="0012713E" w:rsidRDefault="002D6396" w:rsidP="00471D97">
      <w:pPr>
        <w:pStyle w:val="Textbody"/>
        <w:numPr>
          <w:ilvl w:val="1"/>
          <w:numId w:val="300"/>
        </w:numPr>
        <w:tabs>
          <w:tab w:val="left" w:pos="-2225"/>
        </w:tabs>
        <w:spacing w:after="0"/>
        <w:jc w:val="both"/>
        <w:rPr>
          <w:rFonts w:ascii="Calibri" w:hAnsi="Calibri" w:cs="Calibri"/>
        </w:rPr>
      </w:pPr>
      <w:r w:rsidRPr="0012713E">
        <w:rPr>
          <w:rFonts w:ascii="Calibri" w:hAnsi="Calibri" w:cs="Calibri"/>
        </w:rPr>
        <w:t>nieprzekraczalne linia zabudowy 6,0 m od linii rozgraniczającej drogi 02KXR, 3,0 m od drogi 016KDD (ulica Roosvelta) oraz wzdłuż linii rozgraniczającej drogi 019KDD (ulica Chopina).</w:t>
      </w:r>
    </w:p>
    <w:p w14:paraId="738B4943" w14:textId="77777777" w:rsidR="002F6F83" w:rsidRPr="0012713E" w:rsidRDefault="002F6F83">
      <w:pPr>
        <w:pStyle w:val="Textbody"/>
        <w:tabs>
          <w:tab w:val="left" w:pos="2883"/>
        </w:tabs>
        <w:spacing w:after="0"/>
        <w:ind w:left="1074" w:hanging="332"/>
        <w:jc w:val="both"/>
        <w:rPr>
          <w:rFonts w:ascii="Calibri" w:hAnsi="Calibri" w:cs="Calibri"/>
        </w:rPr>
      </w:pPr>
    </w:p>
    <w:p w14:paraId="418691A4" w14:textId="4C45A203"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68</w:t>
      </w:r>
    </w:p>
    <w:p w14:paraId="628E159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A91MNU.</w:t>
      </w:r>
    </w:p>
    <w:p w14:paraId="7FE054D1" w14:textId="77777777" w:rsidR="002F6F83" w:rsidRPr="0012713E" w:rsidRDefault="002D6396" w:rsidP="00471D97">
      <w:pPr>
        <w:pStyle w:val="Textbody"/>
        <w:numPr>
          <w:ilvl w:val="0"/>
          <w:numId w:val="301"/>
        </w:numPr>
        <w:tabs>
          <w:tab w:val="left" w:pos="735"/>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25A5F54F" w14:textId="77777777" w:rsidR="002F6F83" w:rsidRPr="0012713E" w:rsidRDefault="002D6396" w:rsidP="00471D97">
      <w:pPr>
        <w:pStyle w:val="Textbody"/>
        <w:numPr>
          <w:ilvl w:val="0"/>
          <w:numId w:val="301"/>
        </w:numPr>
        <w:tabs>
          <w:tab w:val="left" w:pos="735"/>
        </w:tabs>
        <w:spacing w:after="0"/>
        <w:jc w:val="both"/>
        <w:rPr>
          <w:rFonts w:ascii="Calibri" w:hAnsi="Calibri" w:cs="Calibri"/>
        </w:rPr>
      </w:pPr>
      <w:r w:rsidRPr="0012713E">
        <w:rPr>
          <w:rFonts w:ascii="Calibri" w:hAnsi="Calibri" w:cs="Calibri"/>
        </w:rPr>
        <w:t>Zasady kształtowania zabudowy i wskaźniki zagospodarowania terenu:</w:t>
      </w:r>
    </w:p>
    <w:p w14:paraId="5DD47DAE" w14:textId="3AF31658" w:rsidR="00D3317E" w:rsidRPr="0012713E" w:rsidRDefault="005E13FB" w:rsidP="00471D97">
      <w:pPr>
        <w:pStyle w:val="Textbody"/>
        <w:numPr>
          <w:ilvl w:val="1"/>
          <w:numId w:val="301"/>
        </w:numPr>
        <w:tabs>
          <w:tab w:val="left" w:pos="-2225"/>
        </w:tabs>
        <w:spacing w:after="0"/>
        <w:jc w:val="both"/>
        <w:rPr>
          <w:rFonts w:ascii="Calibri" w:hAnsi="Calibri" w:cs="Calibri"/>
        </w:rPr>
      </w:pPr>
      <w:r w:rsidRPr="0012713E">
        <w:rPr>
          <w:rFonts w:ascii="Calibri" w:eastAsia="Arial" w:hAnsi="Calibri" w:cs="Calibri"/>
        </w:rPr>
        <w:t xml:space="preserve">o ile kolejne punkty nie stanowią inaczej, </w:t>
      </w:r>
      <w:r w:rsidR="00D3317E" w:rsidRPr="0012713E">
        <w:rPr>
          <w:rFonts w:ascii="Calibri" w:eastAsia="Arial" w:hAnsi="Calibri" w:cs="Calibri"/>
        </w:rPr>
        <w:t>maksymalna wysokość zabudowy do</w:t>
      </w:r>
      <w:r w:rsidR="001A6CB4" w:rsidRPr="0012713E">
        <w:rPr>
          <w:rFonts w:ascii="Calibri" w:eastAsia="Arial" w:hAnsi="Calibri" w:cs="Calibri"/>
        </w:rPr>
        <w:t xml:space="preserve"> 12,5 </w:t>
      </w:r>
      <w:r w:rsidR="00D3317E" w:rsidRPr="0012713E">
        <w:rPr>
          <w:rFonts w:ascii="Calibri" w:eastAsia="Arial" w:hAnsi="Calibri" w:cs="Calibri"/>
        </w:rPr>
        <w:t>m;</w:t>
      </w:r>
    </w:p>
    <w:p w14:paraId="6AC0ADF0" w14:textId="266522CF" w:rsidR="002F6F83" w:rsidRPr="0012713E" w:rsidRDefault="002D6396" w:rsidP="00471D97">
      <w:pPr>
        <w:pStyle w:val="Textbody"/>
        <w:numPr>
          <w:ilvl w:val="1"/>
          <w:numId w:val="301"/>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3EDACDF8" w14:textId="1AB7F2BA" w:rsidR="00331F59" w:rsidRPr="0012713E" w:rsidRDefault="00E85C7C" w:rsidP="00331F59">
      <w:pPr>
        <w:pStyle w:val="Textbody"/>
        <w:numPr>
          <w:ilvl w:val="2"/>
          <w:numId w:val="301"/>
        </w:numPr>
        <w:tabs>
          <w:tab w:val="left" w:pos="735"/>
        </w:tabs>
        <w:spacing w:after="0"/>
        <w:jc w:val="both"/>
        <w:rPr>
          <w:rFonts w:ascii="Calibri" w:hAnsi="Calibri" w:cs="Calibri"/>
        </w:rPr>
      </w:pPr>
      <w:r w:rsidRPr="0012713E">
        <w:rPr>
          <w:rFonts w:ascii="Calibri" w:hAnsi="Calibri" w:cs="Calibri"/>
        </w:rPr>
        <w:t>maksymalna ilość kondygnacji nadziemnych:</w:t>
      </w:r>
      <w:r w:rsidR="00331F59" w:rsidRPr="0012713E">
        <w:rPr>
          <w:rFonts w:ascii="Calibri" w:hAnsi="Calibri" w:cs="Calibri"/>
        </w:rPr>
        <w:t xml:space="preserve"> 2 z dopuszczeniem poddasza użytkowego w najwyższej kondygnacji,</w:t>
      </w:r>
    </w:p>
    <w:p w14:paraId="251379A4" w14:textId="11129E69" w:rsidR="002F6F83" w:rsidRPr="0012713E" w:rsidRDefault="002D6396" w:rsidP="00471D97">
      <w:pPr>
        <w:pStyle w:val="Textbody"/>
        <w:numPr>
          <w:ilvl w:val="2"/>
          <w:numId w:val="301"/>
        </w:numPr>
        <w:tabs>
          <w:tab w:val="left" w:pos="735"/>
        </w:tabs>
        <w:spacing w:after="0"/>
        <w:jc w:val="both"/>
        <w:rPr>
          <w:rFonts w:ascii="Calibri" w:hAnsi="Calibri" w:cs="Calibri"/>
        </w:rPr>
      </w:pPr>
      <w:r w:rsidRPr="0012713E">
        <w:rPr>
          <w:rFonts w:ascii="Calibri" w:hAnsi="Calibri" w:cs="Calibri"/>
        </w:rPr>
        <w:t>dachy symetryczne o nachyleniu połaci od 30º do 45º, kryte dachówką ceramiczną</w:t>
      </w:r>
      <w:r w:rsidR="005E13FB" w:rsidRPr="0012713E">
        <w:rPr>
          <w:rFonts w:ascii="Calibri" w:hAnsi="Calibri" w:cs="Calibri"/>
        </w:rPr>
        <w:t xml:space="preserve"> </w:t>
      </w:r>
      <w:r w:rsidRPr="0012713E">
        <w:rPr>
          <w:rFonts w:ascii="Calibri" w:hAnsi="Calibri" w:cs="Calibri"/>
        </w:rPr>
        <w:t>w kolorze ceglastej czerwieni;</w:t>
      </w:r>
    </w:p>
    <w:p w14:paraId="772E4485" w14:textId="7B11508D" w:rsidR="002F6F83" w:rsidRPr="0012713E" w:rsidRDefault="002D6396" w:rsidP="00471D97">
      <w:pPr>
        <w:pStyle w:val="Textbody"/>
        <w:numPr>
          <w:ilvl w:val="1"/>
          <w:numId w:val="301"/>
        </w:numPr>
        <w:tabs>
          <w:tab w:val="left" w:pos="735"/>
        </w:tabs>
        <w:spacing w:after="0"/>
        <w:jc w:val="both"/>
        <w:rPr>
          <w:rFonts w:ascii="Calibri" w:hAnsi="Calibri" w:cs="Calibri"/>
        </w:rPr>
      </w:pPr>
      <w:r w:rsidRPr="0012713E">
        <w:rPr>
          <w:rFonts w:ascii="Calibri" w:hAnsi="Calibri" w:cs="Calibri"/>
        </w:rPr>
        <w:t xml:space="preserve">dopuszcza się budynki garażowe wolnostojące lub zlokalizowane </w:t>
      </w:r>
      <w:r w:rsidR="005E13FB" w:rsidRPr="0012713E">
        <w:rPr>
          <w:rFonts w:ascii="Calibri" w:hAnsi="Calibri" w:cs="Calibri"/>
        </w:rPr>
        <w:t xml:space="preserve">przy </w:t>
      </w:r>
      <w:r w:rsidRPr="0012713E">
        <w:rPr>
          <w:rFonts w:ascii="Calibri" w:hAnsi="Calibri" w:cs="Calibri"/>
        </w:rPr>
        <w:t>granicy dwóch działek sąsiednich o parametrach :</w:t>
      </w:r>
    </w:p>
    <w:p w14:paraId="45078825" w14:textId="77777777" w:rsidR="002F6F83" w:rsidRPr="0012713E" w:rsidRDefault="002D6396" w:rsidP="00471D97">
      <w:pPr>
        <w:pStyle w:val="Textbody"/>
        <w:numPr>
          <w:ilvl w:val="2"/>
          <w:numId w:val="301"/>
        </w:numPr>
        <w:tabs>
          <w:tab w:val="left" w:pos="735"/>
        </w:tabs>
        <w:spacing w:after="0"/>
        <w:jc w:val="both"/>
        <w:rPr>
          <w:rFonts w:ascii="Calibri" w:hAnsi="Calibri" w:cs="Calibri"/>
        </w:rPr>
      </w:pPr>
      <w:r w:rsidRPr="0012713E">
        <w:rPr>
          <w:rFonts w:ascii="Calibri" w:hAnsi="Calibri" w:cs="Calibri"/>
        </w:rPr>
        <w:t>wysokość budynków do 6,0 m,</w:t>
      </w:r>
    </w:p>
    <w:p w14:paraId="4CFEC796" w14:textId="77777777" w:rsidR="002F6F83" w:rsidRPr="0012713E" w:rsidRDefault="002D6396" w:rsidP="00471D97">
      <w:pPr>
        <w:pStyle w:val="Textbody"/>
        <w:numPr>
          <w:ilvl w:val="2"/>
          <w:numId w:val="301"/>
        </w:numPr>
        <w:tabs>
          <w:tab w:val="left" w:pos="735"/>
        </w:tabs>
        <w:spacing w:after="0"/>
        <w:jc w:val="both"/>
        <w:rPr>
          <w:rFonts w:ascii="Calibri" w:hAnsi="Calibri" w:cs="Calibri"/>
        </w:rPr>
      </w:pPr>
      <w:r w:rsidRPr="0012713E">
        <w:rPr>
          <w:rFonts w:ascii="Calibri" w:hAnsi="Calibri" w:cs="Calibri"/>
        </w:rPr>
        <w:t>dachy symetryczne, dwuspadowe o nachyleniu połaci od 25º do 45º, kryte dachówką ceramiczną w kolorze ceglastej czerwieni,</w:t>
      </w:r>
    </w:p>
    <w:p w14:paraId="653B9EA8" w14:textId="1F1E318B" w:rsidR="002F6F83" w:rsidRPr="0012713E" w:rsidRDefault="002D6396" w:rsidP="00471D97">
      <w:pPr>
        <w:pStyle w:val="Textbody"/>
        <w:numPr>
          <w:ilvl w:val="2"/>
          <w:numId w:val="301"/>
        </w:numPr>
        <w:tabs>
          <w:tab w:val="left" w:pos="735"/>
        </w:tabs>
        <w:spacing w:after="0"/>
        <w:jc w:val="both"/>
        <w:rPr>
          <w:rFonts w:ascii="Calibri" w:hAnsi="Calibri" w:cs="Calibri"/>
        </w:rPr>
      </w:pPr>
      <w:r w:rsidRPr="0012713E">
        <w:rPr>
          <w:rFonts w:ascii="Calibri" w:hAnsi="Calibri" w:cs="Calibri"/>
        </w:rPr>
        <w:t xml:space="preserve">w przypadku lokalizacji garażu </w:t>
      </w:r>
      <w:r w:rsidR="008D5A9B" w:rsidRPr="0012713E">
        <w:rPr>
          <w:rFonts w:ascii="Calibri" w:hAnsi="Calibri" w:cs="Calibri"/>
        </w:rPr>
        <w:t>przy</w:t>
      </w:r>
      <w:r w:rsidRPr="0012713E">
        <w:rPr>
          <w:rFonts w:ascii="Calibri" w:hAnsi="Calibri" w:cs="Calibri"/>
        </w:rPr>
        <w:t xml:space="preserve"> granicy z działką sąsiednią spadek dachu winien być skierowany w kierunku działki właściciela;</w:t>
      </w:r>
    </w:p>
    <w:p w14:paraId="3B4272B7" w14:textId="77777777" w:rsidR="002F6F83" w:rsidRPr="0012713E" w:rsidRDefault="002D6396" w:rsidP="00471D97">
      <w:pPr>
        <w:pStyle w:val="Textbody"/>
        <w:numPr>
          <w:ilvl w:val="1"/>
          <w:numId w:val="301"/>
        </w:numPr>
        <w:tabs>
          <w:tab w:val="left" w:pos="735"/>
        </w:tabs>
        <w:spacing w:after="0"/>
        <w:jc w:val="both"/>
        <w:rPr>
          <w:rFonts w:ascii="Calibri" w:hAnsi="Calibri" w:cs="Calibri"/>
        </w:rPr>
      </w:pPr>
      <w:r w:rsidRPr="0012713E">
        <w:rPr>
          <w:rFonts w:ascii="Calibri" w:hAnsi="Calibri" w:cs="Calibri"/>
        </w:rPr>
        <w:t>intensywność zabudowy wolnostojącej od 0,2 do 0,</w:t>
      </w:r>
      <w:r w:rsidR="00430E9A" w:rsidRPr="0012713E">
        <w:rPr>
          <w:rFonts w:ascii="Calibri" w:hAnsi="Calibri" w:cs="Calibri"/>
        </w:rPr>
        <w:t>9</w:t>
      </w:r>
      <w:r w:rsidRPr="0012713E">
        <w:rPr>
          <w:rFonts w:ascii="Calibri" w:hAnsi="Calibri" w:cs="Calibri"/>
        </w:rPr>
        <w:t>;</w:t>
      </w:r>
    </w:p>
    <w:p w14:paraId="7F37AE98" w14:textId="77777777" w:rsidR="002F6F83" w:rsidRPr="0012713E" w:rsidRDefault="002D6396" w:rsidP="00471D97">
      <w:pPr>
        <w:pStyle w:val="Textbody"/>
        <w:numPr>
          <w:ilvl w:val="1"/>
          <w:numId w:val="301"/>
        </w:numPr>
        <w:tabs>
          <w:tab w:val="left" w:pos="735"/>
        </w:tabs>
        <w:spacing w:after="0"/>
        <w:jc w:val="both"/>
        <w:rPr>
          <w:rFonts w:ascii="Calibri" w:hAnsi="Calibri" w:cs="Calibri"/>
        </w:rPr>
      </w:pPr>
      <w:r w:rsidRPr="0012713E">
        <w:rPr>
          <w:rFonts w:ascii="Calibri" w:hAnsi="Calibri" w:cs="Calibri"/>
        </w:rPr>
        <w:t xml:space="preserve">intensywność zabudowy szeregowej od 0,3 do </w:t>
      </w:r>
      <w:r w:rsidR="00430E9A" w:rsidRPr="0012713E">
        <w:rPr>
          <w:rFonts w:ascii="Calibri" w:hAnsi="Calibri" w:cs="Calibri"/>
        </w:rPr>
        <w:t>1,8</w:t>
      </w:r>
      <w:r w:rsidRPr="0012713E">
        <w:rPr>
          <w:rFonts w:ascii="Calibri" w:hAnsi="Calibri" w:cs="Calibri"/>
        </w:rPr>
        <w:t>;</w:t>
      </w:r>
    </w:p>
    <w:p w14:paraId="479DB4E2" w14:textId="291C8E1F" w:rsidR="005E13FB" w:rsidRPr="0012713E" w:rsidRDefault="005E13FB" w:rsidP="00471D97">
      <w:pPr>
        <w:pStyle w:val="Textbody"/>
        <w:numPr>
          <w:ilvl w:val="1"/>
          <w:numId w:val="301"/>
        </w:numPr>
        <w:tabs>
          <w:tab w:val="left" w:pos="735"/>
        </w:tabs>
        <w:spacing w:after="0"/>
        <w:jc w:val="both"/>
        <w:rPr>
          <w:rFonts w:ascii="Calibri" w:hAnsi="Calibri" w:cs="Calibri"/>
        </w:rPr>
      </w:pPr>
      <w:r w:rsidRPr="0012713E">
        <w:rPr>
          <w:rFonts w:ascii="Calibri" w:hAnsi="Calibri" w:cs="Calibri"/>
        </w:rPr>
        <w:t>maksymalna wielkość powierzchni zabudowy w stosunku do powierzchni działki 60%;</w:t>
      </w:r>
    </w:p>
    <w:p w14:paraId="149503D9" w14:textId="645F5EB6" w:rsidR="002F6F83" w:rsidRPr="0012713E" w:rsidRDefault="005E13FB" w:rsidP="00471D97">
      <w:pPr>
        <w:pStyle w:val="Textbody"/>
        <w:numPr>
          <w:ilvl w:val="1"/>
          <w:numId w:val="301"/>
        </w:numPr>
        <w:tabs>
          <w:tab w:val="left" w:pos="735"/>
        </w:tabs>
        <w:spacing w:after="0"/>
        <w:jc w:val="both"/>
        <w:rPr>
          <w:rFonts w:ascii="Calibri" w:hAnsi="Calibri" w:cs="Calibri"/>
        </w:rPr>
      </w:pPr>
      <w:r w:rsidRPr="0012713E">
        <w:rPr>
          <w:rFonts w:ascii="Calibri" w:hAnsi="Calibri" w:cs="Calibri"/>
        </w:rPr>
        <w:t>minimalny udział powierzchni biologicznie czynnej</w:t>
      </w:r>
      <w:r w:rsidR="002D6396" w:rsidRPr="0012713E">
        <w:rPr>
          <w:rFonts w:ascii="Calibri" w:hAnsi="Calibri" w:cs="Calibri"/>
        </w:rPr>
        <w:t xml:space="preserve"> 30% dla zabudowy wolnostojącej</w:t>
      </w:r>
      <w:r w:rsidR="009E54EB" w:rsidRPr="0012713E">
        <w:rPr>
          <w:rFonts w:ascii="Calibri" w:hAnsi="Calibri" w:cs="Calibri"/>
        </w:rPr>
        <w:t xml:space="preserve"> </w:t>
      </w:r>
      <w:r w:rsidR="002D6396" w:rsidRPr="0012713E">
        <w:rPr>
          <w:rFonts w:ascii="Calibri" w:hAnsi="Calibri" w:cs="Calibri"/>
        </w:rPr>
        <w:t>i 10% dla szeregowej;</w:t>
      </w:r>
    </w:p>
    <w:p w14:paraId="33C16869" w14:textId="77777777" w:rsidR="002F6F83" w:rsidRPr="0012713E" w:rsidRDefault="002D6396" w:rsidP="00471D97">
      <w:pPr>
        <w:pStyle w:val="Textbody"/>
        <w:numPr>
          <w:ilvl w:val="1"/>
          <w:numId w:val="301"/>
        </w:numPr>
        <w:tabs>
          <w:tab w:val="left" w:pos="735"/>
        </w:tabs>
        <w:spacing w:after="0"/>
        <w:jc w:val="both"/>
        <w:rPr>
          <w:rFonts w:ascii="Calibri" w:hAnsi="Calibri" w:cs="Calibri"/>
        </w:rPr>
      </w:pPr>
      <w:r w:rsidRPr="0012713E">
        <w:rPr>
          <w:rFonts w:ascii="Calibri" w:hAnsi="Calibri" w:cs="Calibri"/>
        </w:rPr>
        <w:t>nieprzekraczalne linie zabudowy jak na rysunku planu.</w:t>
      </w:r>
    </w:p>
    <w:p w14:paraId="1DCF500D" w14:textId="77777777" w:rsidR="002F6F83" w:rsidRPr="0012713E" w:rsidRDefault="002F6F83">
      <w:pPr>
        <w:pStyle w:val="Textbody"/>
        <w:tabs>
          <w:tab w:val="left" w:pos="2883"/>
        </w:tabs>
        <w:spacing w:after="0"/>
        <w:ind w:left="1074" w:hanging="332"/>
        <w:jc w:val="both"/>
        <w:rPr>
          <w:rFonts w:ascii="Calibri" w:hAnsi="Calibri" w:cs="Calibri"/>
        </w:rPr>
      </w:pPr>
    </w:p>
    <w:p w14:paraId="353EB646" w14:textId="296F13C2" w:rsidR="002F6F83" w:rsidRPr="0012713E" w:rsidRDefault="008C6A8C">
      <w:pPr>
        <w:pStyle w:val="Textbody"/>
        <w:tabs>
          <w:tab w:val="left" w:pos="735"/>
        </w:tabs>
        <w:spacing w:after="0"/>
        <w:jc w:val="center"/>
        <w:rPr>
          <w:rFonts w:ascii="Calibri" w:hAnsi="Calibri" w:cs="Calibri"/>
          <w:b/>
          <w:bCs/>
        </w:rPr>
      </w:pPr>
      <w:r w:rsidRPr="0012713E">
        <w:rPr>
          <w:rFonts w:ascii="Calibri" w:hAnsi="Calibri" w:cs="Calibri"/>
        </w:rPr>
        <w:t>§</w:t>
      </w:r>
      <w:r w:rsidR="007801F4" w:rsidRPr="0012713E">
        <w:rPr>
          <w:rFonts w:ascii="Calibri" w:hAnsi="Calibri" w:cs="Calibri"/>
        </w:rPr>
        <w:t>69</w:t>
      </w:r>
    </w:p>
    <w:p w14:paraId="41E37412" w14:textId="77777777" w:rsidR="002F6F83" w:rsidRPr="0012713E" w:rsidRDefault="002D6396">
      <w:pPr>
        <w:pStyle w:val="Textbody"/>
        <w:tabs>
          <w:tab w:val="left" w:pos="600"/>
        </w:tabs>
        <w:spacing w:after="0"/>
        <w:rPr>
          <w:rFonts w:ascii="Calibri" w:hAnsi="Calibri" w:cs="Calibri"/>
        </w:rPr>
      </w:pPr>
      <w:r w:rsidRPr="0012713E">
        <w:rPr>
          <w:rFonts w:ascii="Calibri" w:hAnsi="Calibri" w:cs="Calibri"/>
        </w:rPr>
        <w:t>Ustalenia dla terenu oznaczonego symbolem A92E.</w:t>
      </w:r>
    </w:p>
    <w:p w14:paraId="4DE8ABCF" w14:textId="77777777" w:rsidR="002F6F83" w:rsidRPr="0012713E" w:rsidRDefault="002D6396" w:rsidP="00471D97">
      <w:pPr>
        <w:pStyle w:val="Textbody"/>
        <w:numPr>
          <w:ilvl w:val="0"/>
          <w:numId w:val="294"/>
        </w:numPr>
        <w:tabs>
          <w:tab w:val="left" w:pos="-1033"/>
          <w:tab w:val="left" w:pos="-846"/>
        </w:tabs>
        <w:spacing w:after="0"/>
        <w:rPr>
          <w:rFonts w:ascii="Calibri" w:hAnsi="Calibri" w:cs="Calibri"/>
        </w:rPr>
      </w:pPr>
      <w:r w:rsidRPr="0012713E">
        <w:rPr>
          <w:rFonts w:ascii="Calibri" w:hAnsi="Calibri" w:cs="Calibri"/>
        </w:rPr>
        <w:t>Przeznaczenie – teren urządzeń infrastruktury elektroenergetycznej.</w:t>
      </w:r>
    </w:p>
    <w:p w14:paraId="7213F2CC" w14:textId="77777777" w:rsidR="002F6F83" w:rsidRPr="0012713E" w:rsidRDefault="002F6F83">
      <w:pPr>
        <w:pStyle w:val="Textbody"/>
        <w:tabs>
          <w:tab w:val="left" w:pos="413"/>
          <w:tab w:val="left" w:pos="600"/>
        </w:tabs>
        <w:spacing w:after="0"/>
        <w:jc w:val="both"/>
        <w:rPr>
          <w:rFonts w:ascii="Calibri" w:hAnsi="Calibri" w:cs="Calibri"/>
        </w:rPr>
      </w:pPr>
    </w:p>
    <w:p w14:paraId="02566AB5" w14:textId="2555B319" w:rsidR="002F6F83" w:rsidRPr="0012713E" w:rsidRDefault="008C6A8C">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70</w:t>
      </w:r>
    </w:p>
    <w:p w14:paraId="48485920"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A93MWU.</w:t>
      </w:r>
    </w:p>
    <w:p w14:paraId="1A900363" w14:textId="77777777" w:rsidR="002F6F83" w:rsidRPr="0012713E" w:rsidRDefault="002D6396" w:rsidP="00471D97">
      <w:pPr>
        <w:pStyle w:val="Textbody"/>
        <w:numPr>
          <w:ilvl w:val="0"/>
          <w:numId w:val="302"/>
        </w:numPr>
        <w:tabs>
          <w:tab w:val="left" w:pos="735"/>
        </w:tabs>
        <w:spacing w:after="0"/>
        <w:jc w:val="both"/>
        <w:rPr>
          <w:rFonts w:ascii="Calibri" w:hAnsi="Calibri" w:cs="Calibri"/>
        </w:rPr>
      </w:pPr>
      <w:r w:rsidRPr="0012713E">
        <w:rPr>
          <w:rFonts w:ascii="Calibri" w:hAnsi="Calibri" w:cs="Calibri"/>
        </w:rPr>
        <w:t>Przeznaczenie – teren zabudowy mieszkaniowej z usługami nieuciążliwymi.</w:t>
      </w:r>
    </w:p>
    <w:p w14:paraId="21A95C7D" w14:textId="77777777" w:rsidR="002F6F83" w:rsidRPr="0012713E" w:rsidRDefault="002D6396" w:rsidP="00471D97">
      <w:pPr>
        <w:pStyle w:val="Textbody"/>
        <w:numPr>
          <w:ilvl w:val="0"/>
          <w:numId w:val="302"/>
        </w:numPr>
        <w:tabs>
          <w:tab w:val="left" w:pos="735"/>
        </w:tabs>
        <w:spacing w:after="0"/>
        <w:jc w:val="both"/>
        <w:rPr>
          <w:rFonts w:ascii="Calibri" w:hAnsi="Calibri" w:cs="Calibri"/>
        </w:rPr>
      </w:pPr>
      <w:r w:rsidRPr="0012713E">
        <w:rPr>
          <w:rFonts w:ascii="Calibri" w:hAnsi="Calibri" w:cs="Calibri"/>
        </w:rPr>
        <w:t>Zasady kształtowania zabudowy i wskaźniki zagospodarowania terenu:</w:t>
      </w:r>
    </w:p>
    <w:p w14:paraId="10A12F16" w14:textId="407358AC" w:rsidR="003F50B9" w:rsidRPr="0012713E" w:rsidRDefault="003F50B9" w:rsidP="00471D97">
      <w:pPr>
        <w:pStyle w:val="Textbody"/>
        <w:numPr>
          <w:ilvl w:val="1"/>
          <w:numId w:val="302"/>
        </w:numPr>
        <w:tabs>
          <w:tab w:val="left" w:pos="-2225"/>
        </w:tabs>
        <w:spacing w:after="0"/>
        <w:jc w:val="both"/>
        <w:rPr>
          <w:rFonts w:ascii="Calibri" w:hAnsi="Calibri" w:cs="Calibri"/>
        </w:rPr>
      </w:pPr>
      <w:r w:rsidRPr="0012713E">
        <w:rPr>
          <w:rFonts w:ascii="Calibri" w:eastAsia="Arial" w:hAnsi="Calibri" w:cs="Calibri"/>
        </w:rPr>
        <w:t>m</w:t>
      </w:r>
      <w:r w:rsidR="00C87097" w:rsidRPr="0012713E">
        <w:rPr>
          <w:rFonts w:ascii="Calibri" w:eastAsia="Arial" w:hAnsi="Calibri" w:cs="Calibri"/>
        </w:rPr>
        <w:t>aksymalna wysokość zabudowy do 14</w:t>
      </w:r>
      <w:r w:rsidRPr="0012713E">
        <w:rPr>
          <w:rFonts w:ascii="Calibri" w:eastAsia="Arial" w:hAnsi="Calibri" w:cs="Calibri"/>
        </w:rPr>
        <w:t xml:space="preserve"> m;</w:t>
      </w:r>
    </w:p>
    <w:p w14:paraId="794DF628" w14:textId="63C493B5" w:rsidR="002F6F83" w:rsidRPr="0012713E" w:rsidRDefault="002D6396" w:rsidP="00471D97">
      <w:pPr>
        <w:pStyle w:val="Textbody"/>
        <w:numPr>
          <w:ilvl w:val="1"/>
          <w:numId w:val="302"/>
        </w:numPr>
        <w:tabs>
          <w:tab w:val="left" w:pos="-2225"/>
        </w:tabs>
        <w:spacing w:after="0"/>
        <w:jc w:val="both"/>
        <w:rPr>
          <w:rFonts w:ascii="Calibri" w:hAnsi="Calibri" w:cs="Calibri"/>
        </w:rPr>
      </w:pPr>
      <w:r w:rsidRPr="0012713E">
        <w:rPr>
          <w:rFonts w:ascii="Calibri" w:hAnsi="Calibri" w:cs="Calibri"/>
        </w:rPr>
        <w:t>dla budynków (z wyłączeniem zabytkowych)</w:t>
      </w:r>
      <w:r w:rsidR="003F50B9" w:rsidRPr="0012713E">
        <w:rPr>
          <w:rFonts w:ascii="Calibri" w:hAnsi="Calibri" w:cs="Calibri"/>
        </w:rPr>
        <w:t>,</w:t>
      </w:r>
      <w:r w:rsidRPr="0012713E">
        <w:rPr>
          <w:rFonts w:ascii="Calibri" w:hAnsi="Calibri" w:cs="Calibri"/>
        </w:rPr>
        <w:t xml:space="preserve"> obowiązują parametry:</w:t>
      </w:r>
    </w:p>
    <w:p w14:paraId="190A9075" w14:textId="0CCAA487" w:rsidR="002F6F83" w:rsidRPr="0012713E" w:rsidRDefault="002D6396" w:rsidP="00A95863">
      <w:pPr>
        <w:pStyle w:val="Akapitzlist"/>
        <w:numPr>
          <w:ilvl w:val="2"/>
          <w:numId w:val="299"/>
        </w:numPr>
        <w:jc w:val="both"/>
        <w:rPr>
          <w:rFonts w:ascii="Calibri" w:hAnsi="Calibri" w:cs="Calibri"/>
        </w:rPr>
      </w:pPr>
      <w:r w:rsidRPr="0012713E">
        <w:rPr>
          <w:rFonts w:ascii="Calibri" w:hAnsi="Calibri" w:cs="Calibri"/>
        </w:rPr>
        <w:lastRenderedPageBreak/>
        <w:t>dachy dwu- lub wielospadowe o nachyleniu połaci od 35</w:t>
      </w:r>
      <w:r w:rsidRPr="0012713E">
        <w:rPr>
          <w:rFonts w:ascii="Calibri" w:hAnsi="Calibri" w:cs="Calibri"/>
          <w:vertAlign w:val="superscript"/>
        </w:rPr>
        <w:t xml:space="preserve">o </w:t>
      </w:r>
      <w:r w:rsidRPr="0012713E">
        <w:rPr>
          <w:rFonts w:ascii="Calibri" w:hAnsi="Calibri" w:cs="Calibri"/>
        </w:rPr>
        <w:t>do 45°, kryte dachówką ceramiczną w kolorze ceglastej czerwieni;</w:t>
      </w:r>
    </w:p>
    <w:p w14:paraId="4554A395" w14:textId="43440CC4" w:rsidR="002F6F83" w:rsidRPr="0012713E" w:rsidRDefault="002D6396" w:rsidP="00471D97">
      <w:pPr>
        <w:pStyle w:val="Textbody"/>
        <w:numPr>
          <w:ilvl w:val="1"/>
          <w:numId w:val="302"/>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4D1745F3" w14:textId="0793C2FE" w:rsidR="003F50B9" w:rsidRPr="0012713E" w:rsidRDefault="003F50B9" w:rsidP="00471D97">
      <w:pPr>
        <w:pStyle w:val="Textbody"/>
        <w:numPr>
          <w:ilvl w:val="1"/>
          <w:numId w:val="302"/>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F26FCD" w:rsidRPr="0012713E">
        <w:rPr>
          <w:rFonts w:ascii="Calibri" w:hAnsi="Calibri" w:cs="Calibri"/>
        </w:rPr>
        <w:t>zgodnie z §9 ust. 1 pkt 5</w:t>
      </w:r>
      <w:r w:rsidRPr="0012713E">
        <w:rPr>
          <w:rFonts w:ascii="Calibri" w:hAnsi="Calibri" w:cs="Calibri"/>
        </w:rPr>
        <w:t>;</w:t>
      </w:r>
    </w:p>
    <w:p w14:paraId="5B14651E" w14:textId="253F5F5B" w:rsidR="002F6F83" w:rsidRPr="0012713E" w:rsidRDefault="002D6396" w:rsidP="00471D97">
      <w:pPr>
        <w:pStyle w:val="Textbody"/>
        <w:numPr>
          <w:ilvl w:val="1"/>
          <w:numId w:val="302"/>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38780F82" w14:textId="77777777" w:rsidR="002F6F83" w:rsidRPr="0012713E" w:rsidRDefault="002D6396" w:rsidP="00471D97">
      <w:pPr>
        <w:pStyle w:val="Textbody"/>
        <w:numPr>
          <w:ilvl w:val="1"/>
          <w:numId w:val="302"/>
        </w:numPr>
        <w:tabs>
          <w:tab w:val="left" w:pos="735"/>
        </w:tabs>
        <w:spacing w:after="0"/>
        <w:jc w:val="both"/>
        <w:rPr>
          <w:rFonts w:ascii="Calibri" w:hAnsi="Calibri" w:cs="Calibri"/>
        </w:rPr>
      </w:pPr>
      <w:r w:rsidRPr="0012713E">
        <w:rPr>
          <w:rFonts w:ascii="Calibri" w:hAnsi="Calibri" w:cs="Calibri"/>
        </w:rPr>
        <w:t>nieprzekraczalne i obowiązujące linie zabudowy jak na rysunku planu.</w:t>
      </w:r>
    </w:p>
    <w:p w14:paraId="70F7BF5F" w14:textId="77777777" w:rsidR="002F6F83" w:rsidRPr="0012713E" w:rsidRDefault="002F6F83">
      <w:pPr>
        <w:pStyle w:val="Textbody"/>
        <w:tabs>
          <w:tab w:val="left" w:pos="2883"/>
        </w:tabs>
        <w:spacing w:after="0"/>
        <w:ind w:left="1074" w:hanging="332"/>
        <w:jc w:val="both"/>
        <w:rPr>
          <w:rFonts w:ascii="Calibri" w:hAnsi="Calibri" w:cs="Calibri"/>
        </w:rPr>
      </w:pPr>
    </w:p>
    <w:p w14:paraId="6B7594D9" w14:textId="55167DF2"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71</w:t>
      </w:r>
    </w:p>
    <w:p w14:paraId="18DC340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A94ZP.</w:t>
      </w:r>
    </w:p>
    <w:p w14:paraId="1A114133" w14:textId="77777777" w:rsidR="00DD35FA" w:rsidRPr="0012713E" w:rsidRDefault="002D6396" w:rsidP="00471D97">
      <w:pPr>
        <w:pStyle w:val="Textbody"/>
        <w:numPr>
          <w:ilvl w:val="0"/>
          <w:numId w:val="451"/>
        </w:numPr>
        <w:tabs>
          <w:tab w:val="left" w:pos="-711"/>
        </w:tabs>
        <w:spacing w:after="0"/>
        <w:jc w:val="both"/>
        <w:rPr>
          <w:rFonts w:ascii="Calibri" w:hAnsi="Calibri" w:cs="Calibri"/>
        </w:rPr>
      </w:pPr>
      <w:r w:rsidRPr="0012713E">
        <w:rPr>
          <w:rFonts w:ascii="Calibri" w:hAnsi="Calibri" w:cs="Calibri"/>
        </w:rPr>
        <w:t>Przeznaczenie – teren zieleni urządzonej.</w:t>
      </w:r>
    </w:p>
    <w:p w14:paraId="0A6B986E" w14:textId="22FF0856" w:rsidR="002F6F83" w:rsidRPr="0012713E" w:rsidRDefault="002D6396" w:rsidP="00471D97">
      <w:pPr>
        <w:pStyle w:val="Textbody"/>
        <w:numPr>
          <w:ilvl w:val="0"/>
          <w:numId w:val="451"/>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CC361E4" w14:textId="77777777" w:rsidR="002F6F83" w:rsidRPr="0012713E" w:rsidRDefault="002D6396" w:rsidP="00471D97">
      <w:pPr>
        <w:pStyle w:val="Textbody"/>
        <w:numPr>
          <w:ilvl w:val="1"/>
          <w:numId w:val="430"/>
        </w:numPr>
        <w:tabs>
          <w:tab w:val="left" w:pos="-2225"/>
        </w:tabs>
        <w:spacing w:after="0"/>
        <w:jc w:val="both"/>
        <w:rPr>
          <w:rFonts w:ascii="Calibri" w:eastAsia="Arial" w:hAnsi="Calibri" w:cs="Calibri"/>
        </w:rPr>
      </w:pPr>
      <w:r w:rsidRPr="0012713E">
        <w:rPr>
          <w:rFonts w:ascii="Calibri" w:eastAsia="Arial" w:hAnsi="Calibri" w:cs="Calibri"/>
        </w:rPr>
        <w:t>zakazuje się lokalizacji budynków;</w:t>
      </w:r>
    </w:p>
    <w:p w14:paraId="4E8F4EEE" w14:textId="77777777" w:rsidR="002F6F83" w:rsidRPr="0012713E" w:rsidRDefault="002D6396" w:rsidP="00471D97">
      <w:pPr>
        <w:pStyle w:val="Textbody"/>
        <w:numPr>
          <w:ilvl w:val="1"/>
          <w:numId w:val="430"/>
        </w:numPr>
        <w:tabs>
          <w:tab w:val="left" w:pos="-2225"/>
        </w:tabs>
        <w:spacing w:after="0"/>
        <w:jc w:val="both"/>
        <w:rPr>
          <w:rFonts w:ascii="Calibri" w:hAnsi="Calibri" w:cs="Calibri"/>
        </w:rPr>
      </w:pPr>
      <w:r w:rsidRPr="0012713E">
        <w:rPr>
          <w:rFonts w:ascii="Calibri" w:eastAsia="Arial" w:hAnsi="Calibri" w:cs="Calibri"/>
        </w:rPr>
        <w:t>dopuszcza się obiekty małej architektury.</w:t>
      </w:r>
    </w:p>
    <w:p w14:paraId="6AD3D7E6" w14:textId="77777777" w:rsidR="002F6F83" w:rsidRPr="0012713E" w:rsidRDefault="002F6F83">
      <w:pPr>
        <w:pStyle w:val="Textbody"/>
        <w:tabs>
          <w:tab w:val="left" w:pos="735"/>
        </w:tabs>
        <w:spacing w:after="0"/>
        <w:jc w:val="both"/>
        <w:rPr>
          <w:rFonts w:ascii="Calibri" w:hAnsi="Calibri" w:cs="Calibri"/>
        </w:rPr>
      </w:pPr>
    </w:p>
    <w:p w14:paraId="5C0E91C8" w14:textId="5AEAA1E0" w:rsidR="002F6F83" w:rsidRPr="0012713E" w:rsidRDefault="002D6396">
      <w:pPr>
        <w:pStyle w:val="Textbody"/>
        <w:tabs>
          <w:tab w:val="left" w:pos="735"/>
        </w:tabs>
        <w:spacing w:after="0"/>
        <w:jc w:val="center"/>
        <w:rPr>
          <w:rFonts w:ascii="Calibri" w:hAnsi="Calibri" w:cs="Calibri"/>
          <w:b/>
          <w:bCs/>
        </w:rPr>
      </w:pPr>
      <w:r w:rsidRPr="0012713E">
        <w:rPr>
          <w:rFonts w:ascii="Calibri" w:hAnsi="Calibri" w:cs="Calibri"/>
        </w:rPr>
        <w:t>§</w:t>
      </w:r>
      <w:r w:rsidR="007801F4" w:rsidRPr="0012713E">
        <w:rPr>
          <w:rFonts w:ascii="Calibri" w:hAnsi="Calibri" w:cs="Calibri"/>
        </w:rPr>
        <w:t>72</w:t>
      </w:r>
    </w:p>
    <w:p w14:paraId="35FB8FFB"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A95ZP.</w:t>
      </w:r>
    </w:p>
    <w:p w14:paraId="0ECF605C" w14:textId="77777777" w:rsidR="002F6F83" w:rsidRPr="0012713E" w:rsidRDefault="002D6396" w:rsidP="00471D97">
      <w:pPr>
        <w:pStyle w:val="Textbody"/>
        <w:numPr>
          <w:ilvl w:val="0"/>
          <w:numId w:val="303"/>
        </w:numPr>
        <w:tabs>
          <w:tab w:val="left" w:pos="-711"/>
        </w:tabs>
        <w:spacing w:after="0"/>
        <w:ind w:left="363" w:hanging="363"/>
        <w:jc w:val="both"/>
        <w:rPr>
          <w:rFonts w:ascii="Calibri" w:hAnsi="Calibri" w:cs="Calibri"/>
        </w:rPr>
      </w:pPr>
      <w:r w:rsidRPr="0012713E">
        <w:rPr>
          <w:rFonts w:ascii="Calibri" w:hAnsi="Calibri" w:cs="Calibri"/>
        </w:rPr>
        <w:t>Przeznaczenie – teren zieleni urządzonej.</w:t>
      </w:r>
    </w:p>
    <w:p w14:paraId="44B06A89" w14:textId="2D008F35" w:rsidR="002F6F83" w:rsidRPr="0012713E" w:rsidRDefault="002D6396" w:rsidP="00471D97">
      <w:pPr>
        <w:pStyle w:val="Textbody"/>
        <w:numPr>
          <w:ilvl w:val="0"/>
          <w:numId w:val="303"/>
        </w:numPr>
        <w:tabs>
          <w:tab w:val="left" w:pos="-711"/>
        </w:tabs>
        <w:spacing w:after="0"/>
        <w:ind w:left="363" w:hanging="363"/>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2460E335" w14:textId="0833515C" w:rsidR="00DD35FA" w:rsidRPr="0012713E" w:rsidRDefault="00DD35FA" w:rsidP="00471D97">
      <w:pPr>
        <w:pStyle w:val="Textbody"/>
        <w:numPr>
          <w:ilvl w:val="0"/>
          <w:numId w:val="431"/>
        </w:numPr>
        <w:tabs>
          <w:tab w:val="left" w:pos="-711"/>
        </w:tabs>
        <w:spacing w:after="0"/>
        <w:ind w:left="709"/>
        <w:jc w:val="both"/>
        <w:rPr>
          <w:rFonts w:ascii="Calibri" w:hAnsi="Calibri" w:cs="Calibri"/>
        </w:rPr>
      </w:pPr>
      <w:r w:rsidRPr="0012713E">
        <w:rPr>
          <w:rFonts w:ascii="Calibri" w:hAnsi="Calibri" w:cs="Calibri"/>
        </w:rPr>
        <w:t>teren znajduje się w strefie ochrony konserwatorskiej archeologicznej.</w:t>
      </w:r>
    </w:p>
    <w:p w14:paraId="2F310336" w14:textId="77777777" w:rsidR="00DD35FA" w:rsidRPr="0012713E" w:rsidRDefault="00DD35FA" w:rsidP="00471D97">
      <w:pPr>
        <w:pStyle w:val="Textbody"/>
        <w:numPr>
          <w:ilvl w:val="0"/>
          <w:numId w:val="303"/>
        </w:numPr>
        <w:tabs>
          <w:tab w:val="left" w:pos="-711"/>
        </w:tabs>
        <w:spacing w:after="0"/>
        <w:jc w:val="both"/>
        <w:rPr>
          <w:rFonts w:ascii="Calibri" w:hAnsi="Calibri" w:cs="Calibri"/>
        </w:rPr>
      </w:pPr>
      <w:r w:rsidRPr="0012713E">
        <w:rPr>
          <w:rFonts w:ascii="Calibri" w:hAnsi="Calibri" w:cs="Calibri"/>
        </w:rPr>
        <w:t>Zasady zagospodarowania terenu:</w:t>
      </w:r>
    </w:p>
    <w:p w14:paraId="065504B7" w14:textId="77777777" w:rsidR="00DD35FA" w:rsidRPr="0012713E" w:rsidRDefault="00DD35FA" w:rsidP="00471D97">
      <w:pPr>
        <w:pStyle w:val="Textbody"/>
        <w:numPr>
          <w:ilvl w:val="0"/>
          <w:numId w:val="432"/>
        </w:numPr>
        <w:tabs>
          <w:tab w:val="left" w:pos="-2225"/>
        </w:tabs>
        <w:spacing w:after="0"/>
        <w:ind w:left="709"/>
        <w:jc w:val="both"/>
        <w:rPr>
          <w:rFonts w:ascii="Calibri" w:eastAsia="Arial" w:hAnsi="Calibri" w:cs="Calibri"/>
        </w:rPr>
      </w:pPr>
      <w:r w:rsidRPr="0012713E">
        <w:rPr>
          <w:rFonts w:ascii="Calibri" w:eastAsia="Arial" w:hAnsi="Calibri" w:cs="Calibri"/>
        </w:rPr>
        <w:t>zakazuje się lokalizacji budynków;</w:t>
      </w:r>
    </w:p>
    <w:p w14:paraId="06A288A5" w14:textId="77777777" w:rsidR="00DD35FA" w:rsidRPr="0012713E" w:rsidRDefault="00DD35FA" w:rsidP="00471D97">
      <w:pPr>
        <w:pStyle w:val="Textbody"/>
        <w:numPr>
          <w:ilvl w:val="0"/>
          <w:numId w:val="432"/>
        </w:numPr>
        <w:tabs>
          <w:tab w:val="left" w:pos="735"/>
        </w:tabs>
        <w:spacing w:after="0"/>
        <w:ind w:left="709"/>
        <w:jc w:val="both"/>
        <w:rPr>
          <w:rFonts w:ascii="Calibri" w:hAnsi="Calibri" w:cs="Calibri"/>
        </w:rPr>
      </w:pPr>
      <w:r w:rsidRPr="0012713E">
        <w:rPr>
          <w:rFonts w:ascii="Calibri" w:hAnsi="Calibri" w:cs="Calibri"/>
        </w:rPr>
        <w:t>dopuszcza się obiekty małej architektury.</w:t>
      </w:r>
    </w:p>
    <w:p w14:paraId="200B24B8" w14:textId="77777777" w:rsidR="00DD35FA" w:rsidRPr="0012713E" w:rsidRDefault="00DD35FA" w:rsidP="00DD35FA">
      <w:pPr>
        <w:pStyle w:val="Textbody"/>
        <w:tabs>
          <w:tab w:val="left" w:pos="-711"/>
        </w:tabs>
        <w:spacing w:after="0"/>
        <w:ind w:left="363"/>
        <w:jc w:val="both"/>
        <w:rPr>
          <w:rFonts w:ascii="Calibri" w:hAnsi="Calibri" w:cs="Calibri"/>
        </w:rPr>
      </w:pPr>
    </w:p>
    <w:p w14:paraId="7BE26EE7" w14:textId="77777777" w:rsidR="002F6F83" w:rsidRPr="0012713E" w:rsidRDefault="002F6F83">
      <w:pPr>
        <w:pStyle w:val="Textbody"/>
        <w:tabs>
          <w:tab w:val="left" w:pos="2551"/>
        </w:tabs>
        <w:spacing w:after="0"/>
        <w:ind w:left="742"/>
        <w:jc w:val="both"/>
        <w:rPr>
          <w:rFonts w:ascii="Calibri" w:hAnsi="Calibri" w:cs="Calibri"/>
        </w:rPr>
      </w:pPr>
    </w:p>
    <w:p w14:paraId="38C596D2" w14:textId="7650FCF7"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73</w:t>
      </w:r>
    </w:p>
    <w:p w14:paraId="0F37B65B"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A96MWU, A97MWU, A98MWU.</w:t>
      </w:r>
    </w:p>
    <w:p w14:paraId="675B8025" w14:textId="77777777" w:rsidR="002F6F83" w:rsidRPr="0012713E" w:rsidRDefault="002D6396" w:rsidP="00471D97">
      <w:pPr>
        <w:pStyle w:val="Textbody"/>
        <w:numPr>
          <w:ilvl w:val="0"/>
          <w:numId w:val="304"/>
        </w:numPr>
        <w:tabs>
          <w:tab w:val="left" w:pos="735"/>
        </w:tabs>
        <w:spacing w:after="0"/>
        <w:jc w:val="both"/>
        <w:rPr>
          <w:rFonts w:ascii="Calibri" w:hAnsi="Calibri" w:cs="Calibri"/>
        </w:rPr>
      </w:pPr>
      <w:r w:rsidRPr="0012713E">
        <w:rPr>
          <w:rFonts w:ascii="Calibri" w:hAnsi="Calibri" w:cs="Calibri"/>
        </w:rPr>
        <w:t>Przeznaczenie – tereny zabudowy mieszkaniowej z usługami nieuciążliwymi.</w:t>
      </w:r>
    </w:p>
    <w:p w14:paraId="3C500965" w14:textId="739BE03D" w:rsidR="002F6F83" w:rsidRPr="0012713E" w:rsidRDefault="002D6396" w:rsidP="00471D97">
      <w:pPr>
        <w:pStyle w:val="Textbody"/>
        <w:numPr>
          <w:ilvl w:val="0"/>
          <w:numId w:val="304"/>
        </w:numPr>
        <w:tabs>
          <w:tab w:val="left" w:pos="735"/>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462119B4" w14:textId="51A22297" w:rsidR="002F6F83" w:rsidRPr="0012713E" w:rsidRDefault="002D6396" w:rsidP="00471D97">
      <w:pPr>
        <w:pStyle w:val="Textbody"/>
        <w:numPr>
          <w:ilvl w:val="1"/>
          <w:numId w:val="304"/>
        </w:numPr>
        <w:tabs>
          <w:tab w:val="left" w:pos="735"/>
        </w:tabs>
        <w:spacing w:after="0"/>
        <w:jc w:val="both"/>
        <w:rPr>
          <w:rFonts w:ascii="Calibri" w:hAnsi="Calibri" w:cs="Calibri"/>
        </w:rPr>
      </w:pPr>
      <w:r w:rsidRPr="0012713E">
        <w:rPr>
          <w:rFonts w:ascii="Calibri" w:hAnsi="Calibri" w:cs="Calibri"/>
        </w:rPr>
        <w:t>na terenach A96MWU, A97MWU znajdują się budynki objęte ochroną na podstawie wpisu</w:t>
      </w:r>
      <w:r w:rsidR="009E54EB" w:rsidRPr="0012713E">
        <w:rPr>
          <w:rFonts w:ascii="Calibri" w:hAnsi="Calibri" w:cs="Calibri"/>
        </w:rPr>
        <w:t xml:space="preserve"> </w:t>
      </w:r>
      <w:r w:rsidRPr="0012713E">
        <w:rPr>
          <w:rFonts w:ascii="Calibri" w:hAnsi="Calibri" w:cs="Calibri"/>
        </w:rPr>
        <w:t>do rejestru zabytków;</w:t>
      </w:r>
    </w:p>
    <w:p w14:paraId="7EE3F7BC" w14:textId="77777777" w:rsidR="002F6F83" w:rsidRPr="0012713E" w:rsidRDefault="002D6396" w:rsidP="00471D97">
      <w:pPr>
        <w:pStyle w:val="Textbody"/>
        <w:numPr>
          <w:ilvl w:val="1"/>
          <w:numId w:val="304"/>
        </w:numPr>
        <w:tabs>
          <w:tab w:val="left" w:pos="735"/>
        </w:tabs>
        <w:spacing w:after="0"/>
        <w:jc w:val="both"/>
        <w:rPr>
          <w:rFonts w:ascii="Calibri" w:hAnsi="Calibri" w:cs="Calibri"/>
        </w:rPr>
      </w:pPr>
      <w:r w:rsidRPr="0012713E">
        <w:rPr>
          <w:rFonts w:ascii="Calibri" w:hAnsi="Calibri" w:cs="Calibri"/>
        </w:rPr>
        <w:t>na terenie A97MWU znajdują się budynki objęte ochroną na podstawie wpisu do ewidencji zabytków.</w:t>
      </w:r>
    </w:p>
    <w:p w14:paraId="0AA3F657" w14:textId="77777777" w:rsidR="002F6F83" w:rsidRPr="0012713E" w:rsidRDefault="002D6396" w:rsidP="00471D97">
      <w:pPr>
        <w:pStyle w:val="Textbody"/>
        <w:numPr>
          <w:ilvl w:val="0"/>
          <w:numId w:val="304"/>
        </w:numPr>
        <w:tabs>
          <w:tab w:val="left" w:pos="735"/>
        </w:tabs>
        <w:spacing w:after="0"/>
        <w:jc w:val="both"/>
        <w:rPr>
          <w:rFonts w:ascii="Calibri" w:hAnsi="Calibri" w:cs="Calibri"/>
        </w:rPr>
      </w:pPr>
      <w:r w:rsidRPr="0012713E">
        <w:rPr>
          <w:rFonts w:ascii="Calibri" w:hAnsi="Calibri" w:cs="Calibri"/>
        </w:rPr>
        <w:t>Zasady kształtowania zabudowy i wskaźniki zagospodarowania terenu:</w:t>
      </w:r>
    </w:p>
    <w:p w14:paraId="23F5A9FC" w14:textId="450AE8AB" w:rsidR="003F50B9" w:rsidRPr="0012713E" w:rsidRDefault="003F50B9" w:rsidP="00471D97">
      <w:pPr>
        <w:pStyle w:val="Textbody"/>
        <w:numPr>
          <w:ilvl w:val="1"/>
          <w:numId w:val="304"/>
        </w:numPr>
        <w:tabs>
          <w:tab w:val="left" w:pos="-2225"/>
        </w:tabs>
        <w:spacing w:after="0"/>
        <w:jc w:val="both"/>
        <w:rPr>
          <w:rFonts w:ascii="Calibri" w:hAnsi="Calibri" w:cs="Calibri"/>
        </w:rPr>
      </w:pPr>
      <w:r w:rsidRPr="0012713E">
        <w:rPr>
          <w:rFonts w:ascii="Calibri" w:eastAsia="Arial" w:hAnsi="Calibri" w:cs="Calibri"/>
        </w:rPr>
        <w:t>maksymalna wysokość zabudowy do 16 m;</w:t>
      </w:r>
    </w:p>
    <w:p w14:paraId="4F2E11A4" w14:textId="1C0593D5" w:rsidR="002F6F83" w:rsidRPr="0012713E" w:rsidRDefault="002D6396" w:rsidP="00471D97">
      <w:pPr>
        <w:pStyle w:val="Textbody"/>
        <w:numPr>
          <w:ilvl w:val="1"/>
          <w:numId w:val="304"/>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4DC604C5" w14:textId="58529D63" w:rsidR="003D72B4" w:rsidRPr="0012713E" w:rsidRDefault="00E85C7C" w:rsidP="003D72B4">
      <w:pPr>
        <w:pStyle w:val="Textbody"/>
        <w:numPr>
          <w:ilvl w:val="2"/>
          <w:numId w:val="304"/>
        </w:numPr>
        <w:tabs>
          <w:tab w:val="left" w:pos="735"/>
        </w:tabs>
        <w:spacing w:after="0"/>
        <w:jc w:val="both"/>
        <w:rPr>
          <w:rFonts w:ascii="Calibri" w:hAnsi="Calibri" w:cs="Calibri"/>
        </w:rPr>
      </w:pPr>
      <w:r w:rsidRPr="0012713E">
        <w:rPr>
          <w:rFonts w:ascii="Calibri" w:hAnsi="Calibri" w:cs="Calibri"/>
        </w:rPr>
        <w:t>maksymalna ilość kondygnacji nadziemnych:</w:t>
      </w:r>
      <w:r w:rsidR="003D72B4" w:rsidRPr="0012713E">
        <w:rPr>
          <w:rFonts w:ascii="Calibri" w:hAnsi="Calibri" w:cs="Calibri"/>
        </w:rPr>
        <w:t xml:space="preserve"> 3 z dopuszczeniem poddasza użytkowego w najwyższej kondygnacji,</w:t>
      </w:r>
    </w:p>
    <w:p w14:paraId="15FBB177" w14:textId="77777777" w:rsidR="002F6F83" w:rsidRPr="0012713E" w:rsidRDefault="002D6396" w:rsidP="00471D97">
      <w:pPr>
        <w:pStyle w:val="Textbody"/>
        <w:numPr>
          <w:ilvl w:val="2"/>
          <w:numId w:val="304"/>
        </w:numPr>
        <w:tabs>
          <w:tab w:val="left" w:pos="735"/>
        </w:tabs>
        <w:spacing w:after="0"/>
        <w:jc w:val="both"/>
        <w:rPr>
          <w:rFonts w:ascii="Calibri" w:hAnsi="Calibri" w:cs="Calibri"/>
        </w:rPr>
      </w:pPr>
      <w:r w:rsidRPr="0012713E">
        <w:rPr>
          <w:rFonts w:ascii="Calibri" w:hAnsi="Calibri" w:cs="Calibri"/>
        </w:rPr>
        <w:t>dachy dwu- lub wielospadowe o nachyleniu połaci od 35</w:t>
      </w:r>
      <w:r w:rsidRPr="0012713E">
        <w:rPr>
          <w:rFonts w:ascii="Calibri" w:hAnsi="Calibri" w:cs="Calibri"/>
          <w:vertAlign w:val="superscript"/>
        </w:rPr>
        <w:t xml:space="preserve">o </w:t>
      </w:r>
      <w:r w:rsidRPr="0012713E">
        <w:rPr>
          <w:rFonts w:ascii="Calibri" w:hAnsi="Calibri" w:cs="Calibri"/>
        </w:rPr>
        <w:t>do 45°, kryte dachówką ceramiczną w kolorze ceglastej czerwieni;</w:t>
      </w:r>
    </w:p>
    <w:p w14:paraId="73D3DD59" w14:textId="40806905" w:rsidR="002F6F83" w:rsidRPr="0012713E" w:rsidRDefault="002D6396" w:rsidP="00471D97">
      <w:pPr>
        <w:pStyle w:val="Textbody"/>
        <w:numPr>
          <w:ilvl w:val="1"/>
          <w:numId w:val="304"/>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50ADA6C5" w14:textId="5C11CCE3" w:rsidR="003F50B9" w:rsidRPr="0012713E" w:rsidRDefault="003F50B9" w:rsidP="00471D97">
      <w:pPr>
        <w:pStyle w:val="Textbody"/>
        <w:numPr>
          <w:ilvl w:val="1"/>
          <w:numId w:val="304"/>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533CDE" w:rsidRPr="0012713E">
        <w:rPr>
          <w:rFonts w:ascii="Calibri" w:hAnsi="Calibri" w:cs="Calibri"/>
        </w:rPr>
        <w:t>zgodnie z §9 ust. 1 pkt 5</w:t>
      </w:r>
      <w:r w:rsidRPr="0012713E">
        <w:rPr>
          <w:rFonts w:ascii="Calibri" w:hAnsi="Calibri" w:cs="Calibri"/>
        </w:rPr>
        <w:t>;</w:t>
      </w:r>
    </w:p>
    <w:p w14:paraId="21DF853D" w14:textId="49C7BB7D" w:rsidR="002F6F83" w:rsidRPr="0012713E" w:rsidRDefault="002D6396" w:rsidP="00471D97">
      <w:pPr>
        <w:pStyle w:val="Textbody"/>
        <w:numPr>
          <w:ilvl w:val="1"/>
          <w:numId w:val="304"/>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170729D6" w14:textId="77777777" w:rsidR="002F6F83" w:rsidRPr="0012713E" w:rsidRDefault="002D6396" w:rsidP="00471D97">
      <w:pPr>
        <w:pStyle w:val="Textbody"/>
        <w:numPr>
          <w:ilvl w:val="1"/>
          <w:numId w:val="304"/>
        </w:numPr>
        <w:tabs>
          <w:tab w:val="left" w:pos="735"/>
        </w:tabs>
        <w:spacing w:after="0"/>
        <w:jc w:val="both"/>
        <w:rPr>
          <w:rFonts w:ascii="Calibri" w:hAnsi="Calibri" w:cs="Calibri"/>
        </w:rPr>
      </w:pPr>
      <w:r w:rsidRPr="0012713E">
        <w:rPr>
          <w:rFonts w:ascii="Calibri" w:hAnsi="Calibri" w:cs="Calibri"/>
        </w:rPr>
        <w:t>nieprzekraczalne i obowiązujące linie zabudowy jak na rysunku planu.</w:t>
      </w:r>
    </w:p>
    <w:p w14:paraId="08DCC4D2" w14:textId="77777777" w:rsidR="002F6F83" w:rsidRPr="0012713E" w:rsidRDefault="002F6F83">
      <w:pPr>
        <w:pStyle w:val="Textbody"/>
        <w:tabs>
          <w:tab w:val="left" w:pos="735"/>
        </w:tabs>
        <w:spacing w:after="0"/>
        <w:jc w:val="both"/>
        <w:rPr>
          <w:rFonts w:ascii="Calibri" w:hAnsi="Calibri" w:cs="Calibri"/>
        </w:rPr>
      </w:pPr>
    </w:p>
    <w:p w14:paraId="18776A1C" w14:textId="7720093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74</w:t>
      </w:r>
    </w:p>
    <w:p w14:paraId="382E6207"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lastRenderedPageBreak/>
        <w:t>Ustalenia dla terenu oznaczonego symbolem A99ZP.</w:t>
      </w:r>
    </w:p>
    <w:p w14:paraId="667386AD" w14:textId="77777777" w:rsidR="002F6F83" w:rsidRPr="0012713E" w:rsidRDefault="002D6396" w:rsidP="00471D97">
      <w:pPr>
        <w:pStyle w:val="Textbody"/>
        <w:numPr>
          <w:ilvl w:val="0"/>
          <w:numId w:val="305"/>
        </w:numPr>
        <w:tabs>
          <w:tab w:val="left" w:pos="-711"/>
        </w:tabs>
        <w:spacing w:after="0"/>
        <w:jc w:val="both"/>
        <w:rPr>
          <w:rFonts w:ascii="Calibri" w:hAnsi="Calibri" w:cs="Calibri"/>
        </w:rPr>
      </w:pPr>
      <w:r w:rsidRPr="0012713E">
        <w:rPr>
          <w:rFonts w:ascii="Calibri" w:hAnsi="Calibri" w:cs="Calibri"/>
        </w:rPr>
        <w:t>Przeznaczenie – teren zieleni urządzonej.</w:t>
      </w:r>
    </w:p>
    <w:p w14:paraId="79027668" w14:textId="77777777" w:rsidR="002F6F83" w:rsidRPr="0012713E" w:rsidRDefault="002D6396" w:rsidP="00471D97">
      <w:pPr>
        <w:pStyle w:val="Textbody"/>
        <w:numPr>
          <w:ilvl w:val="0"/>
          <w:numId w:val="305"/>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E8572A2" w14:textId="77777777" w:rsidR="002F6F83" w:rsidRPr="0012713E" w:rsidRDefault="002D6396" w:rsidP="00471D97">
      <w:pPr>
        <w:pStyle w:val="Textbody"/>
        <w:numPr>
          <w:ilvl w:val="1"/>
          <w:numId w:val="305"/>
        </w:numPr>
        <w:tabs>
          <w:tab w:val="left" w:pos="-2225"/>
        </w:tabs>
        <w:spacing w:after="0"/>
        <w:jc w:val="both"/>
        <w:rPr>
          <w:rFonts w:ascii="Calibri" w:eastAsia="Arial" w:hAnsi="Calibri" w:cs="Calibri"/>
        </w:rPr>
      </w:pPr>
      <w:r w:rsidRPr="0012713E">
        <w:rPr>
          <w:rFonts w:ascii="Calibri" w:eastAsia="Arial" w:hAnsi="Calibri" w:cs="Calibri"/>
        </w:rPr>
        <w:t>zakazuje się lokalizacji budynków;</w:t>
      </w:r>
    </w:p>
    <w:p w14:paraId="108B9EA0" w14:textId="77777777" w:rsidR="002F6F83" w:rsidRPr="0012713E" w:rsidRDefault="002D6396" w:rsidP="00471D97">
      <w:pPr>
        <w:pStyle w:val="Textbody"/>
        <w:numPr>
          <w:ilvl w:val="1"/>
          <w:numId w:val="305"/>
        </w:numPr>
        <w:tabs>
          <w:tab w:val="left" w:pos="-2225"/>
        </w:tabs>
        <w:spacing w:after="0"/>
        <w:jc w:val="both"/>
        <w:rPr>
          <w:rFonts w:ascii="Calibri" w:hAnsi="Calibri" w:cs="Calibri"/>
        </w:rPr>
      </w:pPr>
      <w:r w:rsidRPr="0012713E">
        <w:rPr>
          <w:rFonts w:ascii="Calibri" w:eastAsia="Arial" w:hAnsi="Calibri" w:cs="Calibri"/>
        </w:rPr>
        <w:t>dopuszcza się obiekty małej architektury.</w:t>
      </w:r>
    </w:p>
    <w:p w14:paraId="575117A5" w14:textId="77777777" w:rsidR="002F6F83" w:rsidRPr="0012713E" w:rsidRDefault="002F6F83">
      <w:pPr>
        <w:pStyle w:val="Textbody"/>
        <w:tabs>
          <w:tab w:val="left" w:pos="735"/>
        </w:tabs>
        <w:spacing w:after="0"/>
        <w:jc w:val="both"/>
        <w:rPr>
          <w:rFonts w:ascii="Calibri" w:hAnsi="Calibri" w:cs="Calibri"/>
        </w:rPr>
      </w:pPr>
    </w:p>
    <w:p w14:paraId="5D0505A2" w14:textId="230E27C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75</w:t>
      </w:r>
    </w:p>
    <w:p w14:paraId="24B5F8E3"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A100MNU</w:t>
      </w:r>
    </w:p>
    <w:p w14:paraId="7419D88E" w14:textId="77777777" w:rsidR="002F6F83" w:rsidRPr="0012713E" w:rsidRDefault="002D6396" w:rsidP="00471D97">
      <w:pPr>
        <w:pStyle w:val="Textbody"/>
        <w:numPr>
          <w:ilvl w:val="0"/>
          <w:numId w:val="306"/>
        </w:numPr>
        <w:tabs>
          <w:tab w:val="left" w:pos="-711"/>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70107A7E" w14:textId="77777777" w:rsidR="002F6F83" w:rsidRPr="0012713E" w:rsidRDefault="002D6396" w:rsidP="00471D97">
      <w:pPr>
        <w:pStyle w:val="Textbody"/>
        <w:numPr>
          <w:ilvl w:val="0"/>
          <w:numId w:val="306"/>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92FDD4F" w14:textId="1DF3E61F" w:rsidR="0069539D" w:rsidRPr="0012713E" w:rsidRDefault="0069539D" w:rsidP="00471D97">
      <w:pPr>
        <w:pStyle w:val="Textbody"/>
        <w:numPr>
          <w:ilvl w:val="1"/>
          <w:numId w:val="306"/>
        </w:numPr>
        <w:tabs>
          <w:tab w:val="left" w:pos="-2225"/>
        </w:tabs>
        <w:spacing w:after="0"/>
        <w:jc w:val="both"/>
        <w:rPr>
          <w:rFonts w:ascii="Calibri" w:hAnsi="Calibri" w:cs="Calibri"/>
        </w:rPr>
      </w:pPr>
      <w:r w:rsidRPr="0012713E">
        <w:rPr>
          <w:rFonts w:ascii="Calibri" w:eastAsia="Arial" w:hAnsi="Calibri" w:cs="Calibri"/>
        </w:rPr>
        <w:t>o ile kolejne punkty nie stanowią inaczej, maksymalna wysokość zabudowy do 12 m;</w:t>
      </w:r>
    </w:p>
    <w:p w14:paraId="433832C7" w14:textId="71189199" w:rsidR="002F6F83" w:rsidRPr="0012713E" w:rsidRDefault="002D6396" w:rsidP="00471D97">
      <w:pPr>
        <w:pStyle w:val="Textbody"/>
        <w:numPr>
          <w:ilvl w:val="1"/>
          <w:numId w:val="306"/>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5E00D1A3" w14:textId="56967D09" w:rsidR="002F6F83" w:rsidRPr="0012713E" w:rsidRDefault="00E85C7C" w:rsidP="00A0597C">
      <w:pPr>
        <w:pStyle w:val="Textbody"/>
        <w:numPr>
          <w:ilvl w:val="2"/>
          <w:numId w:val="306"/>
        </w:numPr>
        <w:tabs>
          <w:tab w:val="left" w:pos="-3739"/>
        </w:tabs>
        <w:spacing w:after="0"/>
        <w:jc w:val="both"/>
        <w:rPr>
          <w:rFonts w:ascii="Calibri" w:hAnsi="Calibri" w:cs="Calibri"/>
        </w:rPr>
      </w:pPr>
      <w:r w:rsidRPr="0012713E">
        <w:rPr>
          <w:rFonts w:ascii="Calibri" w:hAnsi="Calibri" w:cs="Calibri"/>
        </w:rPr>
        <w:t>maksymalna ilość kondygnacji nadziemnych:</w:t>
      </w:r>
      <w:r w:rsidR="00A0597C" w:rsidRPr="0012713E">
        <w:rPr>
          <w:rFonts w:ascii="Calibri" w:hAnsi="Calibri" w:cs="Calibri"/>
        </w:rPr>
        <w:t xml:space="preserve"> 2 z dopuszczeniem poddasza użytkowego w najwyższej kondygnacji,</w:t>
      </w:r>
    </w:p>
    <w:p w14:paraId="60772FC8" w14:textId="77777777" w:rsidR="002F6F83" w:rsidRPr="0012713E" w:rsidRDefault="002D6396" w:rsidP="00471D97">
      <w:pPr>
        <w:pStyle w:val="Textbody"/>
        <w:numPr>
          <w:ilvl w:val="2"/>
          <w:numId w:val="306"/>
        </w:numPr>
        <w:tabs>
          <w:tab w:val="left" w:pos="-3739"/>
        </w:tabs>
        <w:spacing w:after="0"/>
        <w:jc w:val="both"/>
        <w:rPr>
          <w:rFonts w:ascii="Calibri" w:hAnsi="Calibri" w:cs="Calibri"/>
        </w:rPr>
      </w:pPr>
      <w:r w:rsidRPr="0012713E">
        <w:rPr>
          <w:rFonts w:ascii="Calibri" w:hAnsi="Calibri" w:cs="Calibri"/>
        </w:rPr>
        <w:t>zabudowę kształtować jako wolnostojącą lub szeregową,</w:t>
      </w:r>
    </w:p>
    <w:p w14:paraId="5770F621" w14:textId="77777777" w:rsidR="002F6F83" w:rsidRPr="0012713E" w:rsidRDefault="002D6396" w:rsidP="00471D97">
      <w:pPr>
        <w:pStyle w:val="Textbody"/>
        <w:numPr>
          <w:ilvl w:val="2"/>
          <w:numId w:val="306"/>
        </w:numPr>
        <w:tabs>
          <w:tab w:val="left" w:pos="-3739"/>
        </w:tabs>
        <w:spacing w:after="0"/>
        <w:jc w:val="both"/>
        <w:rPr>
          <w:rFonts w:ascii="Calibri" w:hAnsi="Calibri" w:cs="Calibri"/>
        </w:rPr>
      </w:pPr>
      <w:r w:rsidRPr="0012713E">
        <w:rPr>
          <w:rFonts w:ascii="Calibri" w:hAnsi="Calibri" w:cs="Calibri"/>
        </w:rPr>
        <w:t>dachy dwu lub wielospadowe o nachyleniu połaci od 30º do 45°, kryte dachówką ceramiczną w kolorze ceglastej czerwieni;</w:t>
      </w:r>
    </w:p>
    <w:p w14:paraId="239F2E1A" w14:textId="77777777" w:rsidR="002F6F83" w:rsidRPr="0012713E" w:rsidRDefault="002D6396" w:rsidP="00471D97">
      <w:pPr>
        <w:pStyle w:val="Textbody"/>
        <w:numPr>
          <w:ilvl w:val="1"/>
          <w:numId w:val="306"/>
        </w:numPr>
        <w:tabs>
          <w:tab w:val="left" w:pos="-2225"/>
        </w:tabs>
        <w:spacing w:after="0"/>
        <w:jc w:val="both"/>
        <w:rPr>
          <w:rFonts w:ascii="Calibri" w:hAnsi="Calibri" w:cs="Calibri"/>
        </w:rPr>
      </w:pPr>
      <w:r w:rsidRPr="0012713E">
        <w:rPr>
          <w:rFonts w:ascii="Calibri" w:hAnsi="Calibri" w:cs="Calibri"/>
        </w:rPr>
        <w:t>dopuszcza się garaże o parametrach:</w:t>
      </w:r>
    </w:p>
    <w:p w14:paraId="2CB85451" w14:textId="77777777" w:rsidR="002F6F83" w:rsidRPr="0012713E" w:rsidRDefault="002D6396" w:rsidP="00471D97">
      <w:pPr>
        <w:pStyle w:val="Textbody"/>
        <w:numPr>
          <w:ilvl w:val="2"/>
          <w:numId w:val="306"/>
        </w:numPr>
        <w:tabs>
          <w:tab w:val="left" w:pos="-3739"/>
        </w:tabs>
        <w:spacing w:after="0"/>
        <w:jc w:val="both"/>
        <w:rPr>
          <w:rFonts w:ascii="Calibri" w:hAnsi="Calibri" w:cs="Calibri"/>
        </w:rPr>
      </w:pPr>
      <w:r w:rsidRPr="0012713E">
        <w:rPr>
          <w:rFonts w:ascii="Calibri" w:hAnsi="Calibri" w:cs="Calibri"/>
        </w:rPr>
        <w:t>wysokość garaży do 6,0 m,</w:t>
      </w:r>
    </w:p>
    <w:p w14:paraId="36877C18" w14:textId="77777777" w:rsidR="002F6F83" w:rsidRPr="0012713E" w:rsidRDefault="002D6396" w:rsidP="00471D97">
      <w:pPr>
        <w:pStyle w:val="Textbody"/>
        <w:numPr>
          <w:ilvl w:val="2"/>
          <w:numId w:val="306"/>
        </w:numPr>
        <w:tabs>
          <w:tab w:val="left" w:pos="-3739"/>
        </w:tabs>
        <w:spacing w:after="0"/>
        <w:jc w:val="both"/>
        <w:rPr>
          <w:rFonts w:ascii="Calibri" w:hAnsi="Calibri" w:cs="Calibri"/>
        </w:rPr>
      </w:pPr>
      <w:r w:rsidRPr="0012713E">
        <w:rPr>
          <w:rFonts w:ascii="Calibri" w:hAnsi="Calibri" w:cs="Calibri"/>
        </w:rPr>
        <w:t>dach symetryczny o nachyleniu połaci od 25º do 45º, kryte dachówką ceramiczną lub materiałem dachówkopodobnym w kolorze ceglastej czerwieni,</w:t>
      </w:r>
    </w:p>
    <w:p w14:paraId="06B0884D" w14:textId="001338A5" w:rsidR="002F6F83" w:rsidRPr="0012713E" w:rsidRDefault="002D6396" w:rsidP="00471D97">
      <w:pPr>
        <w:pStyle w:val="Textbody"/>
        <w:numPr>
          <w:ilvl w:val="2"/>
          <w:numId w:val="306"/>
        </w:numPr>
        <w:tabs>
          <w:tab w:val="left" w:pos="-3739"/>
        </w:tabs>
        <w:spacing w:after="0"/>
        <w:jc w:val="both"/>
        <w:rPr>
          <w:rFonts w:ascii="Calibri" w:hAnsi="Calibri" w:cs="Calibri"/>
        </w:rPr>
      </w:pPr>
      <w:r w:rsidRPr="0012713E">
        <w:rPr>
          <w:rFonts w:ascii="Calibri" w:hAnsi="Calibri" w:cs="Calibri"/>
        </w:rPr>
        <w:t xml:space="preserve">w przypadku lokalizacji garaży </w:t>
      </w:r>
      <w:r w:rsidR="008D5A9B" w:rsidRPr="0012713E">
        <w:rPr>
          <w:rFonts w:ascii="Calibri" w:hAnsi="Calibri" w:cs="Calibri"/>
        </w:rPr>
        <w:t>przy</w:t>
      </w:r>
      <w:r w:rsidRPr="0012713E">
        <w:rPr>
          <w:rFonts w:ascii="Calibri" w:hAnsi="Calibri" w:cs="Calibri"/>
        </w:rPr>
        <w:t xml:space="preserve"> granicy z działką sąsiednią, spadek dachu winien być skierowany w kierunku działki właściciela;</w:t>
      </w:r>
    </w:p>
    <w:p w14:paraId="1B4A43F1" w14:textId="7C70CCD5" w:rsidR="002F6F83" w:rsidRPr="0012713E" w:rsidRDefault="002D6396" w:rsidP="00471D97">
      <w:pPr>
        <w:pStyle w:val="Textbody"/>
        <w:numPr>
          <w:ilvl w:val="1"/>
          <w:numId w:val="306"/>
        </w:numPr>
        <w:tabs>
          <w:tab w:val="left" w:pos="-2225"/>
        </w:tabs>
        <w:spacing w:after="0"/>
        <w:jc w:val="both"/>
        <w:rPr>
          <w:rFonts w:ascii="Calibri" w:hAnsi="Calibri" w:cs="Calibri"/>
        </w:rPr>
      </w:pPr>
      <w:r w:rsidRPr="0012713E">
        <w:rPr>
          <w:rFonts w:ascii="Calibri" w:hAnsi="Calibri" w:cs="Calibri"/>
        </w:rPr>
        <w:t xml:space="preserve">dopuszcza się lokalizację budynków i budowli </w:t>
      </w:r>
      <w:r w:rsidR="008D5A9B" w:rsidRPr="0012713E">
        <w:rPr>
          <w:rFonts w:ascii="Calibri" w:hAnsi="Calibri" w:cs="Calibri"/>
        </w:rPr>
        <w:t>przy</w:t>
      </w:r>
      <w:r w:rsidRPr="0012713E">
        <w:rPr>
          <w:rFonts w:ascii="Calibri" w:hAnsi="Calibri" w:cs="Calibri"/>
        </w:rPr>
        <w:t xml:space="preserve"> granicy działek budowlanych, zgodnie</w:t>
      </w:r>
      <w:r w:rsidR="009E54EB" w:rsidRPr="0012713E">
        <w:rPr>
          <w:rFonts w:ascii="Calibri" w:hAnsi="Calibri" w:cs="Calibri"/>
        </w:rPr>
        <w:t xml:space="preserve"> </w:t>
      </w:r>
      <w:r w:rsidRPr="0012713E">
        <w:rPr>
          <w:rFonts w:ascii="Calibri" w:hAnsi="Calibri" w:cs="Calibri"/>
        </w:rPr>
        <w:t>z przepisami odrębnymi;</w:t>
      </w:r>
    </w:p>
    <w:p w14:paraId="0B1D26C2" w14:textId="77777777" w:rsidR="002F6F83" w:rsidRPr="0012713E" w:rsidRDefault="002D6396" w:rsidP="00471D97">
      <w:pPr>
        <w:pStyle w:val="Textbody"/>
        <w:numPr>
          <w:ilvl w:val="1"/>
          <w:numId w:val="306"/>
        </w:numPr>
        <w:tabs>
          <w:tab w:val="left" w:pos="-2225"/>
        </w:tabs>
        <w:spacing w:after="0"/>
        <w:jc w:val="both"/>
        <w:rPr>
          <w:rFonts w:ascii="Calibri" w:hAnsi="Calibri" w:cs="Calibri"/>
        </w:rPr>
      </w:pPr>
      <w:r w:rsidRPr="0012713E">
        <w:rPr>
          <w:rFonts w:ascii="Calibri" w:hAnsi="Calibri" w:cs="Calibri"/>
        </w:rPr>
        <w:t>i</w:t>
      </w:r>
      <w:r w:rsidR="00430E9A" w:rsidRPr="0012713E">
        <w:rPr>
          <w:rFonts w:ascii="Calibri" w:hAnsi="Calibri" w:cs="Calibri"/>
        </w:rPr>
        <w:t>ntensywność zabudowy od 0,2 do 1,8</w:t>
      </w:r>
      <w:r w:rsidRPr="0012713E">
        <w:rPr>
          <w:rFonts w:ascii="Calibri" w:hAnsi="Calibri" w:cs="Calibri"/>
        </w:rPr>
        <w:t>;</w:t>
      </w:r>
    </w:p>
    <w:p w14:paraId="30CFF37A" w14:textId="70F4A7C2" w:rsidR="0069539D" w:rsidRPr="0012713E" w:rsidRDefault="0069539D" w:rsidP="00471D97">
      <w:pPr>
        <w:pStyle w:val="Textbody"/>
        <w:numPr>
          <w:ilvl w:val="1"/>
          <w:numId w:val="306"/>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60%;</w:t>
      </w:r>
    </w:p>
    <w:p w14:paraId="78648869" w14:textId="0E6EFEBF" w:rsidR="002F6F83" w:rsidRPr="0012713E" w:rsidRDefault="0069539D" w:rsidP="00471D97">
      <w:pPr>
        <w:pStyle w:val="Textbody"/>
        <w:numPr>
          <w:ilvl w:val="1"/>
          <w:numId w:val="306"/>
        </w:numPr>
        <w:tabs>
          <w:tab w:val="left" w:pos="-2225"/>
        </w:tabs>
        <w:spacing w:after="0"/>
        <w:jc w:val="both"/>
        <w:rPr>
          <w:rFonts w:ascii="Calibri" w:hAnsi="Calibri" w:cs="Calibri"/>
        </w:rPr>
      </w:pPr>
      <w:r w:rsidRPr="0012713E">
        <w:rPr>
          <w:rFonts w:ascii="Calibri" w:hAnsi="Calibri" w:cs="Calibri"/>
        </w:rPr>
        <w:t>minimalny udział powierzchni biologicznie czynnej 15%</w:t>
      </w:r>
      <w:r w:rsidR="002D6396" w:rsidRPr="0012713E">
        <w:rPr>
          <w:rFonts w:ascii="Calibri" w:hAnsi="Calibri" w:cs="Calibri"/>
        </w:rPr>
        <w:t>;</w:t>
      </w:r>
    </w:p>
    <w:p w14:paraId="43D21D3B" w14:textId="77777777" w:rsidR="002F6F83" w:rsidRPr="0012713E" w:rsidRDefault="002D6396" w:rsidP="00471D97">
      <w:pPr>
        <w:pStyle w:val="Textbody"/>
        <w:numPr>
          <w:ilvl w:val="1"/>
          <w:numId w:val="306"/>
        </w:numPr>
        <w:tabs>
          <w:tab w:val="left" w:pos="-2225"/>
        </w:tabs>
        <w:spacing w:after="0"/>
        <w:jc w:val="both"/>
        <w:rPr>
          <w:rFonts w:ascii="Calibri" w:hAnsi="Calibri" w:cs="Calibri"/>
        </w:rPr>
      </w:pPr>
      <w:r w:rsidRPr="0012713E">
        <w:rPr>
          <w:rFonts w:ascii="Calibri" w:hAnsi="Calibri" w:cs="Calibri"/>
        </w:rPr>
        <w:t>nieprzekraczalne linie zabudowy jak na rysunku planu.</w:t>
      </w:r>
    </w:p>
    <w:p w14:paraId="6EB8284A" w14:textId="77777777" w:rsidR="002F6F83" w:rsidRPr="0012713E" w:rsidRDefault="002F6F83">
      <w:pPr>
        <w:pStyle w:val="Textbody"/>
        <w:tabs>
          <w:tab w:val="left" w:pos="735"/>
        </w:tabs>
        <w:spacing w:after="0"/>
        <w:jc w:val="center"/>
        <w:rPr>
          <w:rFonts w:ascii="Calibri" w:hAnsi="Calibri" w:cs="Calibri"/>
        </w:rPr>
      </w:pPr>
    </w:p>
    <w:p w14:paraId="29EE8024" w14:textId="6647B608" w:rsidR="002F6F83" w:rsidRPr="0012713E" w:rsidRDefault="002D6396">
      <w:pPr>
        <w:pStyle w:val="Textbody"/>
        <w:tabs>
          <w:tab w:val="left" w:pos="735"/>
        </w:tabs>
        <w:spacing w:after="0"/>
        <w:jc w:val="center"/>
        <w:rPr>
          <w:rFonts w:ascii="Calibri" w:hAnsi="Calibri" w:cs="Calibri"/>
          <w:b/>
          <w:bCs/>
        </w:rPr>
      </w:pPr>
      <w:r w:rsidRPr="0012713E">
        <w:rPr>
          <w:rFonts w:ascii="Calibri" w:hAnsi="Calibri" w:cs="Calibri"/>
        </w:rPr>
        <w:t>§</w:t>
      </w:r>
      <w:r w:rsidR="007801F4" w:rsidRPr="0012713E">
        <w:rPr>
          <w:rFonts w:ascii="Calibri" w:hAnsi="Calibri" w:cs="Calibri"/>
        </w:rPr>
        <w:t>76</w:t>
      </w:r>
    </w:p>
    <w:p w14:paraId="3DB6B63A" w14:textId="77777777" w:rsidR="002F6F83" w:rsidRPr="0012713E" w:rsidRDefault="002D6396">
      <w:pPr>
        <w:pStyle w:val="Textbody"/>
        <w:tabs>
          <w:tab w:val="left" w:pos="600"/>
        </w:tabs>
        <w:spacing w:after="0"/>
        <w:rPr>
          <w:rFonts w:ascii="Calibri" w:hAnsi="Calibri" w:cs="Calibri"/>
        </w:rPr>
      </w:pPr>
      <w:r w:rsidRPr="0012713E">
        <w:rPr>
          <w:rFonts w:ascii="Calibri" w:hAnsi="Calibri" w:cs="Calibri"/>
        </w:rPr>
        <w:t>Ustalenia dla terenu oznaczonego symbolem A101E.</w:t>
      </w:r>
    </w:p>
    <w:p w14:paraId="25799E0C" w14:textId="77777777" w:rsidR="002F6F83" w:rsidRPr="0012713E" w:rsidRDefault="002D6396" w:rsidP="00471D97">
      <w:pPr>
        <w:pStyle w:val="Textbody"/>
        <w:numPr>
          <w:ilvl w:val="0"/>
          <w:numId w:val="307"/>
        </w:numPr>
        <w:tabs>
          <w:tab w:val="left" w:pos="-1033"/>
          <w:tab w:val="left" w:pos="-846"/>
        </w:tabs>
        <w:spacing w:after="0"/>
        <w:rPr>
          <w:rFonts w:ascii="Calibri" w:hAnsi="Calibri" w:cs="Calibri"/>
        </w:rPr>
      </w:pPr>
      <w:r w:rsidRPr="0012713E">
        <w:rPr>
          <w:rFonts w:ascii="Calibri" w:hAnsi="Calibri" w:cs="Calibri"/>
        </w:rPr>
        <w:t>Przeznaczenie – teren urządzeń infrastruktury elektroenergetycznej.</w:t>
      </w:r>
    </w:p>
    <w:p w14:paraId="45B0F712" w14:textId="45C947BB" w:rsidR="002F6F83" w:rsidRPr="0012713E" w:rsidRDefault="002D6396" w:rsidP="00471D97">
      <w:pPr>
        <w:pStyle w:val="Textbody"/>
        <w:numPr>
          <w:ilvl w:val="0"/>
          <w:numId w:val="307"/>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310336AC" w14:textId="5BCA0D43" w:rsidR="002F6F83" w:rsidRPr="0012713E" w:rsidRDefault="002D6396" w:rsidP="00471D97">
      <w:pPr>
        <w:pStyle w:val="Textbody"/>
        <w:numPr>
          <w:ilvl w:val="1"/>
          <w:numId w:val="307"/>
        </w:numPr>
        <w:tabs>
          <w:tab w:val="left" w:pos="-711"/>
        </w:tabs>
        <w:spacing w:after="0"/>
        <w:jc w:val="both"/>
        <w:rPr>
          <w:rFonts w:ascii="Calibri" w:hAnsi="Calibri" w:cs="Calibri"/>
        </w:rPr>
      </w:pPr>
      <w:r w:rsidRPr="0012713E">
        <w:rPr>
          <w:rFonts w:ascii="Calibri" w:hAnsi="Calibri" w:cs="Calibri"/>
        </w:rPr>
        <w:t xml:space="preserve">teren znajduje </w:t>
      </w:r>
      <w:r w:rsidR="00A71D99" w:rsidRPr="0012713E">
        <w:rPr>
          <w:rFonts w:ascii="Calibri" w:hAnsi="Calibri" w:cs="Calibri"/>
        </w:rPr>
        <w:t xml:space="preserve">się w części </w:t>
      </w:r>
      <w:r w:rsidRPr="0012713E">
        <w:rPr>
          <w:rFonts w:ascii="Calibri" w:hAnsi="Calibri" w:cs="Calibri"/>
        </w:rPr>
        <w:t>w strefie ochrony konserwatorskiej archeologicznej.</w:t>
      </w:r>
    </w:p>
    <w:p w14:paraId="635522BF" w14:textId="77777777" w:rsidR="002F6F83" w:rsidRPr="0012713E" w:rsidRDefault="002F6F83">
      <w:pPr>
        <w:pStyle w:val="Textbody"/>
        <w:tabs>
          <w:tab w:val="left" w:pos="735"/>
        </w:tabs>
        <w:spacing w:after="0"/>
        <w:jc w:val="center"/>
        <w:rPr>
          <w:rFonts w:ascii="Calibri" w:hAnsi="Calibri" w:cs="Calibri"/>
        </w:rPr>
      </w:pPr>
    </w:p>
    <w:p w14:paraId="5422F76A" w14:textId="681F4318"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77</w:t>
      </w:r>
    </w:p>
    <w:p w14:paraId="5C7A8B47"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A102UK.</w:t>
      </w:r>
    </w:p>
    <w:p w14:paraId="643E009A" w14:textId="77777777" w:rsidR="002F6F83" w:rsidRPr="0012713E" w:rsidRDefault="002D6396" w:rsidP="00471D97">
      <w:pPr>
        <w:pStyle w:val="Textbody"/>
        <w:numPr>
          <w:ilvl w:val="0"/>
          <w:numId w:val="308"/>
        </w:numPr>
        <w:tabs>
          <w:tab w:val="left" w:pos="-711"/>
        </w:tabs>
        <w:spacing w:after="0"/>
        <w:jc w:val="both"/>
        <w:rPr>
          <w:rFonts w:ascii="Calibri" w:hAnsi="Calibri" w:cs="Calibri"/>
        </w:rPr>
      </w:pPr>
      <w:r w:rsidRPr="0012713E">
        <w:rPr>
          <w:rFonts w:ascii="Calibri" w:hAnsi="Calibri" w:cs="Calibri"/>
        </w:rPr>
        <w:t>Przeznaczenie – teren zabudowy usług kultury.</w:t>
      </w:r>
    </w:p>
    <w:p w14:paraId="39A9FDAB" w14:textId="684EF710" w:rsidR="002F6F83" w:rsidRPr="0012713E" w:rsidRDefault="002D6396" w:rsidP="00471D97">
      <w:pPr>
        <w:pStyle w:val="Textbody"/>
        <w:numPr>
          <w:ilvl w:val="0"/>
          <w:numId w:val="308"/>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49756E46" w14:textId="77777777" w:rsidR="002F6F83" w:rsidRPr="0012713E" w:rsidRDefault="002D6396" w:rsidP="00471D97">
      <w:pPr>
        <w:pStyle w:val="Textbody"/>
        <w:numPr>
          <w:ilvl w:val="1"/>
          <w:numId w:val="308"/>
        </w:numPr>
        <w:tabs>
          <w:tab w:val="left" w:pos="-711"/>
        </w:tabs>
        <w:spacing w:after="0"/>
        <w:jc w:val="both"/>
        <w:rPr>
          <w:rFonts w:ascii="Calibri" w:hAnsi="Calibri" w:cs="Calibri"/>
        </w:rPr>
      </w:pPr>
      <w:r w:rsidRPr="0012713E">
        <w:rPr>
          <w:rFonts w:ascii="Calibri" w:hAnsi="Calibri" w:cs="Calibri"/>
        </w:rPr>
        <w:t>na terenie znajduje się budynek objęty ochroną prawną na podstawie wpisu do ewidencji zabytków.</w:t>
      </w:r>
    </w:p>
    <w:p w14:paraId="39145583" w14:textId="77777777" w:rsidR="002F6F83" w:rsidRPr="0012713E" w:rsidRDefault="002D6396" w:rsidP="00471D97">
      <w:pPr>
        <w:pStyle w:val="Textbody"/>
        <w:numPr>
          <w:ilvl w:val="0"/>
          <w:numId w:val="308"/>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B64276D" w14:textId="09E42D4F" w:rsidR="0069539D" w:rsidRPr="0012713E" w:rsidRDefault="0069539D" w:rsidP="00471D97">
      <w:pPr>
        <w:pStyle w:val="Textbody"/>
        <w:numPr>
          <w:ilvl w:val="1"/>
          <w:numId w:val="308"/>
        </w:numPr>
        <w:tabs>
          <w:tab w:val="left" w:pos="-711"/>
        </w:tabs>
        <w:spacing w:after="0"/>
        <w:jc w:val="both"/>
        <w:rPr>
          <w:rFonts w:ascii="Calibri" w:hAnsi="Calibri" w:cs="Calibri"/>
        </w:rPr>
      </w:pPr>
      <w:r w:rsidRPr="0012713E">
        <w:rPr>
          <w:rFonts w:ascii="Calibri" w:eastAsia="Arial" w:hAnsi="Calibri" w:cs="Calibri"/>
        </w:rPr>
        <w:t>maksymalna wysokość zabudowy do 12 m;</w:t>
      </w:r>
    </w:p>
    <w:p w14:paraId="5C215383" w14:textId="125DE908" w:rsidR="002F6F83" w:rsidRPr="0012713E" w:rsidRDefault="002D6396" w:rsidP="00471D97">
      <w:pPr>
        <w:pStyle w:val="Textbody"/>
        <w:numPr>
          <w:ilvl w:val="1"/>
          <w:numId w:val="308"/>
        </w:numPr>
        <w:tabs>
          <w:tab w:val="left" w:pos="-711"/>
        </w:tabs>
        <w:spacing w:after="0"/>
        <w:jc w:val="both"/>
        <w:rPr>
          <w:rFonts w:ascii="Calibri" w:hAnsi="Calibri" w:cs="Calibri"/>
        </w:rPr>
      </w:pPr>
      <w:r w:rsidRPr="0012713E">
        <w:rPr>
          <w:rFonts w:ascii="Calibri" w:hAnsi="Calibri" w:cs="Calibri"/>
        </w:rPr>
        <w:t>dla budynków (z wyłączeniem zabytkowych)</w:t>
      </w:r>
      <w:r w:rsidR="0069539D" w:rsidRPr="0012713E">
        <w:rPr>
          <w:rFonts w:ascii="Calibri" w:hAnsi="Calibri" w:cs="Calibri"/>
        </w:rPr>
        <w:t>,</w:t>
      </w:r>
      <w:r w:rsidRPr="0012713E">
        <w:rPr>
          <w:rFonts w:ascii="Calibri" w:hAnsi="Calibri" w:cs="Calibri"/>
        </w:rPr>
        <w:t xml:space="preserve"> obowiązują parametry:</w:t>
      </w:r>
    </w:p>
    <w:p w14:paraId="058DA907" w14:textId="358A788E" w:rsidR="002F6F83" w:rsidRPr="0012713E" w:rsidRDefault="00E85C7C" w:rsidP="00A0597C">
      <w:pPr>
        <w:pStyle w:val="Textbody"/>
        <w:numPr>
          <w:ilvl w:val="2"/>
          <w:numId w:val="308"/>
        </w:numPr>
        <w:tabs>
          <w:tab w:val="left" w:pos="-2225"/>
        </w:tabs>
        <w:spacing w:after="0"/>
        <w:jc w:val="both"/>
        <w:rPr>
          <w:rFonts w:ascii="Calibri" w:hAnsi="Calibri" w:cs="Calibri"/>
        </w:rPr>
      </w:pPr>
      <w:r w:rsidRPr="0012713E">
        <w:rPr>
          <w:rFonts w:ascii="Calibri" w:hAnsi="Calibri" w:cs="Calibri"/>
        </w:rPr>
        <w:t>maksymalna ilość kondygnacji nadziemnych:</w:t>
      </w:r>
      <w:r w:rsidR="00A0597C" w:rsidRPr="0012713E">
        <w:rPr>
          <w:rFonts w:ascii="Calibri" w:hAnsi="Calibri" w:cs="Calibri"/>
        </w:rPr>
        <w:t xml:space="preserve"> 3</w:t>
      </w:r>
      <w:r w:rsidR="002D6396" w:rsidRPr="0012713E">
        <w:rPr>
          <w:rFonts w:ascii="Calibri" w:hAnsi="Calibri" w:cs="Calibri"/>
        </w:rPr>
        <w:t>,</w:t>
      </w:r>
    </w:p>
    <w:p w14:paraId="269A1C41" w14:textId="77777777" w:rsidR="002F6F83" w:rsidRPr="0012713E" w:rsidRDefault="002D6396" w:rsidP="00471D97">
      <w:pPr>
        <w:pStyle w:val="Textbody"/>
        <w:numPr>
          <w:ilvl w:val="2"/>
          <w:numId w:val="308"/>
        </w:numPr>
        <w:tabs>
          <w:tab w:val="left" w:pos="-2225"/>
        </w:tabs>
        <w:spacing w:after="0"/>
        <w:jc w:val="both"/>
        <w:rPr>
          <w:rFonts w:ascii="Calibri" w:hAnsi="Calibri" w:cs="Calibri"/>
        </w:rPr>
      </w:pPr>
      <w:r w:rsidRPr="0012713E">
        <w:rPr>
          <w:rFonts w:ascii="Calibri" w:hAnsi="Calibri" w:cs="Calibri"/>
        </w:rPr>
        <w:t>budynki winny kształtem i pokryciem dachu nawiązać do zabudowy zabytkowej;</w:t>
      </w:r>
    </w:p>
    <w:p w14:paraId="013AB1A0" w14:textId="77777777" w:rsidR="002F6F83" w:rsidRPr="0012713E" w:rsidRDefault="002D6396" w:rsidP="00471D97">
      <w:pPr>
        <w:pStyle w:val="Textbody"/>
        <w:numPr>
          <w:ilvl w:val="1"/>
          <w:numId w:val="308"/>
        </w:numPr>
        <w:tabs>
          <w:tab w:val="left" w:pos="-2225"/>
        </w:tabs>
        <w:spacing w:after="0"/>
        <w:jc w:val="both"/>
        <w:rPr>
          <w:rFonts w:ascii="Calibri" w:hAnsi="Calibri" w:cs="Calibri"/>
        </w:rPr>
      </w:pPr>
      <w:r w:rsidRPr="0012713E">
        <w:rPr>
          <w:rFonts w:ascii="Calibri" w:hAnsi="Calibri" w:cs="Calibri"/>
        </w:rPr>
        <w:lastRenderedPageBreak/>
        <w:t>in</w:t>
      </w:r>
      <w:r w:rsidR="00993DC2" w:rsidRPr="0012713E">
        <w:rPr>
          <w:rFonts w:ascii="Calibri" w:hAnsi="Calibri" w:cs="Calibri"/>
        </w:rPr>
        <w:t>tensywność zabudowy od 0,25 do 2</w:t>
      </w:r>
      <w:r w:rsidRPr="0012713E">
        <w:rPr>
          <w:rFonts w:ascii="Calibri" w:hAnsi="Calibri" w:cs="Calibri"/>
        </w:rPr>
        <w:t>,</w:t>
      </w:r>
      <w:r w:rsidR="00993DC2" w:rsidRPr="0012713E">
        <w:rPr>
          <w:rFonts w:ascii="Calibri" w:hAnsi="Calibri" w:cs="Calibri"/>
        </w:rPr>
        <w:t>0</w:t>
      </w:r>
      <w:r w:rsidRPr="0012713E">
        <w:rPr>
          <w:rFonts w:ascii="Calibri" w:hAnsi="Calibri" w:cs="Calibri"/>
        </w:rPr>
        <w:t>;</w:t>
      </w:r>
    </w:p>
    <w:p w14:paraId="5107630F" w14:textId="5DD5E834" w:rsidR="0069539D" w:rsidRPr="0012713E" w:rsidRDefault="0069539D" w:rsidP="00471D97">
      <w:pPr>
        <w:pStyle w:val="Textbody"/>
        <w:numPr>
          <w:ilvl w:val="1"/>
          <w:numId w:val="308"/>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50%;</w:t>
      </w:r>
    </w:p>
    <w:p w14:paraId="43BCE998" w14:textId="532F8DC6" w:rsidR="002F6F83" w:rsidRPr="0012713E" w:rsidRDefault="0069539D" w:rsidP="00471D97">
      <w:pPr>
        <w:pStyle w:val="Textbody"/>
        <w:numPr>
          <w:ilvl w:val="1"/>
          <w:numId w:val="308"/>
        </w:numPr>
        <w:tabs>
          <w:tab w:val="left" w:pos="-2225"/>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415A34FA" w14:textId="77777777" w:rsidR="002F6F83" w:rsidRPr="0012713E" w:rsidRDefault="002D6396" w:rsidP="00471D97">
      <w:pPr>
        <w:pStyle w:val="Textbody"/>
        <w:numPr>
          <w:ilvl w:val="1"/>
          <w:numId w:val="308"/>
        </w:numPr>
        <w:tabs>
          <w:tab w:val="left" w:pos="-2225"/>
        </w:tabs>
        <w:spacing w:after="0"/>
        <w:jc w:val="both"/>
        <w:rPr>
          <w:rFonts w:ascii="Calibri" w:hAnsi="Calibri" w:cs="Calibri"/>
        </w:rPr>
      </w:pPr>
      <w:r w:rsidRPr="0012713E">
        <w:rPr>
          <w:rFonts w:ascii="Calibri" w:hAnsi="Calibri" w:cs="Calibri"/>
        </w:rPr>
        <w:t>nieprzekraczalne linia zabudowy jak na rysunku planu.</w:t>
      </w:r>
    </w:p>
    <w:p w14:paraId="3CAF2812" w14:textId="77777777" w:rsidR="002F6F83" w:rsidRPr="0012713E" w:rsidRDefault="002F6F83">
      <w:pPr>
        <w:pStyle w:val="Textbody"/>
        <w:tabs>
          <w:tab w:val="left" w:pos="1809"/>
        </w:tabs>
        <w:spacing w:after="0"/>
        <w:jc w:val="both"/>
        <w:rPr>
          <w:rFonts w:ascii="Calibri" w:hAnsi="Calibri" w:cs="Calibri"/>
        </w:rPr>
      </w:pPr>
    </w:p>
    <w:p w14:paraId="26A11ECC" w14:textId="1C3FBC6D"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78</w:t>
      </w:r>
    </w:p>
    <w:p w14:paraId="0E272CF0"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A103UKS (Plac Marsz. Józefa Piłsudskiego).</w:t>
      </w:r>
    </w:p>
    <w:p w14:paraId="0FF3A8D7" w14:textId="77777777" w:rsidR="002F6F83" w:rsidRPr="0012713E" w:rsidRDefault="002D6396" w:rsidP="00471D97">
      <w:pPr>
        <w:pStyle w:val="Textbody"/>
        <w:numPr>
          <w:ilvl w:val="0"/>
          <w:numId w:val="309"/>
        </w:numPr>
        <w:tabs>
          <w:tab w:val="left" w:pos="-711"/>
        </w:tabs>
        <w:spacing w:after="0"/>
        <w:jc w:val="both"/>
        <w:rPr>
          <w:rFonts w:ascii="Calibri" w:hAnsi="Calibri" w:cs="Calibri"/>
        </w:rPr>
      </w:pPr>
      <w:r w:rsidRPr="0012713E">
        <w:rPr>
          <w:rFonts w:ascii="Calibri" w:hAnsi="Calibri" w:cs="Calibri"/>
        </w:rPr>
        <w:t>Przeznaczenie – teren placu miejskiego.</w:t>
      </w:r>
    </w:p>
    <w:p w14:paraId="11A0F5AF" w14:textId="77777777" w:rsidR="002F6F83" w:rsidRPr="0012713E" w:rsidRDefault="002D6396" w:rsidP="00471D97">
      <w:pPr>
        <w:pStyle w:val="Textbody"/>
        <w:numPr>
          <w:ilvl w:val="0"/>
          <w:numId w:val="309"/>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6FDE92D" w14:textId="77777777" w:rsidR="002F6F83" w:rsidRPr="0012713E" w:rsidRDefault="002D6396" w:rsidP="00471D97">
      <w:pPr>
        <w:pStyle w:val="Textbody"/>
        <w:numPr>
          <w:ilvl w:val="1"/>
          <w:numId w:val="309"/>
        </w:numPr>
        <w:tabs>
          <w:tab w:val="left" w:pos="-2225"/>
        </w:tabs>
        <w:spacing w:after="0"/>
        <w:jc w:val="both"/>
        <w:rPr>
          <w:rFonts w:ascii="Calibri" w:eastAsia="Arial" w:hAnsi="Calibri" w:cs="Calibri"/>
        </w:rPr>
      </w:pPr>
      <w:r w:rsidRPr="0012713E">
        <w:rPr>
          <w:rFonts w:ascii="Calibri" w:eastAsia="Arial" w:hAnsi="Calibri" w:cs="Calibri"/>
        </w:rPr>
        <w:t>zakazuje się lokalizacji budynków;</w:t>
      </w:r>
    </w:p>
    <w:p w14:paraId="35E762CD" w14:textId="77777777" w:rsidR="002F6F83" w:rsidRPr="0012713E" w:rsidRDefault="002D6396" w:rsidP="00471D97">
      <w:pPr>
        <w:pStyle w:val="Textbody"/>
        <w:numPr>
          <w:ilvl w:val="1"/>
          <w:numId w:val="309"/>
        </w:numPr>
        <w:tabs>
          <w:tab w:val="left" w:pos="-2225"/>
        </w:tabs>
        <w:spacing w:after="0"/>
        <w:jc w:val="both"/>
        <w:rPr>
          <w:rFonts w:ascii="Calibri" w:hAnsi="Calibri" w:cs="Calibri"/>
        </w:rPr>
      </w:pPr>
      <w:r w:rsidRPr="0012713E">
        <w:rPr>
          <w:rFonts w:ascii="Calibri" w:eastAsia="Arial" w:hAnsi="Calibri" w:cs="Calibri"/>
        </w:rPr>
        <w:t>dopuszcza się obiekty małej architektury;</w:t>
      </w:r>
    </w:p>
    <w:p w14:paraId="08C62B31" w14:textId="2BEA3153" w:rsidR="002F6F83" w:rsidRPr="0012713E" w:rsidRDefault="002D6396" w:rsidP="00471D97">
      <w:pPr>
        <w:pStyle w:val="Textbody"/>
        <w:numPr>
          <w:ilvl w:val="1"/>
          <w:numId w:val="309"/>
        </w:numPr>
        <w:tabs>
          <w:tab w:val="left" w:pos="-2225"/>
        </w:tabs>
        <w:spacing w:after="0"/>
        <w:jc w:val="both"/>
        <w:rPr>
          <w:rFonts w:ascii="Calibri" w:hAnsi="Calibri" w:cs="Calibri"/>
        </w:rPr>
      </w:pPr>
      <w:r w:rsidRPr="0012713E">
        <w:rPr>
          <w:rFonts w:ascii="Calibri" w:eastAsia="Arial" w:hAnsi="Calibri" w:cs="Calibri"/>
        </w:rPr>
        <w:t xml:space="preserve">dopuszcza się lokalizację miejsc </w:t>
      </w:r>
      <w:r w:rsidR="00F2734E" w:rsidRPr="0012713E">
        <w:rPr>
          <w:rFonts w:ascii="Calibri" w:eastAsia="Arial" w:hAnsi="Calibri" w:cs="Calibri"/>
        </w:rPr>
        <w:t>postojowych</w:t>
      </w:r>
      <w:r w:rsidRPr="0012713E">
        <w:rPr>
          <w:rFonts w:ascii="Calibri" w:eastAsia="Arial" w:hAnsi="Calibri" w:cs="Calibri"/>
        </w:rPr>
        <w:t>;</w:t>
      </w:r>
    </w:p>
    <w:p w14:paraId="3573ACAD" w14:textId="77777777" w:rsidR="002F6F83" w:rsidRPr="0012713E" w:rsidRDefault="002D6396" w:rsidP="00471D97">
      <w:pPr>
        <w:pStyle w:val="Textbody"/>
        <w:numPr>
          <w:ilvl w:val="1"/>
          <w:numId w:val="309"/>
        </w:numPr>
        <w:tabs>
          <w:tab w:val="left" w:pos="-2225"/>
        </w:tabs>
        <w:spacing w:after="0"/>
        <w:jc w:val="both"/>
        <w:rPr>
          <w:rFonts w:ascii="Calibri" w:hAnsi="Calibri" w:cs="Calibri"/>
        </w:rPr>
      </w:pPr>
      <w:r w:rsidRPr="0012713E">
        <w:rPr>
          <w:rFonts w:ascii="Calibri" w:eastAsia="Arial" w:hAnsi="Calibri" w:cs="Calibri"/>
        </w:rPr>
        <w:t>powierzchnia biologicznie czynna nie może być mniejsza niż 15%.</w:t>
      </w:r>
    </w:p>
    <w:p w14:paraId="31B43354" w14:textId="77777777" w:rsidR="002F6F83" w:rsidRPr="0012713E" w:rsidRDefault="002F6F83">
      <w:pPr>
        <w:pStyle w:val="Textbody"/>
        <w:tabs>
          <w:tab w:val="left" w:pos="2883"/>
        </w:tabs>
        <w:spacing w:after="0"/>
        <w:ind w:left="1074" w:hanging="332"/>
        <w:jc w:val="both"/>
        <w:rPr>
          <w:rFonts w:ascii="Calibri" w:hAnsi="Calibri" w:cs="Calibri"/>
        </w:rPr>
      </w:pPr>
    </w:p>
    <w:p w14:paraId="6921E61E" w14:textId="542C5718"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79</w:t>
      </w:r>
    </w:p>
    <w:p w14:paraId="54860D79"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A104UO.</w:t>
      </w:r>
    </w:p>
    <w:p w14:paraId="35BFCF79" w14:textId="77777777" w:rsidR="002F6F83" w:rsidRPr="0012713E" w:rsidRDefault="002D6396" w:rsidP="00471D97">
      <w:pPr>
        <w:pStyle w:val="Textbody"/>
        <w:numPr>
          <w:ilvl w:val="0"/>
          <w:numId w:val="310"/>
        </w:numPr>
        <w:tabs>
          <w:tab w:val="left" w:pos="-711"/>
        </w:tabs>
        <w:spacing w:after="0"/>
        <w:jc w:val="both"/>
        <w:rPr>
          <w:rFonts w:ascii="Calibri" w:hAnsi="Calibri" w:cs="Calibri"/>
        </w:rPr>
      </w:pPr>
      <w:r w:rsidRPr="0012713E">
        <w:rPr>
          <w:rFonts w:ascii="Calibri" w:hAnsi="Calibri" w:cs="Calibri"/>
        </w:rPr>
        <w:t>Przeznaczenie – teren usług oświaty i wychowania.</w:t>
      </w:r>
    </w:p>
    <w:p w14:paraId="1A8719BE" w14:textId="338EEEDA" w:rsidR="002F6F83" w:rsidRPr="0012713E" w:rsidRDefault="002D6396" w:rsidP="00471D97">
      <w:pPr>
        <w:pStyle w:val="Textbody"/>
        <w:numPr>
          <w:ilvl w:val="0"/>
          <w:numId w:val="310"/>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4BF35E1F" w14:textId="2F00FB7A" w:rsidR="002F6F83" w:rsidRPr="0012713E" w:rsidRDefault="002D6396" w:rsidP="00471D97">
      <w:pPr>
        <w:pStyle w:val="Textbody"/>
        <w:numPr>
          <w:ilvl w:val="1"/>
          <w:numId w:val="310"/>
        </w:numPr>
        <w:tabs>
          <w:tab w:val="left" w:pos="-711"/>
        </w:tabs>
        <w:spacing w:after="0"/>
        <w:jc w:val="both"/>
        <w:rPr>
          <w:rFonts w:ascii="Calibri" w:hAnsi="Calibri" w:cs="Calibri"/>
        </w:rPr>
      </w:pPr>
      <w:r w:rsidRPr="0012713E">
        <w:rPr>
          <w:rFonts w:ascii="Calibri" w:hAnsi="Calibri" w:cs="Calibri"/>
        </w:rPr>
        <w:t>na terenie znajduje się budynek objęty ochroną prawną na podstawie wpisu do rejestru zabytków.</w:t>
      </w:r>
    </w:p>
    <w:p w14:paraId="526EABC5" w14:textId="77777777" w:rsidR="002F6F83" w:rsidRPr="0012713E" w:rsidRDefault="002D6396" w:rsidP="00471D97">
      <w:pPr>
        <w:pStyle w:val="Textbody"/>
        <w:numPr>
          <w:ilvl w:val="0"/>
          <w:numId w:val="310"/>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7AC07C9B" w14:textId="3F05CBF3" w:rsidR="002F6F83" w:rsidRPr="0012713E" w:rsidRDefault="002D6396" w:rsidP="00471D97">
      <w:pPr>
        <w:pStyle w:val="Textbody"/>
        <w:numPr>
          <w:ilvl w:val="1"/>
          <w:numId w:val="310"/>
        </w:numPr>
        <w:tabs>
          <w:tab w:val="left" w:pos="-2225"/>
        </w:tabs>
        <w:spacing w:after="0"/>
        <w:jc w:val="both"/>
        <w:rPr>
          <w:rFonts w:ascii="Calibri" w:eastAsia="Arial" w:hAnsi="Calibri" w:cs="Calibri"/>
        </w:rPr>
      </w:pPr>
      <w:r w:rsidRPr="0012713E">
        <w:rPr>
          <w:rFonts w:ascii="Calibri" w:eastAsia="Arial" w:hAnsi="Calibri" w:cs="Calibri"/>
        </w:rPr>
        <w:t xml:space="preserve">zakazuje się lokalizacji </w:t>
      </w:r>
      <w:r w:rsidR="0069539D" w:rsidRPr="0012713E">
        <w:rPr>
          <w:rFonts w:ascii="Calibri" w:eastAsia="Arial" w:hAnsi="Calibri" w:cs="Calibri"/>
        </w:rPr>
        <w:t xml:space="preserve">nowych </w:t>
      </w:r>
      <w:r w:rsidRPr="0012713E">
        <w:rPr>
          <w:rFonts w:ascii="Calibri" w:eastAsia="Arial" w:hAnsi="Calibri" w:cs="Calibri"/>
        </w:rPr>
        <w:t>budynków;</w:t>
      </w:r>
    </w:p>
    <w:p w14:paraId="4579308F" w14:textId="673C8393" w:rsidR="002F6F83" w:rsidRPr="0012713E" w:rsidRDefault="0069539D" w:rsidP="00471D97">
      <w:pPr>
        <w:pStyle w:val="Textbody"/>
        <w:numPr>
          <w:ilvl w:val="1"/>
          <w:numId w:val="310"/>
        </w:numPr>
        <w:tabs>
          <w:tab w:val="left" w:pos="-2225"/>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5548A74E" w14:textId="77777777" w:rsidR="002F6F83" w:rsidRPr="0012713E" w:rsidRDefault="002D6396" w:rsidP="00471D97">
      <w:pPr>
        <w:pStyle w:val="Textbody"/>
        <w:numPr>
          <w:ilvl w:val="1"/>
          <w:numId w:val="310"/>
        </w:numPr>
        <w:tabs>
          <w:tab w:val="left" w:pos="-2225"/>
        </w:tabs>
        <w:spacing w:after="0"/>
        <w:jc w:val="both"/>
        <w:rPr>
          <w:rFonts w:ascii="Calibri" w:hAnsi="Calibri" w:cs="Calibri"/>
        </w:rPr>
      </w:pPr>
      <w:r w:rsidRPr="0012713E">
        <w:rPr>
          <w:rFonts w:ascii="Calibri" w:hAnsi="Calibri" w:cs="Calibri"/>
        </w:rPr>
        <w:t>nieprzekraczalna linia zabudowy jak na rysunku planu.</w:t>
      </w:r>
    </w:p>
    <w:p w14:paraId="5F472E81" w14:textId="77777777" w:rsidR="002F6F83" w:rsidRPr="0012713E" w:rsidRDefault="002F6F83">
      <w:pPr>
        <w:pStyle w:val="Textbody"/>
        <w:tabs>
          <w:tab w:val="left" w:pos="735"/>
        </w:tabs>
        <w:spacing w:after="0"/>
        <w:jc w:val="both"/>
        <w:rPr>
          <w:rFonts w:ascii="Calibri" w:hAnsi="Calibri" w:cs="Calibri"/>
        </w:rPr>
      </w:pPr>
    </w:p>
    <w:p w14:paraId="48CFFC87" w14:textId="4416281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80</w:t>
      </w:r>
    </w:p>
    <w:p w14:paraId="6E17B5EF"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A105Kk.</w:t>
      </w:r>
    </w:p>
    <w:p w14:paraId="1EAB8B6F" w14:textId="5DD013D9" w:rsidR="002F6F83" w:rsidRPr="0012713E" w:rsidRDefault="002D6396" w:rsidP="00471D97">
      <w:pPr>
        <w:pStyle w:val="Textbody"/>
        <w:numPr>
          <w:ilvl w:val="0"/>
          <w:numId w:val="475"/>
        </w:numPr>
        <w:tabs>
          <w:tab w:val="left" w:pos="-711"/>
        </w:tabs>
        <w:spacing w:after="0"/>
        <w:jc w:val="both"/>
        <w:rPr>
          <w:rFonts w:ascii="Calibri" w:hAnsi="Calibri" w:cs="Calibri"/>
        </w:rPr>
      </w:pPr>
      <w:r w:rsidRPr="0012713E">
        <w:rPr>
          <w:rFonts w:ascii="Calibri" w:hAnsi="Calibri" w:cs="Calibri"/>
        </w:rPr>
        <w:t xml:space="preserve">Przeznaczenie – </w:t>
      </w:r>
      <w:r w:rsidR="00A17618" w:rsidRPr="0012713E">
        <w:rPr>
          <w:rFonts w:ascii="Calibri" w:hAnsi="Calibri" w:cs="Calibri"/>
        </w:rPr>
        <w:t>teren urządzeń infrastruktury kanalizacji sanitarnej</w:t>
      </w:r>
      <w:r w:rsidRPr="0012713E">
        <w:rPr>
          <w:rFonts w:ascii="Calibri" w:hAnsi="Calibri" w:cs="Calibri"/>
        </w:rPr>
        <w:t>.</w:t>
      </w:r>
    </w:p>
    <w:p w14:paraId="3610F3AC" w14:textId="77777777" w:rsidR="002F6F83" w:rsidRPr="0012713E" w:rsidRDefault="002F6F83">
      <w:pPr>
        <w:pStyle w:val="Textbody"/>
        <w:tabs>
          <w:tab w:val="left" w:pos="735"/>
        </w:tabs>
        <w:spacing w:after="0"/>
        <w:jc w:val="both"/>
        <w:rPr>
          <w:rFonts w:ascii="Calibri" w:hAnsi="Calibri" w:cs="Calibri"/>
        </w:rPr>
      </w:pPr>
    </w:p>
    <w:p w14:paraId="4360D8DD" w14:textId="210C8AD8"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81</w:t>
      </w:r>
    </w:p>
    <w:p w14:paraId="756C65C8"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A106KS.</w:t>
      </w:r>
    </w:p>
    <w:p w14:paraId="5A899F24" w14:textId="77777777" w:rsidR="002F6F83" w:rsidRPr="0012713E" w:rsidRDefault="002D6396" w:rsidP="00471D97">
      <w:pPr>
        <w:pStyle w:val="Textbody"/>
        <w:numPr>
          <w:ilvl w:val="0"/>
          <w:numId w:val="311"/>
        </w:numPr>
        <w:tabs>
          <w:tab w:val="left" w:pos="-711"/>
        </w:tabs>
        <w:spacing w:after="0"/>
        <w:jc w:val="both"/>
        <w:rPr>
          <w:rFonts w:ascii="Calibri" w:hAnsi="Calibri" w:cs="Calibri"/>
        </w:rPr>
      </w:pPr>
      <w:r w:rsidRPr="0012713E">
        <w:rPr>
          <w:rFonts w:ascii="Calibri" w:hAnsi="Calibri" w:cs="Calibri"/>
        </w:rPr>
        <w:t>Przeznaczenie – teren komunikacji.</w:t>
      </w:r>
    </w:p>
    <w:p w14:paraId="6CAB2116" w14:textId="77777777" w:rsidR="002F6F83" w:rsidRPr="0012713E" w:rsidRDefault="002D6396" w:rsidP="00471D97">
      <w:pPr>
        <w:pStyle w:val="Textbody"/>
        <w:numPr>
          <w:ilvl w:val="0"/>
          <w:numId w:val="311"/>
        </w:numPr>
        <w:tabs>
          <w:tab w:val="left" w:pos="-711"/>
        </w:tabs>
        <w:spacing w:after="0"/>
        <w:jc w:val="both"/>
        <w:rPr>
          <w:rFonts w:ascii="Calibri" w:hAnsi="Calibri" w:cs="Calibri"/>
        </w:rPr>
      </w:pPr>
      <w:r w:rsidRPr="0012713E">
        <w:rPr>
          <w:rFonts w:ascii="Calibri" w:hAnsi="Calibri" w:cs="Calibri"/>
        </w:rPr>
        <w:t>Zasady zagospodarowania terenu:</w:t>
      </w:r>
    </w:p>
    <w:p w14:paraId="67A0C454" w14:textId="3ED38F06" w:rsidR="002F6F83" w:rsidRPr="0012713E" w:rsidRDefault="002D6396" w:rsidP="00471D97">
      <w:pPr>
        <w:pStyle w:val="Textbody"/>
        <w:numPr>
          <w:ilvl w:val="1"/>
          <w:numId w:val="311"/>
        </w:numPr>
        <w:tabs>
          <w:tab w:val="left" w:pos="-2225"/>
        </w:tabs>
        <w:spacing w:after="0"/>
        <w:jc w:val="both"/>
        <w:rPr>
          <w:rFonts w:ascii="Calibri" w:hAnsi="Calibri" w:cs="Calibri"/>
        </w:rPr>
      </w:pPr>
      <w:r w:rsidRPr="0012713E">
        <w:rPr>
          <w:rFonts w:ascii="Calibri" w:hAnsi="Calibri" w:cs="Calibri"/>
        </w:rPr>
        <w:t>dopuszcza się dowolne podziały geodezyjne w celu regulacji stanu prawnego.</w:t>
      </w:r>
    </w:p>
    <w:p w14:paraId="1D98B1B2" w14:textId="77777777" w:rsidR="002F6F83" w:rsidRPr="0012713E" w:rsidRDefault="002F6F83">
      <w:pPr>
        <w:pStyle w:val="Textbody"/>
        <w:tabs>
          <w:tab w:val="left" w:pos="1809"/>
        </w:tabs>
        <w:spacing w:after="0"/>
        <w:jc w:val="both"/>
        <w:rPr>
          <w:rFonts w:ascii="Calibri" w:hAnsi="Calibri" w:cs="Calibri"/>
        </w:rPr>
      </w:pPr>
    </w:p>
    <w:p w14:paraId="05E5B1B7" w14:textId="55971F2C"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82</w:t>
      </w:r>
    </w:p>
    <w:p w14:paraId="57DF67DC" w14:textId="19661290"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symbolami A10</w:t>
      </w:r>
      <w:r w:rsidR="00626935" w:rsidRPr="0012713E">
        <w:rPr>
          <w:rFonts w:ascii="Calibri" w:hAnsi="Calibri" w:cs="Calibri"/>
        </w:rPr>
        <w:t>7</w:t>
      </w:r>
      <w:r w:rsidRPr="0012713E">
        <w:rPr>
          <w:rFonts w:ascii="Calibri" w:hAnsi="Calibri" w:cs="Calibri"/>
        </w:rPr>
        <w:t>MNU.</w:t>
      </w:r>
    </w:p>
    <w:p w14:paraId="30A04D79" w14:textId="77777777" w:rsidR="002F6F83" w:rsidRPr="0012713E" w:rsidRDefault="002D6396" w:rsidP="00471D97">
      <w:pPr>
        <w:pStyle w:val="Textbody"/>
        <w:numPr>
          <w:ilvl w:val="0"/>
          <w:numId w:val="312"/>
        </w:numPr>
        <w:tabs>
          <w:tab w:val="left" w:pos="735"/>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10C8D9AD" w14:textId="77777777" w:rsidR="002F6F83" w:rsidRPr="0012713E" w:rsidRDefault="002D6396" w:rsidP="00471D97">
      <w:pPr>
        <w:pStyle w:val="Textbody"/>
        <w:numPr>
          <w:ilvl w:val="0"/>
          <w:numId w:val="312"/>
        </w:numPr>
        <w:tabs>
          <w:tab w:val="left" w:pos="735"/>
        </w:tabs>
        <w:spacing w:after="0"/>
        <w:jc w:val="both"/>
        <w:rPr>
          <w:rFonts w:ascii="Calibri" w:hAnsi="Calibri" w:cs="Calibri"/>
        </w:rPr>
      </w:pPr>
      <w:r w:rsidRPr="0012713E">
        <w:rPr>
          <w:rFonts w:ascii="Calibri" w:hAnsi="Calibri" w:cs="Calibri"/>
        </w:rPr>
        <w:t>Zasady kształtowania zabudowy i wskaźniki zagospodarowania terenu:</w:t>
      </w:r>
    </w:p>
    <w:p w14:paraId="41D251AD" w14:textId="3CDA800A" w:rsidR="00DA00BF" w:rsidRPr="0012713E" w:rsidRDefault="00DA00BF" w:rsidP="00B27E53">
      <w:pPr>
        <w:pStyle w:val="Textbody"/>
        <w:numPr>
          <w:ilvl w:val="1"/>
          <w:numId w:val="312"/>
        </w:numPr>
        <w:tabs>
          <w:tab w:val="left" w:pos="735"/>
        </w:tabs>
        <w:spacing w:after="0"/>
        <w:jc w:val="both"/>
        <w:rPr>
          <w:rFonts w:ascii="Calibri" w:hAnsi="Calibri" w:cs="Calibri"/>
        </w:rPr>
      </w:pPr>
      <w:r w:rsidRPr="0012713E">
        <w:rPr>
          <w:rFonts w:ascii="Calibri" w:eastAsia="Arial" w:hAnsi="Calibri" w:cs="Calibri"/>
        </w:rPr>
        <w:t>maksymalna wysokość zabudowy do 12 m;</w:t>
      </w:r>
    </w:p>
    <w:p w14:paraId="0453769A" w14:textId="5A097A56" w:rsidR="002F6F83" w:rsidRPr="0012713E" w:rsidRDefault="00127AC9" w:rsidP="00127AC9">
      <w:pPr>
        <w:pStyle w:val="Akapitzlist"/>
        <w:numPr>
          <w:ilvl w:val="1"/>
          <w:numId w:val="312"/>
        </w:numPr>
        <w:jc w:val="both"/>
        <w:rPr>
          <w:rFonts w:ascii="Calibri" w:hAnsi="Calibri" w:cs="Calibri"/>
        </w:rPr>
      </w:pPr>
      <w:r w:rsidRPr="0012713E">
        <w:rPr>
          <w:rFonts w:ascii="Calibri" w:hAnsi="Calibri" w:cs="Calibri"/>
        </w:rPr>
        <w:t xml:space="preserve">maksymalna ilość kondygnacji nadziemnych: 3 </w:t>
      </w:r>
      <w:r w:rsidR="00417631" w:rsidRPr="0012713E">
        <w:rPr>
          <w:rFonts w:ascii="Calibri" w:hAnsi="Calibri" w:cs="Calibri"/>
        </w:rPr>
        <w:t>z dopuszczeniem poddasza użytkowego w najwyższej kondygnacji</w:t>
      </w:r>
      <w:r w:rsidRPr="0012713E">
        <w:rPr>
          <w:rFonts w:ascii="Calibri" w:hAnsi="Calibri" w:cs="Calibri"/>
        </w:rPr>
        <w:t>,</w:t>
      </w:r>
    </w:p>
    <w:p w14:paraId="5393FA2F" w14:textId="77777777" w:rsidR="002F6F83" w:rsidRPr="0012713E" w:rsidRDefault="002D6396" w:rsidP="00471D97">
      <w:pPr>
        <w:pStyle w:val="Textbody"/>
        <w:numPr>
          <w:ilvl w:val="1"/>
          <w:numId w:val="312"/>
        </w:numPr>
        <w:tabs>
          <w:tab w:val="left" w:pos="735"/>
        </w:tabs>
        <w:spacing w:after="0"/>
        <w:jc w:val="both"/>
        <w:rPr>
          <w:rFonts w:ascii="Calibri" w:hAnsi="Calibri" w:cs="Calibri"/>
        </w:rPr>
      </w:pPr>
      <w:r w:rsidRPr="0012713E">
        <w:rPr>
          <w:rFonts w:ascii="Calibri" w:hAnsi="Calibri" w:cs="Calibri"/>
        </w:rPr>
        <w:t>dachy dwu- lub wielospadowe od 30º do 45º, kryte dachówką ceramiczną w kolorze ceglastej czerwieni;</w:t>
      </w:r>
    </w:p>
    <w:p w14:paraId="6EF1B1AA" w14:textId="77777777" w:rsidR="002F6F83" w:rsidRPr="0012713E" w:rsidRDefault="002D6396" w:rsidP="00471D97">
      <w:pPr>
        <w:pStyle w:val="Textbody"/>
        <w:numPr>
          <w:ilvl w:val="1"/>
          <w:numId w:val="312"/>
        </w:numPr>
        <w:tabs>
          <w:tab w:val="left" w:pos="0"/>
        </w:tabs>
        <w:spacing w:after="0"/>
        <w:jc w:val="both"/>
        <w:rPr>
          <w:rFonts w:ascii="Calibri" w:hAnsi="Calibri" w:cs="Calibri"/>
        </w:rPr>
      </w:pPr>
      <w:r w:rsidRPr="0012713E">
        <w:rPr>
          <w:rFonts w:ascii="Calibri" w:hAnsi="Calibri" w:cs="Calibri"/>
        </w:rPr>
        <w:t>zabudowę kształtować jako wolnostojącą, bliźniaczą i szeregową;</w:t>
      </w:r>
    </w:p>
    <w:p w14:paraId="4939C9BB" w14:textId="77777777" w:rsidR="002F6F83" w:rsidRPr="0012713E" w:rsidRDefault="002D6396" w:rsidP="00471D97">
      <w:pPr>
        <w:pStyle w:val="Textbody"/>
        <w:numPr>
          <w:ilvl w:val="1"/>
          <w:numId w:val="312"/>
        </w:numPr>
        <w:tabs>
          <w:tab w:val="left" w:pos="0"/>
        </w:tabs>
        <w:spacing w:after="0"/>
        <w:jc w:val="both"/>
        <w:rPr>
          <w:rFonts w:ascii="Calibri" w:hAnsi="Calibri" w:cs="Calibri"/>
        </w:rPr>
      </w:pPr>
      <w:r w:rsidRPr="0012713E">
        <w:rPr>
          <w:rFonts w:ascii="Calibri" w:hAnsi="Calibri" w:cs="Calibri"/>
        </w:rPr>
        <w:t>zabudowa usługowa wolnostojąca nie może przekroczyć 500 m</w:t>
      </w:r>
      <w:r w:rsidRPr="0012713E">
        <w:rPr>
          <w:rFonts w:ascii="Calibri" w:hAnsi="Calibri" w:cs="Calibri"/>
          <w:vertAlign w:val="superscript"/>
        </w:rPr>
        <w:t>2</w:t>
      </w:r>
      <w:r w:rsidRPr="0012713E">
        <w:rPr>
          <w:rFonts w:ascii="Calibri" w:hAnsi="Calibri" w:cs="Calibri"/>
        </w:rPr>
        <w:t xml:space="preserve"> powierzchni terenu;</w:t>
      </w:r>
    </w:p>
    <w:p w14:paraId="48FCF841" w14:textId="77777777" w:rsidR="002F6F83" w:rsidRPr="0012713E" w:rsidRDefault="002D6396" w:rsidP="00471D97">
      <w:pPr>
        <w:pStyle w:val="Textbody"/>
        <w:numPr>
          <w:ilvl w:val="1"/>
          <w:numId w:val="312"/>
        </w:numPr>
        <w:tabs>
          <w:tab w:val="left" w:pos="735"/>
        </w:tabs>
        <w:spacing w:after="0"/>
        <w:jc w:val="both"/>
        <w:rPr>
          <w:rFonts w:ascii="Calibri" w:hAnsi="Calibri" w:cs="Calibri"/>
        </w:rPr>
      </w:pPr>
      <w:r w:rsidRPr="0012713E">
        <w:rPr>
          <w:rFonts w:ascii="Calibri" w:hAnsi="Calibri" w:cs="Calibri"/>
        </w:rPr>
        <w:t>zakazuje się lokalizacji nowych budynków garażowych;</w:t>
      </w:r>
    </w:p>
    <w:p w14:paraId="2BCCAFFA" w14:textId="77777777" w:rsidR="002F6F83" w:rsidRPr="0012713E" w:rsidRDefault="002D6396" w:rsidP="00471D97">
      <w:pPr>
        <w:pStyle w:val="Textbody"/>
        <w:numPr>
          <w:ilvl w:val="1"/>
          <w:numId w:val="312"/>
        </w:numPr>
        <w:tabs>
          <w:tab w:val="left" w:pos="735"/>
        </w:tabs>
        <w:spacing w:after="0"/>
        <w:jc w:val="both"/>
        <w:rPr>
          <w:rFonts w:ascii="Calibri" w:hAnsi="Calibri" w:cs="Calibri"/>
        </w:rPr>
      </w:pPr>
      <w:r w:rsidRPr="0012713E">
        <w:rPr>
          <w:rFonts w:ascii="Calibri" w:hAnsi="Calibri" w:cs="Calibri"/>
        </w:rPr>
        <w:lastRenderedPageBreak/>
        <w:t>poziom rzędnej parteru nie może być wyższy niż 0,60 m, licząc od najwyższego punktu terenu w obrysie budynku;</w:t>
      </w:r>
    </w:p>
    <w:p w14:paraId="6687E5E8" w14:textId="71BD70C8" w:rsidR="002F6F83" w:rsidRPr="0012713E" w:rsidRDefault="002D6396" w:rsidP="00471D97">
      <w:pPr>
        <w:pStyle w:val="Textbody"/>
        <w:numPr>
          <w:ilvl w:val="1"/>
          <w:numId w:val="312"/>
        </w:numPr>
        <w:tabs>
          <w:tab w:val="left" w:pos="735"/>
        </w:tabs>
        <w:spacing w:after="0"/>
        <w:jc w:val="both"/>
        <w:rPr>
          <w:rFonts w:ascii="Calibri" w:hAnsi="Calibri" w:cs="Calibri"/>
        </w:rPr>
      </w:pPr>
      <w:r w:rsidRPr="0012713E">
        <w:rPr>
          <w:rFonts w:ascii="Calibri" w:hAnsi="Calibri" w:cs="Calibri"/>
        </w:rPr>
        <w:t xml:space="preserve">intensywność zabudowy od 0,05 do </w:t>
      </w:r>
      <w:r w:rsidR="008170BE" w:rsidRPr="0012713E">
        <w:rPr>
          <w:rFonts w:ascii="Calibri" w:hAnsi="Calibri" w:cs="Calibri"/>
        </w:rPr>
        <w:t>1,8</w:t>
      </w:r>
      <w:r w:rsidRPr="0012713E">
        <w:rPr>
          <w:rFonts w:ascii="Calibri" w:hAnsi="Calibri" w:cs="Calibri"/>
        </w:rPr>
        <w:t>;</w:t>
      </w:r>
    </w:p>
    <w:p w14:paraId="1702D31B" w14:textId="106E804B" w:rsidR="00702DE3" w:rsidRPr="0012713E" w:rsidRDefault="00702DE3" w:rsidP="00471D97">
      <w:pPr>
        <w:pStyle w:val="Textbody"/>
        <w:numPr>
          <w:ilvl w:val="1"/>
          <w:numId w:val="312"/>
        </w:numPr>
        <w:tabs>
          <w:tab w:val="left" w:pos="735"/>
        </w:tabs>
        <w:spacing w:after="0"/>
        <w:jc w:val="both"/>
        <w:rPr>
          <w:rFonts w:ascii="Calibri" w:hAnsi="Calibri" w:cs="Calibri"/>
        </w:rPr>
      </w:pPr>
      <w:r w:rsidRPr="0012713E">
        <w:rPr>
          <w:rFonts w:ascii="Calibri" w:hAnsi="Calibri" w:cs="Calibri"/>
        </w:rPr>
        <w:t>maksymalna wielkość powierzchni zabudowy w stosunku do powierzchni działki 45%;</w:t>
      </w:r>
    </w:p>
    <w:p w14:paraId="068BD831" w14:textId="425956B5" w:rsidR="002F6F83" w:rsidRPr="0012713E" w:rsidRDefault="00702DE3" w:rsidP="00471D97">
      <w:pPr>
        <w:pStyle w:val="Textbody"/>
        <w:numPr>
          <w:ilvl w:val="1"/>
          <w:numId w:val="312"/>
        </w:numPr>
        <w:tabs>
          <w:tab w:val="left" w:pos="735"/>
        </w:tabs>
        <w:spacing w:after="0"/>
        <w:jc w:val="both"/>
        <w:rPr>
          <w:rFonts w:ascii="Calibri" w:hAnsi="Calibri" w:cs="Calibri"/>
        </w:rPr>
      </w:pPr>
      <w:r w:rsidRPr="0012713E">
        <w:rPr>
          <w:rFonts w:ascii="Calibri" w:hAnsi="Calibri" w:cs="Calibri"/>
        </w:rPr>
        <w:t>minimalny udział powierzchni biologicznie czynnej 50%</w:t>
      </w:r>
      <w:r w:rsidR="002D6396" w:rsidRPr="0012713E">
        <w:rPr>
          <w:rFonts w:ascii="Calibri" w:hAnsi="Calibri" w:cs="Calibri"/>
        </w:rPr>
        <w:t>;</w:t>
      </w:r>
    </w:p>
    <w:p w14:paraId="3DF17A49" w14:textId="77777777" w:rsidR="002F6F83" w:rsidRPr="0012713E" w:rsidRDefault="002D6396" w:rsidP="00471D97">
      <w:pPr>
        <w:pStyle w:val="Textbody"/>
        <w:numPr>
          <w:ilvl w:val="1"/>
          <w:numId w:val="312"/>
        </w:numPr>
        <w:tabs>
          <w:tab w:val="left" w:pos="735"/>
        </w:tabs>
        <w:spacing w:after="0"/>
        <w:jc w:val="both"/>
        <w:rPr>
          <w:rFonts w:ascii="Calibri" w:hAnsi="Calibri" w:cs="Calibri"/>
        </w:rPr>
      </w:pPr>
      <w:r w:rsidRPr="0012713E">
        <w:rPr>
          <w:rFonts w:ascii="Calibri" w:hAnsi="Calibri" w:cs="Calibri"/>
        </w:rPr>
        <w:t>nieprzekraczalne linia zabudowy jak na rysunku planu.</w:t>
      </w:r>
    </w:p>
    <w:p w14:paraId="73ED1BFB" w14:textId="77777777" w:rsidR="002F6F83" w:rsidRPr="0012713E" w:rsidRDefault="002F6F83">
      <w:pPr>
        <w:pStyle w:val="Textbody"/>
        <w:tabs>
          <w:tab w:val="left" w:pos="628"/>
        </w:tabs>
        <w:spacing w:after="0"/>
        <w:ind w:left="28"/>
        <w:jc w:val="center"/>
        <w:rPr>
          <w:rFonts w:ascii="Calibri" w:hAnsi="Calibri" w:cs="Calibri"/>
        </w:rPr>
      </w:pPr>
    </w:p>
    <w:p w14:paraId="6A5767BD" w14:textId="7E3390B1" w:rsidR="002F6F83" w:rsidRPr="0012713E" w:rsidRDefault="002D6396">
      <w:pPr>
        <w:pStyle w:val="Textbody"/>
        <w:tabs>
          <w:tab w:val="left" w:pos="628"/>
        </w:tabs>
        <w:spacing w:after="0"/>
        <w:ind w:left="28"/>
        <w:jc w:val="center"/>
        <w:rPr>
          <w:rFonts w:ascii="Calibri" w:hAnsi="Calibri" w:cs="Calibri"/>
        </w:rPr>
      </w:pPr>
      <w:r w:rsidRPr="0012713E">
        <w:rPr>
          <w:rFonts w:ascii="Calibri" w:hAnsi="Calibri" w:cs="Calibri"/>
        </w:rPr>
        <w:t>§</w:t>
      </w:r>
      <w:r w:rsidR="007801F4" w:rsidRPr="0012713E">
        <w:rPr>
          <w:rFonts w:ascii="Calibri" w:hAnsi="Calibri" w:cs="Calibri"/>
        </w:rPr>
        <w:t>83</w:t>
      </w:r>
    </w:p>
    <w:p w14:paraId="3633ABBB" w14:textId="74586365"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A10</w:t>
      </w:r>
      <w:r w:rsidR="00626935" w:rsidRPr="0012713E">
        <w:rPr>
          <w:rFonts w:ascii="Calibri" w:hAnsi="Calibri" w:cs="Calibri"/>
        </w:rPr>
        <w:t>8</w:t>
      </w:r>
      <w:r w:rsidRPr="0012713E">
        <w:rPr>
          <w:rFonts w:ascii="Calibri" w:hAnsi="Calibri" w:cs="Calibri"/>
        </w:rPr>
        <w:t>Kk.</w:t>
      </w:r>
    </w:p>
    <w:p w14:paraId="774FF840" w14:textId="77777777" w:rsidR="002F6F83" w:rsidRPr="0012713E" w:rsidRDefault="002D6396" w:rsidP="00471D97">
      <w:pPr>
        <w:pStyle w:val="Textbody"/>
        <w:numPr>
          <w:ilvl w:val="0"/>
          <w:numId w:val="313"/>
        </w:numPr>
        <w:tabs>
          <w:tab w:val="left" w:pos="-711"/>
        </w:tabs>
        <w:spacing w:after="0"/>
        <w:jc w:val="both"/>
        <w:rPr>
          <w:rFonts w:ascii="Calibri" w:hAnsi="Calibri" w:cs="Calibri"/>
        </w:rPr>
      </w:pPr>
      <w:r w:rsidRPr="0012713E">
        <w:rPr>
          <w:rFonts w:ascii="Calibri" w:hAnsi="Calibri" w:cs="Calibri"/>
        </w:rPr>
        <w:t>Przeznaczenie – teren urządzeń infrastruktury kanalizacji sanitarnej.</w:t>
      </w:r>
    </w:p>
    <w:p w14:paraId="51F3AEDA" w14:textId="6EFA761F" w:rsidR="002F6F83" w:rsidRPr="0012713E" w:rsidRDefault="002D6396" w:rsidP="00471D97">
      <w:pPr>
        <w:pStyle w:val="Textbody"/>
        <w:numPr>
          <w:ilvl w:val="0"/>
          <w:numId w:val="313"/>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0C87C7ED" w14:textId="77777777" w:rsidR="002F6F83" w:rsidRPr="0012713E" w:rsidRDefault="002D6396" w:rsidP="00471D97">
      <w:pPr>
        <w:pStyle w:val="Textbody"/>
        <w:numPr>
          <w:ilvl w:val="1"/>
          <w:numId w:val="313"/>
        </w:numPr>
        <w:tabs>
          <w:tab w:val="left" w:pos="-711"/>
        </w:tabs>
        <w:spacing w:after="0"/>
        <w:jc w:val="both"/>
        <w:rPr>
          <w:rFonts w:ascii="Calibri" w:hAnsi="Calibri" w:cs="Calibri"/>
        </w:rPr>
      </w:pPr>
      <w:r w:rsidRPr="0012713E">
        <w:rPr>
          <w:rFonts w:ascii="Calibri" w:hAnsi="Calibri" w:cs="Calibri"/>
        </w:rPr>
        <w:t>teren znajduje się na obszarze wpisanym do rejestru zabytków oraz w strefie ochrony konserwatorskiej archeologicznej.</w:t>
      </w:r>
    </w:p>
    <w:p w14:paraId="500D83B2" w14:textId="77777777" w:rsidR="002F6F83" w:rsidRPr="0012713E" w:rsidRDefault="002F6F83">
      <w:pPr>
        <w:pStyle w:val="Textbody"/>
        <w:tabs>
          <w:tab w:val="left" w:pos="600"/>
        </w:tabs>
        <w:spacing w:after="0"/>
        <w:rPr>
          <w:rFonts w:ascii="Calibri" w:hAnsi="Calibri" w:cs="Calibri"/>
        </w:rPr>
      </w:pPr>
    </w:p>
    <w:p w14:paraId="31823123" w14:textId="6C8DF73B" w:rsidR="002F6F83" w:rsidRPr="0012713E" w:rsidRDefault="002D6396">
      <w:pPr>
        <w:pStyle w:val="Textbody"/>
        <w:tabs>
          <w:tab w:val="left" w:pos="735"/>
        </w:tabs>
        <w:spacing w:after="0"/>
        <w:jc w:val="center"/>
        <w:rPr>
          <w:rFonts w:ascii="Calibri" w:hAnsi="Calibri" w:cs="Calibri"/>
          <w:b/>
          <w:bCs/>
        </w:rPr>
      </w:pPr>
      <w:r w:rsidRPr="0012713E">
        <w:rPr>
          <w:rFonts w:ascii="Calibri" w:hAnsi="Calibri" w:cs="Calibri"/>
        </w:rPr>
        <w:t>§</w:t>
      </w:r>
      <w:r w:rsidR="007801F4" w:rsidRPr="0012713E">
        <w:rPr>
          <w:rFonts w:ascii="Calibri" w:hAnsi="Calibri" w:cs="Calibri"/>
        </w:rPr>
        <w:t>84</w:t>
      </w:r>
    </w:p>
    <w:p w14:paraId="6AA3CDA6" w14:textId="1BF1EF38" w:rsidR="002F6F83" w:rsidRPr="0012713E" w:rsidRDefault="002D6396">
      <w:pPr>
        <w:pStyle w:val="Textbody"/>
        <w:tabs>
          <w:tab w:val="left" w:pos="600"/>
        </w:tabs>
        <w:spacing w:after="0"/>
        <w:rPr>
          <w:rFonts w:ascii="Calibri" w:hAnsi="Calibri" w:cs="Calibri"/>
        </w:rPr>
      </w:pPr>
      <w:r w:rsidRPr="0012713E">
        <w:rPr>
          <w:rFonts w:ascii="Calibri" w:hAnsi="Calibri" w:cs="Calibri"/>
        </w:rPr>
        <w:t>Ustalenia dla terenu oznaczonego symbolem A1</w:t>
      </w:r>
      <w:r w:rsidR="00626935" w:rsidRPr="0012713E">
        <w:rPr>
          <w:rFonts w:ascii="Calibri" w:hAnsi="Calibri" w:cs="Calibri"/>
        </w:rPr>
        <w:t>09</w:t>
      </w:r>
      <w:r w:rsidRPr="0012713E">
        <w:rPr>
          <w:rFonts w:ascii="Calibri" w:hAnsi="Calibri" w:cs="Calibri"/>
        </w:rPr>
        <w:t>E.</w:t>
      </w:r>
    </w:p>
    <w:p w14:paraId="29155384" w14:textId="77777777" w:rsidR="002F6F83" w:rsidRPr="0012713E" w:rsidRDefault="002D6396" w:rsidP="00471D97">
      <w:pPr>
        <w:pStyle w:val="Textbody"/>
        <w:numPr>
          <w:ilvl w:val="0"/>
          <w:numId w:val="314"/>
        </w:numPr>
        <w:tabs>
          <w:tab w:val="left" w:pos="-1033"/>
          <w:tab w:val="left" w:pos="-846"/>
        </w:tabs>
        <w:spacing w:after="0"/>
        <w:rPr>
          <w:rFonts w:ascii="Calibri" w:hAnsi="Calibri" w:cs="Calibri"/>
        </w:rPr>
      </w:pPr>
      <w:r w:rsidRPr="0012713E">
        <w:rPr>
          <w:rFonts w:ascii="Calibri" w:hAnsi="Calibri" w:cs="Calibri"/>
        </w:rPr>
        <w:t>Przeznaczenie – teren urządzeń infrastruktury elektroenergetycznej.</w:t>
      </w:r>
    </w:p>
    <w:p w14:paraId="3231AC3F" w14:textId="22A256CF" w:rsidR="002F6F83" w:rsidRPr="0012713E" w:rsidRDefault="002D6396" w:rsidP="00471D97">
      <w:pPr>
        <w:pStyle w:val="Textbody"/>
        <w:numPr>
          <w:ilvl w:val="0"/>
          <w:numId w:val="314"/>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36A9B6B1" w14:textId="77777777" w:rsidR="002F6F83" w:rsidRPr="0012713E" w:rsidRDefault="002D6396" w:rsidP="00471D97">
      <w:pPr>
        <w:pStyle w:val="Textbody"/>
        <w:numPr>
          <w:ilvl w:val="1"/>
          <w:numId w:val="314"/>
        </w:numPr>
        <w:tabs>
          <w:tab w:val="left" w:pos="-711"/>
        </w:tabs>
        <w:spacing w:after="0"/>
        <w:jc w:val="both"/>
        <w:rPr>
          <w:rFonts w:ascii="Calibri" w:hAnsi="Calibri" w:cs="Calibri"/>
        </w:rPr>
      </w:pPr>
      <w:r w:rsidRPr="0012713E">
        <w:rPr>
          <w:rFonts w:ascii="Calibri" w:hAnsi="Calibri" w:cs="Calibri"/>
        </w:rPr>
        <w:t>teren znajduje się na obszarze wpisanym do rejestru zabytków oraz w strefie ochrony konserwatorskiej archeologicznej.</w:t>
      </w:r>
    </w:p>
    <w:p w14:paraId="27D27AEB" w14:textId="77777777" w:rsidR="002F6F83" w:rsidRPr="0012713E" w:rsidRDefault="002F6F83">
      <w:pPr>
        <w:pStyle w:val="Textbody"/>
        <w:tabs>
          <w:tab w:val="left" w:pos="735"/>
        </w:tabs>
        <w:spacing w:after="0"/>
        <w:jc w:val="center"/>
        <w:rPr>
          <w:rFonts w:ascii="Calibri" w:hAnsi="Calibri" w:cs="Calibri"/>
        </w:rPr>
      </w:pPr>
    </w:p>
    <w:p w14:paraId="50C2624F" w14:textId="77777777"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 xml:space="preserve"> Jednostka „B”</w:t>
      </w:r>
    </w:p>
    <w:p w14:paraId="4C4261D7" w14:textId="77777777" w:rsidR="002F6F83" w:rsidRPr="0012713E" w:rsidRDefault="002F6F83">
      <w:pPr>
        <w:pStyle w:val="Textbody"/>
        <w:tabs>
          <w:tab w:val="left" w:pos="735"/>
        </w:tabs>
        <w:spacing w:after="0"/>
        <w:jc w:val="center"/>
        <w:rPr>
          <w:rFonts w:ascii="Calibri" w:hAnsi="Calibri" w:cs="Calibri"/>
        </w:rPr>
      </w:pPr>
    </w:p>
    <w:p w14:paraId="29B05996" w14:textId="01BC80D1"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85</w:t>
      </w:r>
    </w:p>
    <w:p w14:paraId="6D699938"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terenów oznaczonych symbolami B1MNU, B2MNU.</w:t>
      </w:r>
    </w:p>
    <w:p w14:paraId="0727EF5C" w14:textId="77777777" w:rsidR="002F6F83" w:rsidRPr="0012713E" w:rsidRDefault="002D6396" w:rsidP="00471D97">
      <w:pPr>
        <w:pStyle w:val="Textbody"/>
        <w:numPr>
          <w:ilvl w:val="0"/>
          <w:numId w:val="315"/>
        </w:numPr>
        <w:tabs>
          <w:tab w:val="left" w:pos="-711"/>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210A49A7" w14:textId="77777777" w:rsidR="002F6F83" w:rsidRPr="0012713E" w:rsidRDefault="002D6396" w:rsidP="00471D97">
      <w:pPr>
        <w:pStyle w:val="Textbody"/>
        <w:numPr>
          <w:ilvl w:val="0"/>
          <w:numId w:val="315"/>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3AE0363C" w14:textId="3BECD628" w:rsidR="00702DE3" w:rsidRPr="0012713E" w:rsidRDefault="00702DE3" w:rsidP="00471D97">
      <w:pPr>
        <w:pStyle w:val="Textbody"/>
        <w:numPr>
          <w:ilvl w:val="1"/>
          <w:numId w:val="315"/>
        </w:numPr>
        <w:tabs>
          <w:tab w:val="left" w:pos="-2225"/>
        </w:tabs>
        <w:spacing w:after="0"/>
        <w:jc w:val="both"/>
        <w:rPr>
          <w:rFonts w:ascii="Calibri" w:hAnsi="Calibri" w:cs="Calibri"/>
        </w:rPr>
      </w:pPr>
      <w:r w:rsidRPr="0012713E">
        <w:rPr>
          <w:rFonts w:ascii="Calibri" w:eastAsia="Arial" w:hAnsi="Calibri" w:cs="Calibri"/>
        </w:rPr>
        <w:t xml:space="preserve">maksymalna wysokość zabudowy </w:t>
      </w:r>
      <w:r w:rsidRPr="0012713E">
        <w:rPr>
          <w:rFonts w:ascii="Calibri" w:hAnsi="Calibri" w:cs="Calibri"/>
        </w:rPr>
        <w:t>na terenie B1MNU</w:t>
      </w:r>
      <w:r w:rsidRPr="0012713E">
        <w:rPr>
          <w:rFonts w:ascii="Calibri" w:eastAsia="Arial" w:hAnsi="Calibri" w:cs="Calibri"/>
        </w:rPr>
        <w:t xml:space="preserve"> do 10 m;</w:t>
      </w:r>
    </w:p>
    <w:p w14:paraId="3611FDC1" w14:textId="70B71652" w:rsidR="00702DE3" w:rsidRPr="0012713E" w:rsidRDefault="00702DE3" w:rsidP="00471D97">
      <w:pPr>
        <w:pStyle w:val="Textbody"/>
        <w:numPr>
          <w:ilvl w:val="1"/>
          <w:numId w:val="315"/>
        </w:numPr>
        <w:tabs>
          <w:tab w:val="left" w:pos="-2225"/>
        </w:tabs>
        <w:spacing w:after="0"/>
        <w:jc w:val="both"/>
        <w:rPr>
          <w:rFonts w:ascii="Calibri" w:hAnsi="Calibri" w:cs="Calibri"/>
        </w:rPr>
      </w:pPr>
      <w:r w:rsidRPr="0012713E">
        <w:rPr>
          <w:rFonts w:ascii="Calibri" w:eastAsia="Arial" w:hAnsi="Calibri" w:cs="Calibri"/>
        </w:rPr>
        <w:t xml:space="preserve">maksymalna wysokość zabudowy </w:t>
      </w:r>
      <w:r w:rsidRPr="0012713E">
        <w:rPr>
          <w:rFonts w:ascii="Calibri" w:hAnsi="Calibri" w:cs="Calibri"/>
        </w:rPr>
        <w:t>na terenie B2MNU</w:t>
      </w:r>
      <w:r w:rsidRPr="0012713E">
        <w:rPr>
          <w:rFonts w:ascii="Calibri" w:eastAsia="Arial" w:hAnsi="Calibri" w:cs="Calibri"/>
        </w:rPr>
        <w:t xml:space="preserve"> do 12 m;</w:t>
      </w:r>
    </w:p>
    <w:p w14:paraId="22B84404" w14:textId="37A68015" w:rsidR="002F6F83" w:rsidRPr="0012713E" w:rsidRDefault="002D6396" w:rsidP="009F17B2">
      <w:pPr>
        <w:pStyle w:val="Textbody"/>
        <w:numPr>
          <w:ilvl w:val="1"/>
          <w:numId w:val="315"/>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4BBA1F0A" w14:textId="6D620E82" w:rsidR="00C66E6A" w:rsidRPr="0012713E" w:rsidRDefault="00E85C7C" w:rsidP="00E85C7C">
      <w:pPr>
        <w:pStyle w:val="Textbody"/>
        <w:numPr>
          <w:ilvl w:val="2"/>
          <w:numId w:val="315"/>
        </w:numPr>
        <w:tabs>
          <w:tab w:val="left" w:pos="-3739"/>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749854D1" w14:textId="77777777" w:rsidR="002F6F83" w:rsidRPr="0012713E" w:rsidRDefault="002D6396" w:rsidP="00471D97">
      <w:pPr>
        <w:pStyle w:val="Textbody"/>
        <w:numPr>
          <w:ilvl w:val="2"/>
          <w:numId w:val="315"/>
        </w:numPr>
        <w:tabs>
          <w:tab w:val="left" w:pos="-3739"/>
        </w:tabs>
        <w:spacing w:after="0"/>
        <w:jc w:val="both"/>
        <w:rPr>
          <w:rFonts w:ascii="Calibri" w:hAnsi="Calibri" w:cs="Calibri"/>
        </w:rPr>
      </w:pPr>
      <w:r w:rsidRPr="0012713E">
        <w:rPr>
          <w:rFonts w:ascii="Calibri" w:hAnsi="Calibri" w:cs="Calibri"/>
        </w:rPr>
        <w:t>dachy dwu- lub wielospadowe o nachyleniu połaci od 35° do 45°, kryte dachówką ceramiczną w kolorze ceglastej czerwieni;</w:t>
      </w:r>
    </w:p>
    <w:p w14:paraId="12FABC81" w14:textId="77777777" w:rsidR="002F6F83" w:rsidRPr="0012713E" w:rsidRDefault="002D6396" w:rsidP="00471D97">
      <w:pPr>
        <w:pStyle w:val="Textbody"/>
        <w:numPr>
          <w:ilvl w:val="1"/>
          <w:numId w:val="315"/>
        </w:numPr>
        <w:tabs>
          <w:tab w:val="left" w:pos="-2225"/>
        </w:tabs>
        <w:spacing w:after="0"/>
        <w:jc w:val="both"/>
        <w:rPr>
          <w:rFonts w:ascii="Calibri" w:hAnsi="Calibri" w:cs="Calibri"/>
        </w:rPr>
      </w:pPr>
      <w:r w:rsidRPr="0012713E">
        <w:rPr>
          <w:rFonts w:ascii="Calibri" w:hAnsi="Calibri" w:cs="Calibri"/>
        </w:rPr>
        <w:t>zabudowę kształtować jako wolnostojącą lub bliźniaczą;</w:t>
      </w:r>
    </w:p>
    <w:p w14:paraId="381E6DF7" w14:textId="77777777" w:rsidR="002F6F83" w:rsidRPr="0012713E" w:rsidRDefault="002D6396" w:rsidP="00471D97">
      <w:pPr>
        <w:pStyle w:val="Textbody"/>
        <w:numPr>
          <w:ilvl w:val="1"/>
          <w:numId w:val="315"/>
        </w:numPr>
        <w:tabs>
          <w:tab w:val="left" w:pos="-2225"/>
        </w:tabs>
        <w:spacing w:after="0"/>
        <w:jc w:val="both"/>
        <w:rPr>
          <w:rFonts w:ascii="Calibri" w:hAnsi="Calibri" w:cs="Calibri"/>
        </w:rPr>
      </w:pPr>
      <w:r w:rsidRPr="0012713E">
        <w:rPr>
          <w:rFonts w:ascii="Calibri" w:hAnsi="Calibri" w:cs="Calibri"/>
        </w:rPr>
        <w:t>dopuszcza się lokalizację garaży o parametrach:</w:t>
      </w:r>
    </w:p>
    <w:p w14:paraId="026D730D" w14:textId="77777777" w:rsidR="002F6F83" w:rsidRPr="0012713E" w:rsidRDefault="002D6396" w:rsidP="00471D97">
      <w:pPr>
        <w:pStyle w:val="Textbody"/>
        <w:numPr>
          <w:ilvl w:val="2"/>
          <w:numId w:val="315"/>
        </w:numPr>
        <w:tabs>
          <w:tab w:val="left" w:pos="-3739"/>
        </w:tabs>
        <w:spacing w:after="0"/>
        <w:jc w:val="both"/>
        <w:rPr>
          <w:rFonts w:ascii="Calibri" w:hAnsi="Calibri" w:cs="Calibri"/>
        </w:rPr>
      </w:pPr>
      <w:r w:rsidRPr="0012713E">
        <w:rPr>
          <w:rFonts w:ascii="Calibri" w:hAnsi="Calibri" w:cs="Calibri"/>
        </w:rPr>
        <w:t>wysokość budynków do 6,0 m,</w:t>
      </w:r>
    </w:p>
    <w:p w14:paraId="3BE376CA" w14:textId="3051F72C" w:rsidR="002F6F83" w:rsidRPr="0012713E" w:rsidRDefault="002D6396" w:rsidP="00471D97">
      <w:pPr>
        <w:pStyle w:val="Textbody"/>
        <w:numPr>
          <w:ilvl w:val="2"/>
          <w:numId w:val="315"/>
        </w:numPr>
        <w:tabs>
          <w:tab w:val="left" w:pos="-3739"/>
        </w:tabs>
        <w:spacing w:after="0"/>
        <w:jc w:val="both"/>
        <w:rPr>
          <w:rFonts w:ascii="Calibri" w:hAnsi="Calibri" w:cs="Calibri"/>
        </w:rPr>
      </w:pPr>
      <w:r w:rsidRPr="0012713E">
        <w:rPr>
          <w:rFonts w:ascii="Calibri" w:hAnsi="Calibri" w:cs="Calibri"/>
        </w:rPr>
        <w:t>dachy symetryczne dwuspadowe, o nachyleniu połaci od 25° do 45°, kryte dachówką ceramiczną lub materiałem dachówkopo</w:t>
      </w:r>
      <w:r w:rsidR="009E54EB" w:rsidRPr="0012713E">
        <w:rPr>
          <w:rFonts w:ascii="Calibri" w:hAnsi="Calibri" w:cs="Calibri"/>
        </w:rPr>
        <w:t>do</w:t>
      </w:r>
      <w:r w:rsidRPr="0012713E">
        <w:rPr>
          <w:rFonts w:ascii="Calibri" w:hAnsi="Calibri" w:cs="Calibri"/>
        </w:rPr>
        <w:t>bnym w kolorach jak w budynkach mieszkalnych,</w:t>
      </w:r>
    </w:p>
    <w:p w14:paraId="2050FEA6" w14:textId="0E7FE90E" w:rsidR="002F6F83" w:rsidRPr="0012713E" w:rsidRDefault="002D6396" w:rsidP="00471D97">
      <w:pPr>
        <w:pStyle w:val="Textbody"/>
        <w:numPr>
          <w:ilvl w:val="2"/>
          <w:numId w:val="315"/>
        </w:numPr>
        <w:tabs>
          <w:tab w:val="left" w:pos="-3739"/>
        </w:tabs>
        <w:spacing w:after="0"/>
        <w:jc w:val="both"/>
        <w:rPr>
          <w:rFonts w:ascii="Calibri" w:hAnsi="Calibri" w:cs="Calibri"/>
        </w:rPr>
      </w:pPr>
      <w:r w:rsidRPr="0012713E">
        <w:rPr>
          <w:rFonts w:ascii="Calibri" w:hAnsi="Calibri" w:cs="Calibri"/>
        </w:rPr>
        <w:t xml:space="preserve">dopuszcza się lokalizację garaży </w:t>
      </w:r>
      <w:r w:rsidR="008D5A9B" w:rsidRPr="0012713E">
        <w:rPr>
          <w:rFonts w:ascii="Calibri" w:hAnsi="Calibri" w:cs="Calibri"/>
        </w:rPr>
        <w:t>przy</w:t>
      </w:r>
      <w:r w:rsidRPr="0012713E">
        <w:rPr>
          <w:rFonts w:ascii="Calibri" w:hAnsi="Calibri" w:cs="Calibri"/>
        </w:rPr>
        <w:t xml:space="preserve"> granicy dwóch działek sąsiednich</w:t>
      </w:r>
      <w:r w:rsidR="009E54EB" w:rsidRPr="0012713E">
        <w:rPr>
          <w:rFonts w:ascii="Calibri" w:hAnsi="Calibri" w:cs="Calibri"/>
        </w:rPr>
        <w:t>,</w:t>
      </w:r>
      <w:r w:rsidRPr="0012713E">
        <w:rPr>
          <w:rFonts w:ascii="Calibri" w:hAnsi="Calibri" w:cs="Calibri"/>
        </w:rPr>
        <w:t xml:space="preserve"> przy czym spadek dachów powinien być skierowany w kierunku własnej działki;</w:t>
      </w:r>
    </w:p>
    <w:p w14:paraId="5E45F9EC" w14:textId="77777777" w:rsidR="002F6F83" w:rsidRPr="0012713E" w:rsidRDefault="002D6396" w:rsidP="00471D97">
      <w:pPr>
        <w:pStyle w:val="Textbody"/>
        <w:numPr>
          <w:ilvl w:val="1"/>
          <w:numId w:val="315"/>
        </w:numPr>
        <w:tabs>
          <w:tab w:val="left" w:pos="-2225"/>
        </w:tabs>
        <w:spacing w:after="0"/>
        <w:jc w:val="both"/>
        <w:rPr>
          <w:rFonts w:ascii="Calibri" w:hAnsi="Calibri" w:cs="Calibri"/>
        </w:rPr>
      </w:pPr>
      <w:r w:rsidRPr="0012713E">
        <w:rPr>
          <w:rFonts w:ascii="Calibri" w:hAnsi="Calibri" w:cs="Calibri"/>
        </w:rPr>
        <w:t xml:space="preserve">intensywność zabudowy od 0,15 do </w:t>
      </w:r>
      <w:r w:rsidR="00993DC2" w:rsidRPr="0012713E">
        <w:rPr>
          <w:rFonts w:ascii="Calibri" w:hAnsi="Calibri" w:cs="Calibri"/>
        </w:rPr>
        <w:t>1</w:t>
      </w:r>
      <w:r w:rsidRPr="0012713E">
        <w:rPr>
          <w:rFonts w:ascii="Calibri" w:hAnsi="Calibri" w:cs="Calibri"/>
        </w:rPr>
        <w:t>,</w:t>
      </w:r>
      <w:r w:rsidR="00993DC2" w:rsidRPr="0012713E">
        <w:rPr>
          <w:rFonts w:ascii="Calibri" w:hAnsi="Calibri" w:cs="Calibri"/>
        </w:rPr>
        <w:t>05</w:t>
      </w:r>
      <w:r w:rsidRPr="0012713E">
        <w:rPr>
          <w:rFonts w:ascii="Calibri" w:hAnsi="Calibri" w:cs="Calibri"/>
        </w:rPr>
        <w:t>;</w:t>
      </w:r>
    </w:p>
    <w:p w14:paraId="2EE3FBE5" w14:textId="4781ED52" w:rsidR="00702DE3" w:rsidRPr="0012713E" w:rsidRDefault="00702DE3" w:rsidP="00471D97">
      <w:pPr>
        <w:pStyle w:val="Textbody"/>
        <w:numPr>
          <w:ilvl w:val="1"/>
          <w:numId w:val="315"/>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35%;</w:t>
      </w:r>
    </w:p>
    <w:p w14:paraId="3D91C7D9" w14:textId="5C1C7AC7" w:rsidR="002F6F83" w:rsidRPr="0012713E" w:rsidRDefault="00702DE3" w:rsidP="00471D97">
      <w:pPr>
        <w:pStyle w:val="Textbody"/>
        <w:numPr>
          <w:ilvl w:val="1"/>
          <w:numId w:val="315"/>
        </w:numPr>
        <w:tabs>
          <w:tab w:val="left" w:pos="-2225"/>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1CACA601" w14:textId="77777777" w:rsidR="002F6F83" w:rsidRPr="0012713E" w:rsidRDefault="002D6396" w:rsidP="00471D97">
      <w:pPr>
        <w:pStyle w:val="Textbody"/>
        <w:numPr>
          <w:ilvl w:val="1"/>
          <w:numId w:val="315"/>
        </w:numPr>
        <w:tabs>
          <w:tab w:val="left" w:pos="-2225"/>
        </w:tabs>
        <w:spacing w:after="0"/>
        <w:jc w:val="both"/>
        <w:rPr>
          <w:rFonts w:ascii="Calibri" w:hAnsi="Calibri" w:cs="Calibri"/>
        </w:rPr>
      </w:pPr>
      <w:r w:rsidRPr="0012713E">
        <w:rPr>
          <w:rFonts w:ascii="Calibri" w:hAnsi="Calibri" w:cs="Calibri"/>
        </w:rPr>
        <w:t>nieprzekraczalne linie zabudowy:</w:t>
      </w:r>
    </w:p>
    <w:p w14:paraId="2A837C48" w14:textId="7457C94D" w:rsidR="002F6F83" w:rsidRPr="0012713E" w:rsidRDefault="002D6396" w:rsidP="00471D97">
      <w:pPr>
        <w:pStyle w:val="Textbody"/>
        <w:numPr>
          <w:ilvl w:val="2"/>
          <w:numId w:val="315"/>
        </w:numPr>
        <w:tabs>
          <w:tab w:val="left" w:pos="-3739"/>
        </w:tabs>
        <w:spacing w:after="0"/>
        <w:jc w:val="both"/>
        <w:rPr>
          <w:rFonts w:ascii="Calibri" w:hAnsi="Calibri" w:cs="Calibri"/>
        </w:rPr>
      </w:pPr>
      <w:r w:rsidRPr="0012713E">
        <w:rPr>
          <w:rFonts w:ascii="Calibri" w:hAnsi="Calibri" w:cs="Calibri"/>
        </w:rPr>
        <w:lastRenderedPageBreak/>
        <w:t>dla terenu B1MNU – wzdłuż elewacji istniejących budynków jednak nie mniej niż 9,0 m</w:t>
      </w:r>
      <w:r w:rsidR="00097810" w:rsidRPr="0012713E">
        <w:rPr>
          <w:rFonts w:ascii="Calibri" w:hAnsi="Calibri" w:cs="Calibri"/>
        </w:rPr>
        <w:t xml:space="preserve"> </w:t>
      </w:r>
      <w:r w:rsidRPr="0012713E">
        <w:rPr>
          <w:rFonts w:ascii="Calibri" w:hAnsi="Calibri" w:cs="Calibri"/>
        </w:rPr>
        <w:t>od linii rozgraniczającej drogi 01KDW (ul. Sołtyska) oraz 6,0 m od linii rozgraniczającej drogi 01KDL (ul. Sołtyska),</w:t>
      </w:r>
    </w:p>
    <w:p w14:paraId="11439207" w14:textId="77777777" w:rsidR="002F6F83" w:rsidRPr="0012713E" w:rsidRDefault="002D6396" w:rsidP="00471D97">
      <w:pPr>
        <w:pStyle w:val="Textbody"/>
        <w:numPr>
          <w:ilvl w:val="2"/>
          <w:numId w:val="315"/>
        </w:numPr>
        <w:tabs>
          <w:tab w:val="left" w:pos="-3739"/>
        </w:tabs>
        <w:spacing w:after="0"/>
        <w:jc w:val="both"/>
        <w:rPr>
          <w:rFonts w:ascii="Calibri" w:hAnsi="Calibri" w:cs="Calibri"/>
        </w:rPr>
      </w:pPr>
      <w:r w:rsidRPr="0012713E">
        <w:rPr>
          <w:rFonts w:ascii="Calibri" w:hAnsi="Calibri" w:cs="Calibri"/>
        </w:rPr>
        <w:t>dla terenu B2MNU - 6,0 m od linii rozgraniczającej drogi 01KDD (ulica Sołtyska).</w:t>
      </w:r>
    </w:p>
    <w:p w14:paraId="6845CF09" w14:textId="77777777" w:rsidR="002F6F83" w:rsidRPr="0012713E" w:rsidRDefault="002F6F83">
      <w:pPr>
        <w:pStyle w:val="Textbody"/>
        <w:tabs>
          <w:tab w:val="left" w:pos="735"/>
        </w:tabs>
        <w:spacing w:after="0"/>
        <w:jc w:val="both"/>
        <w:rPr>
          <w:rFonts w:ascii="Calibri" w:hAnsi="Calibri" w:cs="Calibri"/>
        </w:rPr>
      </w:pPr>
    </w:p>
    <w:p w14:paraId="59248AD2" w14:textId="7F28EA05"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86</w:t>
      </w:r>
    </w:p>
    <w:p w14:paraId="69EE9279"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Ustalenia dla terenu oznaczonego symbolem B2aMNU.</w:t>
      </w:r>
    </w:p>
    <w:p w14:paraId="0076134A" w14:textId="77777777" w:rsidR="002F6F83" w:rsidRPr="0012713E" w:rsidRDefault="002D6396" w:rsidP="00471D97">
      <w:pPr>
        <w:pStyle w:val="Textbody"/>
        <w:numPr>
          <w:ilvl w:val="0"/>
          <w:numId w:val="316"/>
        </w:numPr>
        <w:tabs>
          <w:tab w:val="left" w:pos="-711"/>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35CF288C" w14:textId="77777777" w:rsidR="002F6F83" w:rsidRPr="0012713E" w:rsidRDefault="002D6396" w:rsidP="00471D97">
      <w:pPr>
        <w:pStyle w:val="Textbody"/>
        <w:numPr>
          <w:ilvl w:val="0"/>
          <w:numId w:val="316"/>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5612CDF" w14:textId="317B6929" w:rsidR="00702DE3" w:rsidRPr="0012713E" w:rsidRDefault="00702DE3" w:rsidP="00471D97">
      <w:pPr>
        <w:pStyle w:val="Textbody"/>
        <w:numPr>
          <w:ilvl w:val="1"/>
          <w:numId w:val="316"/>
        </w:numPr>
        <w:tabs>
          <w:tab w:val="left" w:pos="-2225"/>
        </w:tabs>
        <w:spacing w:after="0"/>
        <w:jc w:val="both"/>
        <w:rPr>
          <w:rFonts w:ascii="Calibri" w:hAnsi="Calibri" w:cs="Calibri"/>
        </w:rPr>
      </w:pPr>
      <w:r w:rsidRPr="0012713E">
        <w:rPr>
          <w:rFonts w:ascii="Calibri" w:eastAsia="Arial" w:hAnsi="Calibri" w:cs="Calibri"/>
        </w:rPr>
        <w:t>maksymalna wysokość zabudowy do 9 m;</w:t>
      </w:r>
    </w:p>
    <w:p w14:paraId="675358E0" w14:textId="77777777" w:rsidR="002F6F83" w:rsidRPr="0012713E" w:rsidRDefault="002D6396" w:rsidP="00471D97">
      <w:pPr>
        <w:pStyle w:val="Textbody"/>
        <w:numPr>
          <w:ilvl w:val="1"/>
          <w:numId w:val="316"/>
        </w:numPr>
        <w:tabs>
          <w:tab w:val="left" w:pos="-2225"/>
        </w:tabs>
        <w:spacing w:after="0"/>
        <w:jc w:val="both"/>
        <w:rPr>
          <w:rFonts w:ascii="Calibri" w:hAnsi="Calibri" w:cs="Calibri"/>
        </w:rPr>
      </w:pPr>
      <w:r w:rsidRPr="0012713E">
        <w:rPr>
          <w:rFonts w:ascii="Calibri" w:hAnsi="Calibri" w:cs="Calibri"/>
        </w:rPr>
        <w:t>adaptuje się istniejącą zabudowę;</w:t>
      </w:r>
    </w:p>
    <w:p w14:paraId="323E63FF" w14:textId="3836CA88" w:rsidR="002F6F83" w:rsidRPr="0012713E" w:rsidRDefault="002D6396" w:rsidP="00471D97">
      <w:pPr>
        <w:pStyle w:val="Textbody"/>
        <w:numPr>
          <w:ilvl w:val="1"/>
          <w:numId w:val="316"/>
        </w:numPr>
        <w:tabs>
          <w:tab w:val="left" w:pos="-2225"/>
        </w:tabs>
        <w:spacing w:after="0"/>
        <w:jc w:val="both"/>
        <w:rPr>
          <w:rFonts w:ascii="Calibri" w:hAnsi="Calibri" w:cs="Calibri"/>
        </w:rPr>
      </w:pPr>
      <w:r w:rsidRPr="0012713E">
        <w:rPr>
          <w:rFonts w:ascii="Calibri" w:hAnsi="Calibri" w:cs="Calibri"/>
        </w:rPr>
        <w:t>intensywność zabudowy od 0,1 do 0,5;</w:t>
      </w:r>
    </w:p>
    <w:p w14:paraId="667E0AB5" w14:textId="147133F0" w:rsidR="00702DE3" w:rsidRPr="0012713E" w:rsidRDefault="00702DE3" w:rsidP="00471D97">
      <w:pPr>
        <w:pStyle w:val="Textbody"/>
        <w:numPr>
          <w:ilvl w:val="1"/>
          <w:numId w:val="316"/>
        </w:numPr>
        <w:tabs>
          <w:tab w:val="left" w:pos="-222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A86666" w:rsidRPr="0012713E">
        <w:rPr>
          <w:rFonts w:ascii="Calibri" w:hAnsi="Calibri" w:cs="Calibri"/>
        </w:rPr>
        <w:t>2</w:t>
      </w:r>
      <w:r w:rsidR="00533CDE" w:rsidRPr="0012713E">
        <w:rPr>
          <w:rFonts w:ascii="Calibri" w:hAnsi="Calibri" w:cs="Calibri"/>
        </w:rPr>
        <w:t>5</w:t>
      </w:r>
      <w:r w:rsidRPr="0012713E">
        <w:rPr>
          <w:rFonts w:ascii="Calibri" w:hAnsi="Calibri" w:cs="Calibri"/>
        </w:rPr>
        <w:t>%;</w:t>
      </w:r>
    </w:p>
    <w:p w14:paraId="1E8EE8C2" w14:textId="4B9F0314" w:rsidR="002F6F83" w:rsidRPr="0012713E" w:rsidRDefault="00A86666" w:rsidP="00471D97">
      <w:pPr>
        <w:pStyle w:val="Textbody"/>
        <w:numPr>
          <w:ilvl w:val="1"/>
          <w:numId w:val="316"/>
        </w:numPr>
        <w:tabs>
          <w:tab w:val="left" w:pos="-2225"/>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6B841A03" w14:textId="77777777" w:rsidR="002F6F83" w:rsidRPr="0012713E" w:rsidRDefault="002F6F83">
      <w:pPr>
        <w:pStyle w:val="Textbody"/>
        <w:tabs>
          <w:tab w:val="left" w:pos="1134"/>
        </w:tabs>
        <w:spacing w:after="0"/>
        <w:ind w:left="1134"/>
        <w:jc w:val="both"/>
        <w:rPr>
          <w:rFonts w:ascii="Calibri" w:hAnsi="Calibri" w:cs="Calibri"/>
        </w:rPr>
      </w:pPr>
    </w:p>
    <w:p w14:paraId="45E6E67E" w14:textId="1A1DBA9F"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87</w:t>
      </w:r>
    </w:p>
    <w:p w14:paraId="46253DEC"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B3MNU.</w:t>
      </w:r>
    </w:p>
    <w:p w14:paraId="1DC571E2" w14:textId="77777777" w:rsidR="002F6F83" w:rsidRPr="0012713E" w:rsidRDefault="002D6396" w:rsidP="00471D97">
      <w:pPr>
        <w:pStyle w:val="Textbody"/>
        <w:numPr>
          <w:ilvl w:val="0"/>
          <w:numId w:val="317"/>
        </w:numPr>
        <w:tabs>
          <w:tab w:val="left" w:pos="-1446"/>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128B20FF" w14:textId="436782C3" w:rsidR="00757667" w:rsidRPr="0012713E" w:rsidRDefault="00757667" w:rsidP="00471D97">
      <w:pPr>
        <w:pStyle w:val="Textbody"/>
        <w:numPr>
          <w:ilvl w:val="0"/>
          <w:numId w:val="317"/>
        </w:numPr>
        <w:tabs>
          <w:tab w:val="left" w:pos="-1446"/>
        </w:tabs>
        <w:spacing w:after="0"/>
        <w:jc w:val="both"/>
        <w:rPr>
          <w:rFonts w:ascii="Calibri" w:hAnsi="Calibri" w:cs="Calibri"/>
        </w:rPr>
      </w:pPr>
      <w:r w:rsidRPr="0012713E">
        <w:rPr>
          <w:rFonts w:ascii="Calibri" w:hAnsi="Calibri" w:cs="Calibri"/>
        </w:rPr>
        <w:t>Adaptuje się istniejący na terenie budynek wielorodzinny.</w:t>
      </w:r>
    </w:p>
    <w:p w14:paraId="15805550" w14:textId="77777777" w:rsidR="002F6F83" w:rsidRPr="0012713E" w:rsidRDefault="002D6396" w:rsidP="00471D97">
      <w:pPr>
        <w:pStyle w:val="Textbody"/>
        <w:numPr>
          <w:ilvl w:val="0"/>
          <w:numId w:val="317"/>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3621892E" w14:textId="4FCEDB5E" w:rsidR="00A86666" w:rsidRPr="0012713E" w:rsidRDefault="00A86666" w:rsidP="00471D97">
      <w:pPr>
        <w:pStyle w:val="Textbody"/>
        <w:numPr>
          <w:ilvl w:val="1"/>
          <w:numId w:val="317"/>
        </w:numPr>
        <w:tabs>
          <w:tab w:val="left" w:pos="-2225"/>
        </w:tabs>
        <w:spacing w:after="0"/>
        <w:jc w:val="both"/>
        <w:rPr>
          <w:rFonts w:ascii="Calibri" w:hAnsi="Calibri" w:cs="Calibri"/>
        </w:rPr>
      </w:pPr>
      <w:r w:rsidRPr="0012713E">
        <w:rPr>
          <w:rFonts w:ascii="Calibri" w:eastAsia="Arial" w:hAnsi="Calibri" w:cs="Calibri"/>
        </w:rPr>
        <w:t>o ile kolejne punkty nie stanowią inaczej, maksymalna wysokość zabudowy do 12 m;</w:t>
      </w:r>
    </w:p>
    <w:p w14:paraId="7755A1F2" w14:textId="018D2E99" w:rsidR="002F6F83" w:rsidRPr="0012713E" w:rsidRDefault="002D6396" w:rsidP="00471D97">
      <w:pPr>
        <w:pStyle w:val="Textbody"/>
        <w:numPr>
          <w:ilvl w:val="1"/>
          <w:numId w:val="317"/>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2B32B07C" w14:textId="204145FA" w:rsidR="002F6F83" w:rsidRPr="0012713E" w:rsidRDefault="000D1473" w:rsidP="000D1473">
      <w:pPr>
        <w:pStyle w:val="Textbody"/>
        <w:numPr>
          <w:ilvl w:val="2"/>
          <w:numId w:val="317"/>
        </w:numPr>
        <w:tabs>
          <w:tab w:val="left" w:pos="-296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52A94A5B" w14:textId="77777777" w:rsidR="002F6F83" w:rsidRPr="0012713E" w:rsidRDefault="002D6396" w:rsidP="00471D97">
      <w:pPr>
        <w:pStyle w:val="Textbody"/>
        <w:numPr>
          <w:ilvl w:val="2"/>
          <w:numId w:val="317"/>
        </w:numPr>
        <w:tabs>
          <w:tab w:val="left" w:pos="-2960"/>
        </w:tabs>
        <w:spacing w:after="0"/>
        <w:jc w:val="both"/>
        <w:rPr>
          <w:rFonts w:ascii="Calibri" w:hAnsi="Calibri" w:cs="Calibri"/>
        </w:rPr>
      </w:pPr>
      <w:r w:rsidRPr="0012713E">
        <w:rPr>
          <w:rFonts w:ascii="Calibri" w:hAnsi="Calibri" w:cs="Calibri"/>
        </w:rPr>
        <w:t>dachy dwu- lub wielospadowe, o nachyleniu połaci od 35° do 45°, kryte dachówką ceramiczną w kolorze ceglastej czerwieni;</w:t>
      </w:r>
    </w:p>
    <w:p w14:paraId="43965F92" w14:textId="77777777" w:rsidR="002F6F83" w:rsidRPr="0012713E" w:rsidRDefault="002D6396" w:rsidP="00471D97">
      <w:pPr>
        <w:pStyle w:val="Textbody"/>
        <w:numPr>
          <w:ilvl w:val="1"/>
          <w:numId w:val="317"/>
        </w:numPr>
        <w:tabs>
          <w:tab w:val="left" w:pos="735"/>
        </w:tabs>
        <w:spacing w:after="0"/>
        <w:jc w:val="both"/>
        <w:rPr>
          <w:rFonts w:ascii="Calibri" w:hAnsi="Calibri" w:cs="Calibri"/>
        </w:rPr>
      </w:pPr>
      <w:r w:rsidRPr="0012713E">
        <w:rPr>
          <w:rFonts w:ascii="Calibri" w:hAnsi="Calibri" w:cs="Calibri"/>
        </w:rPr>
        <w:t>zabudowę kształtować jako wolnostojącą lub bliźniaczą;</w:t>
      </w:r>
    </w:p>
    <w:p w14:paraId="7ADD4E0F" w14:textId="77777777" w:rsidR="002F6F83" w:rsidRPr="0012713E" w:rsidRDefault="002D6396" w:rsidP="00471D97">
      <w:pPr>
        <w:pStyle w:val="Textbody"/>
        <w:numPr>
          <w:ilvl w:val="1"/>
          <w:numId w:val="317"/>
        </w:numPr>
        <w:tabs>
          <w:tab w:val="left" w:pos="-2960"/>
        </w:tabs>
        <w:spacing w:after="0"/>
        <w:jc w:val="both"/>
        <w:rPr>
          <w:rFonts w:ascii="Calibri" w:hAnsi="Calibri" w:cs="Calibri"/>
        </w:rPr>
      </w:pPr>
      <w:r w:rsidRPr="0012713E">
        <w:rPr>
          <w:rFonts w:ascii="Calibri" w:hAnsi="Calibri" w:cs="Calibri"/>
        </w:rPr>
        <w:t>dopuszcza się lokalizację garaży wolnostojących o parametrach:</w:t>
      </w:r>
    </w:p>
    <w:p w14:paraId="1708967B" w14:textId="77777777" w:rsidR="002F6F83" w:rsidRPr="0012713E" w:rsidRDefault="002D6396" w:rsidP="00471D97">
      <w:pPr>
        <w:pStyle w:val="Textbody"/>
        <w:numPr>
          <w:ilvl w:val="2"/>
          <w:numId w:val="317"/>
        </w:numPr>
        <w:tabs>
          <w:tab w:val="left" w:pos="-4474"/>
        </w:tabs>
        <w:spacing w:after="0"/>
        <w:jc w:val="both"/>
        <w:rPr>
          <w:rFonts w:ascii="Calibri" w:hAnsi="Calibri" w:cs="Calibri"/>
        </w:rPr>
      </w:pPr>
      <w:r w:rsidRPr="0012713E">
        <w:rPr>
          <w:rFonts w:ascii="Calibri" w:hAnsi="Calibri" w:cs="Calibri"/>
        </w:rPr>
        <w:t>wysokość budynków do 6,0 m,</w:t>
      </w:r>
    </w:p>
    <w:p w14:paraId="3F819811" w14:textId="77777777" w:rsidR="002F6F83" w:rsidRPr="0012713E" w:rsidRDefault="002D6396" w:rsidP="00471D97">
      <w:pPr>
        <w:pStyle w:val="Textbody"/>
        <w:numPr>
          <w:ilvl w:val="2"/>
          <w:numId w:val="317"/>
        </w:numPr>
        <w:tabs>
          <w:tab w:val="left" w:pos="-4474"/>
        </w:tabs>
        <w:spacing w:after="0"/>
        <w:jc w:val="both"/>
        <w:rPr>
          <w:rFonts w:ascii="Calibri" w:hAnsi="Calibri" w:cs="Calibri"/>
        </w:rPr>
      </w:pPr>
      <w:r w:rsidRPr="0012713E">
        <w:rPr>
          <w:rFonts w:ascii="Calibri" w:hAnsi="Calibri" w:cs="Calibri"/>
        </w:rPr>
        <w:t>dachy symetryczne dwuspadowe, o nachyleniu połaci od 25° do 45°, kryte dachówką ceramiczną w kolorze jak w budynkach mieszkalnych,</w:t>
      </w:r>
    </w:p>
    <w:p w14:paraId="69B3A488" w14:textId="1018FCD0" w:rsidR="002F6F83" w:rsidRPr="0012713E" w:rsidRDefault="002D6396" w:rsidP="00471D97">
      <w:pPr>
        <w:pStyle w:val="Textbody"/>
        <w:numPr>
          <w:ilvl w:val="2"/>
          <w:numId w:val="317"/>
        </w:numPr>
        <w:tabs>
          <w:tab w:val="left" w:pos="-4474"/>
        </w:tabs>
        <w:spacing w:after="0"/>
        <w:jc w:val="both"/>
        <w:rPr>
          <w:rFonts w:ascii="Calibri" w:hAnsi="Calibri" w:cs="Calibri"/>
        </w:rPr>
      </w:pPr>
      <w:r w:rsidRPr="0012713E">
        <w:rPr>
          <w:rFonts w:ascii="Calibri" w:hAnsi="Calibri" w:cs="Calibri"/>
        </w:rPr>
        <w:t xml:space="preserve">dopuszcza się lokalizację garaży </w:t>
      </w:r>
      <w:r w:rsidR="008D5A9B" w:rsidRPr="0012713E">
        <w:rPr>
          <w:rFonts w:ascii="Calibri" w:hAnsi="Calibri" w:cs="Calibri"/>
        </w:rPr>
        <w:t>przy</w:t>
      </w:r>
      <w:r w:rsidRPr="0012713E">
        <w:rPr>
          <w:rFonts w:ascii="Calibri" w:hAnsi="Calibri" w:cs="Calibri"/>
        </w:rPr>
        <w:t xml:space="preserve"> granicy dwóch działek sąsiednich przy czym spadek dachów powinien być skierowany w kierunku działki właściciela;</w:t>
      </w:r>
    </w:p>
    <w:p w14:paraId="2BBBE5E0" w14:textId="77777777" w:rsidR="002F6F83" w:rsidRPr="0012713E" w:rsidRDefault="002D6396" w:rsidP="00471D97">
      <w:pPr>
        <w:pStyle w:val="Textbody"/>
        <w:numPr>
          <w:ilvl w:val="1"/>
          <w:numId w:val="317"/>
        </w:numPr>
        <w:tabs>
          <w:tab w:val="left" w:pos="-4474"/>
        </w:tabs>
        <w:spacing w:after="0"/>
        <w:jc w:val="both"/>
        <w:rPr>
          <w:rFonts w:ascii="Calibri" w:hAnsi="Calibri" w:cs="Calibri"/>
        </w:rPr>
      </w:pPr>
      <w:r w:rsidRPr="0012713E">
        <w:rPr>
          <w:rFonts w:ascii="Calibri" w:hAnsi="Calibri" w:cs="Calibri"/>
        </w:rPr>
        <w:t xml:space="preserve">intensywność zabudowy od 0,15 do </w:t>
      </w:r>
      <w:r w:rsidR="00993DC2" w:rsidRPr="0012713E">
        <w:rPr>
          <w:rFonts w:ascii="Calibri" w:hAnsi="Calibri" w:cs="Calibri"/>
        </w:rPr>
        <w:t>1</w:t>
      </w:r>
      <w:r w:rsidRPr="0012713E">
        <w:rPr>
          <w:rFonts w:ascii="Calibri" w:hAnsi="Calibri" w:cs="Calibri"/>
        </w:rPr>
        <w:t>,</w:t>
      </w:r>
      <w:r w:rsidR="00993DC2" w:rsidRPr="0012713E">
        <w:rPr>
          <w:rFonts w:ascii="Calibri" w:hAnsi="Calibri" w:cs="Calibri"/>
        </w:rPr>
        <w:t>0</w:t>
      </w:r>
      <w:r w:rsidRPr="0012713E">
        <w:rPr>
          <w:rFonts w:ascii="Calibri" w:hAnsi="Calibri" w:cs="Calibri"/>
        </w:rPr>
        <w:t>5;</w:t>
      </w:r>
    </w:p>
    <w:p w14:paraId="4DC27D30" w14:textId="730D0B78" w:rsidR="00A86666" w:rsidRPr="0012713E" w:rsidRDefault="00A86666" w:rsidP="00471D97">
      <w:pPr>
        <w:pStyle w:val="Textbody"/>
        <w:numPr>
          <w:ilvl w:val="1"/>
          <w:numId w:val="317"/>
        </w:numPr>
        <w:tabs>
          <w:tab w:val="left" w:pos="-4474"/>
        </w:tabs>
        <w:spacing w:after="0"/>
        <w:jc w:val="both"/>
        <w:rPr>
          <w:rFonts w:ascii="Calibri" w:hAnsi="Calibri" w:cs="Calibri"/>
        </w:rPr>
      </w:pPr>
      <w:r w:rsidRPr="0012713E">
        <w:rPr>
          <w:rFonts w:ascii="Calibri" w:hAnsi="Calibri" w:cs="Calibri"/>
        </w:rPr>
        <w:t>maksymalna wielkość powierzchni zabudowy w stosunku do powierzchni działki 35%;</w:t>
      </w:r>
    </w:p>
    <w:p w14:paraId="626E8E80" w14:textId="0326499D" w:rsidR="002F6F83" w:rsidRPr="0012713E" w:rsidRDefault="00A86666" w:rsidP="00471D97">
      <w:pPr>
        <w:pStyle w:val="Textbody"/>
        <w:numPr>
          <w:ilvl w:val="1"/>
          <w:numId w:val="317"/>
        </w:numPr>
        <w:tabs>
          <w:tab w:val="left" w:pos="-296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465DB352" w14:textId="34069377" w:rsidR="002F6F83" w:rsidRPr="0012713E" w:rsidRDefault="002D6396" w:rsidP="00471D97">
      <w:pPr>
        <w:pStyle w:val="Textbody"/>
        <w:numPr>
          <w:ilvl w:val="1"/>
          <w:numId w:val="317"/>
        </w:numPr>
        <w:tabs>
          <w:tab w:val="left" w:pos="-2960"/>
        </w:tabs>
        <w:spacing w:after="0"/>
        <w:jc w:val="both"/>
        <w:rPr>
          <w:rFonts w:ascii="Calibri" w:hAnsi="Calibri" w:cs="Calibri"/>
        </w:rPr>
      </w:pPr>
      <w:r w:rsidRPr="0012713E">
        <w:rPr>
          <w:rFonts w:ascii="Calibri" w:hAnsi="Calibri" w:cs="Calibri"/>
        </w:rPr>
        <w:t>nieprzekraczalne linie zabudowy 8,0 m od linii rozgraniczającej drogi 01KDZ (ulica Mrongowiusza) oraz 6,0 m od linii rozgraniczających d</w:t>
      </w:r>
      <w:r w:rsidR="00BD5C1B" w:rsidRPr="0012713E">
        <w:rPr>
          <w:rFonts w:ascii="Calibri" w:hAnsi="Calibri" w:cs="Calibri"/>
        </w:rPr>
        <w:t xml:space="preserve">róg 01KDL, 01KDD (ul. Sołtyska) </w:t>
      </w:r>
      <w:r w:rsidRPr="0012713E">
        <w:rPr>
          <w:rFonts w:ascii="Calibri" w:hAnsi="Calibri" w:cs="Calibri"/>
        </w:rPr>
        <w:t>i ulicy Polnej (poza obszarem opracowania).</w:t>
      </w:r>
    </w:p>
    <w:p w14:paraId="13B51D12" w14:textId="77777777" w:rsidR="002F6F83" w:rsidRPr="0012713E" w:rsidRDefault="002F6F83">
      <w:pPr>
        <w:pStyle w:val="Textbody"/>
        <w:tabs>
          <w:tab w:val="left" w:pos="349"/>
        </w:tabs>
        <w:spacing w:after="0"/>
        <w:ind w:left="349"/>
        <w:jc w:val="both"/>
        <w:rPr>
          <w:rFonts w:ascii="Calibri" w:hAnsi="Calibri" w:cs="Calibri"/>
        </w:rPr>
      </w:pPr>
    </w:p>
    <w:p w14:paraId="2628EB92" w14:textId="0A9674D1"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88</w:t>
      </w:r>
    </w:p>
    <w:p w14:paraId="0AE20414"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B4E.</w:t>
      </w:r>
    </w:p>
    <w:p w14:paraId="1BC3240C" w14:textId="77777777" w:rsidR="002F6F83" w:rsidRPr="0012713E" w:rsidRDefault="002D6396" w:rsidP="00471D97">
      <w:pPr>
        <w:pStyle w:val="Textbody"/>
        <w:numPr>
          <w:ilvl w:val="0"/>
          <w:numId w:val="452"/>
        </w:numPr>
        <w:tabs>
          <w:tab w:val="left" w:pos="-1446"/>
        </w:tabs>
        <w:spacing w:after="0"/>
        <w:jc w:val="both"/>
        <w:rPr>
          <w:rFonts w:ascii="Calibri" w:hAnsi="Calibri" w:cs="Calibri"/>
        </w:rPr>
      </w:pPr>
      <w:r w:rsidRPr="0012713E">
        <w:rPr>
          <w:rFonts w:ascii="Calibri" w:hAnsi="Calibri" w:cs="Calibri"/>
        </w:rPr>
        <w:t>Przeznaczenie – teren urządzeń infrastruktury elektroenergetycznej.</w:t>
      </w:r>
    </w:p>
    <w:p w14:paraId="284A9D5A" w14:textId="77777777" w:rsidR="002F6F83" w:rsidRPr="0012713E" w:rsidRDefault="002F6F83">
      <w:pPr>
        <w:pStyle w:val="Textbody"/>
        <w:tabs>
          <w:tab w:val="left" w:pos="0"/>
        </w:tabs>
        <w:spacing w:after="0"/>
        <w:jc w:val="both"/>
        <w:rPr>
          <w:rFonts w:ascii="Calibri" w:hAnsi="Calibri" w:cs="Calibri"/>
        </w:rPr>
      </w:pPr>
    </w:p>
    <w:p w14:paraId="518359FD" w14:textId="739A1AB5"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89</w:t>
      </w:r>
    </w:p>
    <w:p w14:paraId="37202603"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B5Kk.</w:t>
      </w:r>
    </w:p>
    <w:p w14:paraId="675F1887" w14:textId="504D8A23" w:rsidR="002F6F83" w:rsidRPr="0012713E" w:rsidRDefault="002D6396" w:rsidP="00471D97">
      <w:pPr>
        <w:pStyle w:val="Textbody"/>
        <w:numPr>
          <w:ilvl w:val="0"/>
          <w:numId w:val="453"/>
        </w:numPr>
        <w:tabs>
          <w:tab w:val="left" w:pos="-1446"/>
        </w:tabs>
        <w:spacing w:after="0"/>
        <w:jc w:val="both"/>
        <w:rPr>
          <w:rFonts w:ascii="Calibri" w:hAnsi="Calibri" w:cs="Calibri"/>
        </w:rPr>
      </w:pPr>
      <w:r w:rsidRPr="0012713E">
        <w:rPr>
          <w:rFonts w:ascii="Calibri" w:hAnsi="Calibri" w:cs="Calibri"/>
        </w:rPr>
        <w:t xml:space="preserve">Przeznaczenie – </w:t>
      </w:r>
      <w:r w:rsidR="00597F26" w:rsidRPr="0012713E">
        <w:rPr>
          <w:rFonts w:ascii="Calibri" w:hAnsi="Calibri" w:cs="Calibri"/>
        </w:rPr>
        <w:t>teren urządzeń infrastruktury kanalizacji sanitarnej</w:t>
      </w:r>
      <w:r w:rsidRPr="0012713E">
        <w:rPr>
          <w:rFonts w:ascii="Calibri" w:hAnsi="Calibri" w:cs="Calibri"/>
        </w:rPr>
        <w:t>.</w:t>
      </w:r>
    </w:p>
    <w:p w14:paraId="463CF245" w14:textId="77777777" w:rsidR="002F6F83" w:rsidRPr="0012713E" w:rsidRDefault="002F6F83">
      <w:pPr>
        <w:pStyle w:val="Textbody"/>
        <w:tabs>
          <w:tab w:val="left" w:pos="0"/>
        </w:tabs>
        <w:spacing w:after="0"/>
        <w:jc w:val="both"/>
        <w:rPr>
          <w:rFonts w:ascii="Calibri" w:hAnsi="Calibri" w:cs="Calibri"/>
        </w:rPr>
      </w:pPr>
    </w:p>
    <w:p w14:paraId="2B272B3E" w14:textId="79FF801F"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90</w:t>
      </w:r>
    </w:p>
    <w:p w14:paraId="18B2ABC3"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lastRenderedPageBreak/>
        <w:t>Ustalenia dla terenu oznaczonego symbolem B6KSp.</w:t>
      </w:r>
    </w:p>
    <w:p w14:paraId="19742133" w14:textId="52731724" w:rsidR="002F6F83" w:rsidRPr="0012713E" w:rsidRDefault="002D6396" w:rsidP="00471D97">
      <w:pPr>
        <w:pStyle w:val="Textbody"/>
        <w:numPr>
          <w:ilvl w:val="0"/>
          <w:numId w:val="318"/>
        </w:numPr>
        <w:tabs>
          <w:tab w:val="left" w:pos="-1446"/>
        </w:tabs>
        <w:spacing w:after="0"/>
        <w:jc w:val="both"/>
        <w:rPr>
          <w:rFonts w:ascii="Calibri" w:hAnsi="Calibri" w:cs="Calibri"/>
        </w:rPr>
      </w:pPr>
      <w:r w:rsidRPr="0012713E">
        <w:rPr>
          <w:rFonts w:ascii="Calibri" w:hAnsi="Calibri" w:cs="Calibri"/>
        </w:rPr>
        <w:t>Przeznaczenie – teren urządzeń komunikacji – parking</w:t>
      </w:r>
      <w:r w:rsidR="00F2734E" w:rsidRPr="0012713E">
        <w:rPr>
          <w:rFonts w:ascii="Calibri" w:hAnsi="Calibri" w:cs="Calibri"/>
        </w:rPr>
        <w:t>i</w:t>
      </w:r>
      <w:r w:rsidRPr="0012713E">
        <w:rPr>
          <w:rFonts w:ascii="Calibri" w:hAnsi="Calibri" w:cs="Calibri"/>
        </w:rPr>
        <w:t>.</w:t>
      </w:r>
    </w:p>
    <w:p w14:paraId="172A4E56" w14:textId="77777777" w:rsidR="002F6F83" w:rsidRPr="0012713E" w:rsidRDefault="002D6396" w:rsidP="00471D97">
      <w:pPr>
        <w:pStyle w:val="Textbody"/>
        <w:numPr>
          <w:ilvl w:val="0"/>
          <w:numId w:val="318"/>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4D0C048B" w14:textId="77777777" w:rsidR="002F6F83" w:rsidRPr="0012713E" w:rsidRDefault="002D6396" w:rsidP="00471D97">
      <w:pPr>
        <w:pStyle w:val="Textbody"/>
        <w:numPr>
          <w:ilvl w:val="1"/>
          <w:numId w:val="318"/>
        </w:numPr>
        <w:tabs>
          <w:tab w:val="left" w:pos="-2960"/>
        </w:tabs>
        <w:spacing w:after="0"/>
        <w:jc w:val="both"/>
        <w:rPr>
          <w:rFonts w:ascii="Calibri" w:hAnsi="Calibri" w:cs="Calibri"/>
        </w:rPr>
      </w:pPr>
      <w:r w:rsidRPr="0012713E">
        <w:rPr>
          <w:rFonts w:ascii="Calibri" w:hAnsi="Calibri" w:cs="Calibri"/>
        </w:rPr>
        <w:t>zakazuje się lokalizacji budynków;</w:t>
      </w:r>
    </w:p>
    <w:p w14:paraId="61173763" w14:textId="77777777" w:rsidR="002F6F83" w:rsidRPr="0012713E" w:rsidRDefault="002D6396" w:rsidP="00471D97">
      <w:pPr>
        <w:pStyle w:val="Textbody"/>
        <w:numPr>
          <w:ilvl w:val="1"/>
          <w:numId w:val="318"/>
        </w:numPr>
        <w:tabs>
          <w:tab w:val="left" w:pos="-2960"/>
        </w:tabs>
        <w:spacing w:after="0"/>
        <w:jc w:val="both"/>
        <w:rPr>
          <w:rFonts w:ascii="Calibri" w:hAnsi="Calibri" w:cs="Calibri"/>
        </w:rPr>
      </w:pPr>
      <w:r w:rsidRPr="0012713E">
        <w:rPr>
          <w:rFonts w:ascii="Calibri" w:hAnsi="Calibri" w:cs="Calibri"/>
        </w:rPr>
        <w:t>powierzchnia biologicznie czynna nie może być mniejsza niż 10% powierzchni nieruchomości.</w:t>
      </w:r>
    </w:p>
    <w:p w14:paraId="52B4CA93" w14:textId="77777777" w:rsidR="002F6F83" w:rsidRPr="0012713E" w:rsidRDefault="002F6F83">
      <w:pPr>
        <w:pStyle w:val="Textbody"/>
        <w:tabs>
          <w:tab w:val="left" w:pos="0"/>
        </w:tabs>
        <w:spacing w:after="0"/>
        <w:jc w:val="both"/>
        <w:rPr>
          <w:rFonts w:ascii="Calibri" w:hAnsi="Calibri" w:cs="Calibri"/>
        </w:rPr>
      </w:pPr>
    </w:p>
    <w:p w14:paraId="7CCC3BAC" w14:textId="77977534"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91</w:t>
      </w:r>
    </w:p>
    <w:p w14:paraId="421A2042"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B7MWU, B8MWU, B9MWU, B10MWU, B10aMWU, B10bMWU.</w:t>
      </w:r>
    </w:p>
    <w:p w14:paraId="7F5457AB" w14:textId="77777777" w:rsidR="002F6F83" w:rsidRPr="0012713E" w:rsidRDefault="002D6396" w:rsidP="00471D97">
      <w:pPr>
        <w:pStyle w:val="Textbody"/>
        <w:numPr>
          <w:ilvl w:val="0"/>
          <w:numId w:val="319"/>
        </w:numPr>
        <w:tabs>
          <w:tab w:val="left" w:pos="-1446"/>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61B43733" w14:textId="30DE07E3" w:rsidR="002F6F83" w:rsidRPr="0012713E" w:rsidRDefault="002D6396" w:rsidP="00471D97">
      <w:pPr>
        <w:pStyle w:val="Textbody"/>
        <w:numPr>
          <w:ilvl w:val="0"/>
          <w:numId w:val="319"/>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0D5351"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59B697F0" w14:textId="77777777" w:rsidR="002F6F83" w:rsidRPr="0012713E" w:rsidRDefault="002D6396" w:rsidP="00471D97">
      <w:pPr>
        <w:pStyle w:val="Textbody"/>
        <w:numPr>
          <w:ilvl w:val="1"/>
          <w:numId w:val="319"/>
        </w:numPr>
        <w:tabs>
          <w:tab w:val="left" w:pos="-711"/>
        </w:tabs>
        <w:spacing w:after="0"/>
        <w:jc w:val="both"/>
        <w:rPr>
          <w:rFonts w:ascii="Calibri" w:hAnsi="Calibri" w:cs="Calibri"/>
        </w:rPr>
      </w:pPr>
      <w:r w:rsidRPr="0012713E">
        <w:rPr>
          <w:rFonts w:ascii="Calibri" w:hAnsi="Calibri" w:cs="Calibri"/>
        </w:rPr>
        <w:t>na terenie B10MWU znajduje się budynek objęty ochroną na podstawie wpisu do rejestru zabytków;</w:t>
      </w:r>
    </w:p>
    <w:p w14:paraId="4CEFA80E" w14:textId="17DBE3A2" w:rsidR="002F6F83" w:rsidRPr="0012713E" w:rsidRDefault="002D6396" w:rsidP="00471D97">
      <w:pPr>
        <w:pStyle w:val="Textbody"/>
        <w:numPr>
          <w:ilvl w:val="1"/>
          <w:numId w:val="319"/>
        </w:numPr>
        <w:tabs>
          <w:tab w:val="left" w:pos="-711"/>
        </w:tabs>
        <w:spacing w:after="0"/>
        <w:jc w:val="both"/>
        <w:rPr>
          <w:rFonts w:ascii="Calibri" w:hAnsi="Calibri" w:cs="Calibri"/>
        </w:rPr>
      </w:pPr>
      <w:r w:rsidRPr="0012713E">
        <w:rPr>
          <w:rFonts w:ascii="Calibri" w:hAnsi="Calibri" w:cs="Calibri"/>
        </w:rPr>
        <w:t xml:space="preserve">na terenach </w:t>
      </w:r>
      <w:r w:rsidR="002709D0" w:rsidRPr="0012713E">
        <w:rPr>
          <w:rFonts w:ascii="Calibri" w:hAnsi="Calibri" w:cs="Calibri"/>
        </w:rPr>
        <w:t xml:space="preserve">B7MWU, B8MWU, </w:t>
      </w:r>
      <w:r w:rsidRPr="0012713E">
        <w:rPr>
          <w:rFonts w:ascii="Calibri" w:hAnsi="Calibri" w:cs="Calibri"/>
        </w:rPr>
        <w:t>znajdują się budynki objęte ochroną na podstawie wpisu do ewidencji zabytków.</w:t>
      </w:r>
    </w:p>
    <w:p w14:paraId="210F0112" w14:textId="77777777" w:rsidR="002F6F83" w:rsidRPr="0012713E" w:rsidRDefault="002D6396" w:rsidP="00471D97">
      <w:pPr>
        <w:pStyle w:val="Textbody"/>
        <w:numPr>
          <w:ilvl w:val="0"/>
          <w:numId w:val="319"/>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6F0B740A" w14:textId="7046AFAB" w:rsidR="00A86666" w:rsidRPr="0012713E" w:rsidRDefault="00A86666" w:rsidP="00471D97">
      <w:pPr>
        <w:pStyle w:val="Textbody"/>
        <w:numPr>
          <w:ilvl w:val="1"/>
          <w:numId w:val="319"/>
        </w:numPr>
        <w:tabs>
          <w:tab w:val="left" w:pos="-2225"/>
        </w:tabs>
        <w:spacing w:after="0"/>
        <w:jc w:val="both"/>
        <w:rPr>
          <w:rFonts w:ascii="Calibri" w:hAnsi="Calibri" w:cs="Calibri"/>
        </w:rPr>
      </w:pPr>
      <w:r w:rsidRPr="0012713E">
        <w:rPr>
          <w:rFonts w:ascii="Calibri" w:eastAsia="Arial" w:hAnsi="Calibri" w:cs="Calibri"/>
        </w:rPr>
        <w:t xml:space="preserve">maksymalna wysokość zabudowy na terenie </w:t>
      </w:r>
      <w:r w:rsidR="002B5D02" w:rsidRPr="0012713E">
        <w:rPr>
          <w:rFonts w:ascii="Calibri" w:eastAsia="Arial" w:hAnsi="Calibri" w:cs="Calibri"/>
        </w:rPr>
        <w:t xml:space="preserve">B9MWU </w:t>
      </w:r>
      <w:r w:rsidRPr="0012713E">
        <w:rPr>
          <w:rFonts w:ascii="Calibri" w:eastAsia="Arial" w:hAnsi="Calibri" w:cs="Calibri"/>
        </w:rPr>
        <w:t xml:space="preserve">do </w:t>
      </w:r>
      <w:r w:rsidR="002B5D02" w:rsidRPr="0012713E">
        <w:rPr>
          <w:rFonts w:ascii="Calibri" w:eastAsia="Arial" w:hAnsi="Calibri" w:cs="Calibri"/>
        </w:rPr>
        <w:t>20</w:t>
      </w:r>
      <w:r w:rsidRPr="0012713E">
        <w:rPr>
          <w:rFonts w:ascii="Calibri" w:eastAsia="Arial" w:hAnsi="Calibri" w:cs="Calibri"/>
        </w:rPr>
        <w:t xml:space="preserve"> m;</w:t>
      </w:r>
    </w:p>
    <w:p w14:paraId="62CE228A" w14:textId="7BFBDB91" w:rsidR="002B5D02" w:rsidRPr="0012713E" w:rsidRDefault="002B5D02" w:rsidP="00471D97">
      <w:pPr>
        <w:pStyle w:val="Textbody"/>
        <w:numPr>
          <w:ilvl w:val="1"/>
          <w:numId w:val="319"/>
        </w:numPr>
        <w:tabs>
          <w:tab w:val="left" w:pos="-2225"/>
        </w:tabs>
        <w:spacing w:after="0"/>
        <w:jc w:val="both"/>
        <w:rPr>
          <w:rFonts w:ascii="Calibri" w:hAnsi="Calibri" w:cs="Calibri"/>
        </w:rPr>
      </w:pPr>
      <w:r w:rsidRPr="0012713E">
        <w:rPr>
          <w:rFonts w:ascii="Calibri" w:eastAsia="Arial" w:hAnsi="Calibri" w:cs="Calibri"/>
        </w:rPr>
        <w:t xml:space="preserve">maksymalna wysokość zabudowy na terenach </w:t>
      </w:r>
      <w:r w:rsidRPr="0012713E">
        <w:rPr>
          <w:rFonts w:ascii="Calibri" w:hAnsi="Calibri" w:cs="Calibri"/>
        </w:rPr>
        <w:t>B8MWU, B10bMWU</w:t>
      </w:r>
      <w:r w:rsidRPr="0012713E">
        <w:rPr>
          <w:rFonts w:ascii="Calibri" w:eastAsia="Arial" w:hAnsi="Calibri" w:cs="Calibri"/>
        </w:rPr>
        <w:t xml:space="preserve"> do 12 m;</w:t>
      </w:r>
    </w:p>
    <w:p w14:paraId="08234D2E" w14:textId="59F84805" w:rsidR="002B5D02" w:rsidRPr="0012713E" w:rsidRDefault="002B5D02" w:rsidP="00471D97">
      <w:pPr>
        <w:pStyle w:val="Textbody"/>
        <w:numPr>
          <w:ilvl w:val="1"/>
          <w:numId w:val="319"/>
        </w:numPr>
        <w:tabs>
          <w:tab w:val="left" w:pos="-2225"/>
        </w:tabs>
        <w:spacing w:after="0"/>
        <w:jc w:val="both"/>
        <w:rPr>
          <w:rFonts w:ascii="Calibri" w:hAnsi="Calibri" w:cs="Calibri"/>
        </w:rPr>
      </w:pPr>
      <w:r w:rsidRPr="0012713E">
        <w:rPr>
          <w:rFonts w:ascii="Calibri" w:eastAsia="Arial" w:hAnsi="Calibri" w:cs="Calibri"/>
        </w:rPr>
        <w:t>maksymalna wysokość zabudowy na pozostałych terenach do 16 m;</w:t>
      </w:r>
    </w:p>
    <w:p w14:paraId="57A8DD2A" w14:textId="087836E4" w:rsidR="002F6F83" w:rsidRPr="0012713E" w:rsidRDefault="002D6396" w:rsidP="00471D97">
      <w:pPr>
        <w:pStyle w:val="Textbody"/>
        <w:numPr>
          <w:ilvl w:val="1"/>
          <w:numId w:val="319"/>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2B49FADC" w14:textId="6C5A00DD" w:rsidR="002F6F83" w:rsidRPr="0012713E" w:rsidRDefault="00497DE7" w:rsidP="00471D97">
      <w:pPr>
        <w:pStyle w:val="Textbody"/>
        <w:numPr>
          <w:ilvl w:val="2"/>
          <w:numId w:val="319"/>
        </w:numPr>
        <w:tabs>
          <w:tab w:val="left" w:pos="-4474"/>
        </w:tabs>
        <w:spacing w:after="0"/>
        <w:jc w:val="both"/>
        <w:rPr>
          <w:rFonts w:ascii="Calibri" w:hAnsi="Calibri" w:cs="Calibri"/>
        </w:rPr>
      </w:pPr>
      <w:r w:rsidRPr="0012713E">
        <w:rPr>
          <w:rFonts w:ascii="Calibri" w:hAnsi="Calibri" w:cs="Calibri"/>
        </w:rPr>
        <w:t>maksymalna ilość kondygnacji nadziemnych na terenie B9MWU: 5 z dopuszczeniem poddasza użytkowego w najwyższej kondygnacji,</w:t>
      </w:r>
    </w:p>
    <w:p w14:paraId="1862923B" w14:textId="0D52BB51" w:rsidR="00743323" w:rsidRPr="0012713E" w:rsidRDefault="00497DE7" w:rsidP="00497DE7">
      <w:pPr>
        <w:pStyle w:val="Textbody"/>
        <w:numPr>
          <w:ilvl w:val="2"/>
          <w:numId w:val="319"/>
        </w:numPr>
        <w:tabs>
          <w:tab w:val="left" w:pos="-4474"/>
        </w:tabs>
        <w:spacing w:after="0"/>
        <w:jc w:val="both"/>
        <w:rPr>
          <w:rFonts w:ascii="Calibri" w:hAnsi="Calibri" w:cs="Calibri"/>
        </w:rPr>
      </w:pPr>
      <w:r w:rsidRPr="0012713E">
        <w:rPr>
          <w:rFonts w:ascii="Calibri" w:hAnsi="Calibri" w:cs="Calibri"/>
        </w:rPr>
        <w:t>maksymalna ilość kondygnacji nadziemnych na terenach B8MWU, B10bMWU: 3 z dopuszczeniem poddasza użytkowego w najwyższej kondygnacji,</w:t>
      </w:r>
    </w:p>
    <w:p w14:paraId="6357BCBE" w14:textId="6CAC4673" w:rsidR="002F6F83" w:rsidRPr="0012713E" w:rsidRDefault="00497DE7" w:rsidP="00497DE7">
      <w:pPr>
        <w:pStyle w:val="Textbody"/>
        <w:numPr>
          <w:ilvl w:val="2"/>
          <w:numId w:val="319"/>
        </w:numPr>
        <w:tabs>
          <w:tab w:val="left" w:pos="-4474"/>
        </w:tabs>
        <w:spacing w:after="0"/>
        <w:jc w:val="both"/>
        <w:rPr>
          <w:rFonts w:ascii="Calibri" w:hAnsi="Calibri" w:cs="Calibri"/>
        </w:rPr>
      </w:pPr>
      <w:r w:rsidRPr="0012713E">
        <w:rPr>
          <w:rFonts w:ascii="Calibri" w:hAnsi="Calibri" w:cs="Calibri"/>
        </w:rPr>
        <w:t>maksymalna ilość kondygnacji nadziemnych na pozostałych terenach: 3 z dopuszczeniem poddasza użytkowego w najwyższej kondygnacji,</w:t>
      </w:r>
    </w:p>
    <w:p w14:paraId="37F0A60E" w14:textId="77777777" w:rsidR="002F6F83" w:rsidRPr="0012713E" w:rsidRDefault="002D6396" w:rsidP="00471D97">
      <w:pPr>
        <w:pStyle w:val="Textbody"/>
        <w:numPr>
          <w:ilvl w:val="2"/>
          <w:numId w:val="319"/>
        </w:numPr>
        <w:tabs>
          <w:tab w:val="left" w:pos="-4474"/>
        </w:tabs>
        <w:spacing w:after="0"/>
        <w:jc w:val="both"/>
        <w:rPr>
          <w:rFonts w:ascii="Calibri" w:hAnsi="Calibri" w:cs="Calibri"/>
        </w:rPr>
      </w:pPr>
      <w:r w:rsidRPr="0012713E">
        <w:rPr>
          <w:rFonts w:ascii="Calibri" w:hAnsi="Calibri" w:cs="Calibri"/>
        </w:rPr>
        <w:t>dachy symetryczne dwu- lub wielospadowe, o nachyleniu połaci od 30º do 45º, kryte dachówką ceramiczną w kolorze ceglastej czerwieni,</w:t>
      </w:r>
    </w:p>
    <w:p w14:paraId="261F498B" w14:textId="77777777" w:rsidR="002F6F83" w:rsidRPr="0012713E" w:rsidRDefault="002D6396" w:rsidP="00471D97">
      <w:pPr>
        <w:pStyle w:val="Textbody"/>
        <w:numPr>
          <w:ilvl w:val="2"/>
          <w:numId w:val="319"/>
        </w:numPr>
        <w:tabs>
          <w:tab w:val="left" w:pos="-4474"/>
        </w:tabs>
        <w:spacing w:after="0"/>
        <w:jc w:val="both"/>
        <w:rPr>
          <w:rFonts w:ascii="Calibri" w:hAnsi="Calibri" w:cs="Calibri"/>
        </w:rPr>
      </w:pPr>
      <w:r w:rsidRPr="0012713E">
        <w:rPr>
          <w:rFonts w:ascii="Calibri" w:hAnsi="Calibri" w:cs="Calibri"/>
        </w:rPr>
        <w:t>dopuszcza się kształt dachu płaski na terenie B9MWU;</w:t>
      </w:r>
    </w:p>
    <w:p w14:paraId="195526E6" w14:textId="77777777" w:rsidR="002F6F83" w:rsidRPr="0012713E" w:rsidRDefault="002D6396" w:rsidP="00471D97">
      <w:pPr>
        <w:pStyle w:val="Textbody"/>
        <w:numPr>
          <w:ilvl w:val="1"/>
          <w:numId w:val="319"/>
        </w:numPr>
        <w:tabs>
          <w:tab w:val="left" w:pos="-2960"/>
        </w:tabs>
        <w:spacing w:after="0"/>
        <w:jc w:val="both"/>
        <w:rPr>
          <w:rFonts w:ascii="Calibri" w:hAnsi="Calibri" w:cs="Calibri"/>
        </w:rPr>
      </w:pPr>
      <w:r w:rsidRPr="0012713E">
        <w:rPr>
          <w:rFonts w:ascii="Calibri" w:hAnsi="Calibri" w:cs="Calibri"/>
        </w:rPr>
        <w:t>adaptuje się istniejącą zabudowę mieszkaniową jednorodzinną zlokalizowaną na terenie B9MWU;</w:t>
      </w:r>
    </w:p>
    <w:p w14:paraId="72C21161" w14:textId="77777777" w:rsidR="002F6F83" w:rsidRPr="0012713E" w:rsidRDefault="002D6396" w:rsidP="00471D97">
      <w:pPr>
        <w:pStyle w:val="Textbody"/>
        <w:numPr>
          <w:ilvl w:val="1"/>
          <w:numId w:val="319"/>
        </w:numPr>
        <w:tabs>
          <w:tab w:val="left" w:pos="-2960"/>
        </w:tabs>
        <w:spacing w:after="0"/>
        <w:jc w:val="both"/>
        <w:rPr>
          <w:rFonts w:ascii="Calibri" w:hAnsi="Calibri" w:cs="Calibri"/>
        </w:rPr>
      </w:pPr>
      <w:r w:rsidRPr="0012713E">
        <w:rPr>
          <w:rFonts w:ascii="Calibri" w:hAnsi="Calibri" w:cs="Calibri"/>
        </w:rPr>
        <w:t>zakazuje się lokalizacji nowych garaży;</w:t>
      </w:r>
    </w:p>
    <w:p w14:paraId="1A21AF8D" w14:textId="3D15A55A" w:rsidR="002F6F83" w:rsidRPr="0012713E" w:rsidRDefault="002D6396" w:rsidP="00471D97">
      <w:pPr>
        <w:pStyle w:val="Textbody"/>
        <w:numPr>
          <w:ilvl w:val="1"/>
          <w:numId w:val="319"/>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0F726C96" w14:textId="5B568005" w:rsidR="002B5D02" w:rsidRPr="0012713E" w:rsidRDefault="002B5D02" w:rsidP="00471D97">
      <w:pPr>
        <w:pStyle w:val="Textbody"/>
        <w:numPr>
          <w:ilvl w:val="1"/>
          <w:numId w:val="319"/>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533CDE" w:rsidRPr="0012713E">
        <w:rPr>
          <w:rFonts w:ascii="Calibri" w:hAnsi="Calibri" w:cs="Calibri"/>
        </w:rPr>
        <w:t>zgodnie z §9 ust. 1 pkt 5</w:t>
      </w:r>
      <w:r w:rsidRPr="0012713E">
        <w:rPr>
          <w:rFonts w:ascii="Calibri" w:hAnsi="Calibri" w:cs="Calibri"/>
        </w:rPr>
        <w:t>;</w:t>
      </w:r>
    </w:p>
    <w:p w14:paraId="19586AB3" w14:textId="0B9FF32B" w:rsidR="002F6F83" w:rsidRPr="0012713E" w:rsidRDefault="002D6396" w:rsidP="00471D97">
      <w:pPr>
        <w:pStyle w:val="Textbody"/>
        <w:numPr>
          <w:ilvl w:val="1"/>
          <w:numId w:val="319"/>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70020A86" w14:textId="77777777" w:rsidR="002F6F83" w:rsidRPr="0012713E" w:rsidRDefault="002D6396" w:rsidP="00471D97">
      <w:pPr>
        <w:pStyle w:val="Textbody"/>
        <w:numPr>
          <w:ilvl w:val="1"/>
          <w:numId w:val="319"/>
        </w:numPr>
        <w:tabs>
          <w:tab w:val="left" w:pos="-2960"/>
        </w:tabs>
        <w:spacing w:after="0"/>
        <w:jc w:val="both"/>
        <w:rPr>
          <w:rFonts w:ascii="Calibri" w:hAnsi="Calibri" w:cs="Calibri"/>
        </w:rPr>
      </w:pPr>
      <w:r w:rsidRPr="0012713E">
        <w:rPr>
          <w:rFonts w:ascii="Calibri" w:hAnsi="Calibri" w:cs="Calibri"/>
        </w:rPr>
        <w:t>nieprzekraczalne linie zabudowy jak na rysunku planu.</w:t>
      </w:r>
    </w:p>
    <w:p w14:paraId="195AAB0C" w14:textId="77777777" w:rsidR="002F6F83" w:rsidRPr="0012713E" w:rsidRDefault="002F6F83">
      <w:pPr>
        <w:pStyle w:val="Textbody"/>
        <w:tabs>
          <w:tab w:val="left" w:pos="0"/>
        </w:tabs>
        <w:spacing w:after="0"/>
        <w:jc w:val="both"/>
        <w:rPr>
          <w:rFonts w:ascii="Calibri" w:hAnsi="Calibri" w:cs="Calibri"/>
        </w:rPr>
      </w:pPr>
    </w:p>
    <w:p w14:paraId="4660A248" w14:textId="2C573129"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92</w:t>
      </w:r>
    </w:p>
    <w:p w14:paraId="043E837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B11UO, B12UO.</w:t>
      </w:r>
    </w:p>
    <w:p w14:paraId="6D4647DE" w14:textId="77777777" w:rsidR="002F6F83" w:rsidRPr="0012713E" w:rsidRDefault="002D6396" w:rsidP="00471D97">
      <w:pPr>
        <w:pStyle w:val="Textbody"/>
        <w:numPr>
          <w:ilvl w:val="0"/>
          <w:numId w:val="320"/>
        </w:numPr>
        <w:tabs>
          <w:tab w:val="left" w:pos="-1446"/>
        </w:tabs>
        <w:spacing w:after="0"/>
        <w:jc w:val="both"/>
        <w:rPr>
          <w:rFonts w:ascii="Calibri" w:hAnsi="Calibri" w:cs="Calibri"/>
        </w:rPr>
      </w:pPr>
      <w:r w:rsidRPr="0012713E">
        <w:rPr>
          <w:rFonts w:ascii="Calibri" w:hAnsi="Calibri" w:cs="Calibri"/>
        </w:rPr>
        <w:t>Przeznaczenie – tereny zabudowy usług oświaty i wychowania.</w:t>
      </w:r>
    </w:p>
    <w:p w14:paraId="3C3FEF1C" w14:textId="77777777" w:rsidR="002F6F83" w:rsidRPr="0012713E" w:rsidRDefault="002D6396" w:rsidP="00471D97">
      <w:pPr>
        <w:pStyle w:val="Textbody"/>
        <w:numPr>
          <w:ilvl w:val="0"/>
          <w:numId w:val="320"/>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7259D3FF" w14:textId="5A461179" w:rsidR="00C10697" w:rsidRPr="0012713E" w:rsidRDefault="00C10697" w:rsidP="00471D97">
      <w:pPr>
        <w:pStyle w:val="Textbody"/>
        <w:numPr>
          <w:ilvl w:val="1"/>
          <w:numId w:val="320"/>
        </w:numPr>
        <w:tabs>
          <w:tab w:val="left" w:pos="-2960"/>
        </w:tabs>
        <w:spacing w:after="0"/>
        <w:jc w:val="both"/>
        <w:rPr>
          <w:rFonts w:ascii="Calibri" w:hAnsi="Calibri" w:cs="Calibri"/>
        </w:rPr>
      </w:pPr>
      <w:r w:rsidRPr="0012713E">
        <w:rPr>
          <w:rFonts w:ascii="Calibri" w:eastAsia="Arial" w:hAnsi="Calibri" w:cs="Calibri"/>
        </w:rPr>
        <w:t>maksymalna wysokość zabudowy do 12 m;</w:t>
      </w:r>
    </w:p>
    <w:p w14:paraId="7BC4C887" w14:textId="43BA31C2" w:rsidR="002F6F83" w:rsidRPr="0012713E" w:rsidRDefault="00C374AB" w:rsidP="00C374AB">
      <w:pPr>
        <w:pStyle w:val="Textbody"/>
        <w:numPr>
          <w:ilvl w:val="1"/>
          <w:numId w:val="320"/>
        </w:numPr>
        <w:tabs>
          <w:tab w:val="left" w:pos="-2960"/>
        </w:tabs>
        <w:spacing w:after="0"/>
        <w:jc w:val="both"/>
        <w:rPr>
          <w:rFonts w:ascii="Calibri" w:hAnsi="Calibri" w:cs="Calibri"/>
        </w:rPr>
      </w:pPr>
      <w:r w:rsidRPr="0012713E">
        <w:rPr>
          <w:rFonts w:ascii="Calibri" w:hAnsi="Calibri" w:cs="Calibri"/>
        </w:rPr>
        <w:t>maksymalna ilość kondygnacji nadziemnych: 3;</w:t>
      </w:r>
    </w:p>
    <w:p w14:paraId="474DEE8F" w14:textId="77777777" w:rsidR="002F6F83" w:rsidRPr="0012713E" w:rsidRDefault="002D6396" w:rsidP="00471D97">
      <w:pPr>
        <w:pStyle w:val="Textbody"/>
        <w:numPr>
          <w:ilvl w:val="1"/>
          <w:numId w:val="320"/>
        </w:numPr>
        <w:tabs>
          <w:tab w:val="left" w:pos="-2960"/>
        </w:tabs>
        <w:spacing w:after="0"/>
        <w:jc w:val="both"/>
        <w:rPr>
          <w:rFonts w:ascii="Calibri" w:hAnsi="Calibri" w:cs="Calibri"/>
        </w:rPr>
      </w:pPr>
      <w:r w:rsidRPr="0012713E">
        <w:rPr>
          <w:rFonts w:ascii="Calibri" w:hAnsi="Calibri" w:cs="Calibri"/>
        </w:rPr>
        <w:t>kształt dachu płaski;</w:t>
      </w:r>
    </w:p>
    <w:p w14:paraId="13C5C62F" w14:textId="77777777" w:rsidR="002F6F83" w:rsidRPr="0012713E" w:rsidRDefault="002D6396" w:rsidP="00471D97">
      <w:pPr>
        <w:pStyle w:val="Textbody"/>
        <w:numPr>
          <w:ilvl w:val="1"/>
          <w:numId w:val="320"/>
        </w:numPr>
        <w:tabs>
          <w:tab w:val="left" w:pos="-2960"/>
        </w:tabs>
        <w:spacing w:after="0"/>
        <w:jc w:val="both"/>
        <w:rPr>
          <w:rFonts w:ascii="Calibri" w:hAnsi="Calibri" w:cs="Calibri"/>
        </w:rPr>
      </w:pPr>
      <w:r w:rsidRPr="0012713E">
        <w:rPr>
          <w:rFonts w:ascii="Calibri" w:hAnsi="Calibri" w:cs="Calibri"/>
        </w:rPr>
        <w:t>dopuszcza się stosowanie dachów spadowych o nachyleniu połaci od 25</w:t>
      </w:r>
      <w:r w:rsidRPr="0012713E">
        <w:rPr>
          <w:rFonts w:ascii="Calibri" w:hAnsi="Calibri" w:cs="Calibri"/>
          <w:vertAlign w:val="superscript"/>
        </w:rPr>
        <w:t>o</w:t>
      </w:r>
      <w:r w:rsidRPr="0012713E">
        <w:rPr>
          <w:rFonts w:ascii="Calibri" w:hAnsi="Calibri" w:cs="Calibri"/>
        </w:rPr>
        <w:t xml:space="preserve"> do 45°, krytych dachówką ceramiczną w kolorze ceglastej czerwieni;</w:t>
      </w:r>
    </w:p>
    <w:p w14:paraId="2550B192" w14:textId="77777777" w:rsidR="002F6F83" w:rsidRPr="0012713E" w:rsidRDefault="002D6396" w:rsidP="00471D97">
      <w:pPr>
        <w:pStyle w:val="Textbody"/>
        <w:numPr>
          <w:ilvl w:val="1"/>
          <w:numId w:val="320"/>
        </w:numPr>
        <w:tabs>
          <w:tab w:val="left" w:pos="-2960"/>
        </w:tabs>
        <w:spacing w:after="0"/>
        <w:jc w:val="both"/>
        <w:rPr>
          <w:rFonts w:ascii="Calibri" w:hAnsi="Calibri" w:cs="Calibri"/>
        </w:rPr>
      </w:pPr>
      <w:r w:rsidRPr="0012713E">
        <w:rPr>
          <w:rFonts w:ascii="Calibri" w:hAnsi="Calibri" w:cs="Calibri"/>
        </w:rPr>
        <w:lastRenderedPageBreak/>
        <w:t xml:space="preserve">intensywność zabudowy od 0,1 do </w:t>
      </w:r>
      <w:r w:rsidR="00993DC2" w:rsidRPr="0012713E">
        <w:rPr>
          <w:rFonts w:ascii="Calibri" w:hAnsi="Calibri" w:cs="Calibri"/>
        </w:rPr>
        <w:t>1</w:t>
      </w:r>
      <w:r w:rsidRPr="0012713E">
        <w:rPr>
          <w:rFonts w:ascii="Calibri" w:hAnsi="Calibri" w:cs="Calibri"/>
        </w:rPr>
        <w:t>,</w:t>
      </w:r>
      <w:r w:rsidR="00993DC2" w:rsidRPr="0012713E">
        <w:rPr>
          <w:rFonts w:ascii="Calibri" w:hAnsi="Calibri" w:cs="Calibri"/>
        </w:rPr>
        <w:t>0</w:t>
      </w:r>
      <w:r w:rsidRPr="0012713E">
        <w:rPr>
          <w:rFonts w:ascii="Calibri" w:hAnsi="Calibri" w:cs="Calibri"/>
        </w:rPr>
        <w:t>;</w:t>
      </w:r>
    </w:p>
    <w:p w14:paraId="1C56B6B8" w14:textId="4582653D" w:rsidR="00C10697" w:rsidRPr="0012713E" w:rsidRDefault="00C10697" w:rsidP="00471D97">
      <w:pPr>
        <w:pStyle w:val="Textbody"/>
        <w:numPr>
          <w:ilvl w:val="1"/>
          <w:numId w:val="320"/>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25%;</w:t>
      </w:r>
    </w:p>
    <w:p w14:paraId="23B9063B" w14:textId="00602067" w:rsidR="002F6F83" w:rsidRPr="0012713E" w:rsidRDefault="00C10697" w:rsidP="00471D97">
      <w:pPr>
        <w:pStyle w:val="Textbody"/>
        <w:numPr>
          <w:ilvl w:val="1"/>
          <w:numId w:val="320"/>
        </w:numPr>
        <w:tabs>
          <w:tab w:val="left" w:pos="-2960"/>
        </w:tabs>
        <w:spacing w:after="0"/>
        <w:jc w:val="both"/>
        <w:rPr>
          <w:rFonts w:ascii="Calibri" w:hAnsi="Calibri" w:cs="Calibri"/>
        </w:rPr>
      </w:pPr>
      <w:r w:rsidRPr="0012713E">
        <w:rPr>
          <w:rFonts w:ascii="Calibri" w:hAnsi="Calibri" w:cs="Calibri"/>
        </w:rPr>
        <w:t>minimalny udział powierzchni biologicznie czynnej 20%.</w:t>
      </w:r>
    </w:p>
    <w:p w14:paraId="0C30D742" w14:textId="77777777" w:rsidR="002F6F83" w:rsidRPr="0012713E" w:rsidRDefault="002F6F83">
      <w:pPr>
        <w:pStyle w:val="Textbody"/>
        <w:tabs>
          <w:tab w:val="left" w:pos="0"/>
        </w:tabs>
        <w:spacing w:after="0"/>
        <w:jc w:val="both"/>
        <w:rPr>
          <w:rFonts w:ascii="Calibri" w:hAnsi="Calibri" w:cs="Calibri"/>
        </w:rPr>
      </w:pPr>
    </w:p>
    <w:p w14:paraId="48BEBFF0" w14:textId="62A841E4"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93</w:t>
      </w:r>
    </w:p>
    <w:p w14:paraId="58D6468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B13Z, B13aZ, B14Z.</w:t>
      </w:r>
    </w:p>
    <w:p w14:paraId="2F5CC246" w14:textId="77777777" w:rsidR="002F6F83" w:rsidRPr="0012713E" w:rsidRDefault="002D6396" w:rsidP="00471D97">
      <w:pPr>
        <w:pStyle w:val="Textbody"/>
        <w:numPr>
          <w:ilvl w:val="0"/>
          <w:numId w:val="321"/>
        </w:numPr>
        <w:tabs>
          <w:tab w:val="left" w:pos="-1446"/>
        </w:tabs>
        <w:spacing w:after="0"/>
        <w:jc w:val="both"/>
        <w:rPr>
          <w:rFonts w:ascii="Calibri" w:hAnsi="Calibri" w:cs="Calibri"/>
        </w:rPr>
      </w:pPr>
      <w:r w:rsidRPr="0012713E">
        <w:rPr>
          <w:rFonts w:ascii="Calibri" w:hAnsi="Calibri" w:cs="Calibri"/>
        </w:rPr>
        <w:t>Przeznaczenie – tereny zieleni naturalnej.</w:t>
      </w:r>
    </w:p>
    <w:p w14:paraId="1495BC5E" w14:textId="77777777" w:rsidR="002F6F83" w:rsidRPr="0012713E" w:rsidRDefault="002D6396" w:rsidP="00471D97">
      <w:pPr>
        <w:pStyle w:val="Textbody"/>
        <w:numPr>
          <w:ilvl w:val="0"/>
          <w:numId w:val="321"/>
        </w:numPr>
        <w:tabs>
          <w:tab w:val="left" w:pos="0"/>
        </w:tabs>
        <w:spacing w:after="0"/>
        <w:jc w:val="both"/>
        <w:rPr>
          <w:rFonts w:ascii="Calibri" w:hAnsi="Calibri" w:cs="Calibri"/>
        </w:rPr>
      </w:pPr>
      <w:r w:rsidRPr="0012713E">
        <w:rPr>
          <w:rFonts w:ascii="Calibri" w:hAnsi="Calibri" w:cs="Calibri"/>
        </w:rPr>
        <w:t>Zasady zagospodarowania terenów:</w:t>
      </w:r>
    </w:p>
    <w:p w14:paraId="7E33607E" w14:textId="77777777" w:rsidR="00B63E62" w:rsidRPr="0012713E" w:rsidRDefault="002D6396" w:rsidP="00471D97">
      <w:pPr>
        <w:pStyle w:val="Textbody"/>
        <w:numPr>
          <w:ilvl w:val="1"/>
          <w:numId w:val="321"/>
        </w:numPr>
        <w:tabs>
          <w:tab w:val="left" w:pos="0"/>
        </w:tabs>
        <w:spacing w:after="0"/>
        <w:jc w:val="both"/>
        <w:rPr>
          <w:rFonts w:ascii="Calibri" w:hAnsi="Calibri" w:cs="Calibri"/>
        </w:rPr>
      </w:pPr>
      <w:r w:rsidRPr="0012713E">
        <w:rPr>
          <w:rFonts w:ascii="Calibri" w:hAnsi="Calibri" w:cs="Calibri"/>
        </w:rPr>
        <w:t>tereny znajdują się w strefie ochrony pośredniej ujęcia wody, obowiązują zasady ochrony</w:t>
      </w:r>
      <w:r w:rsidR="00B63E62" w:rsidRPr="0012713E">
        <w:rPr>
          <w:rFonts w:ascii="Calibri" w:hAnsi="Calibri" w:cs="Calibri"/>
        </w:rPr>
        <w:t xml:space="preserve"> zgodnie z przepisami odrębnymi;</w:t>
      </w:r>
    </w:p>
    <w:p w14:paraId="278CB06F" w14:textId="53F8FCBA" w:rsidR="001C7621" w:rsidRPr="0012713E" w:rsidRDefault="001C7621" w:rsidP="00471D97">
      <w:pPr>
        <w:pStyle w:val="Textbody"/>
        <w:numPr>
          <w:ilvl w:val="1"/>
          <w:numId w:val="321"/>
        </w:numPr>
        <w:tabs>
          <w:tab w:val="left" w:pos="-3739"/>
        </w:tabs>
        <w:spacing w:after="0"/>
        <w:jc w:val="both"/>
        <w:rPr>
          <w:rFonts w:ascii="Calibri" w:hAnsi="Calibri" w:cs="Calibri"/>
        </w:rPr>
      </w:pPr>
      <w:r w:rsidRPr="0012713E">
        <w:rPr>
          <w:rFonts w:ascii="Calibri" w:hAnsi="Calibri" w:cs="Calibri"/>
        </w:rPr>
        <w:t>na terenie B13Z dopuszcza się lokalizację wieży widokowej o wysokości do 15 m;</w:t>
      </w:r>
    </w:p>
    <w:p w14:paraId="57910C7A" w14:textId="20FA3A28" w:rsidR="00B63E62" w:rsidRPr="0012713E" w:rsidRDefault="001C7621" w:rsidP="00471D97">
      <w:pPr>
        <w:pStyle w:val="Textbody"/>
        <w:numPr>
          <w:ilvl w:val="1"/>
          <w:numId w:val="321"/>
        </w:numPr>
        <w:tabs>
          <w:tab w:val="left" w:pos="-3739"/>
        </w:tabs>
        <w:spacing w:after="0"/>
        <w:jc w:val="both"/>
        <w:rPr>
          <w:rFonts w:ascii="Calibri" w:hAnsi="Calibri" w:cs="Calibri"/>
        </w:rPr>
      </w:pPr>
      <w:r w:rsidRPr="0012713E">
        <w:rPr>
          <w:rFonts w:ascii="Calibri" w:hAnsi="Calibri" w:cs="Calibri"/>
        </w:rPr>
        <w:t xml:space="preserve">na pozostałych terenach </w:t>
      </w:r>
      <w:r w:rsidR="00B63E62" w:rsidRPr="0012713E">
        <w:rPr>
          <w:rFonts w:ascii="Calibri" w:hAnsi="Calibri" w:cs="Calibri"/>
        </w:rPr>
        <w:t>zakazuje się budowy obiektów budowlanych z wyjątkiem sieci i urządzeń infrastruktury technicznej oraz obiektów małej architektury;</w:t>
      </w:r>
    </w:p>
    <w:p w14:paraId="4F6819D2" w14:textId="4AA098AE" w:rsidR="002F6F83" w:rsidRPr="0012713E" w:rsidRDefault="00B63E62" w:rsidP="00471D97">
      <w:pPr>
        <w:pStyle w:val="Textbody"/>
        <w:numPr>
          <w:ilvl w:val="1"/>
          <w:numId w:val="321"/>
        </w:numPr>
        <w:tabs>
          <w:tab w:val="left" w:pos="0"/>
        </w:tabs>
        <w:spacing w:after="0"/>
        <w:jc w:val="both"/>
        <w:rPr>
          <w:rFonts w:ascii="Calibri" w:hAnsi="Calibri" w:cs="Calibri"/>
        </w:rPr>
      </w:pPr>
      <w:r w:rsidRPr="0012713E">
        <w:rPr>
          <w:rFonts w:ascii="Calibri" w:hAnsi="Calibri" w:cs="Calibri"/>
        </w:rPr>
        <w:t>dopuszcza się budowę ciągów pieszych i pieszo-rowerowych oraz ścieżek dydaktycznych.</w:t>
      </w:r>
    </w:p>
    <w:p w14:paraId="67B3658D" w14:textId="77777777" w:rsidR="002F6F83" w:rsidRPr="0012713E" w:rsidRDefault="002F6F83">
      <w:pPr>
        <w:pStyle w:val="Textbody"/>
        <w:tabs>
          <w:tab w:val="left" w:pos="-2960"/>
        </w:tabs>
        <w:spacing w:after="0"/>
        <w:jc w:val="both"/>
        <w:rPr>
          <w:rFonts w:ascii="Calibri" w:hAnsi="Calibri" w:cs="Calibri"/>
        </w:rPr>
      </w:pPr>
    </w:p>
    <w:p w14:paraId="684BD160" w14:textId="27407CE0"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94</w:t>
      </w:r>
    </w:p>
    <w:p w14:paraId="3FAC331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B14WS i B15WS.</w:t>
      </w:r>
    </w:p>
    <w:p w14:paraId="4C3072FC" w14:textId="77777777" w:rsidR="002F6F83" w:rsidRPr="0012713E" w:rsidRDefault="002D6396" w:rsidP="00471D97">
      <w:pPr>
        <w:pStyle w:val="Textbody"/>
        <w:numPr>
          <w:ilvl w:val="0"/>
          <w:numId w:val="322"/>
        </w:numPr>
        <w:tabs>
          <w:tab w:val="left" w:pos="-1446"/>
        </w:tabs>
        <w:spacing w:after="0"/>
        <w:jc w:val="both"/>
        <w:rPr>
          <w:rFonts w:ascii="Calibri" w:hAnsi="Calibri" w:cs="Calibri"/>
        </w:rPr>
      </w:pPr>
      <w:r w:rsidRPr="0012713E">
        <w:rPr>
          <w:rFonts w:ascii="Calibri" w:hAnsi="Calibri" w:cs="Calibri"/>
        </w:rPr>
        <w:t>Przeznaczenie – tereny wód powierzchniowych.</w:t>
      </w:r>
    </w:p>
    <w:p w14:paraId="79B81CE3" w14:textId="77777777" w:rsidR="002F6F83" w:rsidRPr="0012713E" w:rsidRDefault="002D6396" w:rsidP="00471D97">
      <w:pPr>
        <w:pStyle w:val="Textbody"/>
        <w:numPr>
          <w:ilvl w:val="0"/>
          <w:numId w:val="322"/>
        </w:numPr>
        <w:tabs>
          <w:tab w:val="left" w:pos="-1446"/>
        </w:tabs>
        <w:spacing w:after="0"/>
        <w:jc w:val="both"/>
        <w:rPr>
          <w:rFonts w:ascii="Calibri" w:hAnsi="Calibri" w:cs="Calibri"/>
        </w:rPr>
      </w:pPr>
      <w:r w:rsidRPr="0012713E">
        <w:rPr>
          <w:rFonts w:ascii="Calibri" w:hAnsi="Calibri" w:cs="Calibri"/>
        </w:rPr>
        <w:t>Zasady zagospodarowania terenów:</w:t>
      </w:r>
    </w:p>
    <w:p w14:paraId="27392D86" w14:textId="77777777" w:rsidR="002F6F83" w:rsidRPr="0012713E" w:rsidRDefault="002D6396" w:rsidP="00471D97">
      <w:pPr>
        <w:pStyle w:val="Textbody"/>
        <w:numPr>
          <w:ilvl w:val="1"/>
          <w:numId w:val="322"/>
        </w:numPr>
        <w:tabs>
          <w:tab w:val="left" w:pos="-2960"/>
        </w:tabs>
        <w:spacing w:after="0"/>
        <w:jc w:val="both"/>
        <w:rPr>
          <w:rFonts w:ascii="Calibri" w:hAnsi="Calibri" w:cs="Calibri"/>
        </w:rPr>
      </w:pPr>
      <w:r w:rsidRPr="0012713E">
        <w:rPr>
          <w:rFonts w:ascii="Calibri" w:hAnsi="Calibri" w:cs="Calibri"/>
        </w:rPr>
        <w:t>obowiązują przepisy odrębne dotyczące gospodarki wodnej;</w:t>
      </w:r>
    </w:p>
    <w:p w14:paraId="5794274C" w14:textId="77777777" w:rsidR="002F6F83" w:rsidRPr="0012713E" w:rsidRDefault="002D6396" w:rsidP="00471D97">
      <w:pPr>
        <w:pStyle w:val="Textbody"/>
        <w:numPr>
          <w:ilvl w:val="1"/>
          <w:numId w:val="322"/>
        </w:numPr>
        <w:tabs>
          <w:tab w:val="left" w:pos="-2960"/>
        </w:tabs>
        <w:spacing w:after="0"/>
        <w:jc w:val="both"/>
        <w:rPr>
          <w:rFonts w:ascii="Calibri" w:hAnsi="Calibri" w:cs="Calibri"/>
        </w:rPr>
      </w:pPr>
      <w:r w:rsidRPr="0012713E">
        <w:rPr>
          <w:rFonts w:ascii="Calibri" w:hAnsi="Calibri" w:cs="Calibri"/>
        </w:rPr>
        <w:t>na terenie B15WS dopuszcza się lokalizację pomostu;</w:t>
      </w:r>
    </w:p>
    <w:p w14:paraId="69B48299" w14:textId="77777777" w:rsidR="002F6F83" w:rsidRPr="0012713E" w:rsidRDefault="002D6396" w:rsidP="00471D97">
      <w:pPr>
        <w:pStyle w:val="Textbody"/>
        <w:numPr>
          <w:ilvl w:val="1"/>
          <w:numId w:val="322"/>
        </w:numPr>
        <w:tabs>
          <w:tab w:val="left" w:pos="-2960"/>
        </w:tabs>
        <w:spacing w:after="0"/>
        <w:jc w:val="both"/>
        <w:rPr>
          <w:rFonts w:ascii="Calibri" w:hAnsi="Calibri" w:cs="Calibri"/>
        </w:rPr>
      </w:pPr>
      <w:r w:rsidRPr="0012713E">
        <w:rPr>
          <w:rFonts w:ascii="Calibri" w:hAnsi="Calibri" w:cs="Calibri"/>
        </w:rPr>
        <w:t>zakazuje się usuwania roślinności przybrzeżnej.</w:t>
      </w:r>
    </w:p>
    <w:p w14:paraId="4D030850" w14:textId="77777777" w:rsidR="002F6F83" w:rsidRPr="0012713E" w:rsidRDefault="002F6F83">
      <w:pPr>
        <w:pStyle w:val="Textbody"/>
        <w:tabs>
          <w:tab w:val="left" w:pos="0"/>
        </w:tabs>
        <w:spacing w:after="0"/>
        <w:jc w:val="center"/>
        <w:rPr>
          <w:rFonts w:ascii="Calibri" w:hAnsi="Calibri" w:cs="Calibri"/>
        </w:rPr>
      </w:pPr>
    </w:p>
    <w:p w14:paraId="0862D203" w14:textId="4D43EA35"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95</w:t>
      </w:r>
    </w:p>
    <w:p w14:paraId="521F749C"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B16MWU.</w:t>
      </w:r>
    </w:p>
    <w:p w14:paraId="1BC9755E" w14:textId="77777777" w:rsidR="002F6F83" w:rsidRPr="0012713E" w:rsidRDefault="002D6396" w:rsidP="00471D97">
      <w:pPr>
        <w:pStyle w:val="Textbody"/>
        <w:numPr>
          <w:ilvl w:val="0"/>
          <w:numId w:val="323"/>
        </w:numPr>
        <w:tabs>
          <w:tab w:val="left" w:pos="-1446"/>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1AA851D2" w14:textId="77777777" w:rsidR="002F6F83" w:rsidRPr="0012713E" w:rsidRDefault="002D6396" w:rsidP="00471D97">
      <w:pPr>
        <w:pStyle w:val="Textbody"/>
        <w:numPr>
          <w:ilvl w:val="0"/>
          <w:numId w:val="323"/>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2323939D" w14:textId="0AA23E5C" w:rsidR="00C10697" w:rsidRPr="0012713E" w:rsidRDefault="00C10697" w:rsidP="00471D97">
      <w:pPr>
        <w:pStyle w:val="Textbody"/>
        <w:numPr>
          <w:ilvl w:val="1"/>
          <w:numId w:val="323"/>
        </w:numPr>
        <w:tabs>
          <w:tab w:val="left" w:pos="-4474"/>
        </w:tabs>
        <w:spacing w:after="0"/>
        <w:jc w:val="both"/>
        <w:rPr>
          <w:rFonts w:ascii="Calibri" w:hAnsi="Calibri" w:cs="Calibri"/>
        </w:rPr>
      </w:pPr>
      <w:r w:rsidRPr="0012713E">
        <w:rPr>
          <w:rFonts w:ascii="Calibri" w:eastAsia="Arial" w:hAnsi="Calibri" w:cs="Calibri"/>
        </w:rPr>
        <w:t>maksymalna wysokość zabudowy do 16 m;</w:t>
      </w:r>
    </w:p>
    <w:p w14:paraId="4657A162" w14:textId="417CD4BC" w:rsidR="002F6F83" w:rsidRPr="0012713E" w:rsidRDefault="00BC0D0B" w:rsidP="00BC0D0B">
      <w:pPr>
        <w:pStyle w:val="Textbody"/>
        <w:numPr>
          <w:ilvl w:val="1"/>
          <w:numId w:val="323"/>
        </w:numPr>
        <w:tabs>
          <w:tab w:val="left" w:pos="-4474"/>
        </w:tabs>
        <w:spacing w:after="0"/>
        <w:jc w:val="both"/>
        <w:rPr>
          <w:rFonts w:ascii="Calibri" w:hAnsi="Calibri" w:cs="Calibri"/>
        </w:rPr>
      </w:pPr>
      <w:r w:rsidRPr="0012713E">
        <w:rPr>
          <w:rFonts w:ascii="Calibri" w:hAnsi="Calibri" w:cs="Calibri"/>
        </w:rPr>
        <w:t>maksymalna ilość kondygnacji nadziemnych: 4 z dopuszczeniem poddasza użytkowego w najwyższej kondygnacji;</w:t>
      </w:r>
    </w:p>
    <w:p w14:paraId="2AD6FA01" w14:textId="77777777" w:rsidR="002F6F83" w:rsidRPr="0012713E" w:rsidRDefault="002D6396" w:rsidP="00471D97">
      <w:pPr>
        <w:pStyle w:val="Textbody"/>
        <w:numPr>
          <w:ilvl w:val="1"/>
          <w:numId w:val="323"/>
        </w:numPr>
        <w:tabs>
          <w:tab w:val="left" w:pos="-4474"/>
        </w:tabs>
        <w:spacing w:after="0"/>
        <w:jc w:val="both"/>
        <w:rPr>
          <w:rFonts w:ascii="Calibri" w:hAnsi="Calibri" w:cs="Calibri"/>
        </w:rPr>
      </w:pPr>
      <w:r w:rsidRPr="0012713E">
        <w:rPr>
          <w:rFonts w:ascii="Calibri" w:hAnsi="Calibri" w:cs="Calibri"/>
        </w:rPr>
        <w:t>dachy symetryczne dwu- lub wielospadowe, o nachyleniu połaci od 25º do 45º, kryte dachówką ceramiczną w kolorze ceglastej czerwieni;</w:t>
      </w:r>
    </w:p>
    <w:p w14:paraId="1441C432" w14:textId="77777777" w:rsidR="002F6F83" w:rsidRPr="0012713E" w:rsidRDefault="002D6396" w:rsidP="00471D97">
      <w:pPr>
        <w:pStyle w:val="Textbody"/>
        <w:numPr>
          <w:ilvl w:val="1"/>
          <w:numId w:val="323"/>
        </w:numPr>
        <w:tabs>
          <w:tab w:val="left" w:pos="-4474"/>
        </w:tabs>
        <w:spacing w:after="0"/>
        <w:jc w:val="both"/>
        <w:rPr>
          <w:rFonts w:ascii="Calibri" w:hAnsi="Calibri" w:cs="Calibri"/>
        </w:rPr>
      </w:pPr>
      <w:r w:rsidRPr="0012713E">
        <w:rPr>
          <w:rFonts w:ascii="Calibri" w:hAnsi="Calibri" w:cs="Calibri"/>
        </w:rPr>
        <w:t>dopuszcza się dachy mansardowe i płaskie;</w:t>
      </w:r>
    </w:p>
    <w:p w14:paraId="3A105EBF" w14:textId="77777777" w:rsidR="002F6F83" w:rsidRPr="0012713E" w:rsidRDefault="002D6396" w:rsidP="00471D97">
      <w:pPr>
        <w:pStyle w:val="Textbody"/>
        <w:numPr>
          <w:ilvl w:val="1"/>
          <w:numId w:val="323"/>
        </w:numPr>
        <w:tabs>
          <w:tab w:val="left" w:pos="-2960"/>
        </w:tabs>
        <w:spacing w:after="0"/>
        <w:jc w:val="both"/>
        <w:rPr>
          <w:rFonts w:ascii="Calibri" w:hAnsi="Calibri" w:cs="Calibri"/>
        </w:rPr>
      </w:pPr>
      <w:r w:rsidRPr="0012713E">
        <w:rPr>
          <w:rFonts w:ascii="Calibri" w:hAnsi="Calibri" w:cs="Calibri"/>
        </w:rPr>
        <w:t>zakazuje się lokalizacji garaży;</w:t>
      </w:r>
    </w:p>
    <w:p w14:paraId="210FA226" w14:textId="77777777" w:rsidR="002F6F83" w:rsidRPr="0012713E" w:rsidRDefault="002D6396" w:rsidP="00471D97">
      <w:pPr>
        <w:pStyle w:val="Textbody"/>
        <w:numPr>
          <w:ilvl w:val="1"/>
          <w:numId w:val="323"/>
        </w:numPr>
        <w:tabs>
          <w:tab w:val="left" w:pos="-2960"/>
        </w:tabs>
        <w:spacing w:after="0"/>
        <w:jc w:val="both"/>
        <w:rPr>
          <w:rFonts w:ascii="Calibri" w:hAnsi="Calibri" w:cs="Calibri"/>
        </w:rPr>
      </w:pPr>
      <w:r w:rsidRPr="0012713E">
        <w:rPr>
          <w:rFonts w:ascii="Calibri" w:hAnsi="Calibri" w:cs="Calibri"/>
        </w:rPr>
        <w:t>in</w:t>
      </w:r>
      <w:r w:rsidR="00993DC2" w:rsidRPr="0012713E">
        <w:rPr>
          <w:rFonts w:ascii="Calibri" w:hAnsi="Calibri" w:cs="Calibri"/>
        </w:rPr>
        <w:t>tensywność zabudowy od 0,25 do 1</w:t>
      </w:r>
      <w:r w:rsidRPr="0012713E">
        <w:rPr>
          <w:rFonts w:ascii="Calibri" w:hAnsi="Calibri" w:cs="Calibri"/>
        </w:rPr>
        <w:t>,</w:t>
      </w:r>
      <w:r w:rsidR="00993DC2" w:rsidRPr="0012713E">
        <w:rPr>
          <w:rFonts w:ascii="Calibri" w:hAnsi="Calibri" w:cs="Calibri"/>
        </w:rPr>
        <w:t>7</w:t>
      </w:r>
      <w:r w:rsidRPr="0012713E">
        <w:rPr>
          <w:rFonts w:ascii="Calibri" w:hAnsi="Calibri" w:cs="Calibri"/>
        </w:rPr>
        <w:t>5;</w:t>
      </w:r>
    </w:p>
    <w:p w14:paraId="0D3F0E71" w14:textId="52AACB9A" w:rsidR="00C10697" w:rsidRPr="0012713E" w:rsidRDefault="00C10697" w:rsidP="00471D97">
      <w:pPr>
        <w:pStyle w:val="Textbody"/>
        <w:numPr>
          <w:ilvl w:val="1"/>
          <w:numId w:val="323"/>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35%;</w:t>
      </w:r>
    </w:p>
    <w:p w14:paraId="6FCC60B2" w14:textId="02C7CA64" w:rsidR="002F6F83" w:rsidRPr="0012713E" w:rsidRDefault="002E377A" w:rsidP="00471D97">
      <w:pPr>
        <w:pStyle w:val="Textbody"/>
        <w:numPr>
          <w:ilvl w:val="1"/>
          <w:numId w:val="323"/>
        </w:numPr>
        <w:tabs>
          <w:tab w:val="left" w:pos="-296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0EA68527" w14:textId="77777777" w:rsidR="002F6F83" w:rsidRPr="0012713E" w:rsidRDefault="002D6396" w:rsidP="00471D97">
      <w:pPr>
        <w:pStyle w:val="Textbody"/>
        <w:numPr>
          <w:ilvl w:val="1"/>
          <w:numId w:val="323"/>
        </w:numPr>
        <w:tabs>
          <w:tab w:val="left" w:pos="-2960"/>
        </w:tabs>
        <w:spacing w:after="0"/>
        <w:jc w:val="both"/>
        <w:rPr>
          <w:rFonts w:ascii="Calibri" w:hAnsi="Calibri" w:cs="Calibri"/>
        </w:rPr>
      </w:pPr>
      <w:r w:rsidRPr="0012713E">
        <w:rPr>
          <w:rFonts w:ascii="Calibri" w:hAnsi="Calibri" w:cs="Calibri"/>
        </w:rPr>
        <w:t>nieprzekraczalna linia zabudowy jak na rysunku planu.</w:t>
      </w:r>
    </w:p>
    <w:p w14:paraId="254EDFA5" w14:textId="77777777" w:rsidR="002F6F83" w:rsidRPr="0012713E" w:rsidRDefault="002F6F83">
      <w:pPr>
        <w:pStyle w:val="Textbody"/>
        <w:tabs>
          <w:tab w:val="left" w:pos="0"/>
        </w:tabs>
        <w:spacing w:after="0"/>
        <w:jc w:val="both"/>
        <w:rPr>
          <w:rFonts w:ascii="Calibri" w:hAnsi="Calibri" w:cs="Calibri"/>
        </w:rPr>
      </w:pPr>
    </w:p>
    <w:p w14:paraId="5DE67270" w14:textId="51327D91"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96</w:t>
      </w:r>
    </w:p>
    <w:p w14:paraId="6CC1270C"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B17W, B18W, B19W, B20W i B21W.</w:t>
      </w:r>
    </w:p>
    <w:p w14:paraId="4903FAEF" w14:textId="77777777" w:rsidR="002F6F83" w:rsidRPr="0012713E" w:rsidRDefault="002D6396" w:rsidP="00471D97">
      <w:pPr>
        <w:pStyle w:val="Textbody"/>
        <w:numPr>
          <w:ilvl w:val="0"/>
          <w:numId w:val="324"/>
        </w:numPr>
        <w:tabs>
          <w:tab w:val="left" w:pos="-1446"/>
        </w:tabs>
        <w:spacing w:after="0"/>
        <w:jc w:val="both"/>
        <w:rPr>
          <w:rFonts w:ascii="Calibri" w:hAnsi="Calibri" w:cs="Calibri"/>
        </w:rPr>
      </w:pPr>
      <w:r w:rsidRPr="0012713E">
        <w:rPr>
          <w:rFonts w:ascii="Calibri" w:hAnsi="Calibri" w:cs="Calibri"/>
        </w:rPr>
        <w:t>Przeznaczenie – tereny urządzeń infrastruktury wodociągowej (ujęcia wody ze strefami bezpośredniej ochrony).</w:t>
      </w:r>
    </w:p>
    <w:p w14:paraId="38BE7B2A" w14:textId="77777777" w:rsidR="002F6F83" w:rsidRPr="0012713E" w:rsidRDefault="002D6396" w:rsidP="00471D97">
      <w:pPr>
        <w:pStyle w:val="Textbody"/>
        <w:numPr>
          <w:ilvl w:val="0"/>
          <w:numId w:val="324"/>
        </w:numPr>
        <w:tabs>
          <w:tab w:val="left" w:pos="-1446"/>
        </w:tabs>
        <w:spacing w:after="0"/>
        <w:jc w:val="both"/>
        <w:rPr>
          <w:rFonts w:ascii="Calibri" w:hAnsi="Calibri" w:cs="Calibri"/>
        </w:rPr>
      </w:pPr>
      <w:r w:rsidRPr="0012713E">
        <w:rPr>
          <w:rFonts w:ascii="Calibri" w:hAnsi="Calibri" w:cs="Calibri"/>
        </w:rPr>
        <w:t>Zasady zagospodarowania terenów:</w:t>
      </w:r>
    </w:p>
    <w:p w14:paraId="7E87DA03" w14:textId="77777777" w:rsidR="002F6F83" w:rsidRPr="0012713E" w:rsidRDefault="002D6396" w:rsidP="00471D97">
      <w:pPr>
        <w:pStyle w:val="Textbody"/>
        <w:numPr>
          <w:ilvl w:val="1"/>
          <w:numId w:val="324"/>
        </w:numPr>
        <w:tabs>
          <w:tab w:val="left" w:pos="-2960"/>
        </w:tabs>
        <w:spacing w:after="0"/>
        <w:jc w:val="both"/>
        <w:rPr>
          <w:rFonts w:ascii="Calibri" w:hAnsi="Calibri" w:cs="Calibri"/>
        </w:rPr>
      </w:pPr>
      <w:r w:rsidRPr="0012713E">
        <w:rPr>
          <w:rFonts w:ascii="Calibri" w:hAnsi="Calibri" w:cs="Calibri"/>
        </w:rPr>
        <w:t>zasady zagospodarowania terenów zgodnie z przepisami odrębnymi.</w:t>
      </w:r>
    </w:p>
    <w:p w14:paraId="3CC3AA8A" w14:textId="77777777" w:rsidR="002F6F83" w:rsidRPr="0012713E" w:rsidRDefault="002F6F83">
      <w:pPr>
        <w:pStyle w:val="Textbody"/>
        <w:tabs>
          <w:tab w:val="left" w:pos="0"/>
        </w:tabs>
        <w:spacing w:after="0"/>
        <w:jc w:val="both"/>
        <w:rPr>
          <w:rFonts w:ascii="Calibri" w:hAnsi="Calibri" w:cs="Calibri"/>
        </w:rPr>
      </w:pPr>
    </w:p>
    <w:p w14:paraId="397236F1" w14:textId="60D516CC"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97</w:t>
      </w:r>
    </w:p>
    <w:p w14:paraId="6DB287F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B22US.</w:t>
      </w:r>
    </w:p>
    <w:p w14:paraId="75176625" w14:textId="77777777" w:rsidR="002F6F83" w:rsidRPr="0012713E" w:rsidRDefault="002D6396" w:rsidP="00471D97">
      <w:pPr>
        <w:pStyle w:val="Textbody"/>
        <w:numPr>
          <w:ilvl w:val="0"/>
          <w:numId w:val="325"/>
        </w:numPr>
        <w:tabs>
          <w:tab w:val="left" w:pos="-1446"/>
        </w:tabs>
        <w:spacing w:after="0"/>
        <w:jc w:val="both"/>
        <w:rPr>
          <w:rFonts w:ascii="Calibri" w:hAnsi="Calibri" w:cs="Calibri"/>
        </w:rPr>
      </w:pPr>
      <w:r w:rsidRPr="0012713E">
        <w:rPr>
          <w:rFonts w:ascii="Calibri" w:hAnsi="Calibri" w:cs="Calibri"/>
        </w:rPr>
        <w:t>Przeznaczenie – teren sportu.</w:t>
      </w:r>
    </w:p>
    <w:p w14:paraId="1DB6A20A" w14:textId="77777777" w:rsidR="002F6F83" w:rsidRPr="0012713E" w:rsidRDefault="002D6396" w:rsidP="00471D97">
      <w:pPr>
        <w:pStyle w:val="Textbody"/>
        <w:numPr>
          <w:ilvl w:val="0"/>
          <w:numId w:val="325"/>
        </w:numPr>
        <w:tabs>
          <w:tab w:val="left" w:pos="-1446"/>
        </w:tabs>
        <w:spacing w:after="0"/>
        <w:jc w:val="both"/>
        <w:rPr>
          <w:rFonts w:ascii="Calibri" w:hAnsi="Calibri" w:cs="Calibri"/>
        </w:rPr>
      </w:pPr>
      <w:r w:rsidRPr="0012713E">
        <w:rPr>
          <w:rFonts w:ascii="Calibri" w:hAnsi="Calibri" w:cs="Calibri"/>
        </w:rPr>
        <w:lastRenderedPageBreak/>
        <w:t>Zasady kształtowania zabudowy i wskaźniki zagospodarowania terenu:</w:t>
      </w:r>
    </w:p>
    <w:p w14:paraId="39A20875" w14:textId="5FAFA4F2" w:rsidR="00F418A0" w:rsidRPr="0012713E" w:rsidRDefault="00F418A0" w:rsidP="00471D97">
      <w:pPr>
        <w:pStyle w:val="Textbody"/>
        <w:numPr>
          <w:ilvl w:val="1"/>
          <w:numId w:val="325"/>
        </w:numPr>
        <w:tabs>
          <w:tab w:val="left" w:pos="-2960"/>
        </w:tabs>
        <w:spacing w:after="0"/>
        <w:jc w:val="both"/>
        <w:rPr>
          <w:rFonts w:ascii="Calibri" w:hAnsi="Calibri" w:cs="Calibri"/>
        </w:rPr>
      </w:pPr>
      <w:r w:rsidRPr="0012713E">
        <w:rPr>
          <w:rFonts w:ascii="Calibri" w:eastAsia="Arial" w:hAnsi="Calibri" w:cs="Calibri"/>
        </w:rPr>
        <w:t>maksymalna wysokość zabudowy do 8 m;</w:t>
      </w:r>
    </w:p>
    <w:p w14:paraId="138E340D" w14:textId="033281D6" w:rsidR="002F6F83" w:rsidRPr="0012713E" w:rsidRDefault="002D6396" w:rsidP="00471D97">
      <w:pPr>
        <w:pStyle w:val="Textbody"/>
        <w:numPr>
          <w:ilvl w:val="1"/>
          <w:numId w:val="325"/>
        </w:numPr>
        <w:tabs>
          <w:tab w:val="left" w:pos="-2960"/>
        </w:tabs>
        <w:spacing w:after="0"/>
        <w:jc w:val="both"/>
        <w:rPr>
          <w:rFonts w:ascii="Calibri" w:hAnsi="Calibri" w:cs="Calibri"/>
        </w:rPr>
      </w:pPr>
      <w:r w:rsidRPr="0012713E">
        <w:rPr>
          <w:rFonts w:ascii="Calibri" w:hAnsi="Calibri" w:cs="Calibri"/>
        </w:rPr>
        <w:t>dopuszcza się budowę budynku gospodarczego z częścią socjalną o powierzchni zabudowy</w:t>
      </w:r>
      <w:r w:rsidR="00BD5C1B" w:rsidRPr="0012713E">
        <w:rPr>
          <w:rFonts w:ascii="Calibri" w:hAnsi="Calibri" w:cs="Calibri"/>
        </w:rPr>
        <w:t xml:space="preserve"> </w:t>
      </w:r>
      <w:r w:rsidRPr="0012713E">
        <w:rPr>
          <w:rFonts w:ascii="Calibri" w:hAnsi="Calibri" w:cs="Calibri"/>
        </w:rPr>
        <w:t>do 200 m</w:t>
      </w:r>
      <w:r w:rsidRPr="0012713E">
        <w:rPr>
          <w:rFonts w:ascii="Calibri" w:hAnsi="Calibri" w:cs="Calibri"/>
          <w:vertAlign w:val="superscript"/>
        </w:rPr>
        <w:t>2</w:t>
      </w:r>
      <w:r w:rsidRPr="0012713E">
        <w:rPr>
          <w:rFonts w:ascii="Calibri" w:hAnsi="Calibri" w:cs="Calibri"/>
        </w:rPr>
        <w:t>, o parametrach:</w:t>
      </w:r>
    </w:p>
    <w:p w14:paraId="516FA46D" w14:textId="32AF6F8C" w:rsidR="002F6F83" w:rsidRPr="0012713E" w:rsidRDefault="00CC7ED6" w:rsidP="00CC7ED6">
      <w:pPr>
        <w:pStyle w:val="Textbody"/>
        <w:numPr>
          <w:ilvl w:val="2"/>
          <w:numId w:val="325"/>
        </w:numPr>
        <w:tabs>
          <w:tab w:val="left" w:pos="-4474"/>
        </w:tabs>
        <w:spacing w:after="0"/>
        <w:jc w:val="both"/>
        <w:rPr>
          <w:rFonts w:ascii="Calibri" w:hAnsi="Calibri" w:cs="Calibri"/>
        </w:rPr>
      </w:pPr>
      <w:r w:rsidRPr="0012713E">
        <w:rPr>
          <w:rFonts w:ascii="Calibri" w:hAnsi="Calibri" w:cs="Calibri"/>
        </w:rPr>
        <w:t>maksymalna ilość kondygnacji nadziemnych: 1,</w:t>
      </w:r>
    </w:p>
    <w:p w14:paraId="4303C1F0" w14:textId="77777777" w:rsidR="002F6F83" w:rsidRPr="0012713E" w:rsidRDefault="002D6396" w:rsidP="00471D97">
      <w:pPr>
        <w:pStyle w:val="Textbody"/>
        <w:numPr>
          <w:ilvl w:val="2"/>
          <w:numId w:val="325"/>
        </w:numPr>
        <w:tabs>
          <w:tab w:val="left" w:pos="-4474"/>
        </w:tabs>
        <w:spacing w:after="0"/>
        <w:jc w:val="both"/>
        <w:rPr>
          <w:rFonts w:ascii="Calibri" w:hAnsi="Calibri" w:cs="Calibri"/>
        </w:rPr>
      </w:pPr>
      <w:r w:rsidRPr="0012713E">
        <w:rPr>
          <w:rFonts w:ascii="Calibri" w:hAnsi="Calibri" w:cs="Calibri"/>
        </w:rPr>
        <w:t>dach symetryczny, dwu- lub wielospadowy o nachyleniu połaci od 25º do 45º, kryty dachówką ceramiczną  w kolorze ceglastej czerwieni;</w:t>
      </w:r>
    </w:p>
    <w:p w14:paraId="0233F3F3" w14:textId="77777777" w:rsidR="002F6F83" w:rsidRPr="0012713E" w:rsidRDefault="002D6396" w:rsidP="00471D97">
      <w:pPr>
        <w:pStyle w:val="Textbody"/>
        <w:numPr>
          <w:ilvl w:val="1"/>
          <w:numId w:val="325"/>
        </w:numPr>
        <w:tabs>
          <w:tab w:val="left" w:pos="-4474"/>
        </w:tabs>
        <w:spacing w:after="0"/>
        <w:jc w:val="both"/>
        <w:rPr>
          <w:rFonts w:ascii="Calibri" w:hAnsi="Calibri" w:cs="Calibri"/>
        </w:rPr>
      </w:pPr>
      <w:r w:rsidRPr="0012713E">
        <w:rPr>
          <w:rFonts w:ascii="Calibri" w:hAnsi="Calibri" w:cs="Calibri"/>
        </w:rPr>
        <w:t>budynek gospodarczy lokalizować w sąsiedztwie parkingu B30KSp;</w:t>
      </w:r>
    </w:p>
    <w:p w14:paraId="7057BA4B" w14:textId="6009FEA9" w:rsidR="00F418A0" w:rsidRPr="0012713E" w:rsidRDefault="00F418A0" w:rsidP="00471D97">
      <w:pPr>
        <w:pStyle w:val="Textbody"/>
        <w:numPr>
          <w:ilvl w:val="1"/>
          <w:numId w:val="325"/>
        </w:numPr>
        <w:tabs>
          <w:tab w:val="left" w:pos="-4474"/>
        </w:tabs>
        <w:spacing w:after="0"/>
        <w:jc w:val="both"/>
        <w:rPr>
          <w:rFonts w:ascii="Calibri" w:hAnsi="Calibri" w:cs="Calibri"/>
        </w:rPr>
      </w:pPr>
      <w:r w:rsidRPr="0012713E">
        <w:rPr>
          <w:rFonts w:ascii="Calibri" w:hAnsi="Calibri" w:cs="Calibri"/>
        </w:rPr>
        <w:t>intensywność zabudowy od 0,001 do 0,01;</w:t>
      </w:r>
    </w:p>
    <w:p w14:paraId="03931648" w14:textId="148ED9E2" w:rsidR="00F418A0" w:rsidRPr="0012713E" w:rsidRDefault="00F418A0" w:rsidP="00471D97">
      <w:pPr>
        <w:pStyle w:val="Textbody"/>
        <w:numPr>
          <w:ilvl w:val="1"/>
          <w:numId w:val="325"/>
        </w:numPr>
        <w:tabs>
          <w:tab w:val="left" w:pos="-4474"/>
        </w:tabs>
        <w:spacing w:after="0"/>
        <w:jc w:val="both"/>
        <w:rPr>
          <w:rFonts w:ascii="Calibri" w:hAnsi="Calibri" w:cs="Calibri"/>
        </w:rPr>
      </w:pPr>
      <w:r w:rsidRPr="0012713E">
        <w:rPr>
          <w:rFonts w:ascii="Calibri" w:hAnsi="Calibri" w:cs="Calibri"/>
        </w:rPr>
        <w:t>maksymalna wielkość powierzchni zabudowy w stosunku do powierzchni działki 5%;</w:t>
      </w:r>
    </w:p>
    <w:p w14:paraId="1E226A00" w14:textId="1F0CBA82" w:rsidR="002F6F83" w:rsidRPr="0012713E" w:rsidRDefault="00F418A0" w:rsidP="00471D97">
      <w:pPr>
        <w:pStyle w:val="Textbody"/>
        <w:numPr>
          <w:ilvl w:val="1"/>
          <w:numId w:val="325"/>
        </w:numPr>
        <w:tabs>
          <w:tab w:val="left" w:pos="-2960"/>
        </w:tabs>
        <w:spacing w:after="0"/>
        <w:jc w:val="both"/>
        <w:rPr>
          <w:rFonts w:ascii="Calibri" w:hAnsi="Calibri" w:cs="Calibri"/>
        </w:rPr>
      </w:pPr>
      <w:r w:rsidRPr="0012713E">
        <w:rPr>
          <w:rFonts w:ascii="Calibri" w:hAnsi="Calibri" w:cs="Calibri"/>
        </w:rPr>
        <w:t>minimalny udział powierzchni biologicznie czynnej 90%</w:t>
      </w:r>
      <w:r w:rsidR="002D6396" w:rsidRPr="0012713E">
        <w:rPr>
          <w:rFonts w:ascii="Calibri" w:hAnsi="Calibri" w:cs="Calibri"/>
        </w:rPr>
        <w:t>;</w:t>
      </w:r>
    </w:p>
    <w:p w14:paraId="294948BD" w14:textId="77777777" w:rsidR="002F6F83" w:rsidRPr="0012713E" w:rsidRDefault="002D6396" w:rsidP="00471D97">
      <w:pPr>
        <w:pStyle w:val="Textbody"/>
        <w:numPr>
          <w:ilvl w:val="1"/>
          <w:numId w:val="325"/>
        </w:numPr>
        <w:tabs>
          <w:tab w:val="left" w:pos="-2960"/>
        </w:tabs>
        <w:spacing w:after="0"/>
        <w:jc w:val="both"/>
        <w:rPr>
          <w:rFonts w:ascii="Calibri" w:hAnsi="Calibri" w:cs="Calibri"/>
        </w:rPr>
      </w:pPr>
      <w:r w:rsidRPr="0012713E">
        <w:rPr>
          <w:rFonts w:ascii="Calibri" w:hAnsi="Calibri" w:cs="Calibri"/>
        </w:rPr>
        <w:t>miejsca postojowe lokalizować na terenie B30KSp.</w:t>
      </w:r>
    </w:p>
    <w:p w14:paraId="7B7830C1" w14:textId="77777777" w:rsidR="002F6F83" w:rsidRPr="0012713E" w:rsidRDefault="002F6F83">
      <w:pPr>
        <w:pStyle w:val="Textbody"/>
        <w:tabs>
          <w:tab w:val="left" w:pos="0"/>
        </w:tabs>
        <w:spacing w:after="0"/>
        <w:jc w:val="both"/>
        <w:rPr>
          <w:rFonts w:ascii="Calibri" w:hAnsi="Calibri" w:cs="Calibri"/>
        </w:rPr>
      </w:pPr>
    </w:p>
    <w:p w14:paraId="4CF361DC" w14:textId="1D55D2CE"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98</w:t>
      </w:r>
    </w:p>
    <w:p w14:paraId="2FFE179B"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B23ZCz, B24ZCz, B25ZCz, B26ZCz.</w:t>
      </w:r>
    </w:p>
    <w:p w14:paraId="41DC5140" w14:textId="77777777" w:rsidR="002F6F83" w:rsidRPr="0012713E" w:rsidRDefault="002D6396" w:rsidP="00471D97">
      <w:pPr>
        <w:pStyle w:val="Textbody"/>
        <w:numPr>
          <w:ilvl w:val="0"/>
          <w:numId w:val="326"/>
        </w:numPr>
        <w:tabs>
          <w:tab w:val="left" w:pos="-1446"/>
        </w:tabs>
        <w:spacing w:after="0"/>
        <w:jc w:val="both"/>
        <w:rPr>
          <w:rFonts w:ascii="Calibri" w:hAnsi="Calibri" w:cs="Calibri"/>
        </w:rPr>
      </w:pPr>
      <w:r w:rsidRPr="0012713E">
        <w:rPr>
          <w:rFonts w:ascii="Calibri" w:hAnsi="Calibri" w:cs="Calibri"/>
        </w:rPr>
        <w:t>Przeznaczenie – tereny cmentarzy.</w:t>
      </w:r>
    </w:p>
    <w:p w14:paraId="3C25EA14" w14:textId="6E5BB781" w:rsidR="002F6F83" w:rsidRPr="0012713E" w:rsidRDefault="002D6396" w:rsidP="00471D97">
      <w:pPr>
        <w:pStyle w:val="Textbody"/>
        <w:numPr>
          <w:ilvl w:val="0"/>
          <w:numId w:val="326"/>
        </w:numPr>
        <w:tabs>
          <w:tab w:val="left" w:pos="-1446"/>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w:t>
      </w:r>
      <w:r w:rsidR="00DB47E0" w:rsidRPr="0012713E">
        <w:rPr>
          <w:rFonts w:ascii="Calibri" w:hAnsi="Calibri" w:cs="Calibri"/>
        </w:rPr>
        <w:t>7</w:t>
      </w:r>
      <w:r w:rsidRPr="0012713E">
        <w:rPr>
          <w:rFonts w:ascii="Calibri" w:hAnsi="Calibri" w:cs="Calibri"/>
        </w:rPr>
        <w:t>):</w:t>
      </w:r>
    </w:p>
    <w:p w14:paraId="16B21671" w14:textId="77777777" w:rsidR="002F6F83" w:rsidRPr="0012713E" w:rsidRDefault="002D6396" w:rsidP="00471D97">
      <w:pPr>
        <w:pStyle w:val="Textbody"/>
        <w:numPr>
          <w:ilvl w:val="1"/>
          <w:numId w:val="326"/>
        </w:numPr>
        <w:tabs>
          <w:tab w:val="left" w:pos="-711"/>
        </w:tabs>
        <w:spacing w:after="0"/>
        <w:jc w:val="both"/>
        <w:rPr>
          <w:rFonts w:ascii="Calibri" w:hAnsi="Calibri" w:cs="Calibri"/>
        </w:rPr>
      </w:pPr>
      <w:r w:rsidRPr="0012713E">
        <w:rPr>
          <w:rFonts w:ascii="Calibri" w:hAnsi="Calibri" w:cs="Calibri"/>
        </w:rPr>
        <w:t>tereny B23ZCz i B24ZCz są objęte ochroną na podstawie wpisu do rejestru zabytków;</w:t>
      </w:r>
    </w:p>
    <w:p w14:paraId="4913AA7E" w14:textId="47F88251" w:rsidR="002F6F83" w:rsidRPr="0012713E" w:rsidRDefault="002D6396" w:rsidP="00471D97">
      <w:pPr>
        <w:pStyle w:val="Textbody"/>
        <w:numPr>
          <w:ilvl w:val="1"/>
          <w:numId w:val="326"/>
        </w:numPr>
        <w:tabs>
          <w:tab w:val="left" w:pos="-711"/>
        </w:tabs>
        <w:spacing w:after="0"/>
        <w:jc w:val="both"/>
        <w:rPr>
          <w:rFonts w:ascii="Calibri" w:hAnsi="Calibri" w:cs="Calibri"/>
        </w:rPr>
      </w:pPr>
      <w:r w:rsidRPr="0012713E">
        <w:rPr>
          <w:rFonts w:ascii="Calibri" w:hAnsi="Calibri" w:cs="Calibri"/>
        </w:rPr>
        <w:t xml:space="preserve">tereny B25ZCz i </w:t>
      </w:r>
      <w:r w:rsidR="00971A45" w:rsidRPr="0012713E">
        <w:rPr>
          <w:rFonts w:ascii="Calibri" w:hAnsi="Calibri" w:cs="Calibri"/>
        </w:rPr>
        <w:t xml:space="preserve">część terenu </w:t>
      </w:r>
      <w:r w:rsidRPr="0012713E">
        <w:rPr>
          <w:rFonts w:ascii="Calibri" w:hAnsi="Calibri" w:cs="Calibri"/>
        </w:rPr>
        <w:t>B26ZCz są objęte ochroną na podstawie wpisu do ewidencji zabytków.</w:t>
      </w:r>
    </w:p>
    <w:p w14:paraId="12807B84" w14:textId="77777777" w:rsidR="002F6F83" w:rsidRPr="0012713E" w:rsidRDefault="002D6396" w:rsidP="00471D97">
      <w:pPr>
        <w:pStyle w:val="Textbody"/>
        <w:numPr>
          <w:ilvl w:val="0"/>
          <w:numId w:val="326"/>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660F4553" w14:textId="04155814" w:rsidR="002F6F83" w:rsidRPr="0012713E" w:rsidRDefault="002D6396" w:rsidP="00471D97">
      <w:pPr>
        <w:pStyle w:val="Textbody"/>
        <w:numPr>
          <w:ilvl w:val="1"/>
          <w:numId w:val="326"/>
        </w:numPr>
        <w:tabs>
          <w:tab w:val="left" w:pos="-2960"/>
        </w:tabs>
        <w:spacing w:after="0"/>
        <w:jc w:val="both"/>
        <w:rPr>
          <w:rFonts w:ascii="Calibri" w:hAnsi="Calibri" w:cs="Calibri"/>
        </w:rPr>
      </w:pPr>
      <w:r w:rsidRPr="0012713E">
        <w:rPr>
          <w:rFonts w:ascii="Calibri" w:hAnsi="Calibri" w:cs="Calibri"/>
        </w:rPr>
        <w:t xml:space="preserve">cmentarze objęte prawną ochroną zabytków, obowiązują ustalenia zawarte </w:t>
      </w:r>
      <w:r w:rsidR="00D13DC3" w:rsidRPr="0012713E">
        <w:rPr>
          <w:rFonts w:ascii="Calibri" w:hAnsi="Calibri" w:cs="Calibri"/>
        </w:rPr>
        <w:t>w §</w:t>
      </w:r>
      <w:r w:rsidR="000D5351" w:rsidRPr="0012713E">
        <w:rPr>
          <w:rFonts w:ascii="Calibri" w:hAnsi="Calibri" w:cs="Calibri"/>
        </w:rPr>
        <w:t>9</w:t>
      </w:r>
      <w:r w:rsidRPr="0012713E">
        <w:rPr>
          <w:rFonts w:ascii="Calibri" w:hAnsi="Calibri" w:cs="Calibri"/>
        </w:rPr>
        <w:t>.</w:t>
      </w:r>
    </w:p>
    <w:p w14:paraId="72E38134" w14:textId="77777777" w:rsidR="002F6F83" w:rsidRPr="0012713E" w:rsidRDefault="002F6F83">
      <w:pPr>
        <w:pStyle w:val="Textbody"/>
        <w:tabs>
          <w:tab w:val="left" w:pos="-2960"/>
        </w:tabs>
        <w:spacing w:after="0"/>
        <w:jc w:val="both"/>
        <w:rPr>
          <w:rFonts w:ascii="Calibri" w:hAnsi="Calibri" w:cs="Calibri"/>
        </w:rPr>
      </w:pPr>
    </w:p>
    <w:p w14:paraId="1CE091FE" w14:textId="0746553C"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99</w:t>
      </w:r>
    </w:p>
    <w:p w14:paraId="6E4D788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B27U, B28U.</w:t>
      </w:r>
    </w:p>
    <w:p w14:paraId="2D1639F9" w14:textId="77777777" w:rsidR="002F6F83" w:rsidRPr="0012713E" w:rsidRDefault="002D6396" w:rsidP="00471D97">
      <w:pPr>
        <w:pStyle w:val="Textbody"/>
        <w:numPr>
          <w:ilvl w:val="0"/>
          <w:numId w:val="327"/>
        </w:numPr>
        <w:tabs>
          <w:tab w:val="left" w:pos="-833"/>
        </w:tabs>
        <w:spacing w:after="0"/>
        <w:jc w:val="both"/>
        <w:rPr>
          <w:rFonts w:ascii="Calibri" w:hAnsi="Calibri" w:cs="Calibri"/>
        </w:rPr>
      </w:pPr>
      <w:r w:rsidRPr="0012713E">
        <w:rPr>
          <w:rFonts w:ascii="Calibri" w:hAnsi="Calibri" w:cs="Calibri"/>
        </w:rPr>
        <w:t>Przeznaczenie – tereny zabudowy usług nieuciążliwych.</w:t>
      </w:r>
    </w:p>
    <w:p w14:paraId="48BAD867" w14:textId="77777777" w:rsidR="002F6F83" w:rsidRPr="0012713E" w:rsidRDefault="002D6396" w:rsidP="00471D97">
      <w:pPr>
        <w:pStyle w:val="Textbody"/>
        <w:numPr>
          <w:ilvl w:val="0"/>
          <w:numId w:val="327"/>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47A48FFD" w14:textId="758AC6F2" w:rsidR="00671DED" w:rsidRPr="0012713E" w:rsidRDefault="00671DED" w:rsidP="00471D97">
      <w:pPr>
        <w:pStyle w:val="Textbody"/>
        <w:numPr>
          <w:ilvl w:val="1"/>
          <w:numId w:val="327"/>
        </w:numPr>
        <w:tabs>
          <w:tab w:val="left" w:pos="-2960"/>
        </w:tabs>
        <w:spacing w:after="0"/>
        <w:jc w:val="both"/>
        <w:rPr>
          <w:rFonts w:ascii="Calibri" w:hAnsi="Calibri" w:cs="Calibri"/>
        </w:rPr>
      </w:pPr>
      <w:r w:rsidRPr="0012713E">
        <w:rPr>
          <w:rFonts w:ascii="Calibri" w:eastAsia="Arial" w:hAnsi="Calibri" w:cs="Calibri"/>
        </w:rPr>
        <w:t>maksymalna wysokość zabudowy do 9 m;</w:t>
      </w:r>
    </w:p>
    <w:p w14:paraId="5BCEED9A" w14:textId="0922BFEA" w:rsidR="002F6F83" w:rsidRPr="0012713E" w:rsidRDefault="000A77F3" w:rsidP="000A77F3">
      <w:pPr>
        <w:pStyle w:val="Textbody"/>
        <w:numPr>
          <w:ilvl w:val="1"/>
          <w:numId w:val="327"/>
        </w:numPr>
        <w:tabs>
          <w:tab w:val="left" w:pos="-296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7E6EC9CB" w14:textId="0B8990F8" w:rsidR="002F6F83" w:rsidRPr="0012713E" w:rsidRDefault="002D6396" w:rsidP="00471D97">
      <w:pPr>
        <w:pStyle w:val="Textbody"/>
        <w:numPr>
          <w:ilvl w:val="1"/>
          <w:numId w:val="327"/>
        </w:numPr>
        <w:tabs>
          <w:tab w:val="left" w:pos="-2960"/>
        </w:tabs>
        <w:spacing w:after="0"/>
        <w:jc w:val="both"/>
        <w:rPr>
          <w:rFonts w:ascii="Calibri" w:hAnsi="Calibri" w:cs="Calibri"/>
        </w:rPr>
      </w:pPr>
      <w:r w:rsidRPr="0012713E">
        <w:rPr>
          <w:rFonts w:ascii="Calibri" w:hAnsi="Calibri" w:cs="Calibri"/>
        </w:rPr>
        <w:t>dachy dwu- lub wielospadowe, o nachyleniu połaci od 25º do 45º kryte dachówką ceramiczną</w:t>
      </w:r>
      <w:r w:rsidR="00BD5C1B" w:rsidRPr="0012713E">
        <w:rPr>
          <w:rFonts w:ascii="Calibri" w:hAnsi="Calibri" w:cs="Calibri"/>
        </w:rPr>
        <w:t xml:space="preserve"> </w:t>
      </w:r>
      <w:r w:rsidRPr="0012713E">
        <w:rPr>
          <w:rFonts w:ascii="Calibri" w:hAnsi="Calibri" w:cs="Calibri"/>
        </w:rPr>
        <w:t>w kolorze ceglastej czerwieni;</w:t>
      </w:r>
    </w:p>
    <w:p w14:paraId="7B4072F8" w14:textId="77777777" w:rsidR="002F6F83" w:rsidRPr="0012713E" w:rsidRDefault="002D6396" w:rsidP="00471D97">
      <w:pPr>
        <w:pStyle w:val="Textbody"/>
        <w:numPr>
          <w:ilvl w:val="1"/>
          <w:numId w:val="327"/>
        </w:numPr>
        <w:tabs>
          <w:tab w:val="left" w:pos="-2960"/>
        </w:tabs>
        <w:spacing w:after="0"/>
        <w:jc w:val="both"/>
        <w:rPr>
          <w:rFonts w:ascii="Calibri" w:hAnsi="Calibri" w:cs="Calibri"/>
        </w:rPr>
      </w:pPr>
      <w:r w:rsidRPr="0012713E">
        <w:rPr>
          <w:rFonts w:ascii="Calibri" w:hAnsi="Calibri" w:cs="Calibri"/>
        </w:rPr>
        <w:t xml:space="preserve">intensywność zabudowy dla terenu B27U od 0,20 do </w:t>
      </w:r>
      <w:r w:rsidR="00993DC2" w:rsidRPr="0012713E">
        <w:rPr>
          <w:rFonts w:ascii="Calibri" w:hAnsi="Calibri" w:cs="Calibri"/>
        </w:rPr>
        <w:t>2</w:t>
      </w:r>
      <w:r w:rsidRPr="0012713E">
        <w:rPr>
          <w:rFonts w:ascii="Calibri" w:hAnsi="Calibri" w:cs="Calibri"/>
        </w:rPr>
        <w:t>,</w:t>
      </w:r>
      <w:r w:rsidR="00993DC2" w:rsidRPr="0012713E">
        <w:rPr>
          <w:rFonts w:ascii="Calibri" w:hAnsi="Calibri" w:cs="Calibri"/>
        </w:rPr>
        <w:t>2</w:t>
      </w:r>
      <w:r w:rsidRPr="0012713E">
        <w:rPr>
          <w:rFonts w:ascii="Calibri" w:hAnsi="Calibri" w:cs="Calibri"/>
        </w:rPr>
        <w:t>5;</w:t>
      </w:r>
    </w:p>
    <w:p w14:paraId="7287889B" w14:textId="77777777" w:rsidR="002F6F83" w:rsidRPr="0012713E" w:rsidRDefault="002D6396" w:rsidP="00471D97">
      <w:pPr>
        <w:pStyle w:val="Textbody"/>
        <w:numPr>
          <w:ilvl w:val="1"/>
          <w:numId w:val="327"/>
        </w:numPr>
        <w:tabs>
          <w:tab w:val="left" w:pos="-2960"/>
        </w:tabs>
        <w:spacing w:after="0"/>
        <w:jc w:val="both"/>
        <w:rPr>
          <w:rFonts w:ascii="Calibri" w:hAnsi="Calibri" w:cs="Calibri"/>
        </w:rPr>
      </w:pPr>
      <w:r w:rsidRPr="0012713E">
        <w:rPr>
          <w:rFonts w:ascii="Calibri" w:hAnsi="Calibri" w:cs="Calibri"/>
        </w:rPr>
        <w:t xml:space="preserve">intensywność zabudowy dla terenu B28U od 0,10 do </w:t>
      </w:r>
      <w:r w:rsidR="00993DC2" w:rsidRPr="0012713E">
        <w:rPr>
          <w:rFonts w:ascii="Calibri" w:hAnsi="Calibri" w:cs="Calibri"/>
        </w:rPr>
        <w:t>1</w:t>
      </w:r>
      <w:r w:rsidRPr="0012713E">
        <w:rPr>
          <w:rFonts w:ascii="Calibri" w:hAnsi="Calibri" w:cs="Calibri"/>
        </w:rPr>
        <w:t>,</w:t>
      </w:r>
      <w:r w:rsidR="00993DC2" w:rsidRPr="0012713E">
        <w:rPr>
          <w:rFonts w:ascii="Calibri" w:hAnsi="Calibri" w:cs="Calibri"/>
        </w:rPr>
        <w:t>2</w:t>
      </w:r>
      <w:r w:rsidRPr="0012713E">
        <w:rPr>
          <w:rFonts w:ascii="Calibri" w:hAnsi="Calibri" w:cs="Calibri"/>
        </w:rPr>
        <w:t>;</w:t>
      </w:r>
    </w:p>
    <w:p w14:paraId="6F11F7E1" w14:textId="47A05AD4" w:rsidR="00671DED" w:rsidRPr="0012713E" w:rsidRDefault="00671DED" w:rsidP="00471D97">
      <w:pPr>
        <w:pStyle w:val="Textbody"/>
        <w:numPr>
          <w:ilvl w:val="1"/>
          <w:numId w:val="327"/>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dla terenu B27U 75%;</w:t>
      </w:r>
    </w:p>
    <w:p w14:paraId="6DC95101" w14:textId="6DDE1B16" w:rsidR="00671DED" w:rsidRPr="0012713E" w:rsidRDefault="00671DED" w:rsidP="00471D97">
      <w:pPr>
        <w:pStyle w:val="Textbody"/>
        <w:numPr>
          <w:ilvl w:val="1"/>
          <w:numId w:val="327"/>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dla terenu B28U 40%;</w:t>
      </w:r>
    </w:p>
    <w:p w14:paraId="54908D88" w14:textId="465BC127" w:rsidR="002F6F83" w:rsidRPr="0012713E" w:rsidRDefault="00671DED" w:rsidP="00471D97">
      <w:pPr>
        <w:pStyle w:val="Textbody"/>
        <w:numPr>
          <w:ilvl w:val="1"/>
          <w:numId w:val="327"/>
        </w:numPr>
        <w:tabs>
          <w:tab w:val="left" w:pos="-2960"/>
        </w:tabs>
        <w:spacing w:after="0"/>
        <w:jc w:val="both"/>
        <w:rPr>
          <w:rFonts w:ascii="Calibri" w:hAnsi="Calibri" w:cs="Calibri"/>
        </w:rPr>
      </w:pPr>
      <w:r w:rsidRPr="0012713E">
        <w:rPr>
          <w:rFonts w:ascii="Calibri" w:hAnsi="Calibri" w:cs="Calibri"/>
        </w:rPr>
        <w:t>minimalny udział powierzchni biologicznie czynnej</w:t>
      </w:r>
      <w:r w:rsidR="002D6396" w:rsidRPr="0012713E">
        <w:rPr>
          <w:rFonts w:ascii="Calibri" w:hAnsi="Calibri" w:cs="Calibri"/>
        </w:rPr>
        <w:t>:</w:t>
      </w:r>
    </w:p>
    <w:p w14:paraId="4892718C" w14:textId="3116398C" w:rsidR="002F6F83" w:rsidRPr="0012713E" w:rsidRDefault="002D6396" w:rsidP="00471D97">
      <w:pPr>
        <w:pStyle w:val="Textbody"/>
        <w:numPr>
          <w:ilvl w:val="2"/>
          <w:numId w:val="327"/>
        </w:numPr>
        <w:tabs>
          <w:tab w:val="left" w:pos="-4474"/>
        </w:tabs>
        <w:spacing w:after="0"/>
        <w:jc w:val="both"/>
        <w:rPr>
          <w:rFonts w:ascii="Calibri" w:hAnsi="Calibri" w:cs="Calibri"/>
        </w:rPr>
      </w:pPr>
      <w:r w:rsidRPr="0012713E">
        <w:rPr>
          <w:rFonts w:ascii="Calibri" w:hAnsi="Calibri" w:cs="Calibri"/>
        </w:rPr>
        <w:t>dla terenu B27U 20%,</w:t>
      </w:r>
    </w:p>
    <w:p w14:paraId="351AEB37" w14:textId="740A19DD" w:rsidR="002F6F83" w:rsidRPr="0012713E" w:rsidRDefault="002D6396" w:rsidP="00471D97">
      <w:pPr>
        <w:pStyle w:val="Textbody"/>
        <w:numPr>
          <w:ilvl w:val="2"/>
          <w:numId w:val="327"/>
        </w:numPr>
        <w:tabs>
          <w:tab w:val="left" w:pos="-4474"/>
        </w:tabs>
        <w:spacing w:after="0"/>
        <w:jc w:val="both"/>
        <w:rPr>
          <w:rFonts w:ascii="Calibri" w:hAnsi="Calibri" w:cs="Calibri"/>
        </w:rPr>
      </w:pPr>
      <w:r w:rsidRPr="0012713E">
        <w:rPr>
          <w:rFonts w:ascii="Calibri" w:hAnsi="Calibri" w:cs="Calibri"/>
        </w:rPr>
        <w:t>dla terenu B28U 50%;</w:t>
      </w:r>
    </w:p>
    <w:p w14:paraId="64BE7146" w14:textId="77777777" w:rsidR="002F6F83" w:rsidRPr="0012713E" w:rsidRDefault="002D6396" w:rsidP="00471D97">
      <w:pPr>
        <w:pStyle w:val="Textbody"/>
        <w:numPr>
          <w:ilvl w:val="1"/>
          <w:numId w:val="327"/>
        </w:numPr>
        <w:tabs>
          <w:tab w:val="left" w:pos="-2960"/>
        </w:tabs>
        <w:spacing w:after="0"/>
        <w:jc w:val="both"/>
        <w:rPr>
          <w:rFonts w:ascii="Calibri" w:hAnsi="Calibri" w:cs="Calibri"/>
        </w:rPr>
      </w:pPr>
      <w:r w:rsidRPr="0012713E">
        <w:rPr>
          <w:rFonts w:ascii="Calibri" w:hAnsi="Calibri" w:cs="Calibri"/>
        </w:rPr>
        <w:t>nieprzekraczalna linia zabudowy:</w:t>
      </w:r>
    </w:p>
    <w:p w14:paraId="790C7187" w14:textId="1C387EB3" w:rsidR="002F6F83" w:rsidRPr="0012713E" w:rsidRDefault="002D6396" w:rsidP="00471D97">
      <w:pPr>
        <w:pStyle w:val="Textbody"/>
        <w:numPr>
          <w:ilvl w:val="2"/>
          <w:numId w:val="327"/>
        </w:numPr>
        <w:tabs>
          <w:tab w:val="left" w:pos="-4474"/>
        </w:tabs>
        <w:spacing w:after="0"/>
        <w:jc w:val="both"/>
        <w:rPr>
          <w:rFonts w:ascii="Calibri" w:hAnsi="Calibri" w:cs="Calibri"/>
        </w:rPr>
      </w:pPr>
      <w:r w:rsidRPr="0012713E">
        <w:rPr>
          <w:rFonts w:ascii="Calibri" w:hAnsi="Calibri" w:cs="Calibri"/>
        </w:rPr>
        <w:t xml:space="preserve">dla terenu </w:t>
      </w:r>
      <w:r w:rsidR="00560D12" w:rsidRPr="0012713E">
        <w:rPr>
          <w:rFonts w:ascii="Calibri" w:hAnsi="Calibri" w:cs="Calibri"/>
        </w:rPr>
        <w:t>B</w:t>
      </w:r>
      <w:r w:rsidRPr="0012713E">
        <w:rPr>
          <w:rFonts w:ascii="Calibri" w:hAnsi="Calibri" w:cs="Calibri"/>
        </w:rPr>
        <w:t>27U – wzdłuż elewacji istniejących budynków,</w:t>
      </w:r>
    </w:p>
    <w:p w14:paraId="6D6C45D8" w14:textId="3E614948" w:rsidR="002F6F83" w:rsidRPr="0012713E" w:rsidRDefault="002D6396" w:rsidP="00471D97">
      <w:pPr>
        <w:pStyle w:val="Textbody"/>
        <w:numPr>
          <w:ilvl w:val="2"/>
          <w:numId w:val="327"/>
        </w:numPr>
        <w:tabs>
          <w:tab w:val="left" w:pos="-4474"/>
        </w:tabs>
        <w:spacing w:after="0"/>
        <w:jc w:val="both"/>
        <w:rPr>
          <w:rFonts w:ascii="Calibri" w:hAnsi="Calibri" w:cs="Calibri"/>
        </w:rPr>
      </w:pPr>
      <w:r w:rsidRPr="0012713E">
        <w:rPr>
          <w:rFonts w:ascii="Calibri" w:hAnsi="Calibri" w:cs="Calibri"/>
        </w:rPr>
        <w:t xml:space="preserve">dla terenu </w:t>
      </w:r>
      <w:r w:rsidR="00560D12" w:rsidRPr="0012713E">
        <w:rPr>
          <w:rFonts w:ascii="Calibri" w:hAnsi="Calibri" w:cs="Calibri"/>
        </w:rPr>
        <w:t>B</w:t>
      </w:r>
      <w:r w:rsidRPr="0012713E">
        <w:rPr>
          <w:rFonts w:ascii="Calibri" w:hAnsi="Calibri" w:cs="Calibri"/>
        </w:rPr>
        <w:t>28U – 8,0 od linii graniczącej drogi lokalnej 08KDL (ulica Brzozowa).</w:t>
      </w:r>
    </w:p>
    <w:p w14:paraId="6DC06EC5" w14:textId="77777777" w:rsidR="002F6F83" w:rsidRPr="0012713E" w:rsidRDefault="002F6F83">
      <w:pPr>
        <w:pStyle w:val="Textbody"/>
        <w:tabs>
          <w:tab w:val="left" w:pos="775"/>
        </w:tabs>
        <w:spacing w:after="0"/>
        <w:jc w:val="both"/>
        <w:rPr>
          <w:rFonts w:ascii="Calibri" w:hAnsi="Calibri" w:cs="Calibri"/>
        </w:rPr>
      </w:pPr>
    </w:p>
    <w:p w14:paraId="0A666CC9" w14:textId="15292BC2" w:rsidR="002F6F83" w:rsidRPr="0012713E" w:rsidRDefault="002D6396">
      <w:pPr>
        <w:pStyle w:val="Textbody"/>
        <w:tabs>
          <w:tab w:val="left" w:pos="77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100</w:t>
      </w:r>
    </w:p>
    <w:p w14:paraId="1668202E" w14:textId="77777777" w:rsidR="002F6F83" w:rsidRPr="0012713E" w:rsidRDefault="002D6396">
      <w:pPr>
        <w:pStyle w:val="Textbody"/>
        <w:tabs>
          <w:tab w:val="left" w:pos="0"/>
        </w:tabs>
        <w:spacing w:after="0"/>
        <w:rPr>
          <w:rFonts w:ascii="Calibri" w:hAnsi="Calibri" w:cs="Calibri"/>
        </w:rPr>
      </w:pPr>
      <w:r w:rsidRPr="0012713E">
        <w:rPr>
          <w:rFonts w:ascii="Calibri" w:hAnsi="Calibri" w:cs="Calibri"/>
        </w:rPr>
        <w:t>Ustalenia dla terenu oznaczonego symbolem B29U.</w:t>
      </w:r>
    </w:p>
    <w:p w14:paraId="33A7514A" w14:textId="77777777" w:rsidR="002F6F83" w:rsidRPr="0012713E" w:rsidRDefault="002D6396" w:rsidP="00471D97">
      <w:pPr>
        <w:pStyle w:val="Textbody"/>
        <w:numPr>
          <w:ilvl w:val="0"/>
          <w:numId w:val="328"/>
        </w:numPr>
        <w:tabs>
          <w:tab w:val="left" w:pos="388"/>
        </w:tabs>
        <w:spacing w:after="0"/>
        <w:rPr>
          <w:rFonts w:ascii="Calibri" w:hAnsi="Calibri" w:cs="Calibri"/>
        </w:rPr>
      </w:pPr>
      <w:r w:rsidRPr="0012713E">
        <w:rPr>
          <w:rFonts w:ascii="Calibri" w:hAnsi="Calibri" w:cs="Calibri"/>
        </w:rPr>
        <w:t>Przeznaczenie – teren zabudowy usług nieuciążliwych.</w:t>
      </w:r>
    </w:p>
    <w:p w14:paraId="5CC3C877" w14:textId="77777777" w:rsidR="002F6F83" w:rsidRPr="0012713E" w:rsidRDefault="002D6396" w:rsidP="00471D97">
      <w:pPr>
        <w:pStyle w:val="Textbody"/>
        <w:numPr>
          <w:ilvl w:val="0"/>
          <w:numId w:val="328"/>
        </w:numPr>
        <w:tabs>
          <w:tab w:val="left" w:pos="-1446"/>
        </w:tabs>
        <w:spacing w:after="0"/>
        <w:jc w:val="both"/>
        <w:rPr>
          <w:rFonts w:ascii="Calibri" w:hAnsi="Calibri" w:cs="Calibri"/>
        </w:rPr>
      </w:pPr>
      <w:r w:rsidRPr="0012713E">
        <w:rPr>
          <w:rFonts w:ascii="Calibri" w:hAnsi="Calibri" w:cs="Calibri"/>
        </w:rPr>
        <w:lastRenderedPageBreak/>
        <w:t>Zasady kształtowania zabudowy i wskaźniki zagospodarowania terenu:</w:t>
      </w:r>
    </w:p>
    <w:p w14:paraId="6B2E1AAB" w14:textId="219EDDD3" w:rsidR="00671DED" w:rsidRPr="0012713E" w:rsidRDefault="00671DED" w:rsidP="00471D97">
      <w:pPr>
        <w:pStyle w:val="Textbody"/>
        <w:numPr>
          <w:ilvl w:val="1"/>
          <w:numId w:val="328"/>
        </w:numPr>
        <w:tabs>
          <w:tab w:val="left" w:pos="-2225"/>
        </w:tabs>
        <w:spacing w:after="0"/>
        <w:jc w:val="both"/>
        <w:rPr>
          <w:rFonts w:ascii="Calibri" w:hAnsi="Calibri" w:cs="Calibri"/>
        </w:rPr>
      </w:pPr>
      <w:r w:rsidRPr="0012713E">
        <w:rPr>
          <w:rFonts w:ascii="Calibri" w:eastAsia="Arial" w:hAnsi="Calibri" w:cs="Calibri"/>
        </w:rPr>
        <w:t>o ile kolejne punkty nie stanowią inaczej, maksymalna wysokość zabudowy do 9 m;</w:t>
      </w:r>
    </w:p>
    <w:p w14:paraId="5DEE5280" w14:textId="67806A58" w:rsidR="002F6F83" w:rsidRPr="0012713E" w:rsidRDefault="002D6396" w:rsidP="00471D97">
      <w:pPr>
        <w:pStyle w:val="Textbody"/>
        <w:numPr>
          <w:ilvl w:val="1"/>
          <w:numId w:val="328"/>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1ADFDE1B" w14:textId="447CAD00" w:rsidR="002F6F83" w:rsidRPr="0012713E" w:rsidRDefault="00914871" w:rsidP="00914871">
      <w:pPr>
        <w:pStyle w:val="Textbody"/>
        <w:numPr>
          <w:ilvl w:val="2"/>
          <w:numId w:val="328"/>
        </w:numPr>
        <w:tabs>
          <w:tab w:val="left" w:pos="388"/>
        </w:tabs>
        <w:spacing w:after="0"/>
        <w:rPr>
          <w:rFonts w:ascii="Calibri" w:hAnsi="Calibri" w:cs="Calibri"/>
        </w:rPr>
      </w:pPr>
      <w:r w:rsidRPr="0012713E">
        <w:rPr>
          <w:rFonts w:ascii="Calibri" w:hAnsi="Calibri" w:cs="Calibri"/>
        </w:rPr>
        <w:t>maksymalna ilość kondygnacji nadziemnych: 2 z dopuszczeniem poddasza użytkowego w najwyższej kondygnacji,</w:t>
      </w:r>
    </w:p>
    <w:p w14:paraId="70F2DF04" w14:textId="5FA38245" w:rsidR="002F6F83" w:rsidRPr="0012713E" w:rsidRDefault="002D6396" w:rsidP="00471D97">
      <w:pPr>
        <w:pStyle w:val="Textbody"/>
        <w:numPr>
          <w:ilvl w:val="2"/>
          <w:numId w:val="328"/>
        </w:numPr>
        <w:tabs>
          <w:tab w:val="left" w:pos="388"/>
        </w:tabs>
        <w:spacing w:after="0"/>
        <w:rPr>
          <w:rFonts w:ascii="Calibri" w:hAnsi="Calibri" w:cs="Calibri"/>
        </w:rPr>
      </w:pPr>
      <w:r w:rsidRPr="0012713E">
        <w:rPr>
          <w:rFonts w:ascii="Calibri" w:hAnsi="Calibri" w:cs="Calibri"/>
        </w:rPr>
        <w:t>dach dwu- lub wielospadowy o nachyleniu połaci do 45°, kryty dachówką ceramiczną</w:t>
      </w:r>
      <w:r w:rsidR="00BD5C1B" w:rsidRPr="0012713E">
        <w:rPr>
          <w:rFonts w:ascii="Calibri" w:hAnsi="Calibri" w:cs="Calibri"/>
        </w:rPr>
        <w:t xml:space="preserve"> </w:t>
      </w:r>
      <w:r w:rsidRPr="0012713E">
        <w:rPr>
          <w:rFonts w:ascii="Calibri" w:hAnsi="Calibri" w:cs="Calibri"/>
        </w:rPr>
        <w:t>w kolorze ceglastej czerwieni;</w:t>
      </w:r>
    </w:p>
    <w:p w14:paraId="30627F23" w14:textId="77777777" w:rsidR="002F6F83" w:rsidRPr="0012713E" w:rsidRDefault="002D6396" w:rsidP="00471D97">
      <w:pPr>
        <w:pStyle w:val="Textbody"/>
        <w:numPr>
          <w:ilvl w:val="1"/>
          <w:numId w:val="328"/>
        </w:numPr>
        <w:tabs>
          <w:tab w:val="left" w:pos="388"/>
        </w:tabs>
        <w:spacing w:after="0"/>
        <w:rPr>
          <w:rFonts w:ascii="Calibri" w:hAnsi="Calibri" w:cs="Calibri"/>
        </w:rPr>
      </w:pPr>
      <w:r w:rsidRPr="0012713E">
        <w:rPr>
          <w:rFonts w:ascii="Calibri" w:hAnsi="Calibri" w:cs="Calibri"/>
        </w:rPr>
        <w:t>adaptuje się istniejącą zabudowę mieszkaniową z zakazem rozbudowy i nadbudowy, dopuszcza się zmianę funkcji na usługową;</w:t>
      </w:r>
    </w:p>
    <w:p w14:paraId="4DB41DBB" w14:textId="77777777" w:rsidR="002F6F83" w:rsidRPr="0012713E" w:rsidRDefault="002D6396" w:rsidP="00471D97">
      <w:pPr>
        <w:pStyle w:val="Textbody"/>
        <w:numPr>
          <w:ilvl w:val="1"/>
          <w:numId w:val="328"/>
        </w:numPr>
        <w:tabs>
          <w:tab w:val="left" w:pos="388"/>
        </w:tabs>
        <w:spacing w:after="0"/>
        <w:rPr>
          <w:rFonts w:ascii="Calibri" w:hAnsi="Calibri" w:cs="Calibri"/>
        </w:rPr>
      </w:pPr>
      <w:r w:rsidRPr="0012713E">
        <w:rPr>
          <w:rFonts w:ascii="Calibri" w:hAnsi="Calibri" w:cs="Calibri"/>
        </w:rPr>
        <w:t>dopuszcza się lokalizację garażu o parametrach:</w:t>
      </w:r>
    </w:p>
    <w:p w14:paraId="11E57BBC" w14:textId="77777777" w:rsidR="002F6F83" w:rsidRPr="0012713E" w:rsidRDefault="002D6396" w:rsidP="00471D97">
      <w:pPr>
        <w:pStyle w:val="Textbody"/>
        <w:numPr>
          <w:ilvl w:val="2"/>
          <w:numId w:val="328"/>
        </w:numPr>
        <w:tabs>
          <w:tab w:val="left" w:pos="388"/>
        </w:tabs>
        <w:spacing w:after="0"/>
        <w:rPr>
          <w:rFonts w:ascii="Calibri" w:hAnsi="Calibri" w:cs="Calibri"/>
        </w:rPr>
      </w:pPr>
      <w:r w:rsidRPr="0012713E">
        <w:rPr>
          <w:rFonts w:ascii="Calibri" w:hAnsi="Calibri" w:cs="Calibri"/>
        </w:rPr>
        <w:t>wysokość budynku do 6,0 m,</w:t>
      </w:r>
    </w:p>
    <w:p w14:paraId="2BC884E2" w14:textId="77777777" w:rsidR="002F6F83" w:rsidRPr="0012713E" w:rsidRDefault="002D6396" w:rsidP="00471D97">
      <w:pPr>
        <w:pStyle w:val="Textbody"/>
        <w:numPr>
          <w:ilvl w:val="2"/>
          <w:numId w:val="328"/>
        </w:numPr>
        <w:tabs>
          <w:tab w:val="left" w:pos="388"/>
        </w:tabs>
        <w:spacing w:after="0"/>
        <w:rPr>
          <w:rFonts w:ascii="Calibri" w:hAnsi="Calibri" w:cs="Calibri"/>
        </w:rPr>
      </w:pPr>
      <w:r w:rsidRPr="0012713E">
        <w:rPr>
          <w:rFonts w:ascii="Calibri" w:hAnsi="Calibri" w:cs="Calibri"/>
        </w:rPr>
        <w:t>dach symetryczny dwuspadowy o nachyleniu połaci od 25° do 45°, kryty dachówką ceramiczną lub materiałem dachówkopodobnym w kolorze ceglastej czerwieni;</w:t>
      </w:r>
    </w:p>
    <w:p w14:paraId="469EA4AC" w14:textId="77777777" w:rsidR="002F6F83" w:rsidRPr="0012713E" w:rsidRDefault="002D6396" w:rsidP="00471D97">
      <w:pPr>
        <w:pStyle w:val="Textbody"/>
        <w:numPr>
          <w:ilvl w:val="1"/>
          <w:numId w:val="328"/>
        </w:numPr>
        <w:tabs>
          <w:tab w:val="left" w:pos="388"/>
        </w:tabs>
        <w:spacing w:after="0"/>
        <w:rPr>
          <w:rFonts w:ascii="Calibri" w:hAnsi="Calibri" w:cs="Calibri"/>
        </w:rPr>
      </w:pPr>
      <w:r w:rsidRPr="0012713E">
        <w:rPr>
          <w:rFonts w:ascii="Calibri" w:hAnsi="Calibri" w:cs="Calibri"/>
        </w:rPr>
        <w:t>intensywność zabudowy od 0,15 do 0,</w:t>
      </w:r>
      <w:r w:rsidR="00993DC2" w:rsidRPr="0012713E">
        <w:rPr>
          <w:rFonts w:ascii="Calibri" w:hAnsi="Calibri" w:cs="Calibri"/>
        </w:rPr>
        <w:t>9</w:t>
      </w:r>
      <w:r w:rsidRPr="0012713E">
        <w:rPr>
          <w:rFonts w:ascii="Calibri" w:hAnsi="Calibri" w:cs="Calibri"/>
        </w:rPr>
        <w:t>;</w:t>
      </w:r>
    </w:p>
    <w:p w14:paraId="66B0A551" w14:textId="688959E7" w:rsidR="00671DED" w:rsidRPr="0012713E" w:rsidRDefault="00671DED" w:rsidP="00471D97">
      <w:pPr>
        <w:pStyle w:val="Textbody"/>
        <w:numPr>
          <w:ilvl w:val="1"/>
          <w:numId w:val="328"/>
        </w:numPr>
        <w:tabs>
          <w:tab w:val="left" w:pos="388"/>
        </w:tabs>
        <w:spacing w:after="0"/>
        <w:rPr>
          <w:rFonts w:ascii="Calibri" w:hAnsi="Calibri" w:cs="Calibri"/>
        </w:rPr>
      </w:pPr>
      <w:r w:rsidRPr="0012713E">
        <w:rPr>
          <w:rFonts w:ascii="Calibri" w:hAnsi="Calibri" w:cs="Calibri"/>
        </w:rPr>
        <w:t>maksymalna wielkość powierzchni zabudowy w stosunku do powierzchni działki 30%;</w:t>
      </w:r>
    </w:p>
    <w:p w14:paraId="4F203AC4" w14:textId="428F1D16" w:rsidR="002F6F83" w:rsidRPr="0012713E" w:rsidRDefault="00671DED" w:rsidP="00471D97">
      <w:pPr>
        <w:pStyle w:val="Textbody"/>
        <w:numPr>
          <w:ilvl w:val="1"/>
          <w:numId w:val="328"/>
        </w:numPr>
        <w:tabs>
          <w:tab w:val="left" w:pos="388"/>
        </w:tabs>
        <w:spacing w:after="0"/>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227B5AB4" w14:textId="77777777" w:rsidR="002F6F83" w:rsidRPr="0012713E" w:rsidRDefault="002D6396" w:rsidP="00471D97">
      <w:pPr>
        <w:pStyle w:val="Textbody"/>
        <w:numPr>
          <w:ilvl w:val="1"/>
          <w:numId w:val="328"/>
        </w:numPr>
        <w:tabs>
          <w:tab w:val="left" w:pos="388"/>
        </w:tabs>
        <w:spacing w:after="0"/>
        <w:rPr>
          <w:rFonts w:ascii="Calibri" w:hAnsi="Calibri" w:cs="Calibri"/>
        </w:rPr>
      </w:pPr>
      <w:r w:rsidRPr="0012713E">
        <w:rPr>
          <w:rFonts w:ascii="Calibri" w:hAnsi="Calibri" w:cs="Calibri"/>
        </w:rPr>
        <w:t>nieprzekraczalna linia zabudowy wzdłuż linii rozgraniczającej drogi 08KDL (ul. Brzozowa).</w:t>
      </w:r>
    </w:p>
    <w:p w14:paraId="71537BA3" w14:textId="77777777" w:rsidR="002F6F83" w:rsidRPr="0012713E" w:rsidRDefault="002F6F83">
      <w:pPr>
        <w:pStyle w:val="Textbody"/>
        <w:tabs>
          <w:tab w:val="left" w:pos="0"/>
        </w:tabs>
        <w:spacing w:after="0"/>
        <w:jc w:val="both"/>
        <w:rPr>
          <w:rFonts w:ascii="Calibri" w:hAnsi="Calibri" w:cs="Calibri"/>
        </w:rPr>
      </w:pPr>
    </w:p>
    <w:p w14:paraId="2ABB0AA9" w14:textId="3D2062F7"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101</w:t>
      </w:r>
    </w:p>
    <w:p w14:paraId="6494C557"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B30KSp.</w:t>
      </w:r>
    </w:p>
    <w:p w14:paraId="3A63938A" w14:textId="244B9FB0" w:rsidR="002F6F83" w:rsidRPr="0012713E" w:rsidRDefault="002D6396" w:rsidP="00471D97">
      <w:pPr>
        <w:pStyle w:val="Textbody"/>
        <w:numPr>
          <w:ilvl w:val="0"/>
          <w:numId w:val="329"/>
        </w:numPr>
        <w:tabs>
          <w:tab w:val="left" w:pos="-1446"/>
        </w:tabs>
        <w:spacing w:after="0"/>
        <w:jc w:val="both"/>
        <w:rPr>
          <w:rFonts w:ascii="Calibri" w:hAnsi="Calibri" w:cs="Calibri"/>
        </w:rPr>
      </w:pPr>
      <w:r w:rsidRPr="0012713E">
        <w:rPr>
          <w:rFonts w:ascii="Calibri" w:hAnsi="Calibri" w:cs="Calibri"/>
        </w:rPr>
        <w:t>Przeznaczenie – teren urządzeń komunikacji - parking</w:t>
      </w:r>
      <w:r w:rsidR="00F2734E" w:rsidRPr="0012713E">
        <w:rPr>
          <w:rFonts w:ascii="Calibri" w:hAnsi="Calibri" w:cs="Calibri"/>
        </w:rPr>
        <w:t>i</w:t>
      </w:r>
      <w:r w:rsidRPr="0012713E">
        <w:rPr>
          <w:rFonts w:ascii="Calibri" w:hAnsi="Calibri" w:cs="Calibri"/>
        </w:rPr>
        <w:t>.</w:t>
      </w:r>
    </w:p>
    <w:p w14:paraId="191FF56B" w14:textId="77777777" w:rsidR="002F6F83" w:rsidRPr="0012713E" w:rsidRDefault="002D6396" w:rsidP="00471D97">
      <w:pPr>
        <w:pStyle w:val="Textbody"/>
        <w:numPr>
          <w:ilvl w:val="0"/>
          <w:numId w:val="329"/>
        </w:numPr>
        <w:tabs>
          <w:tab w:val="left" w:pos="-1446"/>
        </w:tabs>
        <w:spacing w:after="0"/>
        <w:jc w:val="both"/>
        <w:rPr>
          <w:rFonts w:ascii="Calibri" w:hAnsi="Calibri" w:cs="Calibri"/>
        </w:rPr>
      </w:pPr>
      <w:r w:rsidRPr="0012713E">
        <w:rPr>
          <w:rFonts w:ascii="Calibri" w:hAnsi="Calibri" w:cs="Calibri"/>
        </w:rPr>
        <w:t>Zasady zagospodarowania terenu:</w:t>
      </w:r>
    </w:p>
    <w:p w14:paraId="7A16CD01" w14:textId="77777777" w:rsidR="002F6F83" w:rsidRPr="0012713E" w:rsidRDefault="002D6396" w:rsidP="00471D97">
      <w:pPr>
        <w:pStyle w:val="Textbody"/>
        <w:numPr>
          <w:ilvl w:val="1"/>
          <w:numId w:val="329"/>
        </w:numPr>
        <w:tabs>
          <w:tab w:val="left" w:pos="-2960"/>
        </w:tabs>
        <w:spacing w:after="0"/>
        <w:jc w:val="both"/>
        <w:rPr>
          <w:rFonts w:ascii="Calibri" w:hAnsi="Calibri" w:cs="Calibri"/>
        </w:rPr>
      </w:pPr>
      <w:r w:rsidRPr="0012713E">
        <w:rPr>
          <w:rFonts w:ascii="Calibri" w:hAnsi="Calibri" w:cs="Calibri"/>
        </w:rPr>
        <w:t>zakazuje się lokalizacji budynków;</w:t>
      </w:r>
    </w:p>
    <w:p w14:paraId="57C395F9" w14:textId="77777777" w:rsidR="002F6F83" w:rsidRPr="0012713E" w:rsidRDefault="002D6396" w:rsidP="00471D97">
      <w:pPr>
        <w:pStyle w:val="Textbody"/>
        <w:numPr>
          <w:ilvl w:val="1"/>
          <w:numId w:val="329"/>
        </w:numPr>
        <w:tabs>
          <w:tab w:val="left" w:pos="-2960"/>
        </w:tabs>
        <w:spacing w:after="0"/>
        <w:jc w:val="both"/>
        <w:rPr>
          <w:rFonts w:ascii="Calibri" w:hAnsi="Calibri" w:cs="Calibri"/>
        </w:rPr>
      </w:pPr>
      <w:r w:rsidRPr="0012713E">
        <w:rPr>
          <w:rFonts w:ascii="Calibri" w:hAnsi="Calibri" w:cs="Calibri"/>
        </w:rPr>
        <w:t>zakaz grodzenia terenu.</w:t>
      </w:r>
    </w:p>
    <w:p w14:paraId="055D5FFB" w14:textId="77777777" w:rsidR="002F6F83" w:rsidRPr="0012713E" w:rsidRDefault="002F6F83">
      <w:pPr>
        <w:pStyle w:val="Textbody"/>
        <w:tabs>
          <w:tab w:val="left" w:pos="0"/>
        </w:tabs>
        <w:spacing w:after="0"/>
        <w:jc w:val="center"/>
        <w:rPr>
          <w:rFonts w:ascii="Calibri" w:hAnsi="Calibri" w:cs="Calibri"/>
        </w:rPr>
      </w:pPr>
    </w:p>
    <w:p w14:paraId="6A37D096" w14:textId="1E817879"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D27B5" w:rsidRPr="0012713E">
        <w:rPr>
          <w:rFonts w:ascii="Calibri" w:hAnsi="Calibri" w:cs="Calibri"/>
        </w:rPr>
        <w:t>10</w:t>
      </w:r>
      <w:r w:rsidR="007801F4" w:rsidRPr="0012713E">
        <w:rPr>
          <w:rFonts w:ascii="Calibri" w:hAnsi="Calibri" w:cs="Calibri"/>
        </w:rPr>
        <w:t>2</w:t>
      </w:r>
    </w:p>
    <w:p w14:paraId="7A49F15E"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B31MNU.</w:t>
      </w:r>
    </w:p>
    <w:p w14:paraId="01BD8C0D" w14:textId="77777777" w:rsidR="002F6F83" w:rsidRPr="0012713E" w:rsidRDefault="002D6396" w:rsidP="00471D97">
      <w:pPr>
        <w:pStyle w:val="Textbody"/>
        <w:numPr>
          <w:ilvl w:val="0"/>
          <w:numId w:val="330"/>
        </w:numPr>
        <w:tabs>
          <w:tab w:val="left" w:pos="-1446"/>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5FF8644D" w14:textId="77777777" w:rsidR="002F6F83" w:rsidRPr="0012713E" w:rsidRDefault="002D6396" w:rsidP="00471D97">
      <w:pPr>
        <w:pStyle w:val="Textbody"/>
        <w:numPr>
          <w:ilvl w:val="0"/>
          <w:numId w:val="330"/>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4EF45E4F" w14:textId="41884554" w:rsidR="00671DED" w:rsidRPr="0012713E" w:rsidRDefault="00671DED" w:rsidP="00471D97">
      <w:pPr>
        <w:pStyle w:val="Textbody"/>
        <w:numPr>
          <w:ilvl w:val="1"/>
          <w:numId w:val="330"/>
        </w:numPr>
        <w:tabs>
          <w:tab w:val="left" w:pos="-1446"/>
        </w:tabs>
        <w:spacing w:after="0"/>
        <w:jc w:val="both"/>
        <w:rPr>
          <w:rFonts w:ascii="Calibri" w:hAnsi="Calibri" w:cs="Calibri"/>
        </w:rPr>
      </w:pPr>
      <w:r w:rsidRPr="0012713E">
        <w:rPr>
          <w:rFonts w:ascii="Calibri" w:eastAsia="Arial" w:hAnsi="Calibri" w:cs="Calibri"/>
        </w:rPr>
        <w:t>o ile kolejne punkty nie stanowią inaczej, maksymalna wysokość zabudowy do 12 m;</w:t>
      </w:r>
    </w:p>
    <w:p w14:paraId="572CB5B6" w14:textId="67F76C28" w:rsidR="002F6F83" w:rsidRPr="0012713E" w:rsidRDefault="002D6396" w:rsidP="00471D97">
      <w:pPr>
        <w:pStyle w:val="Textbody"/>
        <w:numPr>
          <w:ilvl w:val="1"/>
          <w:numId w:val="330"/>
        </w:numPr>
        <w:tabs>
          <w:tab w:val="left" w:pos="-1446"/>
        </w:tabs>
        <w:spacing w:after="0"/>
        <w:jc w:val="both"/>
        <w:rPr>
          <w:rFonts w:ascii="Calibri" w:hAnsi="Calibri" w:cs="Calibri"/>
        </w:rPr>
      </w:pPr>
      <w:r w:rsidRPr="0012713E">
        <w:rPr>
          <w:rFonts w:ascii="Calibri" w:hAnsi="Calibri" w:cs="Calibri"/>
        </w:rPr>
        <w:t>dla budynków (z wyłączeniem zabytkowych) obowiązują parametry:</w:t>
      </w:r>
    </w:p>
    <w:p w14:paraId="6943FBDA" w14:textId="19FD2F32" w:rsidR="002F6F83" w:rsidRPr="0012713E" w:rsidRDefault="00536C67" w:rsidP="00536C67">
      <w:pPr>
        <w:pStyle w:val="Textbody"/>
        <w:numPr>
          <w:ilvl w:val="2"/>
          <w:numId w:val="330"/>
        </w:numPr>
        <w:tabs>
          <w:tab w:val="left" w:pos="-4474"/>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7021DA3F" w14:textId="77777777" w:rsidR="002F6F83" w:rsidRPr="0012713E" w:rsidRDefault="002D6396" w:rsidP="00471D97">
      <w:pPr>
        <w:pStyle w:val="Textbody"/>
        <w:numPr>
          <w:ilvl w:val="2"/>
          <w:numId w:val="330"/>
        </w:numPr>
        <w:tabs>
          <w:tab w:val="left" w:pos="-4474"/>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5DBE8CFC" w14:textId="77777777" w:rsidR="002F6F83" w:rsidRPr="0012713E" w:rsidRDefault="002D6396" w:rsidP="00471D97">
      <w:pPr>
        <w:pStyle w:val="Textbody"/>
        <w:numPr>
          <w:ilvl w:val="1"/>
          <w:numId w:val="330"/>
        </w:numPr>
        <w:tabs>
          <w:tab w:val="left" w:pos="-2960"/>
        </w:tabs>
        <w:spacing w:after="0"/>
        <w:jc w:val="both"/>
        <w:rPr>
          <w:rFonts w:ascii="Calibri" w:hAnsi="Calibri" w:cs="Calibri"/>
        </w:rPr>
      </w:pPr>
      <w:r w:rsidRPr="0012713E">
        <w:rPr>
          <w:rFonts w:ascii="Calibri" w:hAnsi="Calibri" w:cs="Calibri"/>
        </w:rPr>
        <w:t>dopuszcza się lokalizację garaży o parametrach:</w:t>
      </w:r>
    </w:p>
    <w:p w14:paraId="7233812D" w14:textId="77777777" w:rsidR="002F6F83" w:rsidRPr="0012713E" w:rsidRDefault="002D6396" w:rsidP="00471D97">
      <w:pPr>
        <w:pStyle w:val="Textbody"/>
        <w:numPr>
          <w:ilvl w:val="2"/>
          <w:numId w:val="330"/>
        </w:numPr>
        <w:tabs>
          <w:tab w:val="left" w:pos="-4474"/>
        </w:tabs>
        <w:spacing w:after="0"/>
        <w:jc w:val="both"/>
        <w:rPr>
          <w:rFonts w:ascii="Calibri" w:hAnsi="Calibri" w:cs="Calibri"/>
        </w:rPr>
      </w:pPr>
      <w:r w:rsidRPr="0012713E">
        <w:rPr>
          <w:rFonts w:ascii="Calibri" w:hAnsi="Calibri" w:cs="Calibri"/>
        </w:rPr>
        <w:t>wysokość budynków do 6,0 m,</w:t>
      </w:r>
    </w:p>
    <w:p w14:paraId="3CEF8F30" w14:textId="77777777" w:rsidR="002F6F83" w:rsidRPr="0012713E" w:rsidRDefault="002D6396" w:rsidP="00471D97">
      <w:pPr>
        <w:pStyle w:val="Textbody"/>
        <w:numPr>
          <w:ilvl w:val="2"/>
          <w:numId w:val="330"/>
        </w:numPr>
        <w:tabs>
          <w:tab w:val="left" w:pos="-4474"/>
        </w:tabs>
        <w:spacing w:after="0"/>
        <w:jc w:val="both"/>
        <w:rPr>
          <w:rFonts w:ascii="Calibri" w:hAnsi="Calibri" w:cs="Calibri"/>
        </w:rPr>
      </w:pPr>
      <w:r w:rsidRPr="0012713E">
        <w:rPr>
          <w:rFonts w:ascii="Calibri" w:hAnsi="Calibri" w:cs="Calibri"/>
        </w:rPr>
        <w:t>dachy symetryczne dwuspadowe, o nachyleniu połaci od 25º do 45º, kryte dachówką ceramiczną lub materiałem dachówkopodobnym w kolorze jak w budynkach mieszkalnych,</w:t>
      </w:r>
    </w:p>
    <w:p w14:paraId="4D54F762" w14:textId="075B9AC1" w:rsidR="002F6F83" w:rsidRPr="0012713E" w:rsidRDefault="002D6396" w:rsidP="00471D97">
      <w:pPr>
        <w:pStyle w:val="Textbody"/>
        <w:numPr>
          <w:ilvl w:val="2"/>
          <w:numId w:val="330"/>
        </w:numPr>
        <w:tabs>
          <w:tab w:val="left" w:pos="-4474"/>
        </w:tabs>
        <w:spacing w:after="0"/>
        <w:jc w:val="both"/>
        <w:rPr>
          <w:rFonts w:ascii="Calibri" w:hAnsi="Calibri" w:cs="Calibri"/>
        </w:rPr>
      </w:pPr>
      <w:r w:rsidRPr="0012713E">
        <w:rPr>
          <w:rFonts w:ascii="Calibri" w:hAnsi="Calibri" w:cs="Calibri"/>
        </w:rPr>
        <w:t xml:space="preserve">dopuszcza się lokalizację garaży </w:t>
      </w:r>
      <w:r w:rsidR="00671DED" w:rsidRPr="0012713E">
        <w:rPr>
          <w:rFonts w:ascii="Calibri" w:hAnsi="Calibri" w:cs="Calibri"/>
        </w:rPr>
        <w:t>przy</w:t>
      </w:r>
      <w:r w:rsidRPr="0012713E">
        <w:rPr>
          <w:rFonts w:ascii="Calibri" w:hAnsi="Calibri" w:cs="Calibri"/>
        </w:rPr>
        <w:t xml:space="preserve"> granicy działek sąsiednich</w:t>
      </w:r>
      <w:r w:rsidR="00BD5C1B" w:rsidRPr="0012713E">
        <w:rPr>
          <w:rFonts w:ascii="Calibri" w:hAnsi="Calibri" w:cs="Calibri"/>
        </w:rPr>
        <w:t>,</w:t>
      </w:r>
      <w:r w:rsidRPr="0012713E">
        <w:rPr>
          <w:rFonts w:ascii="Calibri" w:hAnsi="Calibri" w:cs="Calibri"/>
        </w:rPr>
        <w:t xml:space="preserve"> przy czym spadek dachów powinien być skierowany w kierunku własnej działki;</w:t>
      </w:r>
    </w:p>
    <w:p w14:paraId="4FA3475D" w14:textId="77777777" w:rsidR="002F6F83" w:rsidRPr="0012713E" w:rsidRDefault="002D6396" w:rsidP="00471D97">
      <w:pPr>
        <w:pStyle w:val="Textbody"/>
        <w:numPr>
          <w:ilvl w:val="1"/>
          <w:numId w:val="330"/>
        </w:numPr>
        <w:tabs>
          <w:tab w:val="left" w:pos="-2960"/>
        </w:tabs>
        <w:spacing w:after="0"/>
        <w:jc w:val="both"/>
        <w:rPr>
          <w:rFonts w:ascii="Calibri" w:hAnsi="Calibri" w:cs="Calibri"/>
        </w:rPr>
      </w:pPr>
      <w:r w:rsidRPr="0012713E">
        <w:rPr>
          <w:rFonts w:ascii="Calibri" w:hAnsi="Calibri" w:cs="Calibri"/>
        </w:rPr>
        <w:t>i</w:t>
      </w:r>
      <w:r w:rsidR="00993DC2" w:rsidRPr="0012713E">
        <w:rPr>
          <w:rFonts w:ascii="Calibri" w:hAnsi="Calibri" w:cs="Calibri"/>
        </w:rPr>
        <w:t>ntensywność zabudowy od 0,1 do 1</w:t>
      </w:r>
      <w:r w:rsidRPr="0012713E">
        <w:rPr>
          <w:rFonts w:ascii="Calibri" w:hAnsi="Calibri" w:cs="Calibri"/>
        </w:rPr>
        <w:t>,</w:t>
      </w:r>
      <w:r w:rsidR="00993DC2" w:rsidRPr="0012713E">
        <w:rPr>
          <w:rFonts w:ascii="Calibri" w:hAnsi="Calibri" w:cs="Calibri"/>
        </w:rPr>
        <w:t>8</w:t>
      </w:r>
      <w:r w:rsidRPr="0012713E">
        <w:rPr>
          <w:rFonts w:ascii="Calibri" w:hAnsi="Calibri" w:cs="Calibri"/>
        </w:rPr>
        <w:t>;</w:t>
      </w:r>
    </w:p>
    <w:p w14:paraId="444BED34" w14:textId="48FEF8E8" w:rsidR="00671DED" w:rsidRPr="0012713E" w:rsidRDefault="00671DED" w:rsidP="00471D97">
      <w:pPr>
        <w:pStyle w:val="Textbody"/>
        <w:numPr>
          <w:ilvl w:val="1"/>
          <w:numId w:val="330"/>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60%;</w:t>
      </w:r>
    </w:p>
    <w:p w14:paraId="45F58FAE" w14:textId="75183869" w:rsidR="002F6F83" w:rsidRPr="0012713E" w:rsidRDefault="00671DED" w:rsidP="00471D97">
      <w:pPr>
        <w:pStyle w:val="Textbody"/>
        <w:numPr>
          <w:ilvl w:val="1"/>
          <w:numId w:val="330"/>
        </w:numPr>
        <w:tabs>
          <w:tab w:val="left" w:pos="-296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7895D854" w14:textId="77777777" w:rsidR="002F6F83" w:rsidRPr="0012713E" w:rsidRDefault="002D6396" w:rsidP="00471D97">
      <w:pPr>
        <w:pStyle w:val="Textbody"/>
        <w:numPr>
          <w:ilvl w:val="1"/>
          <w:numId w:val="330"/>
        </w:numPr>
        <w:tabs>
          <w:tab w:val="left" w:pos="-2960"/>
        </w:tabs>
        <w:spacing w:after="0"/>
        <w:jc w:val="both"/>
        <w:rPr>
          <w:rFonts w:ascii="Calibri" w:hAnsi="Calibri" w:cs="Calibri"/>
        </w:rPr>
      </w:pPr>
      <w:r w:rsidRPr="0012713E">
        <w:rPr>
          <w:rFonts w:ascii="Calibri" w:hAnsi="Calibri" w:cs="Calibri"/>
        </w:rPr>
        <w:t>nieprzekraczalna linia zabudowy jak na rysunku planu.</w:t>
      </w:r>
    </w:p>
    <w:p w14:paraId="279911B8" w14:textId="77777777" w:rsidR="002F6F83" w:rsidRPr="0012713E" w:rsidRDefault="002F6F83">
      <w:pPr>
        <w:pStyle w:val="Textbody"/>
        <w:tabs>
          <w:tab w:val="left" w:pos="0"/>
        </w:tabs>
        <w:spacing w:after="0"/>
        <w:jc w:val="both"/>
        <w:rPr>
          <w:rFonts w:ascii="Calibri" w:hAnsi="Calibri" w:cs="Calibri"/>
        </w:rPr>
      </w:pPr>
    </w:p>
    <w:p w14:paraId="3649756B" w14:textId="59ECC35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103</w:t>
      </w:r>
    </w:p>
    <w:p w14:paraId="3B2A5ED7"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B32MWU.</w:t>
      </w:r>
    </w:p>
    <w:p w14:paraId="63853732" w14:textId="77777777" w:rsidR="002F6F83" w:rsidRPr="0012713E" w:rsidRDefault="002D6396" w:rsidP="00471D97">
      <w:pPr>
        <w:pStyle w:val="Textbody"/>
        <w:numPr>
          <w:ilvl w:val="0"/>
          <w:numId w:val="331"/>
        </w:numPr>
        <w:tabs>
          <w:tab w:val="left" w:pos="-1446"/>
        </w:tabs>
        <w:spacing w:after="0"/>
        <w:jc w:val="both"/>
        <w:rPr>
          <w:rFonts w:ascii="Calibri" w:hAnsi="Calibri" w:cs="Calibri"/>
        </w:rPr>
      </w:pPr>
      <w:r w:rsidRPr="0012713E">
        <w:rPr>
          <w:rFonts w:ascii="Calibri" w:hAnsi="Calibri" w:cs="Calibri"/>
        </w:rPr>
        <w:lastRenderedPageBreak/>
        <w:t>Przeznaczenie – teren zabudowy mieszkaniowej wielorodzinnej z usługami nieuciążliwymi.</w:t>
      </w:r>
    </w:p>
    <w:p w14:paraId="08A351E2" w14:textId="77777777" w:rsidR="002F6F83" w:rsidRPr="0012713E" w:rsidRDefault="002D6396" w:rsidP="00471D97">
      <w:pPr>
        <w:pStyle w:val="Textbody"/>
        <w:numPr>
          <w:ilvl w:val="0"/>
          <w:numId w:val="331"/>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1CDD548E" w14:textId="3C0963C4" w:rsidR="00671DED" w:rsidRPr="0012713E" w:rsidRDefault="00671DED" w:rsidP="00471D97">
      <w:pPr>
        <w:pStyle w:val="Textbody"/>
        <w:numPr>
          <w:ilvl w:val="1"/>
          <w:numId w:val="331"/>
        </w:numPr>
        <w:tabs>
          <w:tab w:val="left" w:pos="-2960"/>
        </w:tabs>
        <w:spacing w:after="0"/>
        <w:jc w:val="both"/>
        <w:rPr>
          <w:rFonts w:ascii="Calibri" w:hAnsi="Calibri" w:cs="Calibri"/>
        </w:rPr>
      </w:pPr>
      <w:r w:rsidRPr="0012713E">
        <w:rPr>
          <w:rFonts w:ascii="Calibri" w:eastAsia="Arial" w:hAnsi="Calibri" w:cs="Calibri"/>
        </w:rPr>
        <w:t>maksymalna wysokość zabudowy do 14 m;</w:t>
      </w:r>
    </w:p>
    <w:p w14:paraId="7C8900F9" w14:textId="7E312588" w:rsidR="002F6F83" w:rsidRPr="0012713E" w:rsidRDefault="00536C67" w:rsidP="00536C67">
      <w:pPr>
        <w:pStyle w:val="Textbody"/>
        <w:numPr>
          <w:ilvl w:val="1"/>
          <w:numId w:val="331"/>
        </w:numPr>
        <w:tabs>
          <w:tab w:val="left" w:pos="-296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5E90EFBA" w14:textId="4260F234" w:rsidR="002F6F83" w:rsidRPr="0012713E" w:rsidRDefault="002D6396" w:rsidP="00471D97">
      <w:pPr>
        <w:pStyle w:val="Textbody"/>
        <w:numPr>
          <w:ilvl w:val="1"/>
          <w:numId w:val="331"/>
        </w:numPr>
        <w:tabs>
          <w:tab w:val="left" w:pos="-2960"/>
        </w:tabs>
        <w:spacing w:after="0"/>
        <w:jc w:val="both"/>
        <w:rPr>
          <w:rFonts w:ascii="Calibri" w:hAnsi="Calibri" w:cs="Calibri"/>
        </w:rPr>
      </w:pPr>
      <w:r w:rsidRPr="0012713E">
        <w:rPr>
          <w:rFonts w:ascii="Calibri" w:hAnsi="Calibri" w:cs="Calibri"/>
        </w:rPr>
        <w:t>dachy dwu- lub wielospadowe o nachyleniu połaci do 45º, kryte dachówką ceramiczną</w:t>
      </w:r>
      <w:r w:rsidR="00560D12" w:rsidRPr="0012713E">
        <w:rPr>
          <w:rFonts w:ascii="Calibri" w:hAnsi="Calibri" w:cs="Calibri"/>
        </w:rPr>
        <w:t xml:space="preserve"> </w:t>
      </w:r>
      <w:r w:rsidRPr="0012713E">
        <w:rPr>
          <w:rFonts w:ascii="Calibri" w:hAnsi="Calibri" w:cs="Calibri"/>
        </w:rPr>
        <w:t>w kolorze ceglastej czerwieni;</w:t>
      </w:r>
    </w:p>
    <w:p w14:paraId="79499AB8" w14:textId="69CF587A" w:rsidR="002F6F83" w:rsidRPr="0012713E" w:rsidRDefault="002D6396" w:rsidP="00471D97">
      <w:pPr>
        <w:pStyle w:val="Textbody"/>
        <w:numPr>
          <w:ilvl w:val="1"/>
          <w:numId w:val="331"/>
        </w:numPr>
        <w:tabs>
          <w:tab w:val="left" w:pos="-2960"/>
        </w:tabs>
        <w:spacing w:after="0"/>
        <w:jc w:val="both"/>
        <w:rPr>
          <w:rFonts w:ascii="Calibri" w:hAnsi="Calibri" w:cs="Calibri"/>
        </w:rPr>
      </w:pPr>
      <w:r w:rsidRPr="0012713E">
        <w:rPr>
          <w:rFonts w:ascii="Calibri" w:hAnsi="Calibri" w:cs="Calibri"/>
        </w:rPr>
        <w:t xml:space="preserve">intensywność zabudowy od 0,20 do </w:t>
      </w:r>
      <w:r w:rsidR="006F4240" w:rsidRPr="0012713E">
        <w:rPr>
          <w:rFonts w:ascii="Calibri" w:hAnsi="Calibri" w:cs="Calibri"/>
        </w:rPr>
        <w:t>1,6</w:t>
      </w:r>
      <w:r w:rsidRPr="0012713E">
        <w:rPr>
          <w:rFonts w:ascii="Calibri" w:hAnsi="Calibri" w:cs="Calibri"/>
        </w:rPr>
        <w:t>;</w:t>
      </w:r>
    </w:p>
    <w:p w14:paraId="6A3C6B13" w14:textId="6711BD8E" w:rsidR="00671DED" w:rsidRPr="0012713E" w:rsidRDefault="00671DED" w:rsidP="00471D97">
      <w:pPr>
        <w:pStyle w:val="Textbody"/>
        <w:numPr>
          <w:ilvl w:val="1"/>
          <w:numId w:val="331"/>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10%;</w:t>
      </w:r>
    </w:p>
    <w:p w14:paraId="17C1711E" w14:textId="524446B3" w:rsidR="002F6F83" w:rsidRPr="0012713E" w:rsidRDefault="00671DED" w:rsidP="00471D97">
      <w:pPr>
        <w:pStyle w:val="Textbody"/>
        <w:numPr>
          <w:ilvl w:val="1"/>
          <w:numId w:val="331"/>
        </w:numPr>
        <w:tabs>
          <w:tab w:val="left" w:pos="-296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731D5181" w14:textId="77777777" w:rsidR="002F6F83" w:rsidRPr="0012713E" w:rsidRDefault="002D6396" w:rsidP="00471D97">
      <w:pPr>
        <w:pStyle w:val="Textbody"/>
        <w:numPr>
          <w:ilvl w:val="1"/>
          <w:numId w:val="331"/>
        </w:numPr>
        <w:tabs>
          <w:tab w:val="left" w:pos="-2960"/>
        </w:tabs>
        <w:spacing w:after="0"/>
        <w:jc w:val="both"/>
        <w:rPr>
          <w:rFonts w:ascii="Calibri" w:hAnsi="Calibri" w:cs="Calibri"/>
        </w:rPr>
      </w:pPr>
      <w:r w:rsidRPr="0012713E">
        <w:rPr>
          <w:rFonts w:ascii="Calibri" w:hAnsi="Calibri" w:cs="Calibri"/>
        </w:rPr>
        <w:t>zakazuje się lokalizacji nowych garaży;</w:t>
      </w:r>
    </w:p>
    <w:p w14:paraId="46CCB840" w14:textId="77777777" w:rsidR="002F6F83" w:rsidRPr="0012713E" w:rsidRDefault="002D6396" w:rsidP="00471D97">
      <w:pPr>
        <w:pStyle w:val="Textbody"/>
        <w:numPr>
          <w:ilvl w:val="1"/>
          <w:numId w:val="331"/>
        </w:numPr>
        <w:tabs>
          <w:tab w:val="left" w:pos="-2960"/>
        </w:tabs>
        <w:spacing w:after="0"/>
        <w:jc w:val="both"/>
        <w:rPr>
          <w:rFonts w:ascii="Calibri" w:hAnsi="Calibri" w:cs="Calibri"/>
        </w:rPr>
      </w:pPr>
      <w:r w:rsidRPr="0012713E">
        <w:rPr>
          <w:rFonts w:ascii="Calibri" w:hAnsi="Calibri" w:cs="Calibri"/>
        </w:rPr>
        <w:t>nieprzekraczalna linia zabudowy 8,0 m od linii rozgraniczającej drogi 01KDZ (ulica Mrongowiusza) oraz 8,0 m od linii rozgraniczającej drogi 041KDD (ulica Spacerowa).</w:t>
      </w:r>
    </w:p>
    <w:p w14:paraId="36C548CA" w14:textId="77777777" w:rsidR="002F6F83" w:rsidRPr="0012713E" w:rsidRDefault="002F6F83">
      <w:pPr>
        <w:pStyle w:val="Textbody"/>
        <w:tabs>
          <w:tab w:val="left" w:pos="0"/>
        </w:tabs>
        <w:spacing w:after="0"/>
        <w:jc w:val="both"/>
        <w:rPr>
          <w:rFonts w:ascii="Calibri" w:hAnsi="Calibri" w:cs="Calibri"/>
        </w:rPr>
      </w:pPr>
    </w:p>
    <w:p w14:paraId="4986498B" w14:textId="61AE668F"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 xml:space="preserve"> §</w:t>
      </w:r>
      <w:r w:rsidR="007801F4" w:rsidRPr="0012713E">
        <w:rPr>
          <w:rFonts w:ascii="Calibri" w:hAnsi="Calibri" w:cs="Calibri"/>
        </w:rPr>
        <w:t>104</w:t>
      </w:r>
    </w:p>
    <w:p w14:paraId="3FC0435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B33T.</w:t>
      </w:r>
    </w:p>
    <w:p w14:paraId="4DE5603D" w14:textId="77777777" w:rsidR="002F6F83" w:rsidRPr="0012713E" w:rsidRDefault="002D6396" w:rsidP="00471D97">
      <w:pPr>
        <w:pStyle w:val="Textbody"/>
        <w:numPr>
          <w:ilvl w:val="0"/>
          <w:numId w:val="332"/>
        </w:numPr>
        <w:tabs>
          <w:tab w:val="left" w:pos="-1446"/>
        </w:tabs>
        <w:spacing w:after="0"/>
        <w:jc w:val="both"/>
        <w:rPr>
          <w:rFonts w:ascii="Calibri" w:hAnsi="Calibri" w:cs="Calibri"/>
        </w:rPr>
      </w:pPr>
      <w:r w:rsidRPr="0012713E">
        <w:rPr>
          <w:rFonts w:ascii="Calibri" w:hAnsi="Calibri" w:cs="Calibri"/>
        </w:rPr>
        <w:t>Przeznaczenie – teren urządzeń infrastruktury telekomunikacyjnej.</w:t>
      </w:r>
    </w:p>
    <w:p w14:paraId="73A9DDFF" w14:textId="77777777" w:rsidR="002F6F83" w:rsidRPr="0012713E" w:rsidRDefault="002D6396" w:rsidP="00471D97">
      <w:pPr>
        <w:pStyle w:val="Textbody"/>
        <w:numPr>
          <w:ilvl w:val="0"/>
          <w:numId w:val="332"/>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56B677AC" w14:textId="77777777" w:rsidR="002F6F83" w:rsidRPr="0012713E" w:rsidRDefault="002D6396" w:rsidP="00471D97">
      <w:pPr>
        <w:pStyle w:val="Textbody"/>
        <w:numPr>
          <w:ilvl w:val="1"/>
          <w:numId w:val="332"/>
        </w:numPr>
        <w:tabs>
          <w:tab w:val="left" w:pos="-2960"/>
        </w:tabs>
        <w:spacing w:after="0"/>
        <w:jc w:val="both"/>
        <w:rPr>
          <w:rFonts w:ascii="Calibri" w:hAnsi="Calibri" w:cs="Calibri"/>
        </w:rPr>
      </w:pPr>
      <w:r w:rsidRPr="0012713E">
        <w:rPr>
          <w:rFonts w:ascii="Calibri" w:hAnsi="Calibri" w:cs="Calibri"/>
        </w:rPr>
        <w:t>adaptuje się istniejące budowle;</w:t>
      </w:r>
    </w:p>
    <w:p w14:paraId="7E2E8AAE" w14:textId="71B75AA7" w:rsidR="00C17E45" w:rsidRPr="0012713E" w:rsidRDefault="00C17E45" w:rsidP="00471D97">
      <w:pPr>
        <w:pStyle w:val="Textbody"/>
        <w:numPr>
          <w:ilvl w:val="1"/>
          <w:numId w:val="332"/>
        </w:numPr>
        <w:tabs>
          <w:tab w:val="left" w:pos="-2960"/>
        </w:tabs>
        <w:spacing w:after="0"/>
        <w:jc w:val="both"/>
        <w:rPr>
          <w:rFonts w:ascii="Calibri" w:hAnsi="Calibri" w:cs="Calibri"/>
        </w:rPr>
      </w:pPr>
      <w:r w:rsidRPr="0012713E">
        <w:rPr>
          <w:rFonts w:ascii="Calibri" w:eastAsia="Arial" w:hAnsi="Calibri" w:cs="Calibri"/>
        </w:rPr>
        <w:t>maksymalna wysokość zabudowy do 9 m;</w:t>
      </w:r>
    </w:p>
    <w:p w14:paraId="3119DB06" w14:textId="35628B7B" w:rsidR="002F6F83" w:rsidRPr="0012713E" w:rsidRDefault="00D41F51" w:rsidP="00D41F51">
      <w:pPr>
        <w:pStyle w:val="Textbody"/>
        <w:numPr>
          <w:ilvl w:val="1"/>
          <w:numId w:val="332"/>
        </w:numPr>
        <w:tabs>
          <w:tab w:val="left" w:pos="-296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47F45157" w14:textId="77777777" w:rsidR="002F6F83" w:rsidRPr="0012713E" w:rsidRDefault="002D6396" w:rsidP="00471D97">
      <w:pPr>
        <w:pStyle w:val="Textbody"/>
        <w:numPr>
          <w:ilvl w:val="1"/>
          <w:numId w:val="332"/>
        </w:numPr>
        <w:tabs>
          <w:tab w:val="left" w:pos="-2960"/>
        </w:tabs>
        <w:spacing w:after="0"/>
        <w:jc w:val="both"/>
        <w:rPr>
          <w:rFonts w:ascii="Calibri" w:hAnsi="Calibri" w:cs="Calibri"/>
        </w:rPr>
      </w:pPr>
      <w:r w:rsidRPr="0012713E">
        <w:rPr>
          <w:rFonts w:ascii="Calibri" w:hAnsi="Calibri" w:cs="Calibri"/>
        </w:rPr>
        <w:t>dachy dwu- lub wielospadowe o nachyleniu połaci do 45º, kryte dachówką ceramiczną</w:t>
      </w:r>
      <w:r w:rsidRPr="0012713E">
        <w:rPr>
          <w:rFonts w:ascii="Calibri" w:hAnsi="Calibri" w:cs="Calibri"/>
        </w:rPr>
        <w:br/>
        <w:t>w kolorze ceglastej czerwieni;</w:t>
      </w:r>
    </w:p>
    <w:p w14:paraId="02E1607C" w14:textId="77777777" w:rsidR="002F6F83" w:rsidRPr="0012713E" w:rsidRDefault="002D6396" w:rsidP="00471D97">
      <w:pPr>
        <w:pStyle w:val="Textbody"/>
        <w:numPr>
          <w:ilvl w:val="1"/>
          <w:numId w:val="332"/>
        </w:numPr>
        <w:tabs>
          <w:tab w:val="left" w:pos="-2960"/>
        </w:tabs>
        <w:spacing w:after="0"/>
        <w:jc w:val="both"/>
        <w:rPr>
          <w:rFonts w:ascii="Calibri" w:hAnsi="Calibri" w:cs="Calibri"/>
        </w:rPr>
      </w:pPr>
      <w:r w:rsidRPr="0012713E">
        <w:rPr>
          <w:rFonts w:ascii="Calibri" w:hAnsi="Calibri" w:cs="Calibri"/>
        </w:rPr>
        <w:t>intensywność zabudowy od 0,05 do 0,</w:t>
      </w:r>
      <w:r w:rsidR="00993DC2" w:rsidRPr="0012713E">
        <w:rPr>
          <w:rFonts w:ascii="Calibri" w:hAnsi="Calibri" w:cs="Calibri"/>
        </w:rPr>
        <w:t>6</w:t>
      </w:r>
      <w:r w:rsidRPr="0012713E">
        <w:rPr>
          <w:rFonts w:ascii="Calibri" w:hAnsi="Calibri" w:cs="Calibri"/>
        </w:rPr>
        <w:t>;</w:t>
      </w:r>
    </w:p>
    <w:p w14:paraId="694F64F6" w14:textId="5A3F113A" w:rsidR="00360329" w:rsidRPr="0012713E" w:rsidRDefault="00360329" w:rsidP="00471D97">
      <w:pPr>
        <w:pStyle w:val="Textbody"/>
        <w:numPr>
          <w:ilvl w:val="1"/>
          <w:numId w:val="332"/>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20%;</w:t>
      </w:r>
    </w:p>
    <w:p w14:paraId="1B3F1B6A" w14:textId="18C401A8" w:rsidR="002F6F83" w:rsidRPr="0012713E" w:rsidRDefault="00360329" w:rsidP="00471D97">
      <w:pPr>
        <w:pStyle w:val="Textbody"/>
        <w:numPr>
          <w:ilvl w:val="1"/>
          <w:numId w:val="332"/>
        </w:numPr>
        <w:tabs>
          <w:tab w:val="left" w:pos="-2960"/>
        </w:tabs>
        <w:spacing w:after="0"/>
        <w:jc w:val="both"/>
        <w:rPr>
          <w:rFonts w:ascii="Calibri" w:hAnsi="Calibri" w:cs="Calibri"/>
        </w:rPr>
      </w:pPr>
      <w:r w:rsidRPr="0012713E">
        <w:rPr>
          <w:rFonts w:ascii="Calibri" w:hAnsi="Calibri" w:cs="Calibri"/>
        </w:rPr>
        <w:t>minimalny udział powierzchni biologicznie czynnej 50%</w:t>
      </w:r>
      <w:r w:rsidR="002D6396" w:rsidRPr="0012713E">
        <w:rPr>
          <w:rFonts w:ascii="Calibri" w:hAnsi="Calibri" w:cs="Calibri"/>
        </w:rPr>
        <w:t>;</w:t>
      </w:r>
    </w:p>
    <w:p w14:paraId="5E87E769" w14:textId="579FFEF7" w:rsidR="00FD6C19" w:rsidRPr="0012713E" w:rsidRDefault="00FD6C19" w:rsidP="00471D97">
      <w:pPr>
        <w:pStyle w:val="Textbody"/>
        <w:numPr>
          <w:ilvl w:val="1"/>
          <w:numId w:val="332"/>
        </w:numPr>
        <w:tabs>
          <w:tab w:val="left" w:pos="-2960"/>
        </w:tabs>
        <w:spacing w:after="0"/>
        <w:jc w:val="both"/>
        <w:rPr>
          <w:rFonts w:ascii="Calibri" w:hAnsi="Calibri" w:cs="Calibri"/>
        </w:rPr>
      </w:pPr>
      <w:r w:rsidRPr="0012713E">
        <w:rPr>
          <w:rFonts w:ascii="Calibri" w:hAnsi="Calibri" w:cs="Calibri"/>
        </w:rPr>
        <w:t>nieprzekraczalna linia zabudowy, zgodnie z rysunkiem planu.</w:t>
      </w:r>
    </w:p>
    <w:p w14:paraId="532E0039" w14:textId="77777777" w:rsidR="002F6F83" w:rsidRPr="0012713E" w:rsidRDefault="002F6F83">
      <w:pPr>
        <w:pStyle w:val="Textbody"/>
        <w:tabs>
          <w:tab w:val="left" w:pos="0"/>
        </w:tabs>
        <w:spacing w:after="0"/>
        <w:jc w:val="both"/>
        <w:rPr>
          <w:rFonts w:ascii="Calibri" w:hAnsi="Calibri" w:cs="Calibri"/>
        </w:rPr>
      </w:pPr>
    </w:p>
    <w:p w14:paraId="26CB5B08" w14:textId="77777777" w:rsidR="002F6F83" w:rsidRPr="0012713E" w:rsidRDefault="002F6F83">
      <w:pPr>
        <w:pStyle w:val="Textbody"/>
        <w:tabs>
          <w:tab w:val="left" w:pos="0"/>
        </w:tabs>
        <w:spacing w:after="0"/>
        <w:jc w:val="both"/>
        <w:rPr>
          <w:rFonts w:ascii="Calibri" w:hAnsi="Calibri" w:cs="Calibri"/>
        </w:rPr>
      </w:pPr>
    </w:p>
    <w:p w14:paraId="627010F4" w14:textId="79ECF43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105</w:t>
      </w:r>
    </w:p>
    <w:p w14:paraId="004752B0"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B34U.</w:t>
      </w:r>
    </w:p>
    <w:p w14:paraId="4B3BC895" w14:textId="77777777" w:rsidR="002F6F83" w:rsidRPr="0012713E" w:rsidRDefault="002D6396" w:rsidP="00471D97">
      <w:pPr>
        <w:pStyle w:val="Textbody"/>
        <w:numPr>
          <w:ilvl w:val="0"/>
          <w:numId w:val="333"/>
        </w:numPr>
        <w:tabs>
          <w:tab w:val="left" w:pos="-1446"/>
        </w:tabs>
        <w:spacing w:after="0"/>
        <w:jc w:val="both"/>
        <w:rPr>
          <w:rFonts w:ascii="Calibri" w:hAnsi="Calibri" w:cs="Calibri"/>
        </w:rPr>
      </w:pPr>
      <w:r w:rsidRPr="0012713E">
        <w:rPr>
          <w:rFonts w:ascii="Calibri" w:hAnsi="Calibri" w:cs="Calibri"/>
        </w:rPr>
        <w:t>Przeznaczenie – teren zabudowy usług nieuciążliwych.</w:t>
      </w:r>
    </w:p>
    <w:p w14:paraId="4F8AE122" w14:textId="2359BE3D" w:rsidR="002F6F83" w:rsidRPr="0012713E" w:rsidRDefault="002D6396" w:rsidP="00471D97">
      <w:pPr>
        <w:pStyle w:val="Textbody"/>
        <w:numPr>
          <w:ilvl w:val="0"/>
          <w:numId w:val="333"/>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DEBB7E2" w14:textId="77777777" w:rsidR="002F6F83" w:rsidRPr="0012713E" w:rsidRDefault="002D6396" w:rsidP="00471D97">
      <w:pPr>
        <w:pStyle w:val="Textbody"/>
        <w:numPr>
          <w:ilvl w:val="1"/>
          <w:numId w:val="333"/>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76FA2D78" w14:textId="77777777" w:rsidR="002F6F83" w:rsidRPr="0012713E" w:rsidRDefault="002D6396" w:rsidP="00471D97">
      <w:pPr>
        <w:pStyle w:val="Textbody"/>
        <w:numPr>
          <w:ilvl w:val="1"/>
          <w:numId w:val="333"/>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ewidencji zabytków.</w:t>
      </w:r>
    </w:p>
    <w:p w14:paraId="76AF42A9" w14:textId="77777777" w:rsidR="002F6F83" w:rsidRPr="0012713E" w:rsidRDefault="002D6396" w:rsidP="00471D97">
      <w:pPr>
        <w:pStyle w:val="Textbody"/>
        <w:numPr>
          <w:ilvl w:val="0"/>
          <w:numId w:val="333"/>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7E106086" w14:textId="654EA06B" w:rsidR="00360329" w:rsidRPr="0012713E" w:rsidRDefault="00360329" w:rsidP="00471D97">
      <w:pPr>
        <w:pStyle w:val="Textbody"/>
        <w:numPr>
          <w:ilvl w:val="1"/>
          <w:numId w:val="333"/>
        </w:numPr>
        <w:tabs>
          <w:tab w:val="left" w:pos="-2960"/>
        </w:tabs>
        <w:spacing w:after="0"/>
        <w:jc w:val="both"/>
        <w:rPr>
          <w:rFonts w:ascii="Calibri" w:hAnsi="Calibri" w:cs="Calibri"/>
        </w:rPr>
      </w:pPr>
      <w:r w:rsidRPr="0012713E">
        <w:rPr>
          <w:rFonts w:ascii="Calibri" w:eastAsia="Arial" w:hAnsi="Calibri" w:cs="Calibri"/>
        </w:rPr>
        <w:t>maksymalna wysokość zabudowy do 12 m;</w:t>
      </w:r>
    </w:p>
    <w:p w14:paraId="3C9D4727" w14:textId="2485B204" w:rsidR="002F6F83" w:rsidRPr="0012713E" w:rsidRDefault="002D6396" w:rsidP="00471D97">
      <w:pPr>
        <w:pStyle w:val="Textbody"/>
        <w:numPr>
          <w:ilvl w:val="1"/>
          <w:numId w:val="333"/>
        </w:numPr>
        <w:tabs>
          <w:tab w:val="left" w:pos="-2960"/>
        </w:tabs>
        <w:spacing w:after="0"/>
        <w:jc w:val="both"/>
        <w:rPr>
          <w:rFonts w:ascii="Calibri" w:hAnsi="Calibri" w:cs="Calibri"/>
        </w:rPr>
      </w:pPr>
      <w:r w:rsidRPr="0012713E">
        <w:rPr>
          <w:rFonts w:ascii="Calibri" w:hAnsi="Calibri" w:cs="Calibri"/>
        </w:rPr>
        <w:t xml:space="preserve">dopuszcza się przystosowanie obiektu do nowej funkcji usługowej jak: mała gastronomia, informacja turystyczna, muzeum itp. na zasadach określonych </w:t>
      </w:r>
      <w:r w:rsidR="00D13DC3" w:rsidRPr="0012713E">
        <w:rPr>
          <w:rFonts w:ascii="Calibri" w:hAnsi="Calibri" w:cs="Calibri"/>
        </w:rPr>
        <w:t>w §</w:t>
      </w:r>
      <w:r w:rsidR="000D5351" w:rsidRPr="0012713E">
        <w:rPr>
          <w:rFonts w:ascii="Calibri" w:hAnsi="Calibri" w:cs="Calibri"/>
        </w:rPr>
        <w:t>9</w:t>
      </w:r>
      <w:r w:rsidRPr="0012713E">
        <w:rPr>
          <w:rFonts w:ascii="Calibri" w:hAnsi="Calibri" w:cs="Calibri"/>
        </w:rPr>
        <w:t>;</w:t>
      </w:r>
    </w:p>
    <w:p w14:paraId="78BF8373" w14:textId="77777777" w:rsidR="002F6F83" w:rsidRPr="0012713E" w:rsidRDefault="002D6396" w:rsidP="00471D97">
      <w:pPr>
        <w:pStyle w:val="Textbody"/>
        <w:numPr>
          <w:ilvl w:val="1"/>
          <w:numId w:val="333"/>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6622BC46" w14:textId="1261097E" w:rsidR="002F6F83" w:rsidRPr="0012713E" w:rsidRDefault="00D41F51" w:rsidP="00D41F51">
      <w:pPr>
        <w:pStyle w:val="Textbody"/>
        <w:numPr>
          <w:ilvl w:val="2"/>
          <w:numId w:val="333"/>
        </w:numPr>
        <w:tabs>
          <w:tab w:val="left" w:pos="-296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07DD2E15" w14:textId="2906809A" w:rsidR="002F6F83" w:rsidRPr="0012713E" w:rsidRDefault="002D6396" w:rsidP="00471D97">
      <w:pPr>
        <w:pStyle w:val="Textbody"/>
        <w:numPr>
          <w:ilvl w:val="2"/>
          <w:numId w:val="333"/>
        </w:numPr>
        <w:tabs>
          <w:tab w:val="left" w:pos="-2960"/>
        </w:tabs>
        <w:spacing w:after="0"/>
        <w:jc w:val="both"/>
        <w:rPr>
          <w:rFonts w:ascii="Calibri" w:hAnsi="Calibri" w:cs="Calibri"/>
        </w:rPr>
      </w:pPr>
      <w:r w:rsidRPr="0012713E">
        <w:rPr>
          <w:rFonts w:ascii="Calibri" w:hAnsi="Calibri" w:cs="Calibri"/>
        </w:rPr>
        <w:t>dachy dwu- lub wielospadowe o nachyleniu połaci do 45º, kryte dachówką ceramiczną</w:t>
      </w:r>
      <w:r w:rsidR="00BD5C1B" w:rsidRPr="0012713E">
        <w:rPr>
          <w:rFonts w:ascii="Calibri" w:hAnsi="Calibri" w:cs="Calibri"/>
        </w:rPr>
        <w:t xml:space="preserve"> </w:t>
      </w:r>
      <w:r w:rsidRPr="0012713E">
        <w:rPr>
          <w:rFonts w:ascii="Calibri" w:hAnsi="Calibri" w:cs="Calibri"/>
        </w:rPr>
        <w:t>w kolorze ceglastej czerwieni;</w:t>
      </w:r>
    </w:p>
    <w:p w14:paraId="4B3D8510" w14:textId="77777777" w:rsidR="002F6F83" w:rsidRPr="0012713E" w:rsidRDefault="002D6396" w:rsidP="00471D97">
      <w:pPr>
        <w:pStyle w:val="Textbody"/>
        <w:numPr>
          <w:ilvl w:val="1"/>
          <w:numId w:val="333"/>
        </w:numPr>
        <w:tabs>
          <w:tab w:val="left" w:pos="-2960"/>
        </w:tabs>
        <w:spacing w:after="0"/>
        <w:jc w:val="both"/>
        <w:rPr>
          <w:rFonts w:ascii="Calibri" w:hAnsi="Calibri" w:cs="Calibri"/>
        </w:rPr>
      </w:pPr>
      <w:r w:rsidRPr="0012713E">
        <w:rPr>
          <w:rFonts w:ascii="Calibri" w:hAnsi="Calibri" w:cs="Calibri"/>
        </w:rPr>
        <w:t>intensywność zabudowy od 0,1 do 0,</w:t>
      </w:r>
      <w:r w:rsidR="00993DC2" w:rsidRPr="0012713E">
        <w:rPr>
          <w:rFonts w:ascii="Calibri" w:hAnsi="Calibri" w:cs="Calibri"/>
        </w:rPr>
        <w:t>9</w:t>
      </w:r>
      <w:r w:rsidRPr="0012713E">
        <w:rPr>
          <w:rFonts w:ascii="Calibri" w:hAnsi="Calibri" w:cs="Calibri"/>
        </w:rPr>
        <w:t>;</w:t>
      </w:r>
    </w:p>
    <w:p w14:paraId="7D53DDC0" w14:textId="0CFA10DB" w:rsidR="00360329" w:rsidRPr="0012713E" w:rsidRDefault="00360329" w:rsidP="00471D97">
      <w:pPr>
        <w:pStyle w:val="Textbody"/>
        <w:numPr>
          <w:ilvl w:val="1"/>
          <w:numId w:val="333"/>
        </w:numPr>
        <w:tabs>
          <w:tab w:val="left" w:pos="-2225"/>
        </w:tabs>
        <w:spacing w:after="0"/>
        <w:jc w:val="both"/>
        <w:rPr>
          <w:rFonts w:ascii="Calibri" w:hAnsi="Calibri" w:cs="Calibri"/>
        </w:rPr>
      </w:pPr>
      <w:r w:rsidRPr="0012713E">
        <w:rPr>
          <w:rFonts w:ascii="Calibri" w:hAnsi="Calibri" w:cs="Calibri"/>
        </w:rPr>
        <w:t>maksymalna wielkość powierzchni zabudowy w stosunku do powierzchni działki 30%;</w:t>
      </w:r>
    </w:p>
    <w:p w14:paraId="1226A1D0" w14:textId="2FB5ECD5" w:rsidR="002F6F83" w:rsidRPr="0012713E" w:rsidRDefault="00360329" w:rsidP="00471D97">
      <w:pPr>
        <w:pStyle w:val="Textbody"/>
        <w:numPr>
          <w:ilvl w:val="1"/>
          <w:numId w:val="333"/>
        </w:numPr>
        <w:tabs>
          <w:tab w:val="left" w:pos="-2960"/>
        </w:tabs>
        <w:spacing w:after="0"/>
        <w:jc w:val="both"/>
        <w:rPr>
          <w:rFonts w:ascii="Calibri" w:hAnsi="Calibri" w:cs="Calibri"/>
        </w:rPr>
      </w:pPr>
      <w:r w:rsidRPr="0012713E">
        <w:rPr>
          <w:rFonts w:ascii="Calibri" w:hAnsi="Calibri" w:cs="Calibri"/>
        </w:rPr>
        <w:lastRenderedPageBreak/>
        <w:t>minimalny udział powierzchni biologicznie czynnej 20%</w:t>
      </w:r>
      <w:r w:rsidR="002D6396" w:rsidRPr="0012713E">
        <w:rPr>
          <w:rFonts w:ascii="Calibri" w:hAnsi="Calibri" w:cs="Calibri"/>
        </w:rPr>
        <w:t>;</w:t>
      </w:r>
    </w:p>
    <w:p w14:paraId="6F1A6AB9" w14:textId="77777777" w:rsidR="002F6F83" w:rsidRPr="0012713E" w:rsidRDefault="002D6396" w:rsidP="00471D97">
      <w:pPr>
        <w:pStyle w:val="Textbody"/>
        <w:numPr>
          <w:ilvl w:val="1"/>
          <w:numId w:val="333"/>
        </w:numPr>
        <w:tabs>
          <w:tab w:val="left" w:pos="-2960"/>
        </w:tabs>
        <w:spacing w:after="0"/>
        <w:jc w:val="both"/>
        <w:rPr>
          <w:rFonts w:ascii="Calibri" w:hAnsi="Calibri" w:cs="Calibri"/>
        </w:rPr>
      </w:pPr>
      <w:r w:rsidRPr="0012713E">
        <w:rPr>
          <w:rFonts w:ascii="Calibri" w:hAnsi="Calibri" w:cs="Calibri"/>
        </w:rPr>
        <w:t>nieprzekraczalna linia zabudowy od 4,0 m do 6,0 m od linii rozgraniczającej drogi 09KDX, jak na rysunku planu.</w:t>
      </w:r>
    </w:p>
    <w:p w14:paraId="637D23F4" w14:textId="77777777" w:rsidR="002F6F83" w:rsidRPr="0012713E" w:rsidRDefault="002F6F83">
      <w:pPr>
        <w:pStyle w:val="Textbody"/>
        <w:tabs>
          <w:tab w:val="left" w:pos="0"/>
        </w:tabs>
        <w:spacing w:after="0"/>
        <w:jc w:val="center"/>
        <w:rPr>
          <w:rFonts w:ascii="Calibri" w:hAnsi="Calibri" w:cs="Calibri"/>
        </w:rPr>
      </w:pPr>
    </w:p>
    <w:p w14:paraId="52D94572" w14:textId="77B4BE01"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106</w:t>
      </w:r>
    </w:p>
    <w:p w14:paraId="7449FF47"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B35MNU, B35aMNU.</w:t>
      </w:r>
    </w:p>
    <w:p w14:paraId="55D330F7" w14:textId="77777777" w:rsidR="002F6F83" w:rsidRPr="0012713E" w:rsidRDefault="002D6396" w:rsidP="00471D97">
      <w:pPr>
        <w:pStyle w:val="Textbody"/>
        <w:numPr>
          <w:ilvl w:val="0"/>
          <w:numId w:val="334"/>
        </w:numPr>
        <w:tabs>
          <w:tab w:val="left" w:pos="-1446"/>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2F9424DC" w14:textId="77777777" w:rsidR="002F6F83" w:rsidRPr="0012713E" w:rsidRDefault="002D6396" w:rsidP="00471D97">
      <w:pPr>
        <w:pStyle w:val="Textbody"/>
        <w:numPr>
          <w:ilvl w:val="0"/>
          <w:numId w:val="334"/>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544ABCF2" w14:textId="4AA37730" w:rsidR="00360329" w:rsidRPr="0012713E" w:rsidRDefault="00360329" w:rsidP="00471D97">
      <w:pPr>
        <w:pStyle w:val="Textbody"/>
        <w:numPr>
          <w:ilvl w:val="1"/>
          <w:numId w:val="334"/>
        </w:numPr>
        <w:tabs>
          <w:tab w:val="left" w:pos="-2225"/>
        </w:tabs>
        <w:spacing w:after="0"/>
        <w:jc w:val="both"/>
        <w:rPr>
          <w:rFonts w:ascii="Calibri" w:hAnsi="Calibri" w:cs="Calibri"/>
          <w:bCs/>
        </w:rPr>
      </w:pPr>
      <w:r w:rsidRPr="0012713E">
        <w:rPr>
          <w:rFonts w:ascii="Calibri" w:hAnsi="Calibri" w:cs="Calibri"/>
          <w:bCs/>
        </w:rPr>
        <w:t xml:space="preserve">o ile kolejne punkty nie stanowią inaczej, </w:t>
      </w:r>
      <w:r w:rsidRPr="0012713E">
        <w:rPr>
          <w:rFonts w:ascii="Calibri" w:eastAsia="Arial" w:hAnsi="Calibri" w:cs="Calibri"/>
        </w:rPr>
        <w:t>maksymalna wysokość zabudowy do 9 m;</w:t>
      </w:r>
    </w:p>
    <w:p w14:paraId="6156D79A" w14:textId="6BEA3135" w:rsidR="002F6F83" w:rsidRPr="0012713E" w:rsidRDefault="002D6396" w:rsidP="00471D97">
      <w:pPr>
        <w:pStyle w:val="Textbody"/>
        <w:numPr>
          <w:ilvl w:val="1"/>
          <w:numId w:val="334"/>
        </w:numPr>
        <w:tabs>
          <w:tab w:val="left" w:pos="-2225"/>
        </w:tabs>
        <w:spacing w:after="0"/>
        <w:jc w:val="both"/>
        <w:rPr>
          <w:rFonts w:ascii="Calibri" w:hAnsi="Calibri" w:cs="Calibri"/>
          <w:bCs/>
        </w:rPr>
      </w:pPr>
      <w:r w:rsidRPr="0012713E">
        <w:rPr>
          <w:rFonts w:ascii="Calibri" w:hAnsi="Calibri" w:cs="Calibri"/>
        </w:rPr>
        <w:t>dla budynków (z wyłączeniem zabytkowych) obowiązują parametry:</w:t>
      </w:r>
    </w:p>
    <w:p w14:paraId="5B9A0AF5" w14:textId="126EC068" w:rsidR="002F6F83" w:rsidRPr="0012713E" w:rsidRDefault="0054609E" w:rsidP="0054609E">
      <w:pPr>
        <w:pStyle w:val="Textbody"/>
        <w:numPr>
          <w:ilvl w:val="2"/>
          <w:numId w:val="334"/>
        </w:numPr>
        <w:tabs>
          <w:tab w:val="left" w:pos="-4474"/>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3FA334F1" w14:textId="77777777" w:rsidR="002F6F83" w:rsidRPr="0012713E" w:rsidRDefault="002D6396" w:rsidP="00471D97">
      <w:pPr>
        <w:pStyle w:val="Textbody"/>
        <w:numPr>
          <w:ilvl w:val="2"/>
          <w:numId w:val="334"/>
        </w:numPr>
        <w:tabs>
          <w:tab w:val="left" w:pos="-4474"/>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7332D684" w14:textId="77777777" w:rsidR="002F6F83" w:rsidRPr="0012713E" w:rsidRDefault="002D6396" w:rsidP="00471D97">
      <w:pPr>
        <w:pStyle w:val="Textbody"/>
        <w:numPr>
          <w:ilvl w:val="1"/>
          <w:numId w:val="334"/>
        </w:numPr>
        <w:tabs>
          <w:tab w:val="left" w:pos="-2960"/>
        </w:tabs>
        <w:spacing w:after="0"/>
        <w:jc w:val="both"/>
        <w:rPr>
          <w:rFonts w:ascii="Calibri" w:hAnsi="Calibri" w:cs="Calibri"/>
        </w:rPr>
      </w:pPr>
      <w:r w:rsidRPr="0012713E">
        <w:rPr>
          <w:rFonts w:ascii="Calibri" w:hAnsi="Calibri" w:cs="Calibri"/>
        </w:rPr>
        <w:t>dopuszcza się lokalizację garaży o parametrach:</w:t>
      </w:r>
    </w:p>
    <w:p w14:paraId="005C8569" w14:textId="77777777" w:rsidR="002F6F83" w:rsidRPr="0012713E" w:rsidRDefault="002D6396" w:rsidP="00471D97">
      <w:pPr>
        <w:pStyle w:val="Textbody"/>
        <w:numPr>
          <w:ilvl w:val="2"/>
          <w:numId w:val="334"/>
        </w:numPr>
        <w:tabs>
          <w:tab w:val="left" w:pos="-4474"/>
        </w:tabs>
        <w:spacing w:after="0"/>
        <w:jc w:val="both"/>
        <w:rPr>
          <w:rFonts w:ascii="Calibri" w:hAnsi="Calibri" w:cs="Calibri"/>
        </w:rPr>
      </w:pPr>
      <w:r w:rsidRPr="0012713E">
        <w:rPr>
          <w:rFonts w:ascii="Calibri" w:hAnsi="Calibri" w:cs="Calibri"/>
        </w:rPr>
        <w:t>wysokość budynków do 6,0 m,</w:t>
      </w:r>
    </w:p>
    <w:p w14:paraId="7EA0273E" w14:textId="77014F6D" w:rsidR="002F6F83" w:rsidRPr="0012713E" w:rsidRDefault="002D6396" w:rsidP="00471D97">
      <w:pPr>
        <w:pStyle w:val="Textbody"/>
        <w:numPr>
          <w:ilvl w:val="2"/>
          <w:numId w:val="334"/>
        </w:numPr>
        <w:tabs>
          <w:tab w:val="left" w:pos="-4474"/>
        </w:tabs>
        <w:spacing w:after="0"/>
        <w:jc w:val="both"/>
        <w:rPr>
          <w:rFonts w:ascii="Calibri" w:hAnsi="Calibri" w:cs="Calibri"/>
        </w:rPr>
      </w:pPr>
      <w:r w:rsidRPr="0012713E">
        <w:rPr>
          <w:rFonts w:ascii="Calibri" w:hAnsi="Calibri" w:cs="Calibri"/>
        </w:rPr>
        <w:t>dachy symetryczne, dwuspadowe kształtem dachu i rodzajem pokrycia nawiązującym</w:t>
      </w:r>
      <w:r w:rsidR="00BD5C1B" w:rsidRPr="0012713E">
        <w:rPr>
          <w:rFonts w:ascii="Calibri" w:hAnsi="Calibri" w:cs="Calibri"/>
        </w:rPr>
        <w:t xml:space="preserve"> </w:t>
      </w:r>
      <w:r w:rsidRPr="0012713E">
        <w:rPr>
          <w:rFonts w:ascii="Calibri" w:hAnsi="Calibri" w:cs="Calibri"/>
        </w:rPr>
        <w:t>do budynków mieszkalnych;</w:t>
      </w:r>
    </w:p>
    <w:p w14:paraId="610E70A1" w14:textId="77777777" w:rsidR="002F6F83" w:rsidRPr="0012713E" w:rsidRDefault="002D6396" w:rsidP="00471D97">
      <w:pPr>
        <w:pStyle w:val="Textbody"/>
        <w:numPr>
          <w:ilvl w:val="1"/>
          <w:numId w:val="334"/>
        </w:numPr>
        <w:tabs>
          <w:tab w:val="left" w:pos="-2960"/>
        </w:tabs>
        <w:spacing w:after="0"/>
        <w:jc w:val="both"/>
        <w:rPr>
          <w:rFonts w:ascii="Calibri" w:hAnsi="Calibri" w:cs="Calibri"/>
        </w:rPr>
      </w:pPr>
      <w:r w:rsidRPr="0012713E">
        <w:rPr>
          <w:rFonts w:ascii="Calibri" w:hAnsi="Calibri" w:cs="Calibri"/>
        </w:rPr>
        <w:t>intensywność zabudowy od 0,05 do 0,</w:t>
      </w:r>
      <w:r w:rsidR="00993DC2" w:rsidRPr="0012713E">
        <w:rPr>
          <w:rFonts w:ascii="Calibri" w:hAnsi="Calibri" w:cs="Calibri"/>
        </w:rPr>
        <w:t>7</w:t>
      </w:r>
      <w:r w:rsidRPr="0012713E">
        <w:rPr>
          <w:rFonts w:ascii="Calibri" w:hAnsi="Calibri" w:cs="Calibri"/>
        </w:rPr>
        <w:t>5;</w:t>
      </w:r>
    </w:p>
    <w:p w14:paraId="0788F78E" w14:textId="4DA681D3" w:rsidR="00360329" w:rsidRPr="0012713E" w:rsidRDefault="00360329" w:rsidP="00471D97">
      <w:pPr>
        <w:pStyle w:val="Textbody"/>
        <w:numPr>
          <w:ilvl w:val="1"/>
          <w:numId w:val="334"/>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25%</w:t>
      </w:r>
      <w:r w:rsidR="00F44287" w:rsidRPr="0012713E">
        <w:rPr>
          <w:rFonts w:ascii="Calibri" w:hAnsi="Calibri" w:cs="Calibri"/>
        </w:rPr>
        <w:t>;</w:t>
      </w:r>
    </w:p>
    <w:p w14:paraId="0203BB1E" w14:textId="3CE8E503" w:rsidR="002F6F83" w:rsidRPr="0012713E" w:rsidRDefault="00360329" w:rsidP="00471D97">
      <w:pPr>
        <w:pStyle w:val="Textbody"/>
        <w:numPr>
          <w:ilvl w:val="1"/>
          <w:numId w:val="334"/>
        </w:numPr>
        <w:tabs>
          <w:tab w:val="left" w:pos="-296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642E0D37" w14:textId="77777777" w:rsidR="002F6F83" w:rsidRPr="0012713E" w:rsidRDefault="002D6396" w:rsidP="00471D97">
      <w:pPr>
        <w:pStyle w:val="Textbody"/>
        <w:numPr>
          <w:ilvl w:val="1"/>
          <w:numId w:val="334"/>
        </w:numPr>
        <w:tabs>
          <w:tab w:val="left" w:pos="-2960"/>
        </w:tabs>
        <w:spacing w:after="0"/>
        <w:jc w:val="both"/>
        <w:rPr>
          <w:rFonts w:ascii="Calibri" w:hAnsi="Calibri" w:cs="Calibri"/>
        </w:rPr>
      </w:pPr>
      <w:r w:rsidRPr="0012713E">
        <w:rPr>
          <w:rFonts w:ascii="Calibri" w:hAnsi="Calibri" w:cs="Calibri"/>
        </w:rPr>
        <w:t>nieprzekraczalna linia zabudowy:</w:t>
      </w:r>
    </w:p>
    <w:p w14:paraId="55BDF456" w14:textId="77777777" w:rsidR="002F6F83" w:rsidRPr="0012713E" w:rsidRDefault="002D6396" w:rsidP="00471D97">
      <w:pPr>
        <w:pStyle w:val="Textbody"/>
        <w:numPr>
          <w:ilvl w:val="2"/>
          <w:numId w:val="334"/>
        </w:numPr>
        <w:tabs>
          <w:tab w:val="left" w:pos="-2960"/>
        </w:tabs>
        <w:spacing w:after="0"/>
        <w:jc w:val="both"/>
        <w:rPr>
          <w:rFonts w:ascii="Calibri" w:hAnsi="Calibri" w:cs="Calibri"/>
        </w:rPr>
      </w:pPr>
      <w:r w:rsidRPr="0012713E">
        <w:rPr>
          <w:rFonts w:ascii="Calibri" w:hAnsi="Calibri" w:cs="Calibri"/>
        </w:rPr>
        <w:t>dla terenu B35MNU - 6,0 m od linii rozgraniczającej drogi pieszo-jezdnej 09KDX,</w:t>
      </w:r>
    </w:p>
    <w:p w14:paraId="6389143A" w14:textId="50F6C64F" w:rsidR="002F6F83" w:rsidRPr="0012713E" w:rsidRDefault="002D6396" w:rsidP="00471D97">
      <w:pPr>
        <w:pStyle w:val="Textbody"/>
        <w:numPr>
          <w:ilvl w:val="2"/>
          <w:numId w:val="334"/>
        </w:numPr>
        <w:tabs>
          <w:tab w:val="left" w:pos="-2960"/>
        </w:tabs>
        <w:spacing w:after="0"/>
        <w:jc w:val="both"/>
        <w:rPr>
          <w:rFonts w:ascii="Calibri" w:hAnsi="Calibri" w:cs="Calibri"/>
        </w:rPr>
      </w:pPr>
      <w:r w:rsidRPr="0012713E">
        <w:rPr>
          <w:rFonts w:ascii="Calibri" w:hAnsi="Calibri" w:cs="Calibri"/>
        </w:rPr>
        <w:t>dla terenu B35aMNU - wzdłuż elewacji istniejącego budynku, lecz nie mniej niż 7,0 m</w:t>
      </w:r>
      <w:r w:rsidR="00DE20F6" w:rsidRPr="0012713E">
        <w:rPr>
          <w:rFonts w:ascii="Calibri" w:hAnsi="Calibri" w:cs="Calibri"/>
        </w:rPr>
        <w:t xml:space="preserve"> </w:t>
      </w:r>
      <w:r w:rsidRPr="0012713E">
        <w:rPr>
          <w:rFonts w:ascii="Calibri" w:hAnsi="Calibri" w:cs="Calibri"/>
        </w:rPr>
        <w:t>od linii rozgraniczającej drogi 01KDZ (ulica Mrongowiusza).</w:t>
      </w:r>
    </w:p>
    <w:p w14:paraId="1CD9DC66" w14:textId="77777777" w:rsidR="002F6F83" w:rsidRPr="0012713E" w:rsidRDefault="002F6F83">
      <w:pPr>
        <w:pStyle w:val="Textbody"/>
        <w:tabs>
          <w:tab w:val="left" w:pos="0"/>
        </w:tabs>
        <w:spacing w:after="0"/>
        <w:jc w:val="both"/>
        <w:rPr>
          <w:rFonts w:ascii="Calibri" w:hAnsi="Calibri" w:cs="Calibri"/>
        </w:rPr>
      </w:pPr>
    </w:p>
    <w:p w14:paraId="6CE8FB09" w14:textId="26D918C4"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107</w:t>
      </w:r>
    </w:p>
    <w:p w14:paraId="40F37B23"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B36ZP, B37ZP.</w:t>
      </w:r>
    </w:p>
    <w:p w14:paraId="57C7B2B9" w14:textId="77777777" w:rsidR="002F6F83" w:rsidRPr="0012713E" w:rsidRDefault="002D6396" w:rsidP="00471D97">
      <w:pPr>
        <w:pStyle w:val="Textbody"/>
        <w:numPr>
          <w:ilvl w:val="0"/>
          <w:numId w:val="335"/>
        </w:numPr>
        <w:tabs>
          <w:tab w:val="left" w:pos="-1446"/>
        </w:tabs>
        <w:spacing w:after="0"/>
        <w:jc w:val="both"/>
        <w:rPr>
          <w:rFonts w:ascii="Calibri" w:hAnsi="Calibri" w:cs="Calibri"/>
        </w:rPr>
      </w:pPr>
      <w:r w:rsidRPr="0012713E">
        <w:rPr>
          <w:rFonts w:ascii="Calibri" w:hAnsi="Calibri" w:cs="Calibri"/>
        </w:rPr>
        <w:t>Przeznaczenie – teren zieleni urządzonej.</w:t>
      </w:r>
    </w:p>
    <w:p w14:paraId="23204836" w14:textId="77777777" w:rsidR="002F6F83" w:rsidRPr="0012713E" w:rsidRDefault="002D6396" w:rsidP="00471D97">
      <w:pPr>
        <w:pStyle w:val="Textbody"/>
        <w:numPr>
          <w:ilvl w:val="0"/>
          <w:numId w:val="335"/>
        </w:numPr>
        <w:tabs>
          <w:tab w:val="left" w:pos="-1446"/>
        </w:tabs>
        <w:spacing w:after="0"/>
        <w:jc w:val="both"/>
        <w:rPr>
          <w:rFonts w:ascii="Calibri" w:hAnsi="Calibri" w:cs="Calibri"/>
        </w:rPr>
      </w:pPr>
      <w:r w:rsidRPr="0012713E">
        <w:rPr>
          <w:rFonts w:ascii="Calibri" w:hAnsi="Calibri" w:cs="Calibri"/>
        </w:rPr>
        <w:t>Zasady zagospodarowania terenu:</w:t>
      </w:r>
    </w:p>
    <w:p w14:paraId="287F13C3" w14:textId="77777777" w:rsidR="002F6F83" w:rsidRPr="0012713E" w:rsidRDefault="002D6396" w:rsidP="00471D97">
      <w:pPr>
        <w:pStyle w:val="Textbody"/>
        <w:numPr>
          <w:ilvl w:val="1"/>
          <w:numId w:val="335"/>
        </w:numPr>
        <w:tabs>
          <w:tab w:val="left" w:pos="-2960"/>
        </w:tabs>
        <w:spacing w:after="0"/>
        <w:jc w:val="both"/>
        <w:rPr>
          <w:rFonts w:ascii="Calibri" w:hAnsi="Calibri" w:cs="Calibri"/>
        </w:rPr>
      </w:pPr>
      <w:r w:rsidRPr="0012713E">
        <w:rPr>
          <w:rFonts w:ascii="Calibri" w:hAnsi="Calibri" w:cs="Calibri"/>
        </w:rPr>
        <w:t>adaptuje się istniejącą wieżę ciśnień na terenie B36ZP;</w:t>
      </w:r>
    </w:p>
    <w:p w14:paraId="2E25F902" w14:textId="77777777" w:rsidR="002F6F83" w:rsidRPr="0012713E" w:rsidRDefault="002D6396" w:rsidP="00471D97">
      <w:pPr>
        <w:pStyle w:val="Textbody"/>
        <w:numPr>
          <w:ilvl w:val="1"/>
          <w:numId w:val="335"/>
        </w:numPr>
        <w:tabs>
          <w:tab w:val="left" w:pos="0"/>
        </w:tabs>
        <w:spacing w:after="0"/>
        <w:jc w:val="both"/>
        <w:rPr>
          <w:rFonts w:ascii="Calibri" w:hAnsi="Calibri" w:cs="Calibri"/>
        </w:rPr>
      </w:pPr>
      <w:r w:rsidRPr="0012713E">
        <w:rPr>
          <w:rFonts w:ascii="Calibri" w:hAnsi="Calibri" w:cs="Calibri"/>
        </w:rPr>
        <w:t>zakazuje się lokalizacji nowych budynków;</w:t>
      </w:r>
    </w:p>
    <w:p w14:paraId="01CE7B0D" w14:textId="77777777" w:rsidR="002F6F83" w:rsidRPr="0012713E" w:rsidRDefault="002D6396" w:rsidP="00471D97">
      <w:pPr>
        <w:pStyle w:val="Textbody"/>
        <w:numPr>
          <w:ilvl w:val="1"/>
          <w:numId w:val="335"/>
        </w:numPr>
        <w:tabs>
          <w:tab w:val="left" w:pos="0"/>
        </w:tabs>
        <w:spacing w:after="0"/>
        <w:jc w:val="both"/>
        <w:rPr>
          <w:rFonts w:ascii="Calibri" w:hAnsi="Calibri" w:cs="Calibri"/>
        </w:rPr>
      </w:pPr>
      <w:r w:rsidRPr="0012713E">
        <w:rPr>
          <w:rFonts w:ascii="Calibri" w:hAnsi="Calibri" w:cs="Calibri"/>
        </w:rPr>
        <w:t>dopuszcza się lokalizację obiektów małej architektury;</w:t>
      </w:r>
    </w:p>
    <w:p w14:paraId="69535379" w14:textId="77777777" w:rsidR="002F6F83" w:rsidRPr="0012713E" w:rsidRDefault="002D6396" w:rsidP="00471D97">
      <w:pPr>
        <w:pStyle w:val="Textbody"/>
        <w:numPr>
          <w:ilvl w:val="1"/>
          <w:numId w:val="335"/>
        </w:numPr>
        <w:tabs>
          <w:tab w:val="left" w:pos="0"/>
        </w:tabs>
        <w:spacing w:after="0"/>
        <w:jc w:val="both"/>
        <w:rPr>
          <w:rFonts w:ascii="Calibri" w:hAnsi="Calibri" w:cs="Calibri"/>
        </w:rPr>
      </w:pPr>
      <w:r w:rsidRPr="0012713E">
        <w:rPr>
          <w:rFonts w:ascii="Calibri" w:hAnsi="Calibri" w:cs="Calibri"/>
        </w:rPr>
        <w:t>dopuszcza się lokalizację ścieżek pieszych, pieszo-rowerowych i dydaktycznych.</w:t>
      </w:r>
    </w:p>
    <w:p w14:paraId="3CB63A2D" w14:textId="77777777" w:rsidR="002F6F83" w:rsidRPr="0012713E" w:rsidRDefault="002F6F83">
      <w:pPr>
        <w:pStyle w:val="Textbody"/>
        <w:tabs>
          <w:tab w:val="left" w:pos="0"/>
        </w:tabs>
        <w:spacing w:after="0"/>
        <w:jc w:val="both"/>
        <w:rPr>
          <w:rFonts w:ascii="Calibri" w:hAnsi="Calibri" w:cs="Calibri"/>
        </w:rPr>
      </w:pPr>
    </w:p>
    <w:p w14:paraId="35E2AC6F" w14:textId="6C210F03"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108</w:t>
      </w:r>
    </w:p>
    <w:p w14:paraId="53FE013B"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B38MWU, B39MWU.</w:t>
      </w:r>
    </w:p>
    <w:p w14:paraId="52820548" w14:textId="77777777" w:rsidR="002F6F83" w:rsidRPr="0012713E" w:rsidRDefault="002D6396" w:rsidP="00471D97">
      <w:pPr>
        <w:pStyle w:val="Textbody"/>
        <w:numPr>
          <w:ilvl w:val="0"/>
          <w:numId w:val="336"/>
        </w:numPr>
        <w:tabs>
          <w:tab w:val="left" w:pos="-1446"/>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0DCA9AA4" w14:textId="77777777" w:rsidR="002F6F83" w:rsidRPr="0012713E" w:rsidRDefault="002D6396" w:rsidP="00471D97">
      <w:pPr>
        <w:pStyle w:val="Textbody"/>
        <w:numPr>
          <w:ilvl w:val="0"/>
          <w:numId w:val="336"/>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4A0EA802" w14:textId="0CC26547" w:rsidR="00360329" w:rsidRPr="0012713E" w:rsidRDefault="00360329" w:rsidP="00471D97">
      <w:pPr>
        <w:pStyle w:val="Textbody"/>
        <w:numPr>
          <w:ilvl w:val="1"/>
          <w:numId w:val="336"/>
        </w:numPr>
        <w:tabs>
          <w:tab w:val="left" w:pos="-2225"/>
        </w:tabs>
        <w:spacing w:after="0"/>
        <w:jc w:val="both"/>
        <w:rPr>
          <w:rFonts w:ascii="Calibri" w:hAnsi="Calibri" w:cs="Calibri"/>
          <w:bCs/>
        </w:rPr>
      </w:pPr>
      <w:r w:rsidRPr="0012713E">
        <w:rPr>
          <w:rFonts w:ascii="Calibri" w:eastAsia="Arial" w:hAnsi="Calibri" w:cs="Calibri"/>
        </w:rPr>
        <w:t>maksymalna wysokość zabudowy do 14 m;</w:t>
      </w:r>
    </w:p>
    <w:p w14:paraId="309B2B91" w14:textId="4B49D642" w:rsidR="002F6F83" w:rsidRPr="0012713E" w:rsidRDefault="002D6396" w:rsidP="00471D97">
      <w:pPr>
        <w:pStyle w:val="Textbody"/>
        <w:numPr>
          <w:ilvl w:val="1"/>
          <w:numId w:val="336"/>
        </w:numPr>
        <w:tabs>
          <w:tab w:val="left" w:pos="-2225"/>
        </w:tabs>
        <w:spacing w:after="0"/>
        <w:jc w:val="both"/>
        <w:rPr>
          <w:rFonts w:ascii="Calibri" w:hAnsi="Calibri" w:cs="Calibri"/>
          <w:bCs/>
        </w:rPr>
      </w:pPr>
      <w:r w:rsidRPr="0012713E">
        <w:rPr>
          <w:rFonts w:ascii="Calibri" w:hAnsi="Calibri" w:cs="Calibri"/>
        </w:rPr>
        <w:t>dla budynków (z wyłączeniem zabytkowych) obowiązują parametry:</w:t>
      </w:r>
    </w:p>
    <w:p w14:paraId="4BE33709" w14:textId="1BFB1808" w:rsidR="002F6F83" w:rsidRPr="0012713E" w:rsidRDefault="0054609E" w:rsidP="0054609E">
      <w:pPr>
        <w:pStyle w:val="Textbody"/>
        <w:numPr>
          <w:ilvl w:val="2"/>
          <w:numId w:val="336"/>
        </w:numPr>
        <w:tabs>
          <w:tab w:val="left" w:pos="-4474"/>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66C33A8B" w14:textId="77777777" w:rsidR="002F6F83" w:rsidRPr="0012713E" w:rsidRDefault="002D6396" w:rsidP="00471D97">
      <w:pPr>
        <w:pStyle w:val="Textbody"/>
        <w:numPr>
          <w:ilvl w:val="2"/>
          <w:numId w:val="336"/>
        </w:numPr>
        <w:tabs>
          <w:tab w:val="left" w:pos="-4474"/>
        </w:tabs>
        <w:spacing w:after="0"/>
        <w:jc w:val="both"/>
        <w:rPr>
          <w:rFonts w:ascii="Calibri" w:hAnsi="Calibri" w:cs="Calibri"/>
        </w:rPr>
      </w:pPr>
      <w:r w:rsidRPr="0012713E">
        <w:rPr>
          <w:rFonts w:ascii="Calibri" w:hAnsi="Calibri" w:cs="Calibri"/>
        </w:rPr>
        <w:t>dachy dwu- lub wielospadowe, o nachyleniu połaci do 45º, kryte dachówką ceramiczną</w:t>
      </w:r>
      <w:r w:rsidRPr="0012713E">
        <w:rPr>
          <w:rFonts w:ascii="Calibri" w:hAnsi="Calibri" w:cs="Calibri"/>
        </w:rPr>
        <w:br/>
        <w:t>w kolorze ceglastej czerwieni;</w:t>
      </w:r>
    </w:p>
    <w:p w14:paraId="6AA9E460" w14:textId="77777777" w:rsidR="002F6F83" w:rsidRPr="0012713E" w:rsidRDefault="002D6396" w:rsidP="00471D97">
      <w:pPr>
        <w:pStyle w:val="Textbody"/>
        <w:numPr>
          <w:ilvl w:val="1"/>
          <w:numId w:val="336"/>
        </w:numPr>
        <w:tabs>
          <w:tab w:val="left" w:pos="-2960"/>
        </w:tabs>
        <w:spacing w:after="0"/>
        <w:jc w:val="both"/>
        <w:rPr>
          <w:rFonts w:ascii="Calibri" w:hAnsi="Calibri" w:cs="Calibri"/>
        </w:rPr>
      </w:pPr>
      <w:r w:rsidRPr="0012713E">
        <w:rPr>
          <w:rFonts w:ascii="Calibri" w:hAnsi="Calibri" w:cs="Calibri"/>
        </w:rPr>
        <w:t>zakazuje się lokalizacji nowych budynków garażowych i gospodarczych;</w:t>
      </w:r>
    </w:p>
    <w:p w14:paraId="12AB16B6" w14:textId="658BA3DE" w:rsidR="002F6F83" w:rsidRPr="0012713E" w:rsidRDefault="002D6396" w:rsidP="00471D97">
      <w:pPr>
        <w:pStyle w:val="Textbody"/>
        <w:numPr>
          <w:ilvl w:val="1"/>
          <w:numId w:val="336"/>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18B41BC1" w14:textId="06984718" w:rsidR="00360329" w:rsidRPr="0012713E" w:rsidRDefault="00360329" w:rsidP="00471D97">
      <w:pPr>
        <w:pStyle w:val="Textbody"/>
        <w:numPr>
          <w:ilvl w:val="1"/>
          <w:numId w:val="336"/>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CF5BF9" w:rsidRPr="0012713E">
        <w:rPr>
          <w:rFonts w:ascii="Calibri" w:hAnsi="Calibri" w:cs="Calibri"/>
        </w:rPr>
        <w:t>zgodnie z §9 ust. 1 pkt 5</w:t>
      </w:r>
      <w:r w:rsidRPr="0012713E">
        <w:rPr>
          <w:rFonts w:ascii="Calibri" w:hAnsi="Calibri" w:cs="Calibri"/>
        </w:rPr>
        <w:t>;</w:t>
      </w:r>
    </w:p>
    <w:p w14:paraId="489303CE" w14:textId="4F2BEDF9" w:rsidR="002F6F83" w:rsidRPr="0012713E" w:rsidRDefault="002D6396" w:rsidP="00471D97">
      <w:pPr>
        <w:pStyle w:val="Textbody"/>
        <w:numPr>
          <w:ilvl w:val="1"/>
          <w:numId w:val="336"/>
        </w:numPr>
        <w:tabs>
          <w:tab w:val="left" w:pos="735"/>
        </w:tabs>
        <w:spacing w:after="0"/>
        <w:jc w:val="both"/>
        <w:rPr>
          <w:rFonts w:ascii="Calibri" w:hAnsi="Calibri" w:cs="Calibri"/>
        </w:rPr>
      </w:pPr>
      <w:r w:rsidRPr="0012713E">
        <w:rPr>
          <w:rFonts w:ascii="Calibri" w:hAnsi="Calibri" w:cs="Calibri"/>
        </w:rPr>
        <w:lastRenderedPageBreak/>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4B05DECF" w14:textId="77777777" w:rsidR="002F6F83" w:rsidRPr="0012713E" w:rsidRDefault="002D6396" w:rsidP="00471D97">
      <w:pPr>
        <w:pStyle w:val="Textbody"/>
        <w:numPr>
          <w:ilvl w:val="1"/>
          <w:numId w:val="336"/>
        </w:numPr>
        <w:tabs>
          <w:tab w:val="left" w:pos="-2960"/>
        </w:tabs>
        <w:spacing w:after="0"/>
        <w:jc w:val="both"/>
        <w:rPr>
          <w:rFonts w:ascii="Calibri" w:hAnsi="Calibri" w:cs="Calibri"/>
        </w:rPr>
      </w:pPr>
      <w:r w:rsidRPr="0012713E">
        <w:rPr>
          <w:rFonts w:ascii="Calibri" w:hAnsi="Calibri" w:cs="Calibri"/>
        </w:rPr>
        <w:t>nieprzekraczalne linie zabudowy jak na rysunku planu.</w:t>
      </w:r>
    </w:p>
    <w:p w14:paraId="3B419765" w14:textId="77777777" w:rsidR="002F6F83" w:rsidRPr="0012713E" w:rsidRDefault="002F6F83">
      <w:pPr>
        <w:pStyle w:val="Textbody"/>
        <w:tabs>
          <w:tab w:val="left" w:pos="993"/>
        </w:tabs>
        <w:spacing w:after="0"/>
        <w:ind w:left="993" w:hanging="284"/>
        <w:jc w:val="both"/>
        <w:rPr>
          <w:rFonts w:ascii="Calibri" w:hAnsi="Calibri" w:cs="Calibri"/>
        </w:rPr>
      </w:pPr>
    </w:p>
    <w:p w14:paraId="5E59E29E" w14:textId="4309C62B"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109</w:t>
      </w:r>
    </w:p>
    <w:p w14:paraId="3957BAF0"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B40UO, B41UO, B42UO.</w:t>
      </w:r>
    </w:p>
    <w:p w14:paraId="75AB6678" w14:textId="77777777" w:rsidR="002F6F83" w:rsidRPr="0012713E" w:rsidRDefault="002D6396" w:rsidP="00471D97">
      <w:pPr>
        <w:pStyle w:val="Textbody"/>
        <w:numPr>
          <w:ilvl w:val="0"/>
          <w:numId w:val="337"/>
        </w:numPr>
        <w:tabs>
          <w:tab w:val="left" w:pos="-1446"/>
        </w:tabs>
        <w:spacing w:after="0"/>
        <w:jc w:val="both"/>
        <w:rPr>
          <w:rFonts w:ascii="Calibri" w:hAnsi="Calibri" w:cs="Calibri"/>
        </w:rPr>
      </w:pPr>
      <w:r w:rsidRPr="0012713E">
        <w:rPr>
          <w:rFonts w:ascii="Calibri" w:hAnsi="Calibri" w:cs="Calibri"/>
        </w:rPr>
        <w:t>Przeznaczenie – tereny zabudowy usług oświaty i wychowania.</w:t>
      </w:r>
    </w:p>
    <w:p w14:paraId="4B870F44" w14:textId="77248C14" w:rsidR="002F6F83" w:rsidRPr="0012713E" w:rsidRDefault="002D6396" w:rsidP="00471D97">
      <w:pPr>
        <w:pStyle w:val="Textbody"/>
        <w:numPr>
          <w:ilvl w:val="0"/>
          <w:numId w:val="337"/>
        </w:numPr>
        <w:tabs>
          <w:tab w:val="left" w:pos="-1446"/>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0D5351"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25F0C11" w14:textId="07CF5E69" w:rsidR="002F6F83" w:rsidRPr="0012713E" w:rsidRDefault="002D6396" w:rsidP="00471D97">
      <w:pPr>
        <w:pStyle w:val="Textbody"/>
        <w:numPr>
          <w:ilvl w:val="1"/>
          <w:numId w:val="337"/>
        </w:numPr>
        <w:tabs>
          <w:tab w:val="left" w:pos="-1446"/>
        </w:tabs>
        <w:spacing w:after="0"/>
        <w:jc w:val="both"/>
        <w:rPr>
          <w:rFonts w:ascii="Calibri" w:hAnsi="Calibri" w:cs="Calibri"/>
        </w:rPr>
      </w:pPr>
      <w:r w:rsidRPr="0012713E">
        <w:rPr>
          <w:rFonts w:ascii="Calibri" w:hAnsi="Calibri" w:cs="Calibri"/>
        </w:rPr>
        <w:t>na teren</w:t>
      </w:r>
      <w:r w:rsidR="00971A45" w:rsidRPr="0012713E">
        <w:rPr>
          <w:rFonts w:ascii="Calibri" w:hAnsi="Calibri" w:cs="Calibri"/>
        </w:rPr>
        <w:t>ie</w:t>
      </w:r>
      <w:r w:rsidRPr="0012713E">
        <w:rPr>
          <w:rFonts w:ascii="Calibri" w:hAnsi="Calibri" w:cs="Calibri"/>
        </w:rPr>
        <w:t xml:space="preserve"> B40UO znajduj</w:t>
      </w:r>
      <w:r w:rsidR="00971A45" w:rsidRPr="0012713E">
        <w:rPr>
          <w:rFonts w:ascii="Calibri" w:hAnsi="Calibri" w:cs="Calibri"/>
        </w:rPr>
        <w:t>e</w:t>
      </w:r>
      <w:r w:rsidRPr="0012713E">
        <w:rPr>
          <w:rFonts w:ascii="Calibri" w:hAnsi="Calibri" w:cs="Calibri"/>
        </w:rPr>
        <w:t xml:space="preserve"> się budyn</w:t>
      </w:r>
      <w:r w:rsidR="00971A45" w:rsidRPr="0012713E">
        <w:rPr>
          <w:rFonts w:ascii="Calibri" w:hAnsi="Calibri" w:cs="Calibri"/>
        </w:rPr>
        <w:t xml:space="preserve">ek </w:t>
      </w:r>
      <w:r w:rsidRPr="0012713E">
        <w:rPr>
          <w:rFonts w:ascii="Calibri" w:hAnsi="Calibri" w:cs="Calibri"/>
        </w:rPr>
        <w:t>objęt</w:t>
      </w:r>
      <w:r w:rsidR="00971A45" w:rsidRPr="0012713E">
        <w:rPr>
          <w:rFonts w:ascii="Calibri" w:hAnsi="Calibri" w:cs="Calibri"/>
        </w:rPr>
        <w:t>y</w:t>
      </w:r>
      <w:r w:rsidRPr="0012713E">
        <w:rPr>
          <w:rFonts w:ascii="Calibri" w:hAnsi="Calibri" w:cs="Calibri"/>
        </w:rPr>
        <w:t xml:space="preserve"> ochroną na podstawie wpisu</w:t>
      </w:r>
      <w:r w:rsidR="00A347CF" w:rsidRPr="0012713E">
        <w:rPr>
          <w:rFonts w:ascii="Calibri" w:hAnsi="Calibri" w:cs="Calibri"/>
        </w:rPr>
        <w:t xml:space="preserve"> </w:t>
      </w:r>
      <w:r w:rsidRPr="0012713E">
        <w:rPr>
          <w:rFonts w:ascii="Calibri" w:hAnsi="Calibri" w:cs="Calibri"/>
        </w:rPr>
        <w:t>do ewidencji zabytków.</w:t>
      </w:r>
    </w:p>
    <w:p w14:paraId="635EAB62" w14:textId="77777777" w:rsidR="002F6F83" w:rsidRPr="0012713E" w:rsidRDefault="002D6396" w:rsidP="00471D97">
      <w:pPr>
        <w:pStyle w:val="Textbody"/>
        <w:numPr>
          <w:ilvl w:val="0"/>
          <w:numId w:val="337"/>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79E201F9" w14:textId="181C1967" w:rsidR="00360329" w:rsidRPr="0012713E" w:rsidRDefault="00710547" w:rsidP="00471D97">
      <w:pPr>
        <w:pStyle w:val="Textbody"/>
        <w:numPr>
          <w:ilvl w:val="1"/>
          <w:numId w:val="337"/>
        </w:numPr>
        <w:tabs>
          <w:tab w:val="left" w:pos="-2225"/>
        </w:tabs>
        <w:spacing w:after="0"/>
        <w:jc w:val="both"/>
        <w:rPr>
          <w:rFonts w:ascii="Calibri" w:hAnsi="Calibri" w:cs="Calibri"/>
          <w:bCs/>
        </w:rPr>
      </w:pPr>
      <w:r w:rsidRPr="0012713E">
        <w:rPr>
          <w:rFonts w:ascii="Calibri" w:eastAsia="Arial" w:hAnsi="Calibri" w:cs="Calibri"/>
        </w:rPr>
        <w:t>maksymalna wysokość zabudowy do 14 m;</w:t>
      </w:r>
    </w:p>
    <w:p w14:paraId="41E1CC2E" w14:textId="690425D4" w:rsidR="002F6F83" w:rsidRPr="0012713E" w:rsidRDefault="002D6396" w:rsidP="00471D97">
      <w:pPr>
        <w:pStyle w:val="Textbody"/>
        <w:numPr>
          <w:ilvl w:val="1"/>
          <w:numId w:val="337"/>
        </w:numPr>
        <w:tabs>
          <w:tab w:val="left" w:pos="-2225"/>
        </w:tabs>
        <w:spacing w:after="0"/>
        <w:jc w:val="both"/>
        <w:rPr>
          <w:rFonts w:ascii="Calibri" w:hAnsi="Calibri" w:cs="Calibri"/>
          <w:bCs/>
        </w:rPr>
      </w:pPr>
      <w:r w:rsidRPr="0012713E">
        <w:rPr>
          <w:rFonts w:ascii="Calibri" w:hAnsi="Calibri" w:cs="Calibri"/>
        </w:rPr>
        <w:t>dla budynków (z wyłączeniem zabytkowych) obowiązują parametry:</w:t>
      </w:r>
    </w:p>
    <w:p w14:paraId="0E62EB0A" w14:textId="5F2C176C" w:rsidR="002F6F83" w:rsidRPr="0012713E" w:rsidRDefault="0054609E" w:rsidP="0054609E">
      <w:pPr>
        <w:pStyle w:val="Textbody"/>
        <w:numPr>
          <w:ilvl w:val="2"/>
          <w:numId w:val="337"/>
        </w:numPr>
        <w:tabs>
          <w:tab w:val="left" w:pos="-4474"/>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03DF8872" w14:textId="77777777"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dachy dwu- lub wielospadowe o nachyleniu połaci od 25º do 45º, lub mansardowe, kryte dachówką ceramiczną w kolorze ceglastej czerwieni;</w:t>
      </w:r>
    </w:p>
    <w:p w14:paraId="31823E87" w14:textId="398B692B" w:rsidR="002F6F83" w:rsidRPr="0012713E" w:rsidRDefault="002D6396" w:rsidP="004308F9">
      <w:pPr>
        <w:pStyle w:val="Textbody"/>
        <w:numPr>
          <w:ilvl w:val="1"/>
          <w:numId w:val="337"/>
        </w:numPr>
        <w:tabs>
          <w:tab w:val="left" w:pos="-2960"/>
        </w:tabs>
        <w:spacing w:after="0"/>
        <w:jc w:val="both"/>
        <w:rPr>
          <w:rFonts w:ascii="Calibri" w:hAnsi="Calibri" w:cs="Calibri"/>
        </w:rPr>
      </w:pPr>
      <w:r w:rsidRPr="0012713E">
        <w:rPr>
          <w:rFonts w:ascii="Calibri" w:hAnsi="Calibri" w:cs="Calibri"/>
        </w:rPr>
        <w:t xml:space="preserve">dopuszcza się budynki garażowe </w:t>
      </w:r>
      <w:r w:rsidR="004308F9" w:rsidRPr="0012713E">
        <w:rPr>
          <w:rFonts w:ascii="Calibri" w:hAnsi="Calibri" w:cs="Calibri"/>
        </w:rPr>
        <w:t>o maksymalnej ilości kondygnacji</w:t>
      </w:r>
      <w:r w:rsidR="00896B27" w:rsidRPr="0012713E">
        <w:rPr>
          <w:rFonts w:ascii="Calibri" w:hAnsi="Calibri" w:cs="Calibri"/>
        </w:rPr>
        <w:t xml:space="preserve"> nadziemnych</w:t>
      </w:r>
      <w:r w:rsidR="004308F9" w:rsidRPr="0012713E">
        <w:rPr>
          <w:rFonts w:ascii="Calibri" w:hAnsi="Calibri" w:cs="Calibri"/>
        </w:rPr>
        <w:t xml:space="preserve">: 1 oraz o wysokości zabudowy </w:t>
      </w:r>
      <w:r w:rsidRPr="0012713E">
        <w:rPr>
          <w:rFonts w:ascii="Calibri" w:hAnsi="Calibri" w:cs="Calibri"/>
        </w:rPr>
        <w:t>do 6,0 m, nawiązujące kształtem i rodzajem pokrycia dachu do budynków oświaty;</w:t>
      </w:r>
    </w:p>
    <w:p w14:paraId="6CA594F6" w14:textId="77777777" w:rsidR="002F6F83" w:rsidRPr="0012713E" w:rsidRDefault="002D6396" w:rsidP="00471D97">
      <w:pPr>
        <w:pStyle w:val="Textbody"/>
        <w:numPr>
          <w:ilvl w:val="1"/>
          <w:numId w:val="337"/>
        </w:numPr>
        <w:tabs>
          <w:tab w:val="left" w:pos="-2960"/>
        </w:tabs>
        <w:spacing w:after="0"/>
        <w:jc w:val="both"/>
        <w:rPr>
          <w:rFonts w:ascii="Calibri" w:hAnsi="Calibri" w:cs="Calibri"/>
        </w:rPr>
      </w:pPr>
      <w:r w:rsidRPr="0012713E">
        <w:rPr>
          <w:rFonts w:ascii="Calibri" w:hAnsi="Calibri" w:cs="Calibri"/>
        </w:rPr>
        <w:t>intensywność zabudowy dla terenów:</w:t>
      </w:r>
    </w:p>
    <w:p w14:paraId="27508BFE" w14:textId="3965A50E" w:rsidR="002F6F83" w:rsidRPr="0012713E" w:rsidRDefault="00993DC2"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 xml:space="preserve">B40UO – od </w:t>
      </w:r>
      <w:r w:rsidR="005010A8" w:rsidRPr="0012713E">
        <w:rPr>
          <w:rFonts w:ascii="Calibri" w:hAnsi="Calibri" w:cs="Calibri"/>
        </w:rPr>
        <w:t>0,1</w:t>
      </w:r>
      <w:r w:rsidRPr="0012713E">
        <w:rPr>
          <w:rFonts w:ascii="Calibri" w:hAnsi="Calibri" w:cs="Calibri"/>
        </w:rPr>
        <w:t xml:space="preserve"> do 1</w:t>
      </w:r>
      <w:r w:rsidR="002D6396" w:rsidRPr="0012713E">
        <w:rPr>
          <w:rFonts w:ascii="Calibri" w:hAnsi="Calibri" w:cs="Calibri"/>
        </w:rPr>
        <w:t>,</w:t>
      </w:r>
      <w:r w:rsidRPr="0012713E">
        <w:rPr>
          <w:rFonts w:ascii="Calibri" w:hAnsi="Calibri" w:cs="Calibri"/>
        </w:rPr>
        <w:t>2</w:t>
      </w:r>
      <w:r w:rsidR="002D6396" w:rsidRPr="0012713E">
        <w:rPr>
          <w:rFonts w:ascii="Calibri" w:hAnsi="Calibri" w:cs="Calibri"/>
        </w:rPr>
        <w:t>,</w:t>
      </w:r>
    </w:p>
    <w:p w14:paraId="58175508" w14:textId="77777777"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B41UO – od 0,05 do 0,</w:t>
      </w:r>
      <w:r w:rsidR="00993DC2" w:rsidRPr="0012713E">
        <w:rPr>
          <w:rFonts w:ascii="Calibri" w:hAnsi="Calibri" w:cs="Calibri"/>
        </w:rPr>
        <w:t>4</w:t>
      </w:r>
      <w:r w:rsidRPr="0012713E">
        <w:rPr>
          <w:rFonts w:ascii="Calibri" w:hAnsi="Calibri" w:cs="Calibri"/>
        </w:rPr>
        <w:t>,</w:t>
      </w:r>
    </w:p>
    <w:p w14:paraId="1225F1DF" w14:textId="77777777"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 xml:space="preserve">B42UO– od 0,3 do </w:t>
      </w:r>
      <w:r w:rsidR="00993DC2" w:rsidRPr="0012713E">
        <w:rPr>
          <w:rFonts w:ascii="Calibri" w:hAnsi="Calibri" w:cs="Calibri"/>
        </w:rPr>
        <w:t>1</w:t>
      </w:r>
      <w:r w:rsidRPr="0012713E">
        <w:rPr>
          <w:rFonts w:ascii="Calibri" w:hAnsi="Calibri" w:cs="Calibri"/>
        </w:rPr>
        <w:t>,</w:t>
      </w:r>
      <w:r w:rsidR="00993DC2" w:rsidRPr="0012713E">
        <w:rPr>
          <w:rFonts w:ascii="Calibri" w:hAnsi="Calibri" w:cs="Calibri"/>
        </w:rPr>
        <w:t>6</w:t>
      </w:r>
      <w:r w:rsidRPr="0012713E">
        <w:rPr>
          <w:rFonts w:ascii="Calibri" w:hAnsi="Calibri" w:cs="Calibri"/>
        </w:rPr>
        <w:t>;</w:t>
      </w:r>
    </w:p>
    <w:p w14:paraId="69F8A9CA" w14:textId="54FC18C2" w:rsidR="00710547" w:rsidRPr="0012713E" w:rsidRDefault="00710547" w:rsidP="00471D97">
      <w:pPr>
        <w:pStyle w:val="Textbody"/>
        <w:numPr>
          <w:ilvl w:val="1"/>
          <w:numId w:val="337"/>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CF5BF9" w:rsidRPr="0012713E">
        <w:rPr>
          <w:rFonts w:ascii="Calibri" w:hAnsi="Calibri" w:cs="Calibri"/>
        </w:rPr>
        <w:t>dla terenów:</w:t>
      </w:r>
    </w:p>
    <w:p w14:paraId="30666986" w14:textId="56A082F5" w:rsidR="00CF5BF9" w:rsidRPr="0012713E" w:rsidRDefault="00CF5BF9"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B40UO – 30%,</w:t>
      </w:r>
    </w:p>
    <w:p w14:paraId="63EAF492" w14:textId="5871FEF1" w:rsidR="00CF5BF9" w:rsidRPr="0012713E" w:rsidRDefault="00CF5BF9"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B41UO – 10%,</w:t>
      </w:r>
    </w:p>
    <w:p w14:paraId="664EA1D7" w14:textId="602AEDBE" w:rsidR="00CF5BF9" w:rsidRPr="0012713E" w:rsidRDefault="00CF5BF9"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B42UO– 40%;</w:t>
      </w:r>
    </w:p>
    <w:p w14:paraId="54BCA2F2" w14:textId="0B79EBCC" w:rsidR="002F6F83" w:rsidRPr="0012713E" w:rsidRDefault="00710547" w:rsidP="00471D97">
      <w:pPr>
        <w:pStyle w:val="Textbody"/>
        <w:numPr>
          <w:ilvl w:val="1"/>
          <w:numId w:val="337"/>
        </w:numPr>
        <w:tabs>
          <w:tab w:val="left" w:pos="-2960"/>
        </w:tabs>
        <w:spacing w:after="0"/>
        <w:jc w:val="both"/>
        <w:rPr>
          <w:rFonts w:ascii="Calibri" w:hAnsi="Calibri" w:cs="Calibri"/>
        </w:rPr>
      </w:pPr>
      <w:r w:rsidRPr="0012713E">
        <w:rPr>
          <w:rFonts w:ascii="Calibri" w:hAnsi="Calibri" w:cs="Calibri"/>
        </w:rPr>
        <w:t>minimalny udział powierzchni biologicznie czynnej</w:t>
      </w:r>
      <w:r w:rsidR="002D6396" w:rsidRPr="0012713E">
        <w:rPr>
          <w:rFonts w:ascii="Calibri" w:hAnsi="Calibri" w:cs="Calibri"/>
        </w:rPr>
        <w:t>:</w:t>
      </w:r>
    </w:p>
    <w:p w14:paraId="63C3FAD3" w14:textId="3F82E97A"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B40UO –30 %,</w:t>
      </w:r>
    </w:p>
    <w:p w14:paraId="707A537B" w14:textId="6DA413EE"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B41UO –30 %,</w:t>
      </w:r>
    </w:p>
    <w:p w14:paraId="1FE185EE" w14:textId="158EAAB0"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B42UO –10 %;</w:t>
      </w:r>
    </w:p>
    <w:p w14:paraId="29DBB2D6" w14:textId="77777777" w:rsidR="002F6F83" w:rsidRPr="0012713E" w:rsidRDefault="002D6396" w:rsidP="00471D97">
      <w:pPr>
        <w:pStyle w:val="Textbody"/>
        <w:numPr>
          <w:ilvl w:val="1"/>
          <w:numId w:val="337"/>
        </w:numPr>
        <w:tabs>
          <w:tab w:val="left" w:pos="-2960"/>
        </w:tabs>
        <w:spacing w:after="0"/>
        <w:jc w:val="both"/>
        <w:rPr>
          <w:rFonts w:ascii="Calibri" w:hAnsi="Calibri" w:cs="Calibri"/>
        </w:rPr>
      </w:pPr>
      <w:r w:rsidRPr="0012713E">
        <w:rPr>
          <w:rFonts w:ascii="Calibri" w:hAnsi="Calibri" w:cs="Calibri"/>
        </w:rPr>
        <w:t>nieprzekraczalna linia zabudowy:</w:t>
      </w:r>
    </w:p>
    <w:p w14:paraId="6C687822" w14:textId="77777777"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dla terenu B40UO – 10,0 m od linii rozgraniczającej drogi 09KDX i 041KDD (ulica Spacerowa) oraz jak na rysunku planu,</w:t>
      </w:r>
    </w:p>
    <w:p w14:paraId="7ED5999F" w14:textId="77777777"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dla terenu B41UO – 25,0 m od osi jezdni drogi 08KDL (ulica Brzozowa), pozostałe linie zabudowy jak na rysunku planu,</w:t>
      </w:r>
    </w:p>
    <w:p w14:paraId="5EBF4FC4" w14:textId="255DD04B" w:rsidR="002F6F83" w:rsidRPr="0012713E" w:rsidRDefault="002D6396" w:rsidP="00471D97">
      <w:pPr>
        <w:pStyle w:val="Textbody"/>
        <w:numPr>
          <w:ilvl w:val="2"/>
          <w:numId w:val="337"/>
        </w:numPr>
        <w:tabs>
          <w:tab w:val="left" w:pos="-4474"/>
        </w:tabs>
        <w:spacing w:after="0"/>
        <w:jc w:val="both"/>
        <w:rPr>
          <w:rFonts w:ascii="Calibri" w:hAnsi="Calibri" w:cs="Calibri"/>
        </w:rPr>
      </w:pPr>
      <w:r w:rsidRPr="0012713E">
        <w:rPr>
          <w:rFonts w:ascii="Calibri" w:hAnsi="Calibri" w:cs="Calibri"/>
        </w:rPr>
        <w:t>dla terenu B42UO – 6,0 m od linii rozgraniczającej drogi 040KDD (ulica Sobczyńskiego)</w:t>
      </w:r>
      <w:r w:rsidR="00065425" w:rsidRPr="0012713E">
        <w:rPr>
          <w:rFonts w:ascii="Calibri" w:hAnsi="Calibri" w:cs="Calibri"/>
        </w:rPr>
        <w:t xml:space="preserve"> </w:t>
      </w:r>
      <w:r w:rsidRPr="0012713E">
        <w:rPr>
          <w:rFonts w:ascii="Calibri" w:hAnsi="Calibri" w:cs="Calibri"/>
        </w:rPr>
        <w:t>i 039KDD (ulica Szkolna).</w:t>
      </w:r>
    </w:p>
    <w:p w14:paraId="6C640A16" w14:textId="77777777" w:rsidR="002F6F83" w:rsidRPr="0012713E" w:rsidRDefault="002F6F83">
      <w:pPr>
        <w:pStyle w:val="Textbody"/>
        <w:tabs>
          <w:tab w:val="left" w:pos="0"/>
        </w:tabs>
        <w:spacing w:after="0"/>
        <w:jc w:val="both"/>
        <w:rPr>
          <w:rFonts w:ascii="Calibri" w:hAnsi="Calibri" w:cs="Calibri"/>
        </w:rPr>
      </w:pPr>
    </w:p>
    <w:p w14:paraId="54E3DFCF" w14:textId="4109475B"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110</w:t>
      </w:r>
    </w:p>
    <w:p w14:paraId="450DDEBE"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B43MWU.</w:t>
      </w:r>
    </w:p>
    <w:p w14:paraId="4026F0FF" w14:textId="77777777" w:rsidR="002F6F83" w:rsidRPr="0012713E" w:rsidRDefault="002D6396" w:rsidP="00471D97">
      <w:pPr>
        <w:pStyle w:val="Textbody"/>
        <w:numPr>
          <w:ilvl w:val="0"/>
          <w:numId w:val="338"/>
        </w:numPr>
        <w:tabs>
          <w:tab w:val="left" w:pos="-1446"/>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30F8358A" w14:textId="77777777" w:rsidR="002F6F83" w:rsidRPr="0012713E" w:rsidRDefault="002D6396" w:rsidP="00471D97">
      <w:pPr>
        <w:pStyle w:val="Textbody"/>
        <w:numPr>
          <w:ilvl w:val="0"/>
          <w:numId w:val="338"/>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360D59CA" w14:textId="44783C4A" w:rsidR="00710547" w:rsidRPr="0012713E" w:rsidRDefault="00710547" w:rsidP="00471D97">
      <w:pPr>
        <w:pStyle w:val="Textbody"/>
        <w:numPr>
          <w:ilvl w:val="1"/>
          <w:numId w:val="338"/>
        </w:numPr>
        <w:tabs>
          <w:tab w:val="left" w:pos="-4474"/>
        </w:tabs>
        <w:spacing w:after="0"/>
        <w:jc w:val="both"/>
        <w:rPr>
          <w:rFonts w:ascii="Calibri" w:hAnsi="Calibri" w:cs="Calibri"/>
        </w:rPr>
      </w:pPr>
      <w:r w:rsidRPr="0012713E">
        <w:rPr>
          <w:rFonts w:ascii="Calibri" w:eastAsia="Arial" w:hAnsi="Calibri" w:cs="Calibri"/>
        </w:rPr>
        <w:t>maksymalna wysokość zabudowy do 12 m;</w:t>
      </w:r>
    </w:p>
    <w:p w14:paraId="3D2AACE0" w14:textId="5F21489A" w:rsidR="002F6F83" w:rsidRPr="0012713E" w:rsidRDefault="0054609E" w:rsidP="0054609E">
      <w:pPr>
        <w:pStyle w:val="Textbody"/>
        <w:numPr>
          <w:ilvl w:val="1"/>
          <w:numId w:val="338"/>
        </w:numPr>
        <w:tabs>
          <w:tab w:val="left" w:pos="-4474"/>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2936DAA1" w14:textId="77777777" w:rsidR="002F6F83" w:rsidRPr="0012713E" w:rsidRDefault="002D6396" w:rsidP="00471D97">
      <w:pPr>
        <w:pStyle w:val="Textbody"/>
        <w:numPr>
          <w:ilvl w:val="1"/>
          <w:numId w:val="338"/>
        </w:numPr>
        <w:tabs>
          <w:tab w:val="left" w:pos="-4474"/>
        </w:tabs>
        <w:spacing w:after="0"/>
        <w:jc w:val="both"/>
        <w:rPr>
          <w:rFonts w:ascii="Calibri" w:hAnsi="Calibri" w:cs="Calibri"/>
        </w:rPr>
      </w:pPr>
      <w:r w:rsidRPr="0012713E">
        <w:rPr>
          <w:rFonts w:ascii="Calibri" w:hAnsi="Calibri" w:cs="Calibri"/>
        </w:rPr>
        <w:lastRenderedPageBreak/>
        <w:t>dachy dwu- lub wielospadowe, o nachyleniu połaci od 25º do 45º, kryte dachówką ceramiczną w kolorze ceglastej czerwieni;</w:t>
      </w:r>
    </w:p>
    <w:p w14:paraId="386E1061" w14:textId="77777777" w:rsidR="002F6F83" w:rsidRPr="0012713E" w:rsidRDefault="002D6396" w:rsidP="00471D97">
      <w:pPr>
        <w:pStyle w:val="Textbody"/>
        <w:numPr>
          <w:ilvl w:val="1"/>
          <w:numId w:val="338"/>
        </w:numPr>
        <w:tabs>
          <w:tab w:val="left" w:pos="-2960"/>
        </w:tabs>
        <w:spacing w:after="0"/>
        <w:jc w:val="both"/>
        <w:rPr>
          <w:rFonts w:ascii="Calibri" w:hAnsi="Calibri" w:cs="Calibri"/>
        </w:rPr>
      </w:pPr>
      <w:r w:rsidRPr="0012713E">
        <w:rPr>
          <w:rFonts w:ascii="Calibri" w:hAnsi="Calibri" w:cs="Calibri"/>
        </w:rPr>
        <w:t>zakazuje się lokalizacji budynków garażowych i gospodarczych;</w:t>
      </w:r>
    </w:p>
    <w:p w14:paraId="7177346C" w14:textId="77777777" w:rsidR="002F6F83" w:rsidRPr="0012713E" w:rsidRDefault="002D6396" w:rsidP="00471D97">
      <w:pPr>
        <w:pStyle w:val="Textbody"/>
        <w:numPr>
          <w:ilvl w:val="1"/>
          <w:numId w:val="338"/>
        </w:numPr>
        <w:tabs>
          <w:tab w:val="left" w:pos="-2960"/>
        </w:tabs>
        <w:spacing w:after="0"/>
        <w:jc w:val="both"/>
        <w:rPr>
          <w:rFonts w:ascii="Calibri" w:hAnsi="Calibri" w:cs="Calibri"/>
        </w:rPr>
      </w:pPr>
      <w:r w:rsidRPr="0012713E">
        <w:rPr>
          <w:rFonts w:ascii="Calibri" w:hAnsi="Calibri" w:cs="Calibri"/>
        </w:rPr>
        <w:t>dopuszcza się garaże podziemne;</w:t>
      </w:r>
    </w:p>
    <w:p w14:paraId="0523159D" w14:textId="42D59F02" w:rsidR="002F6F83" w:rsidRPr="0012713E" w:rsidRDefault="002D6396" w:rsidP="00471D97">
      <w:pPr>
        <w:pStyle w:val="Textbody"/>
        <w:numPr>
          <w:ilvl w:val="1"/>
          <w:numId w:val="338"/>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53ADC56A" w14:textId="335896F6" w:rsidR="00710547" w:rsidRPr="0012713E" w:rsidRDefault="00710547" w:rsidP="00471D97">
      <w:pPr>
        <w:pStyle w:val="Textbody"/>
        <w:numPr>
          <w:ilvl w:val="1"/>
          <w:numId w:val="338"/>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DE7D0F" w:rsidRPr="0012713E">
        <w:rPr>
          <w:rFonts w:ascii="Calibri" w:hAnsi="Calibri" w:cs="Calibri"/>
        </w:rPr>
        <w:t>zgodnie z §9 ust. 1 pkt 5</w:t>
      </w:r>
      <w:r w:rsidRPr="0012713E">
        <w:rPr>
          <w:rFonts w:ascii="Calibri" w:hAnsi="Calibri" w:cs="Calibri"/>
        </w:rPr>
        <w:t>;</w:t>
      </w:r>
    </w:p>
    <w:p w14:paraId="2E00DD9C" w14:textId="5B707058" w:rsidR="002F6F83" w:rsidRPr="0012713E" w:rsidRDefault="002D6396" w:rsidP="00471D97">
      <w:pPr>
        <w:pStyle w:val="Textbody"/>
        <w:numPr>
          <w:ilvl w:val="1"/>
          <w:numId w:val="338"/>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72427EA3" w14:textId="69D9EEBE" w:rsidR="002F6F83" w:rsidRPr="0012713E" w:rsidRDefault="002D6396" w:rsidP="00471D97">
      <w:pPr>
        <w:pStyle w:val="Textbody"/>
        <w:numPr>
          <w:ilvl w:val="1"/>
          <w:numId w:val="338"/>
        </w:numPr>
        <w:tabs>
          <w:tab w:val="left" w:pos="-2960"/>
        </w:tabs>
        <w:spacing w:after="0"/>
        <w:jc w:val="both"/>
        <w:rPr>
          <w:rFonts w:ascii="Calibri" w:hAnsi="Calibri" w:cs="Calibri"/>
        </w:rPr>
      </w:pPr>
      <w:r w:rsidRPr="0012713E">
        <w:rPr>
          <w:rFonts w:ascii="Calibri" w:hAnsi="Calibri" w:cs="Calibri"/>
        </w:rPr>
        <w:t>nieprzekraczalna linia zabudowy</w:t>
      </w:r>
      <w:r w:rsidR="005010A8" w:rsidRPr="0012713E">
        <w:rPr>
          <w:rFonts w:ascii="Calibri" w:hAnsi="Calibri" w:cs="Calibri"/>
        </w:rPr>
        <w:t xml:space="preserve"> 6,0 m od linii rozgraniczającej drogi 040KDD (ul. Sobczyńskiego).</w:t>
      </w:r>
    </w:p>
    <w:p w14:paraId="7C0132AA" w14:textId="77777777" w:rsidR="002F6F83" w:rsidRPr="0012713E" w:rsidRDefault="002F6F83">
      <w:pPr>
        <w:pStyle w:val="Textbody"/>
        <w:tabs>
          <w:tab w:val="left" w:pos="0"/>
        </w:tabs>
        <w:spacing w:after="0"/>
        <w:jc w:val="both"/>
        <w:rPr>
          <w:rFonts w:ascii="Calibri" w:hAnsi="Calibri" w:cs="Calibri"/>
        </w:rPr>
      </w:pPr>
    </w:p>
    <w:p w14:paraId="5501A2E9" w14:textId="4B6CC6A0"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111</w:t>
      </w:r>
    </w:p>
    <w:p w14:paraId="3AD3A7ED"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B44US.</w:t>
      </w:r>
    </w:p>
    <w:p w14:paraId="64DDFC6C" w14:textId="77777777" w:rsidR="002F6F83" w:rsidRPr="0012713E" w:rsidRDefault="002D6396" w:rsidP="00471D97">
      <w:pPr>
        <w:pStyle w:val="Textbody"/>
        <w:numPr>
          <w:ilvl w:val="0"/>
          <w:numId w:val="339"/>
        </w:numPr>
        <w:tabs>
          <w:tab w:val="left" w:pos="567"/>
        </w:tabs>
        <w:spacing w:after="0"/>
        <w:jc w:val="both"/>
        <w:rPr>
          <w:rFonts w:ascii="Calibri" w:hAnsi="Calibri" w:cs="Calibri"/>
        </w:rPr>
      </w:pPr>
      <w:r w:rsidRPr="0012713E">
        <w:rPr>
          <w:rFonts w:ascii="Calibri" w:hAnsi="Calibri" w:cs="Calibri"/>
        </w:rPr>
        <w:t>Przeznaczenie – teren sportowy.</w:t>
      </w:r>
    </w:p>
    <w:p w14:paraId="3329A675" w14:textId="4A384361" w:rsidR="002F6F83" w:rsidRPr="0012713E" w:rsidRDefault="002D6396" w:rsidP="00471D97">
      <w:pPr>
        <w:pStyle w:val="Textbody"/>
        <w:numPr>
          <w:ilvl w:val="0"/>
          <w:numId w:val="339"/>
        </w:numPr>
        <w:tabs>
          <w:tab w:val="left" w:pos="-1446"/>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5FE3AD92" w14:textId="77777777" w:rsidR="002F6F83" w:rsidRPr="0012713E" w:rsidRDefault="002D6396" w:rsidP="00471D97">
      <w:pPr>
        <w:pStyle w:val="Textbody"/>
        <w:numPr>
          <w:ilvl w:val="1"/>
          <w:numId w:val="339"/>
        </w:numPr>
        <w:tabs>
          <w:tab w:val="left" w:pos="-1446"/>
        </w:tabs>
        <w:spacing w:after="0"/>
        <w:jc w:val="both"/>
        <w:rPr>
          <w:rFonts w:ascii="Calibri" w:hAnsi="Calibri" w:cs="Calibri"/>
        </w:rPr>
      </w:pPr>
      <w:r w:rsidRPr="0012713E">
        <w:rPr>
          <w:rFonts w:ascii="Calibri" w:hAnsi="Calibri" w:cs="Calibri"/>
        </w:rPr>
        <w:t>na terenie znajdują się budynki objęte ochroną na podstawie wpisu do ewidencji zabytków.</w:t>
      </w:r>
    </w:p>
    <w:p w14:paraId="3C86966D" w14:textId="77777777" w:rsidR="002F6F83" w:rsidRPr="0012713E" w:rsidRDefault="002D6396" w:rsidP="00471D97">
      <w:pPr>
        <w:pStyle w:val="Textbody"/>
        <w:numPr>
          <w:ilvl w:val="0"/>
          <w:numId w:val="339"/>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3EA7B81A" w14:textId="2C2B8CC9" w:rsidR="00710547" w:rsidRPr="0012713E" w:rsidRDefault="00710547" w:rsidP="00471D97">
      <w:pPr>
        <w:pStyle w:val="Textbody"/>
        <w:numPr>
          <w:ilvl w:val="1"/>
          <w:numId w:val="339"/>
        </w:numPr>
        <w:tabs>
          <w:tab w:val="left" w:pos="-2225"/>
        </w:tabs>
        <w:spacing w:after="0"/>
        <w:jc w:val="both"/>
        <w:rPr>
          <w:rFonts w:ascii="Calibri" w:hAnsi="Calibri" w:cs="Calibri"/>
          <w:bCs/>
        </w:rPr>
      </w:pPr>
      <w:r w:rsidRPr="0012713E">
        <w:rPr>
          <w:rFonts w:ascii="Calibri" w:eastAsia="Arial" w:hAnsi="Calibri" w:cs="Calibri"/>
        </w:rPr>
        <w:t>maksymalna wysokość zabudowy do 9 m;</w:t>
      </w:r>
    </w:p>
    <w:p w14:paraId="1245AC04" w14:textId="270CCA48" w:rsidR="002F6F83" w:rsidRPr="0012713E" w:rsidRDefault="002D6396" w:rsidP="00471D97">
      <w:pPr>
        <w:pStyle w:val="Textbody"/>
        <w:numPr>
          <w:ilvl w:val="1"/>
          <w:numId w:val="339"/>
        </w:numPr>
        <w:tabs>
          <w:tab w:val="left" w:pos="-2225"/>
        </w:tabs>
        <w:spacing w:after="0"/>
        <w:jc w:val="both"/>
        <w:rPr>
          <w:rFonts w:ascii="Calibri" w:hAnsi="Calibri" w:cs="Calibri"/>
          <w:bCs/>
        </w:rPr>
      </w:pPr>
      <w:r w:rsidRPr="0012713E">
        <w:rPr>
          <w:rFonts w:ascii="Calibri" w:hAnsi="Calibri" w:cs="Calibri"/>
        </w:rPr>
        <w:t>dla budynków (z wyłączeniem zabytkowych) obowiązują parametry:</w:t>
      </w:r>
    </w:p>
    <w:p w14:paraId="15E4D5D2" w14:textId="30B9040C" w:rsidR="002F6F83" w:rsidRPr="0012713E" w:rsidRDefault="0061562E" w:rsidP="0061562E">
      <w:pPr>
        <w:pStyle w:val="Textbody"/>
        <w:numPr>
          <w:ilvl w:val="2"/>
          <w:numId w:val="339"/>
        </w:numPr>
        <w:tabs>
          <w:tab w:val="left" w:pos="-4474"/>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06EB8DE4" w14:textId="77777777" w:rsidR="002F6F83" w:rsidRPr="0012713E" w:rsidRDefault="002D6396" w:rsidP="00471D97">
      <w:pPr>
        <w:pStyle w:val="Textbody"/>
        <w:numPr>
          <w:ilvl w:val="2"/>
          <w:numId w:val="339"/>
        </w:numPr>
        <w:tabs>
          <w:tab w:val="left" w:pos="-4474"/>
        </w:tabs>
        <w:spacing w:after="0"/>
        <w:jc w:val="both"/>
        <w:rPr>
          <w:rFonts w:ascii="Calibri" w:hAnsi="Calibri" w:cs="Calibri"/>
        </w:rPr>
      </w:pPr>
      <w:r w:rsidRPr="0012713E">
        <w:rPr>
          <w:rFonts w:ascii="Calibri" w:hAnsi="Calibri" w:cs="Calibri"/>
        </w:rPr>
        <w:t>dachy dwu- lub wielospadowe o nachyleniu połaci od 25º do 45º, kryte dachówką ceramiczną w kolorze ceglastej czerwieni;</w:t>
      </w:r>
    </w:p>
    <w:p w14:paraId="15AF2AF0" w14:textId="77777777" w:rsidR="002F6F83" w:rsidRPr="0012713E" w:rsidRDefault="002D6396" w:rsidP="00471D97">
      <w:pPr>
        <w:pStyle w:val="Textbody"/>
        <w:numPr>
          <w:ilvl w:val="1"/>
          <w:numId w:val="339"/>
        </w:numPr>
        <w:tabs>
          <w:tab w:val="left" w:pos="-2960"/>
        </w:tabs>
        <w:spacing w:after="0"/>
        <w:jc w:val="both"/>
        <w:rPr>
          <w:rFonts w:ascii="Calibri" w:hAnsi="Calibri" w:cs="Calibri"/>
        </w:rPr>
      </w:pPr>
      <w:r w:rsidRPr="0012713E">
        <w:rPr>
          <w:rFonts w:ascii="Calibri" w:hAnsi="Calibri" w:cs="Calibri"/>
        </w:rPr>
        <w:t>intensywność zabudowy od 0,005 do 0,0</w:t>
      </w:r>
      <w:r w:rsidR="00993DC2" w:rsidRPr="0012713E">
        <w:rPr>
          <w:rFonts w:ascii="Calibri" w:hAnsi="Calibri" w:cs="Calibri"/>
        </w:rPr>
        <w:t>3</w:t>
      </w:r>
      <w:r w:rsidRPr="0012713E">
        <w:rPr>
          <w:rFonts w:ascii="Calibri" w:hAnsi="Calibri" w:cs="Calibri"/>
        </w:rPr>
        <w:t>;</w:t>
      </w:r>
    </w:p>
    <w:p w14:paraId="70D1653E" w14:textId="5035569D" w:rsidR="00710547" w:rsidRPr="0012713E" w:rsidRDefault="00710547" w:rsidP="00471D97">
      <w:pPr>
        <w:pStyle w:val="Textbody"/>
        <w:numPr>
          <w:ilvl w:val="1"/>
          <w:numId w:val="339"/>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AC3D87" w:rsidRPr="0012713E">
        <w:rPr>
          <w:rFonts w:ascii="Calibri" w:hAnsi="Calibri" w:cs="Calibri"/>
        </w:rPr>
        <w:t>1</w:t>
      </w:r>
      <w:r w:rsidRPr="0012713E">
        <w:rPr>
          <w:rFonts w:ascii="Calibri" w:hAnsi="Calibri" w:cs="Calibri"/>
        </w:rPr>
        <w:t>%;</w:t>
      </w:r>
    </w:p>
    <w:p w14:paraId="7C0EFB1F" w14:textId="62598584" w:rsidR="002F6F83" w:rsidRPr="0012713E" w:rsidRDefault="00AC3D87" w:rsidP="00471D97">
      <w:pPr>
        <w:pStyle w:val="Textbody"/>
        <w:numPr>
          <w:ilvl w:val="1"/>
          <w:numId w:val="339"/>
        </w:numPr>
        <w:tabs>
          <w:tab w:val="left" w:pos="-296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65C4CE78" w14:textId="77777777" w:rsidR="002F6F83" w:rsidRPr="0012713E" w:rsidRDefault="002D6396" w:rsidP="00471D97">
      <w:pPr>
        <w:pStyle w:val="Textbody"/>
        <w:numPr>
          <w:ilvl w:val="1"/>
          <w:numId w:val="339"/>
        </w:numPr>
        <w:tabs>
          <w:tab w:val="left" w:pos="-2960"/>
        </w:tabs>
        <w:spacing w:after="0"/>
        <w:jc w:val="both"/>
        <w:rPr>
          <w:rFonts w:ascii="Calibri" w:hAnsi="Calibri" w:cs="Calibri"/>
        </w:rPr>
      </w:pPr>
      <w:r w:rsidRPr="0012713E">
        <w:rPr>
          <w:rFonts w:ascii="Calibri" w:hAnsi="Calibri" w:cs="Calibri"/>
        </w:rPr>
        <w:t>nieprzekraczalne linie zabudowy:</w:t>
      </w:r>
    </w:p>
    <w:p w14:paraId="4A31B553" w14:textId="77777777" w:rsidR="002F6F83" w:rsidRPr="0012713E" w:rsidRDefault="002D6396" w:rsidP="00471D97">
      <w:pPr>
        <w:pStyle w:val="Textbody"/>
        <w:numPr>
          <w:ilvl w:val="2"/>
          <w:numId w:val="339"/>
        </w:numPr>
        <w:tabs>
          <w:tab w:val="left" w:pos="-4474"/>
        </w:tabs>
        <w:spacing w:after="0"/>
        <w:jc w:val="both"/>
        <w:rPr>
          <w:rFonts w:ascii="Calibri" w:hAnsi="Calibri" w:cs="Calibri"/>
        </w:rPr>
      </w:pPr>
      <w:r w:rsidRPr="0012713E">
        <w:rPr>
          <w:rFonts w:ascii="Calibri" w:hAnsi="Calibri" w:cs="Calibri"/>
        </w:rPr>
        <w:t>6,0 m od linii rozgraniczającej drogi 040KDD (ulica Sobczyńskiego),</w:t>
      </w:r>
    </w:p>
    <w:p w14:paraId="700601EC" w14:textId="77777777" w:rsidR="002F6F83" w:rsidRPr="0012713E" w:rsidRDefault="002D6396" w:rsidP="00471D97">
      <w:pPr>
        <w:pStyle w:val="Textbody"/>
        <w:numPr>
          <w:ilvl w:val="2"/>
          <w:numId w:val="339"/>
        </w:numPr>
        <w:tabs>
          <w:tab w:val="left" w:pos="-4474"/>
        </w:tabs>
        <w:spacing w:after="0"/>
        <w:jc w:val="both"/>
        <w:rPr>
          <w:rFonts w:ascii="Calibri" w:hAnsi="Calibri" w:cs="Calibri"/>
        </w:rPr>
      </w:pPr>
      <w:r w:rsidRPr="0012713E">
        <w:rPr>
          <w:rFonts w:ascii="Calibri" w:hAnsi="Calibri" w:cs="Calibri"/>
        </w:rPr>
        <w:t>5,0 m od linii rozgraniczającej drogi 01KDZ (ulica Mrongowiusza),</w:t>
      </w:r>
    </w:p>
    <w:p w14:paraId="3184B398" w14:textId="77777777" w:rsidR="002F6F83" w:rsidRPr="0012713E" w:rsidRDefault="002D6396" w:rsidP="00471D97">
      <w:pPr>
        <w:pStyle w:val="Textbody"/>
        <w:numPr>
          <w:ilvl w:val="2"/>
          <w:numId w:val="339"/>
        </w:numPr>
        <w:tabs>
          <w:tab w:val="left" w:pos="-4474"/>
        </w:tabs>
        <w:spacing w:after="0"/>
        <w:jc w:val="both"/>
        <w:rPr>
          <w:rFonts w:ascii="Calibri" w:hAnsi="Calibri" w:cs="Calibri"/>
        </w:rPr>
      </w:pPr>
      <w:r w:rsidRPr="0012713E">
        <w:rPr>
          <w:rFonts w:ascii="Calibri" w:hAnsi="Calibri" w:cs="Calibri"/>
        </w:rPr>
        <w:t>25,0 m od osi jezdni drogi 01KDGP (ulica Marii Curie-Skłodowskiej);</w:t>
      </w:r>
    </w:p>
    <w:p w14:paraId="4AEAA79C" w14:textId="779F76AE" w:rsidR="002F6F83" w:rsidRPr="0012713E" w:rsidRDefault="00A2564D" w:rsidP="00471D97">
      <w:pPr>
        <w:pStyle w:val="Textbody"/>
        <w:numPr>
          <w:ilvl w:val="1"/>
          <w:numId w:val="339"/>
        </w:numPr>
        <w:tabs>
          <w:tab w:val="left" w:pos="-2960"/>
        </w:tabs>
        <w:spacing w:after="0"/>
        <w:jc w:val="both"/>
        <w:rPr>
          <w:rFonts w:ascii="Calibri" w:hAnsi="Calibri" w:cs="Calibri"/>
        </w:rPr>
      </w:pPr>
      <w:r w:rsidRPr="0012713E">
        <w:rPr>
          <w:rFonts w:ascii="Calibri" w:hAnsi="Calibri" w:cs="Calibri"/>
        </w:rPr>
        <w:t>pozostałe linie</w:t>
      </w:r>
      <w:r w:rsidR="002D6396" w:rsidRPr="0012713E">
        <w:rPr>
          <w:rFonts w:ascii="Calibri" w:hAnsi="Calibri" w:cs="Calibri"/>
        </w:rPr>
        <w:t xml:space="preserve"> jak na rysunku planu.</w:t>
      </w:r>
    </w:p>
    <w:p w14:paraId="272CD9E6" w14:textId="77777777" w:rsidR="002F6F83" w:rsidRPr="0012713E" w:rsidRDefault="002F6F83">
      <w:pPr>
        <w:pStyle w:val="Textbody"/>
        <w:tabs>
          <w:tab w:val="left" w:pos="0"/>
        </w:tabs>
        <w:spacing w:after="0"/>
        <w:jc w:val="both"/>
        <w:rPr>
          <w:rFonts w:ascii="Calibri" w:hAnsi="Calibri" w:cs="Calibri"/>
        </w:rPr>
      </w:pPr>
    </w:p>
    <w:p w14:paraId="7EB0184E" w14:textId="71A1C3EE"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112</w:t>
      </w:r>
    </w:p>
    <w:p w14:paraId="44A15AAD"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B45MWU i B46MWU.</w:t>
      </w:r>
    </w:p>
    <w:p w14:paraId="7D207FE0" w14:textId="77777777" w:rsidR="002F6F83" w:rsidRPr="0012713E" w:rsidRDefault="002D6396" w:rsidP="00471D97">
      <w:pPr>
        <w:pStyle w:val="Textbody"/>
        <w:numPr>
          <w:ilvl w:val="0"/>
          <w:numId w:val="340"/>
        </w:numPr>
        <w:tabs>
          <w:tab w:val="left" w:pos="567"/>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1BCCEA3F" w14:textId="77777777" w:rsidR="002F6F83" w:rsidRPr="0012713E" w:rsidRDefault="002D6396" w:rsidP="00471D97">
      <w:pPr>
        <w:pStyle w:val="Textbody"/>
        <w:numPr>
          <w:ilvl w:val="0"/>
          <w:numId w:val="340"/>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524D1648" w14:textId="55A30D9B" w:rsidR="00EC3CA9" w:rsidRPr="0012713E" w:rsidRDefault="00EC3CA9" w:rsidP="00471D97">
      <w:pPr>
        <w:pStyle w:val="Textbody"/>
        <w:numPr>
          <w:ilvl w:val="1"/>
          <w:numId w:val="340"/>
        </w:numPr>
        <w:tabs>
          <w:tab w:val="left" w:pos="-2225"/>
        </w:tabs>
        <w:spacing w:after="0"/>
        <w:jc w:val="both"/>
        <w:rPr>
          <w:rFonts w:ascii="Calibri" w:hAnsi="Calibri" w:cs="Calibri"/>
          <w:bCs/>
        </w:rPr>
      </w:pPr>
      <w:r w:rsidRPr="0012713E">
        <w:rPr>
          <w:rFonts w:ascii="Calibri" w:eastAsia="Arial" w:hAnsi="Calibri" w:cs="Calibri"/>
        </w:rPr>
        <w:t>maksymalna wysokość zabudowy do 20 m;</w:t>
      </w:r>
    </w:p>
    <w:p w14:paraId="6E878EFF" w14:textId="27B5B82E" w:rsidR="002F6F83" w:rsidRPr="0012713E" w:rsidRDefault="002D6396" w:rsidP="00471D97">
      <w:pPr>
        <w:pStyle w:val="Textbody"/>
        <w:numPr>
          <w:ilvl w:val="1"/>
          <w:numId w:val="340"/>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AC3D87"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070E14" w:rsidRPr="0012713E">
        <w:rPr>
          <w:rFonts w:ascii="Calibri" w:hAnsi="Calibri" w:cs="Calibri"/>
          <w:bCs/>
        </w:rPr>
        <w:t xml:space="preserve"> </w:t>
      </w:r>
      <w:r w:rsidRPr="0012713E">
        <w:rPr>
          <w:rFonts w:ascii="Calibri" w:hAnsi="Calibri" w:cs="Calibri"/>
        </w:rPr>
        <w:t>i drganiami;</w:t>
      </w:r>
    </w:p>
    <w:p w14:paraId="6185C259" w14:textId="65E66C4F" w:rsidR="002F6F83" w:rsidRPr="0012713E" w:rsidRDefault="002D6396" w:rsidP="00471D97">
      <w:pPr>
        <w:pStyle w:val="Textbody"/>
        <w:numPr>
          <w:ilvl w:val="1"/>
          <w:numId w:val="340"/>
        </w:numPr>
        <w:tabs>
          <w:tab w:val="left" w:pos="-2225"/>
        </w:tabs>
        <w:spacing w:after="0"/>
        <w:jc w:val="both"/>
        <w:rPr>
          <w:rFonts w:ascii="Calibri" w:hAnsi="Calibri" w:cs="Calibri"/>
          <w:bCs/>
        </w:rPr>
      </w:pPr>
      <w:r w:rsidRPr="0012713E">
        <w:rPr>
          <w:rFonts w:ascii="Calibri" w:hAnsi="Calibri" w:cs="Calibri"/>
        </w:rPr>
        <w:t>dla budynków (z wyłączeniem zabytkowego) obowiązują parametry:</w:t>
      </w:r>
    </w:p>
    <w:p w14:paraId="637DB7F5" w14:textId="53D5ED49" w:rsidR="002F6F83" w:rsidRPr="0012713E" w:rsidRDefault="0061562E" w:rsidP="0061562E">
      <w:pPr>
        <w:pStyle w:val="Textbody"/>
        <w:numPr>
          <w:ilvl w:val="2"/>
          <w:numId w:val="340"/>
        </w:numPr>
        <w:tabs>
          <w:tab w:val="left" w:pos="-4474"/>
        </w:tabs>
        <w:spacing w:after="0"/>
        <w:jc w:val="both"/>
        <w:rPr>
          <w:rFonts w:ascii="Calibri" w:hAnsi="Calibri" w:cs="Calibri"/>
        </w:rPr>
      </w:pPr>
      <w:r w:rsidRPr="0012713E">
        <w:rPr>
          <w:rFonts w:ascii="Calibri" w:hAnsi="Calibri" w:cs="Calibri"/>
        </w:rPr>
        <w:t>maksymalna ilość kondygnacji nadziemnych: 5 z dopuszczeniem poddasza użytkowego w najwyższej kondygnacji,</w:t>
      </w:r>
    </w:p>
    <w:p w14:paraId="690713DC" w14:textId="77777777" w:rsidR="002F6F83" w:rsidRPr="0012713E" w:rsidRDefault="002D6396" w:rsidP="00471D97">
      <w:pPr>
        <w:pStyle w:val="Textbody"/>
        <w:numPr>
          <w:ilvl w:val="2"/>
          <w:numId w:val="340"/>
        </w:numPr>
        <w:tabs>
          <w:tab w:val="left" w:pos="-2960"/>
        </w:tabs>
        <w:spacing w:after="0"/>
        <w:jc w:val="both"/>
        <w:rPr>
          <w:rFonts w:ascii="Calibri" w:hAnsi="Calibri" w:cs="Calibri"/>
        </w:rPr>
      </w:pPr>
      <w:r w:rsidRPr="0012713E">
        <w:rPr>
          <w:rFonts w:ascii="Calibri" w:hAnsi="Calibri" w:cs="Calibri"/>
        </w:rPr>
        <w:t>dachy dwu- lub wielospadowe o nachyleniu połaci od 25º do 45º, kryte dachówką ceramiczną w kolorze ceglastej czerwieni;</w:t>
      </w:r>
    </w:p>
    <w:p w14:paraId="4F91C14D" w14:textId="43E33548" w:rsidR="002F6F83" w:rsidRPr="0012713E" w:rsidRDefault="002D6396" w:rsidP="00471D97">
      <w:pPr>
        <w:pStyle w:val="Textbody"/>
        <w:numPr>
          <w:ilvl w:val="1"/>
          <w:numId w:val="340"/>
        </w:numPr>
        <w:tabs>
          <w:tab w:val="left" w:pos="-2960"/>
        </w:tabs>
        <w:spacing w:after="0"/>
        <w:jc w:val="both"/>
        <w:rPr>
          <w:rFonts w:ascii="Calibri" w:hAnsi="Calibri" w:cs="Calibri"/>
        </w:rPr>
      </w:pPr>
      <w:r w:rsidRPr="0012713E">
        <w:rPr>
          <w:rFonts w:ascii="Calibri" w:hAnsi="Calibri" w:cs="Calibri"/>
        </w:rPr>
        <w:lastRenderedPageBreak/>
        <w:t xml:space="preserve">na terenie B45MWU dopuszcza się lokalizację budynków i budowli </w:t>
      </w:r>
      <w:r w:rsidR="008B2BD3" w:rsidRPr="0012713E">
        <w:rPr>
          <w:rFonts w:ascii="Calibri" w:hAnsi="Calibri" w:cs="Calibri"/>
        </w:rPr>
        <w:t>przy</w:t>
      </w:r>
      <w:r w:rsidRPr="0012713E">
        <w:rPr>
          <w:rFonts w:ascii="Calibri" w:hAnsi="Calibri" w:cs="Calibri"/>
        </w:rPr>
        <w:t xml:space="preserve"> granicy działek, zgodnie z przepisami odrębnymi; dla terenu B46MWU obowiązują zasady jak </w:t>
      </w:r>
      <w:r w:rsidR="00D13DC3" w:rsidRPr="0012713E">
        <w:rPr>
          <w:rFonts w:ascii="Calibri" w:hAnsi="Calibri" w:cs="Calibri"/>
        </w:rPr>
        <w:t>w §</w:t>
      </w:r>
      <w:r w:rsidR="00560D12" w:rsidRPr="0012713E">
        <w:rPr>
          <w:rFonts w:ascii="Calibri" w:hAnsi="Calibri" w:cs="Calibri"/>
        </w:rPr>
        <w:t>9</w:t>
      </w:r>
      <w:r w:rsidRPr="0012713E">
        <w:rPr>
          <w:rFonts w:ascii="Calibri" w:hAnsi="Calibri" w:cs="Calibri"/>
        </w:rPr>
        <w:t xml:space="preserve"> ust. 1 pkt 5;</w:t>
      </w:r>
    </w:p>
    <w:p w14:paraId="25B193C5" w14:textId="77777777" w:rsidR="002F6F83" w:rsidRPr="0012713E" w:rsidRDefault="002D6396" w:rsidP="00471D97">
      <w:pPr>
        <w:pStyle w:val="Textbody"/>
        <w:numPr>
          <w:ilvl w:val="1"/>
          <w:numId w:val="340"/>
        </w:numPr>
        <w:tabs>
          <w:tab w:val="left" w:pos="-2960"/>
        </w:tabs>
        <w:spacing w:after="0"/>
        <w:jc w:val="both"/>
        <w:rPr>
          <w:rFonts w:ascii="Calibri" w:hAnsi="Calibri" w:cs="Calibri"/>
        </w:rPr>
      </w:pPr>
      <w:r w:rsidRPr="0012713E">
        <w:rPr>
          <w:rFonts w:ascii="Calibri" w:hAnsi="Calibri" w:cs="Calibri"/>
        </w:rPr>
        <w:t>zakazuje się lokalizacji garaży i budynków gospodarczych;</w:t>
      </w:r>
    </w:p>
    <w:p w14:paraId="3162E756" w14:textId="3E55BEF8" w:rsidR="00AE6C02" w:rsidRPr="0012713E" w:rsidRDefault="00AE6C02" w:rsidP="00471D97">
      <w:pPr>
        <w:pStyle w:val="Textbody"/>
        <w:numPr>
          <w:ilvl w:val="1"/>
          <w:numId w:val="340"/>
        </w:numPr>
        <w:tabs>
          <w:tab w:val="left" w:pos="-2960"/>
        </w:tabs>
        <w:spacing w:after="0"/>
        <w:jc w:val="both"/>
        <w:rPr>
          <w:rFonts w:ascii="Calibri" w:hAnsi="Calibri" w:cs="Calibri"/>
        </w:rPr>
      </w:pPr>
      <w:r w:rsidRPr="0012713E">
        <w:rPr>
          <w:rFonts w:ascii="Calibri" w:hAnsi="Calibri" w:cs="Calibri"/>
        </w:rPr>
        <w:t xml:space="preserve">liczba miejsc </w:t>
      </w:r>
      <w:r w:rsidR="00F2734E" w:rsidRPr="0012713E">
        <w:rPr>
          <w:rFonts w:ascii="Calibri" w:hAnsi="Calibri" w:cs="Calibri"/>
        </w:rPr>
        <w:t>postojowych</w:t>
      </w:r>
      <w:r w:rsidRPr="0012713E">
        <w:rPr>
          <w:rFonts w:ascii="Calibri" w:hAnsi="Calibri" w:cs="Calibri"/>
        </w:rPr>
        <w:t xml:space="preserve"> dla terenu B45MWU nie może być mniejsza niż 8 w tym jedno dla pojazdów zaopatrzonych w kartę parkingową;</w:t>
      </w:r>
    </w:p>
    <w:p w14:paraId="287EBC84" w14:textId="31F54502" w:rsidR="002F6F83" w:rsidRPr="0012713E" w:rsidRDefault="002D6396" w:rsidP="00471D97">
      <w:pPr>
        <w:pStyle w:val="Textbody"/>
        <w:numPr>
          <w:ilvl w:val="1"/>
          <w:numId w:val="340"/>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6D402D98" w14:textId="5B333A54" w:rsidR="00EC3CA9" w:rsidRPr="0012713E" w:rsidRDefault="00EC3CA9" w:rsidP="00471D97">
      <w:pPr>
        <w:pStyle w:val="Textbody"/>
        <w:numPr>
          <w:ilvl w:val="1"/>
          <w:numId w:val="340"/>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411AA9" w:rsidRPr="0012713E">
        <w:rPr>
          <w:rFonts w:ascii="Calibri" w:hAnsi="Calibri" w:cs="Calibri"/>
        </w:rPr>
        <w:t>zgodnie z §9 ust. 1 pkt 5</w:t>
      </w:r>
      <w:r w:rsidRPr="0012713E">
        <w:rPr>
          <w:rFonts w:ascii="Calibri" w:hAnsi="Calibri" w:cs="Calibri"/>
        </w:rPr>
        <w:t>;</w:t>
      </w:r>
    </w:p>
    <w:p w14:paraId="2112E687" w14:textId="337297E2" w:rsidR="002F6F83" w:rsidRPr="0012713E" w:rsidRDefault="002D6396" w:rsidP="00471D97">
      <w:pPr>
        <w:pStyle w:val="Textbody"/>
        <w:numPr>
          <w:ilvl w:val="1"/>
          <w:numId w:val="340"/>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6D2282F6" w14:textId="77777777" w:rsidR="002F6F83" w:rsidRPr="0012713E" w:rsidRDefault="002D6396" w:rsidP="00471D97">
      <w:pPr>
        <w:pStyle w:val="Textbody"/>
        <w:numPr>
          <w:ilvl w:val="1"/>
          <w:numId w:val="340"/>
        </w:numPr>
        <w:tabs>
          <w:tab w:val="left" w:pos="-2960"/>
        </w:tabs>
        <w:spacing w:after="0"/>
        <w:jc w:val="both"/>
        <w:rPr>
          <w:rFonts w:ascii="Calibri" w:hAnsi="Calibri" w:cs="Calibri"/>
        </w:rPr>
      </w:pPr>
      <w:r w:rsidRPr="0012713E">
        <w:rPr>
          <w:rFonts w:ascii="Calibri" w:hAnsi="Calibri" w:cs="Calibri"/>
        </w:rPr>
        <w:t>nieprzekraczalna linia zabudowy 6,0 m od drogi 040KDD i 039KDD oraz 25,0 m od osi jezdni drogi 01KDGP (ul. M. Curie-Skłodowskiej).</w:t>
      </w:r>
    </w:p>
    <w:p w14:paraId="600700DD" w14:textId="77777777" w:rsidR="002F6F83" w:rsidRPr="0012713E" w:rsidRDefault="002F6F83">
      <w:pPr>
        <w:pStyle w:val="Textbody"/>
        <w:tabs>
          <w:tab w:val="left" w:pos="0"/>
        </w:tabs>
        <w:spacing w:after="0"/>
        <w:jc w:val="both"/>
        <w:rPr>
          <w:rFonts w:ascii="Calibri" w:hAnsi="Calibri" w:cs="Calibri"/>
        </w:rPr>
      </w:pPr>
    </w:p>
    <w:p w14:paraId="07B914E7" w14:textId="50FCFA83"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D27B5" w:rsidRPr="0012713E">
        <w:rPr>
          <w:rFonts w:ascii="Calibri" w:hAnsi="Calibri" w:cs="Calibri"/>
        </w:rPr>
        <w:t>11</w:t>
      </w:r>
      <w:r w:rsidR="007801F4" w:rsidRPr="0012713E">
        <w:rPr>
          <w:rFonts w:ascii="Calibri" w:hAnsi="Calibri" w:cs="Calibri"/>
        </w:rPr>
        <w:t>3</w:t>
      </w:r>
    </w:p>
    <w:p w14:paraId="626383A2"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B47U.</w:t>
      </w:r>
    </w:p>
    <w:p w14:paraId="1EBDD404" w14:textId="77777777" w:rsidR="002F6F83" w:rsidRPr="0012713E" w:rsidRDefault="002D6396" w:rsidP="00471D97">
      <w:pPr>
        <w:pStyle w:val="Textbody"/>
        <w:numPr>
          <w:ilvl w:val="0"/>
          <w:numId w:val="341"/>
        </w:numPr>
        <w:tabs>
          <w:tab w:val="left" w:pos="567"/>
        </w:tabs>
        <w:spacing w:after="0"/>
        <w:jc w:val="both"/>
        <w:rPr>
          <w:rFonts w:ascii="Calibri" w:hAnsi="Calibri" w:cs="Calibri"/>
        </w:rPr>
      </w:pPr>
      <w:r w:rsidRPr="0012713E">
        <w:rPr>
          <w:rFonts w:ascii="Calibri" w:hAnsi="Calibri" w:cs="Calibri"/>
        </w:rPr>
        <w:t>Przeznaczenie – teren zabudowy usługowej nieuciążliwej.</w:t>
      </w:r>
    </w:p>
    <w:p w14:paraId="737B6216" w14:textId="77777777" w:rsidR="002F6F83" w:rsidRPr="0012713E" w:rsidRDefault="002D6396" w:rsidP="00471D97">
      <w:pPr>
        <w:pStyle w:val="Textbody"/>
        <w:numPr>
          <w:ilvl w:val="0"/>
          <w:numId w:val="341"/>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0BE1EDCA" w14:textId="431C142B" w:rsidR="00EC3CA9" w:rsidRPr="0012713E" w:rsidRDefault="00EC3CA9" w:rsidP="00471D97">
      <w:pPr>
        <w:pStyle w:val="Textbody"/>
        <w:numPr>
          <w:ilvl w:val="1"/>
          <w:numId w:val="341"/>
        </w:numPr>
        <w:tabs>
          <w:tab w:val="left" w:pos="-2960"/>
        </w:tabs>
        <w:spacing w:after="0"/>
        <w:jc w:val="both"/>
        <w:rPr>
          <w:rFonts w:ascii="Calibri" w:hAnsi="Calibri" w:cs="Calibri"/>
        </w:rPr>
      </w:pPr>
      <w:r w:rsidRPr="0012713E">
        <w:rPr>
          <w:rFonts w:ascii="Calibri" w:eastAsia="Arial" w:hAnsi="Calibri" w:cs="Calibri"/>
        </w:rPr>
        <w:t>maksymalna wysokość zabudowy do 9 m</w:t>
      </w:r>
      <w:r w:rsidR="000A24CF" w:rsidRPr="0012713E">
        <w:rPr>
          <w:rFonts w:ascii="Calibri" w:eastAsia="Arial" w:hAnsi="Calibri" w:cs="Calibri"/>
        </w:rPr>
        <w:t>,</w:t>
      </w:r>
    </w:p>
    <w:p w14:paraId="5F6ECE84" w14:textId="5668C344" w:rsidR="002F6F83" w:rsidRPr="0012713E" w:rsidRDefault="0061562E" w:rsidP="0061562E">
      <w:pPr>
        <w:pStyle w:val="Textbody"/>
        <w:numPr>
          <w:ilvl w:val="1"/>
          <w:numId w:val="341"/>
        </w:numPr>
        <w:tabs>
          <w:tab w:val="left" w:pos="-2960"/>
        </w:tabs>
        <w:spacing w:after="0"/>
        <w:jc w:val="both"/>
        <w:rPr>
          <w:rFonts w:ascii="Calibri" w:hAnsi="Calibri" w:cs="Calibri"/>
        </w:rPr>
      </w:pPr>
      <w:r w:rsidRPr="0012713E">
        <w:rPr>
          <w:rFonts w:ascii="Calibri" w:hAnsi="Calibri" w:cs="Calibri"/>
        </w:rPr>
        <w:t>maksymalna ilość kondygnacji nadziemnych: 1;</w:t>
      </w:r>
    </w:p>
    <w:p w14:paraId="38F586C7" w14:textId="77777777" w:rsidR="002F6F83" w:rsidRPr="0012713E" w:rsidRDefault="002D6396" w:rsidP="00471D97">
      <w:pPr>
        <w:pStyle w:val="Textbody"/>
        <w:numPr>
          <w:ilvl w:val="1"/>
          <w:numId w:val="341"/>
        </w:numPr>
        <w:tabs>
          <w:tab w:val="left" w:pos="-2960"/>
        </w:tabs>
        <w:spacing w:after="0"/>
        <w:jc w:val="both"/>
        <w:rPr>
          <w:rFonts w:ascii="Calibri" w:hAnsi="Calibri" w:cs="Calibri"/>
        </w:rPr>
      </w:pPr>
      <w:r w:rsidRPr="0012713E">
        <w:rPr>
          <w:rFonts w:ascii="Calibri" w:hAnsi="Calibri" w:cs="Calibri"/>
        </w:rPr>
        <w:t>dachy dwuspadowe o nachyleniu połaci od 25º do 35º, kryty dachówką ceramiczną w kolorze ceglastej czerwieni;</w:t>
      </w:r>
    </w:p>
    <w:p w14:paraId="3E405E8E" w14:textId="12FC8431" w:rsidR="002F6F83" w:rsidRPr="0012713E" w:rsidRDefault="002D6396" w:rsidP="00471D97">
      <w:pPr>
        <w:pStyle w:val="Textbody"/>
        <w:numPr>
          <w:ilvl w:val="1"/>
          <w:numId w:val="341"/>
        </w:numPr>
        <w:tabs>
          <w:tab w:val="left" w:pos="-2960"/>
        </w:tabs>
        <w:spacing w:after="0"/>
        <w:jc w:val="both"/>
        <w:rPr>
          <w:rFonts w:ascii="Calibri" w:hAnsi="Calibri" w:cs="Calibri"/>
        </w:rPr>
      </w:pPr>
      <w:r w:rsidRPr="0012713E">
        <w:rPr>
          <w:rFonts w:ascii="Calibri" w:hAnsi="Calibri" w:cs="Calibri"/>
        </w:rPr>
        <w:t xml:space="preserve">intensywność zabudowy od 0,25 do </w:t>
      </w:r>
      <w:r w:rsidR="00EE1E6F" w:rsidRPr="0012713E">
        <w:rPr>
          <w:rFonts w:ascii="Calibri" w:hAnsi="Calibri" w:cs="Calibri"/>
        </w:rPr>
        <w:t>1</w:t>
      </w:r>
      <w:r w:rsidRPr="0012713E">
        <w:rPr>
          <w:rFonts w:ascii="Calibri" w:hAnsi="Calibri" w:cs="Calibri"/>
        </w:rPr>
        <w:t>,</w:t>
      </w:r>
      <w:r w:rsidR="00993DC2" w:rsidRPr="0012713E">
        <w:rPr>
          <w:rFonts w:ascii="Calibri" w:hAnsi="Calibri" w:cs="Calibri"/>
        </w:rPr>
        <w:t>0</w:t>
      </w:r>
      <w:r w:rsidRPr="0012713E">
        <w:rPr>
          <w:rFonts w:ascii="Calibri" w:hAnsi="Calibri" w:cs="Calibri"/>
        </w:rPr>
        <w:t>;</w:t>
      </w:r>
    </w:p>
    <w:p w14:paraId="52D995A0" w14:textId="1C9B9C2E" w:rsidR="00EC3CA9" w:rsidRPr="0012713E" w:rsidRDefault="00EC3CA9" w:rsidP="00471D97">
      <w:pPr>
        <w:pStyle w:val="Textbody"/>
        <w:numPr>
          <w:ilvl w:val="1"/>
          <w:numId w:val="341"/>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411AA9" w:rsidRPr="0012713E">
        <w:rPr>
          <w:rFonts w:ascii="Calibri" w:hAnsi="Calibri" w:cs="Calibri"/>
        </w:rPr>
        <w:t>50</w:t>
      </w:r>
      <w:r w:rsidRPr="0012713E">
        <w:rPr>
          <w:rFonts w:ascii="Calibri" w:hAnsi="Calibri" w:cs="Calibri"/>
        </w:rPr>
        <w:t>%;</w:t>
      </w:r>
    </w:p>
    <w:p w14:paraId="46783465" w14:textId="666833B4" w:rsidR="002F6F83" w:rsidRPr="0012713E" w:rsidRDefault="00EC3CA9" w:rsidP="00471D97">
      <w:pPr>
        <w:pStyle w:val="Textbody"/>
        <w:numPr>
          <w:ilvl w:val="1"/>
          <w:numId w:val="341"/>
        </w:numPr>
        <w:tabs>
          <w:tab w:val="left" w:pos="-296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78760A39" w14:textId="1B1B56D3" w:rsidR="002F6F83" w:rsidRPr="0012713E" w:rsidRDefault="002D6396" w:rsidP="00471D97">
      <w:pPr>
        <w:pStyle w:val="Textbody"/>
        <w:numPr>
          <w:ilvl w:val="1"/>
          <w:numId w:val="341"/>
        </w:numPr>
        <w:tabs>
          <w:tab w:val="left" w:pos="-2960"/>
        </w:tabs>
        <w:spacing w:after="0"/>
        <w:jc w:val="both"/>
        <w:rPr>
          <w:rFonts w:ascii="Calibri" w:hAnsi="Calibri" w:cs="Calibri"/>
        </w:rPr>
      </w:pPr>
      <w:r w:rsidRPr="0012713E">
        <w:rPr>
          <w:rFonts w:ascii="Calibri" w:hAnsi="Calibri" w:cs="Calibri"/>
        </w:rPr>
        <w:t>nieprzekraczalna linia zabudowy 25,0 m od osi jezdni drogi 01KDGP</w:t>
      </w:r>
      <w:r w:rsidR="00890D82" w:rsidRPr="0012713E">
        <w:rPr>
          <w:rFonts w:ascii="Calibri" w:hAnsi="Calibri" w:cs="Calibri"/>
        </w:rPr>
        <w:t xml:space="preserve"> </w:t>
      </w:r>
      <w:r w:rsidRPr="0012713E">
        <w:rPr>
          <w:rFonts w:ascii="Calibri" w:hAnsi="Calibri" w:cs="Calibri"/>
        </w:rPr>
        <w:t>(ulica M. Curie-Skłodowskiej) oraz 6,0 m od linii rozgraniczającej drogi 039KDD (ulica Szkolna).</w:t>
      </w:r>
    </w:p>
    <w:p w14:paraId="63733539" w14:textId="77777777" w:rsidR="002F6F83" w:rsidRPr="0012713E" w:rsidRDefault="002F6F83">
      <w:pPr>
        <w:pStyle w:val="Textbody"/>
        <w:tabs>
          <w:tab w:val="left" w:pos="0"/>
        </w:tabs>
        <w:spacing w:after="0"/>
        <w:jc w:val="both"/>
        <w:rPr>
          <w:rFonts w:ascii="Calibri" w:hAnsi="Calibri" w:cs="Calibri"/>
        </w:rPr>
      </w:pPr>
    </w:p>
    <w:p w14:paraId="55CDCA1C" w14:textId="0CC3F132"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114</w:t>
      </w:r>
    </w:p>
    <w:p w14:paraId="52CF7E6B"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B48MNU i B49MNU.</w:t>
      </w:r>
    </w:p>
    <w:p w14:paraId="7D31BE70" w14:textId="77777777" w:rsidR="002F6F83" w:rsidRPr="0012713E" w:rsidRDefault="002D6396" w:rsidP="00471D97">
      <w:pPr>
        <w:pStyle w:val="Textbody"/>
        <w:numPr>
          <w:ilvl w:val="0"/>
          <w:numId w:val="342"/>
        </w:numPr>
        <w:tabs>
          <w:tab w:val="left" w:pos="567"/>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66689208" w14:textId="77777777" w:rsidR="002F6F83" w:rsidRPr="0012713E" w:rsidRDefault="002D6396" w:rsidP="00471D97">
      <w:pPr>
        <w:pStyle w:val="Textbody"/>
        <w:numPr>
          <w:ilvl w:val="0"/>
          <w:numId w:val="342"/>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3F5580C3" w14:textId="6196D583" w:rsidR="00EC3CA9" w:rsidRPr="0012713E" w:rsidRDefault="00B17588" w:rsidP="00471D97">
      <w:pPr>
        <w:pStyle w:val="Textbody"/>
        <w:numPr>
          <w:ilvl w:val="1"/>
          <w:numId w:val="342"/>
        </w:numPr>
        <w:tabs>
          <w:tab w:val="left" w:pos="-2225"/>
        </w:tabs>
        <w:spacing w:after="0"/>
        <w:jc w:val="both"/>
        <w:rPr>
          <w:rFonts w:ascii="Calibri" w:hAnsi="Calibri" w:cs="Calibri"/>
          <w:bCs/>
          <w:u w:val="single"/>
        </w:rPr>
      </w:pPr>
      <w:r w:rsidRPr="0012713E">
        <w:rPr>
          <w:rFonts w:ascii="Calibri" w:eastAsia="Arial" w:hAnsi="Calibri" w:cs="Calibri"/>
        </w:rPr>
        <w:t xml:space="preserve">o ile kolejne punkty nie stanowią inaczej, </w:t>
      </w:r>
      <w:r w:rsidR="00EC3CA9" w:rsidRPr="0012713E">
        <w:rPr>
          <w:rFonts w:ascii="Calibri" w:eastAsia="Arial" w:hAnsi="Calibri" w:cs="Calibri"/>
        </w:rPr>
        <w:t>maksymalna wysokość zabudowy do 12 m;</w:t>
      </w:r>
    </w:p>
    <w:p w14:paraId="5E1C5F03" w14:textId="558FE487" w:rsidR="002F6F83" w:rsidRPr="0012713E" w:rsidRDefault="002D6396" w:rsidP="00471D97">
      <w:pPr>
        <w:pStyle w:val="Textbody"/>
        <w:numPr>
          <w:ilvl w:val="1"/>
          <w:numId w:val="342"/>
        </w:numPr>
        <w:tabs>
          <w:tab w:val="left" w:pos="-2225"/>
        </w:tabs>
        <w:spacing w:after="0"/>
        <w:jc w:val="both"/>
        <w:rPr>
          <w:rFonts w:ascii="Calibri" w:hAnsi="Calibri" w:cs="Calibri"/>
          <w:bCs/>
          <w:u w:val="single"/>
        </w:rPr>
      </w:pPr>
      <w:r w:rsidRPr="0012713E">
        <w:rPr>
          <w:rFonts w:ascii="Calibri" w:hAnsi="Calibri" w:cs="Calibri"/>
        </w:rPr>
        <w:t>tereny znajdują się w bezpośrednim sąsiedztwie drogi krajowej i mogą występować na nim przekroczenia norm hałasu, obiekty budowlane wraz ze związanymi z nimi urządzeniami budowlanymi należy, biorąc pod uwagę przewidywany okres użytkowania, projektować</w:t>
      </w:r>
      <w:r w:rsidR="00BD5C1B" w:rsidRPr="0012713E">
        <w:rPr>
          <w:rFonts w:ascii="Calibri" w:hAnsi="Calibri" w:cs="Calibri"/>
        </w:rPr>
        <w:t xml:space="preserve"> </w:t>
      </w:r>
      <w:r w:rsidRPr="0012713E">
        <w:rPr>
          <w:rFonts w:ascii="Calibri" w:hAnsi="Calibri" w:cs="Calibri"/>
        </w:rPr>
        <w:t>i budować w sposób zapewniający spełnienie wymagań dotyczących ochrony przed hałasem</w:t>
      </w:r>
      <w:r w:rsidR="00BD5C1B" w:rsidRPr="0012713E">
        <w:rPr>
          <w:rFonts w:ascii="Calibri" w:hAnsi="Calibri" w:cs="Calibri"/>
          <w:bCs/>
          <w:u w:val="single"/>
        </w:rPr>
        <w:t xml:space="preserve"> </w:t>
      </w:r>
      <w:r w:rsidRPr="0012713E">
        <w:rPr>
          <w:rFonts w:ascii="Calibri" w:hAnsi="Calibri" w:cs="Calibri"/>
        </w:rPr>
        <w:t>i drganiami;</w:t>
      </w:r>
    </w:p>
    <w:p w14:paraId="0175E969" w14:textId="5408C0D0" w:rsidR="002F6F83" w:rsidRPr="0012713E" w:rsidRDefault="002D6396" w:rsidP="00471D97">
      <w:pPr>
        <w:pStyle w:val="Textbody"/>
        <w:numPr>
          <w:ilvl w:val="1"/>
          <w:numId w:val="342"/>
        </w:numPr>
        <w:tabs>
          <w:tab w:val="left" w:pos="-2960"/>
        </w:tabs>
        <w:spacing w:after="0"/>
        <w:jc w:val="both"/>
        <w:rPr>
          <w:rFonts w:ascii="Calibri" w:hAnsi="Calibri" w:cs="Calibri"/>
          <w:u w:val="single"/>
        </w:rPr>
      </w:pPr>
      <w:r w:rsidRPr="0012713E">
        <w:rPr>
          <w:rFonts w:ascii="Calibri" w:hAnsi="Calibri" w:cs="Calibri"/>
        </w:rPr>
        <w:t>dla budynków (z wyłączeniem zabytkowego) obowiązują parametry:</w:t>
      </w:r>
    </w:p>
    <w:p w14:paraId="2388032A" w14:textId="6ED9C77F" w:rsidR="002F6F83" w:rsidRPr="0012713E" w:rsidRDefault="00E917CD" w:rsidP="00E917CD">
      <w:pPr>
        <w:pStyle w:val="Textbody"/>
        <w:numPr>
          <w:ilvl w:val="2"/>
          <w:numId w:val="342"/>
        </w:numPr>
        <w:tabs>
          <w:tab w:val="left" w:pos="-296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33EE2792" w14:textId="77777777" w:rsidR="002F6F83" w:rsidRPr="0012713E" w:rsidRDefault="002D6396" w:rsidP="00471D97">
      <w:pPr>
        <w:pStyle w:val="Textbody"/>
        <w:numPr>
          <w:ilvl w:val="2"/>
          <w:numId w:val="342"/>
        </w:numPr>
        <w:tabs>
          <w:tab w:val="left" w:pos="-2960"/>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5270CBB1" w14:textId="77777777" w:rsidR="002F6F83" w:rsidRPr="0012713E" w:rsidRDefault="002D6396" w:rsidP="00471D97">
      <w:pPr>
        <w:pStyle w:val="Textbody"/>
        <w:numPr>
          <w:ilvl w:val="2"/>
          <w:numId w:val="342"/>
        </w:numPr>
        <w:tabs>
          <w:tab w:val="left" w:pos="-2960"/>
        </w:tabs>
        <w:spacing w:after="0"/>
        <w:jc w:val="both"/>
        <w:rPr>
          <w:rFonts w:ascii="Calibri" w:hAnsi="Calibri" w:cs="Calibri"/>
        </w:rPr>
      </w:pPr>
      <w:r w:rsidRPr="0012713E">
        <w:rPr>
          <w:rFonts w:ascii="Calibri" w:hAnsi="Calibri" w:cs="Calibri"/>
        </w:rPr>
        <w:t>dopuszcza się stosowanie dachów płaskich;</w:t>
      </w:r>
    </w:p>
    <w:p w14:paraId="4C43179C" w14:textId="77777777" w:rsidR="002F6F83" w:rsidRPr="0012713E" w:rsidRDefault="002D6396" w:rsidP="00471D97">
      <w:pPr>
        <w:pStyle w:val="Textbody"/>
        <w:numPr>
          <w:ilvl w:val="1"/>
          <w:numId w:val="342"/>
        </w:numPr>
        <w:tabs>
          <w:tab w:val="left" w:pos="-2960"/>
        </w:tabs>
        <w:spacing w:after="0"/>
        <w:jc w:val="both"/>
        <w:rPr>
          <w:rFonts w:ascii="Calibri" w:hAnsi="Calibri" w:cs="Calibri"/>
        </w:rPr>
      </w:pPr>
      <w:r w:rsidRPr="0012713E">
        <w:rPr>
          <w:rFonts w:ascii="Calibri" w:hAnsi="Calibri" w:cs="Calibri"/>
        </w:rPr>
        <w:t>dopuszcza się lokalizację garaży o parametrach:</w:t>
      </w:r>
    </w:p>
    <w:p w14:paraId="44ED96C9" w14:textId="77777777" w:rsidR="002F6F83" w:rsidRPr="0012713E" w:rsidRDefault="002D6396" w:rsidP="00471D97">
      <w:pPr>
        <w:pStyle w:val="Textbody"/>
        <w:numPr>
          <w:ilvl w:val="2"/>
          <w:numId w:val="342"/>
        </w:numPr>
        <w:tabs>
          <w:tab w:val="left" w:pos="-4474"/>
        </w:tabs>
        <w:spacing w:after="0"/>
        <w:jc w:val="both"/>
        <w:rPr>
          <w:rFonts w:ascii="Calibri" w:hAnsi="Calibri" w:cs="Calibri"/>
        </w:rPr>
      </w:pPr>
      <w:r w:rsidRPr="0012713E">
        <w:rPr>
          <w:rFonts w:ascii="Calibri" w:hAnsi="Calibri" w:cs="Calibri"/>
        </w:rPr>
        <w:t>wysokość budynków do 6,0 m,</w:t>
      </w:r>
    </w:p>
    <w:p w14:paraId="69BE7210" w14:textId="77777777" w:rsidR="002F6F83" w:rsidRPr="0012713E" w:rsidRDefault="002D6396" w:rsidP="00471D97">
      <w:pPr>
        <w:pStyle w:val="Textbody"/>
        <w:numPr>
          <w:ilvl w:val="2"/>
          <w:numId w:val="342"/>
        </w:numPr>
        <w:tabs>
          <w:tab w:val="left" w:pos="-4474"/>
        </w:tabs>
        <w:spacing w:after="0"/>
        <w:jc w:val="both"/>
        <w:rPr>
          <w:rFonts w:ascii="Calibri" w:hAnsi="Calibri" w:cs="Calibri"/>
        </w:rPr>
      </w:pPr>
      <w:r w:rsidRPr="0012713E">
        <w:rPr>
          <w:rFonts w:ascii="Calibri" w:hAnsi="Calibri" w:cs="Calibri"/>
        </w:rPr>
        <w:t>dachy symetryczne, dwuspadowe,  o nachyleniu połaci od 25º do 45º, kryte dachówką ceramiczną lub materiałem dachówkopodobnym w kolorze jak budynek mieszkalny,</w:t>
      </w:r>
    </w:p>
    <w:p w14:paraId="4A2AAFDF" w14:textId="46946206" w:rsidR="002F6F83" w:rsidRPr="0012713E" w:rsidRDefault="002D6396" w:rsidP="00471D97">
      <w:pPr>
        <w:pStyle w:val="Textbody"/>
        <w:numPr>
          <w:ilvl w:val="2"/>
          <w:numId w:val="342"/>
        </w:numPr>
        <w:tabs>
          <w:tab w:val="left" w:pos="-4474"/>
        </w:tabs>
        <w:spacing w:after="0"/>
        <w:jc w:val="both"/>
        <w:rPr>
          <w:rFonts w:ascii="Calibri" w:hAnsi="Calibri" w:cs="Calibri"/>
        </w:rPr>
      </w:pPr>
      <w:r w:rsidRPr="0012713E">
        <w:rPr>
          <w:rFonts w:ascii="Calibri" w:hAnsi="Calibri" w:cs="Calibri"/>
        </w:rPr>
        <w:t xml:space="preserve">dopuszcza się lokalizację garaży </w:t>
      </w:r>
      <w:r w:rsidR="002151BE" w:rsidRPr="0012713E">
        <w:rPr>
          <w:rFonts w:ascii="Calibri" w:hAnsi="Calibri" w:cs="Calibri"/>
        </w:rPr>
        <w:t>przy</w:t>
      </w:r>
      <w:r w:rsidRPr="0012713E">
        <w:rPr>
          <w:rFonts w:ascii="Calibri" w:hAnsi="Calibri" w:cs="Calibri"/>
        </w:rPr>
        <w:t xml:space="preserve"> granicach dwóch działek sąsiednich przy czym spadek dachów powinien być skierowany w kierunku działki właściciela;</w:t>
      </w:r>
    </w:p>
    <w:p w14:paraId="62A9D29B" w14:textId="77777777" w:rsidR="002F6F83" w:rsidRPr="0012713E" w:rsidRDefault="002D6396" w:rsidP="00471D97">
      <w:pPr>
        <w:pStyle w:val="Textbody"/>
        <w:numPr>
          <w:ilvl w:val="1"/>
          <w:numId w:val="342"/>
        </w:numPr>
        <w:tabs>
          <w:tab w:val="left" w:pos="-2960"/>
        </w:tabs>
        <w:spacing w:after="0"/>
        <w:jc w:val="both"/>
        <w:rPr>
          <w:rFonts w:ascii="Calibri" w:hAnsi="Calibri" w:cs="Calibri"/>
          <w:u w:val="single"/>
        </w:rPr>
      </w:pPr>
      <w:r w:rsidRPr="0012713E">
        <w:rPr>
          <w:rFonts w:ascii="Calibri" w:hAnsi="Calibri" w:cs="Calibri"/>
        </w:rPr>
        <w:lastRenderedPageBreak/>
        <w:t>zabudowę kształtować jako wolnostojącą;</w:t>
      </w:r>
    </w:p>
    <w:p w14:paraId="280160EC" w14:textId="0C8CF8D5" w:rsidR="002F6F83" w:rsidRPr="0012713E" w:rsidRDefault="002D6396" w:rsidP="00471D97">
      <w:pPr>
        <w:pStyle w:val="Textbody"/>
        <w:numPr>
          <w:ilvl w:val="1"/>
          <w:numId w:val="342"/>
        </w:numPr>
        <w:tabs>
          <w:tab w:val="left" w:pos="-2960"/>
        </w:tabs>
        <w:spacing w:after="0"/>
        <w:jc w:val="both"/>
        <w:rPr>
          <w:rFonts w:ascii="Calibri" w:hAnsi="Calibri" w:cs="Calibri"/>
        </w:rPr>
      </w:pPr>
      <w:r w:rsidRPr="0012713E">
        <w:rPr>
          <w:rFonts w:ascii="Calibri" w:hAnsi="Calibri" w:cs="Calibri"/>
        </w:rPr>
        <w:t>in</w:t>
      </w:r>
      <w:r w:rsidR="00993DC2" w:rsidRPr="0012713E">
        <w:rPr>
          <w:rFonts w:ascii="Calibri" w:hAnsi="Calibri" w:cs="Calibri"/>
        </w:rPr>
        <w:t xml:space="preserve">tensywność zabudowy od </w:t>
      </w:r>
      <w:r w:rsidR="005010A8" w:rsidRPr="0012713E">
        <w:rPr>
          <w:rFonts w:ascii="Calibri" w:hAnsi="Calibri" w:cs="Calibri"/>
        </w:rPr>
        <w:t xml:space="preserve">0,2 </w:t>
      </w:r>
      <w:r w:rsidR="00993DC2" w:rsidRPr="0012713E">
        <w:rPr>
          <w:rFonts w:ascii="Calibri" w:hAnsi="Calibri" w:cs="Calibri"/>
        </w:rPr>
        <w:t>do 2</w:t>
      </w:r>
      <w:r w:rsidRPr="0012713E">
        <w:rPr>
          <w:rFonts w:ascii="Calibri" w:hAnsi="Calibri" w:cs="Calibri"/>
        </w:rPr>
        <w:t>,</w:t>
      </w:r>
      <w:r w:rsidR="00993DC2" w:rsidRPr="0012713E">
        <w:rPr>
          <w:rFonts w:ascii="Calibri" w:hAnsi="Calibri" w:cs="Calibri"/>
        </w:rPr>
        <w:t>0</w:t>
      </w:r>
      <w:r w:rsidRPr="0012713E">
        <w:rPr>
          <w:rFonts w:ascii="Calibri" w:hAnsi="Calibri" w:cs="Calibri"/>
        </w:rPr>
        <w:t>;</w:t>
      </w:r>
    </w:p>
    <w:p w14:paraId="7289F9A6" w14:textId="316BBC5B" w:rsidR="00B17588" w:rsidRPr="0012713E" w:rsidRDefault="00B17588" w:rsidP="00471D97">
      <w:pPr>
        <w:pStyle w:val="Textbody"/>
        <w:numPr>
          <w:ilvl w:val="1"/>
          <w:numId w:val="342"/>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57F004B1" w14:textId="45814DA8" w:rsidR="002F6F83" w:rsidRPr="0012713E" w:rsidRDefault="00B17588" w:rsidP="00471D97">
      <w:pPr>
        <w:pStyle w:val="Textbody"/>
        <w:numPr>
          <w:ilvl w:val="1"/>
          <w:numId w:val="342"/>
        </w:numPr>
        <w:tabs>
          <w:tab w:val="left" w:pos="-296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2DF0D4AA" w14:textId="77777777" w:rsidR="002F6F83" w:rsidRPr="0012713E" w:rsidRDefault="002D6396" w:rsidP="00471D97">
      <w:pPr>
        <w:pStyle w:val="Textbody"/>
        <w:numPr>
          <w:ilvl w:val="1"/>
          <w:numId w:val="342"/>
        </w:numPr>
        <w:tabs>
          <w:tab w:val="left" w:pos="-2960"/>
        </w:tabs>
        <w:spacing w:after="0"/>
        <w:jc w:val="both"/>
        <w:rPr>
          <w:rFonts w:ascii="Calibri" w:hAnsi="Calibri" w:cs="Calibri"/>
        </w:rPr>
      </w:pPr>
      <w:r w:rsidRPr="0012713E">
        <w:rPr>
          <w:rFonts w:ascii="Calibri" w:hAnsi="Calibri" w:cs="Calibri"/>
        </w:rPr>
        <w:t>nieprzekraczalne linie zabudowy jak na rysunku planu 5,0 m od linii rozgraniczającej drogi 038KDD (ul. Konopnickiej), 6,0 m od linii rozgraniczającej drogi 040KDD (ul. Sobczyńskiego) oraz 25,0 m od osi jezdni drogi 01KDGP (ul. M. Curie-Skłodowskiej).</w:t>
      </w:r>
    </w:p>
    <w:p w14:paraId="0B1B59D9" w14:textId="77777777" w:rsidR="002F6F83" w:rsidRPr="0012713E" w:rsidRDefault="002F6F83">
      <w:pPr>
        <w:pStyle w:val="Textbody"/>
        <w:tabs>
          <w:tab w:val="left" w:pos="0"/>
        </w:tabs>
        <w:spacing w:after="0"/>
        <w:jc w:val="both"/>
        <w:rPr>
          <w:rFonts w:ascii="Calibri" w:hAnsi="Calibri" w:cs="Calibri"/>
        </w:rPr>
      </w:pPr>
    </w:p>
    <w:p w14:paraId="33529660" w14:textId="001A2AB0"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115</w:t>
      </w:r>
    </w:p>
    <w:p w14:paraId="025FB1B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B50U.</w:t>
      </w:r>
    </w:p>
    <w:p w14:paraId="2C31DFAC" w14:textId="77777777" w:rsidR="002F6F83" w:rsidRPr="0012713E" w:rsidRDefault="002D6396" w:rsidP="00471D97">
      <w:pPr>
        <w:pStyle w:val="Textbody"/>
        <w:numPr>
          <w:ilvl w:val="0"/>
          <w:numId w:val="343"/>
        </w:numPr>
        <w:tabs>
          <w:tab w:val="left" w:pos="567"/>
        </w:tabs>
        <w:spacing w:after="0"/>
        <w:jc w:val="both"/>
        <w:rPr>
          <w:rFonts w:ascii="Calibri" w:hAnsi="Calibri" w:cs="Calibri"/>
        </w:rPr>
      </w:pPr>
      <w:r w:rsidRPr="0012713E">
        <w:rPr>
          <w:rFonts w:ascii="Calibri" w:hAnsi="Calibri" w:cs="Calibri"/>
        </w:rPr>
        <w:t>Przeznaczenie – teren zabudowy usług nieuciążliwych.</w:t>
      </w:r>
    </w:p>
    <w:p w14:paraId="105E9EAF" w14:textId="77777777" w:rsidR="002F6F83" w:rsidRPr="0012713E" w:rsidRDefault="002D6396" w:rsidP="00471D97">
      <w:pPr>
        <w:pStyle w:val="Textbody"/>
        <w:numPr>
          <w:ilvl w:val="0"/>
          <w:numId w:val="343"/>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4D3F6214" w14:textId="6BD68E10" w:rsidR="00B17588" w:rsidRPr="0012713E" w:rsidRDefault="00B17588" w:rsidP="00471D97">
      <w:pPr>
        <w:pStyle w:val="Textbody"/>
        <w:numPr>
          <w:ilvl w:val="1"/>
          <w:numId w:val="343"/>
        </w:numPr>
        <w:tabs>
          <w:tab w:val="left" w:pos="-2960"/>
        </w:tabs>
        <w:spacing w:after="0"/>
        <w:jc w:val="both"/>
        <w:rPr>
          <w:rFonts w:ascii="Calibri" w:hAnsi="Calibri" w:cs="Calibri"/>
        </w:rPr>
      </w:pPr>
      <w:r w:rsidRPr="0012713E">
        <w:rPr>
          <w:rFonts w:ascii="Calibri" w:eastAsia="Arial" w:hAnsi="Calibri" w:cs="Calibri"/>
        </w:rPr>
        <w:t>maksymalna wysokość zabudowy do 9 m;</w:t>
      </w:r>
    </w:p>
    <w:p w14:paraId="18FA57D9" w14:textId="34F5BAFC" w:rsidR="002F6F83" w:rsidRPr="0012713E" w:rsidRDefault="00E917CD" w:rsidP="00E917CD">
      <w:pPr>
        <w:pStyle w:val="Textbody"/>
        <w:numPr>
          <w:ilvl w:val="1"/>
          <w:numId w:val="343"/>
        </w:numPr>
        <w:tabs>
          <w:tab w:val="left" w:pos="-2960"/>
        </w:tabs>
        <w:spacing w:after="0"/>
        <w:jc w:val="both"/>
        <w:rPr>
          <w:rFonts w:ascii="Calibri" w:hAnsi="Calibri" w:cs="Calibri"/>
        </w:rPr>
      </w:pPr>
      <w:r w:rsidRPr="0012713E">
        <w:rPr>
          <w:rFonts w:ascii="Calibri" w:hAnsi="Calibri" w:cs="Calibri"/>
        </w:rPr>
        <w:t>maksymalna ilość kondygnacji nadziemnych: 1;</w:t>
      </w:r>
    </w:p>
    <w:p w14:paraId="5708E31E" w14:textId="77777777" w:rsidR="002F6F83" w:rsidRPr="0012713E" w:rsidRDefault="002D6396" w:rsidP="00471D97">
      <w:pPr>
        <w:pStyle w:val="Textbody"/>
        <w:numPr>
          <w:ilvl w:val="1"/>
          <w:numId w:val="343"/>
        </w:numPr>
        <w:tabs>
          <w:tab w:val="left" w:pos="-2960"/>
        </w:tabs>
        <w:spacing w:after="0"/>
        <w:jc w:val="both"/>
        <w:rPr>
          <w:rFonts w:ascii="Calibri" w:hAnsi="Calibri" w:cs="Calibri"/>
        </w:rPr>
      </w:pPr>
      <w:r w:rsidRPr="0012713E">
        <w:rPr>
          <w:rFonts w:ascii="Calibri" w:hAnsi="Calibri" w:cs="Calibri"/>
        </w:rPr>
        <w:t>kształt dachu płaski;</w:t>
      </w:r>
    </w:p>
    <w:p w14:paraId="0AFDD416" w14:textId="77777777" w:rsidR="002F6F83" w:rsidRPr="0012713E" w:rsidRDefault="002D6396" w:rsidP="00471D97">
      <w:pPr>
        <w:pStyle w:val="Textbody"/>
        <w:numPr>
          <w:ilvl w:val="1"/>
          <w:numId w:val="343"/>
        </w:numPr>
        <w:tabs>
          <w:tab w:val="left" w:pos="-2960"/>
        </w:tabs>
        <w:spacing w:after="0"/>
        <w:jc w:val="both"/>
        <w:rPr>
          <w:rFonts w:ascii="Calibri" w:hAnsi="Calibri" w:cs="Calibri"/>
        </w:rPr>
      </w:pPr>
      <w:r w:rsidRPr="0012713E">
        <w:rPr>
          <w:rFonts w:ascii="Calibri" w:hAnsi="Calibri" w:cs="Calibri"/>
        </w:rPr>
        <w:t>dopuszcza się dachy dwu- lub wielospadowe, o nachyleniu połaci od 25º do 45º, kryte dachówką ceramiczną w kolorze ceglastej czerwieni;</w:t>
      </w:r>
    </w:p>
    <w:p w14:paraId="46BE0FD5" w14:textId="5E2B197A" w:rsidR="002F6F83" w:rsidRPr="0012713E" w:rsidRDefault="002D6396" w:rsidP="00471D97">
      <w:pPr>
        <w:pStyle w:val="Textbody"/>
        <w:numPr>
          <w:ilvl w:val="1"/>
          <w:numId w:val="343"/>
        </w:numPr>
        <w:tabs>
          <w:tab w:val="left" w:pos="-2960"/>
        </w:tabs>
        <w:spacing w:after="0"/>
        <w:jc w:val="both"/>
        <w:rPr>
          <w:rFonts w:ascii="Calibri" w:hAnsi="Calibri" w:cs="Calibri"/>
        </w:rPr>
      </w:pPr>
      <w:r w:rsidRPr="0012713E">
        <w:rPr>
          <w:rFonts w:ascii="Calibri" w:hAnsi="Calibri" w:cs="Calibri"/>
        </w:rPr>
        <w:t xml:space="preserve">intensywność zabudowy od 0,6 do </w:t>
      </w:r>
      <w:r w:rsidR="003A7293" w:rsidRPr="0012713E">
        <w:rPr>
          <w:rFonts w:ascii="Calibri" w:hAnsi="Calibri" w:cs="Calibri"/>
        </w:rPr>
        <w:t>1</w:t>
      </w:r>
      <w:r w:rsidR="00993DC2" w:rsidRPr="0012713E">
        <w:rPr>
          <w:rFonts w:ascii="Calibri" w:hAnsi="Calibri" w:cs="Calibri"/>
        </w:rPr>
        <w:t>,</w:t>
      </w:r>
      <w:r w:rsidR="003A7293" w:rsidRPr="0012713E">
        <w:rPr>
          <w:rFonts w:ascii="Calibri" w:hAnsi="Calibri" w:cs="Calibri"/>
        </w:rPr>
        <w:t>0</w:t>
      </w:r>
      <w:r w:rsidRPr="0012713E">
        <w:rPr>
          <w:rFonts w:ascii="Calibri" w:hAnsi="Calibri" w:cs="Calibri"/>
        </w:rPr>
        <w:t>;</w:t>
      </w:r>
    </w:p>
    <w:p w14:paraId="2114E83C" w14:textId="5F9BFFE5" w:rsidR="00B17588" w:rsidRPr="0012713E" w:rsidRDefault="00B17588" w:rsidP="00471D97">
      <w:pPr>
        <w:pStyle w:val="Textbody"/>
        <w:numPr>
          <w:ilvl w:val="1"/>
          <w:numId w:val="343"/>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F32AF" w:rsidRPr="0012713E">
        <w:rPr>
          <w:rFonts w:ascii="Calibri" w:hAnsi="Calibri" w:cs="Calibri"/>
        </w:rPr>
        <w:t>50</w:t>
      </w:r>
      <w:r w:rsidRPr="0012713E">
        <w:rPr>
          <w:rFonts w:ascii="Calibri" w:hAnsi="Calibri" w:cs="Calibri"/>
        </w:rPr>
        <w:t>%;</w:t>
      </w:r>
    </w:p>
    <w:p w14:paraId="04722EEE" w14:textId="0DF7343F" w:rsidR="002F6F83" w:rsidRPr="0012713E" w:rsidRDefault="00B17588" w:rsidP="00471D97">
      <w:pPr>
        <w:pStyle w:val="Textbody"/>
        <w:numPr>
          <w:ilvl w:val="1"/>
          <w:numId w:val="343"/>
        </w:numPr>
        <w:tabs>
          <w:tab w:val="left" w:pos="-2960"/>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2B7F1E0E" w14:textId="77777777" w:rsidR="002F6F83" w:rsidRPr="0012713E" w:rsidRDefault="002D6396" w:rsidP="00471D97">
      <w:pPr>
        <w:pStyle w:val="Textbody"/>
        <w:numPr>
          <w:ilvl w:val="1"/>
          <w:numId w:val="343"/>
        </w:numPr>
        <w:tabs>
          <w:tab w:val="left" w:pos="-2960"/>
        </w:tabs>
        <w:spacing w:after="0"/>
        <w:jc w:val="both"/>
        <w:rPr>
          <w:rFonts w:ascii="Calibri" w:hAnsi="Calibri" w:cs="Calibri"/>
        </w:rPr>
      </w:pPr>
      <w:r w:rsidRPr="0012713E">
        <w:rPr>
          <w:rFonts w:ascii="Calibri" w:hAnsi="Calibri" w:cs="Calibri"/>
        </w:rPr>
        <w:t>nieprzekraczalne linie zabudowy wzdłuż elewacji istniejącego budynku.</w:t>
      </w:r>
    </w:p>
    <w:p w14:paraId="46B0BE66" w14:textId="77777777" w:rsidR="002F6F83" w:rsidRPr="0012713E" w:rsidRDefault="002F6F83">
      <w:pPr>
        <w:pStyle w:val="Textbody"/>
        <w:tabs>
          <w:tab w:val="left" w:pos="0"/>
        </w:tabs>
        <w:spacing w:after="0"/>
        <w:jc w:val="both"/>
        <w:rPr>
          <w:rFonts w:ascii="Calibri" w:hAnsi="Calibri" w:cs="Calibri"/>
        </w:rPr>
      </w:pPr>
    </w:p>
    <w:p w14:paraId="05853B8E" w14:textId="442EF4A9"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116</w:t>
      </w:r>
    </w:p>
    <w:p w14:paraId="634A6AA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B51MWU.</w:t>
      </w:r>
    </w:p>
    <w:p w14:paraId="38EAB873" w14:textId="77777777" w:rsidR="002F6F83" w:rsidRPr="0012713E" w:rsidRDefault="002D6396" w:rsidP="00471D97">
      <w:pPr>
        <w:pStyle w:val="Textbody"/>
        <w:numPr>
          <w:ilvl w:val="0"/>
          <w:numId w:val="344"/>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1FB2F290" w14:textId="77777777" w:rsidR="002F6F83" w:rsidRPr="0012713E" w:rsidRDefault="002D6396" w:rsidP="00471D97">
      <w:pPr>
        <w:pStyle w:val="Textbody"/>
        <w:numPr>
          <w:ilvl w:val="0"/>
          <w:numId w:val="344"/>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449CF32E" w14:textId="619A0EC1" w:rsidR="00B17588" w:rsidRPr="0012713E" w:rsidRDefault="00B17588" w:rsidP="00471D97">
      <w:pPr>
        <w:pStyle w:val="Textbody"/>
        <w:numPr>
          <w:ilvl w:val="1"/>
          <w:numId w:val="344"/>
        </w:numPr>
        <w:tabs>
          <w:tab w:val="left" w:pos="-2225"/>
        </w:tabs>
        <w:spacing w:after="0"/>
        <w:jc w:val="both"/>
        <w:rPr>
          <w:rFonts w:ascii="Calibri" w:hAnsi="Calibri" w:cs="Calibri"/>
          <w:bCs/>
        </w:rPr>
      </w:pPr>
      <w:r w:rsidRPr="0012713E">
        <w:rPr>
          <w:rFonts w:ascii="Calibri" w:eastAsia="Arial" w:hAnsi="Calibri" w:cs="Calibri"/>
        </w:rPr>
        <w:t>maksymalna wysokość zabudowy do 20 m;</w:t>
      </w:r>
    </w:p>
    <w:p w14:paraId="5935FD11" w14:textId="02B4218D" w:rsidR="002F6F83" w:rsidRPr="0012713E" w:rsidRDefault="002D6396" w:rsidP="00471D97">
      <w:pPr>
        <w:pStyle w:val="Textbody"/>
        <w:numPr>
          <w:ilvl w:val="1"/>
          <w:numId w:val="344"/>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A2564D"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A2564D" w:rsidRPr="0012713E">
        <w:rPr>
          <w:rFonts w:ascii="Calibri" w:hAnsi="Calibri" w:cs="Calibri"/>
          <w:bCs/>
        </w:rPr>
        <w:t xml:space="preserve"> </w:t>
      </w:r>
      <w:r w:rsidRPr="0012713E">
        <w:rPr>
          <w:rFonts w:ascii="Calibri" w:hAnsi="Calibri" w:cs="Calibri"/>
        </w:rPr>
        <w:t>i drganiami;</w:t>
      </w:r>
    </w:p>
    <w:p w14:paraId="073A650C" w14:textId="1EE66E83" w:rsidR="002F6F83" w:rsidRPr="0012713E" w:rsidRDefault="00D129DF" w:rsidP="00D129DF">
      <w:pPr>
        <w:pStyle w:val="Textbody"/>
        <w:numPr>
          <w:ilvl w:val="1"/>
          <w:numId w:val="344"/>
        </w:numPr>
        <w:tabs>
          <w:tab w:val="left" w:pos="-2960"/>
        </w:tabs>
        <w:spacing w:after="0"/>
        <w:jc w:val="both"/>
        <w:rPr>
          <w:rFonts w:ascii="Calibri" w:hAnsi="Calibri" w:cs="Calibri"/>
        </w:rPr>
      </w:pPr>
      <w:r w:rsidRPr="0012713E">
        <w:rPr>
          <w:rFonts w:ascii="Calibri" w:hAnsi="Calibri" w:cs="Calibri"/>
        </w:rPr>
        <w:t>maksymalna ilość kondygnacji nadziemnych: 5</w:t>
      </w:r>
      <w:r w:rsidR="00544D47" w:rsidRPr="0012713E">
        <w:rPr>
          <w:rFonts w:ascii="Calibri" w:hAnsi="Calibri" w:cs="Calibri"/>
        </w:rPr>
        <w:t>;</w:t>
      </w:r>
    </w:p>
    <w:p w14:paraId="6643381A" w14:textId="77777777" w:rsidR="002F6F83" w:rsidRPr="0012713E" w:rsidRDefault="002D6396" w:rsidP="00471D97">
      <w:pPr>
        <w:pStyle w:val="Textbody"/>
        <w:numPr>
          <w:ilvl w:val="1"/>
          <w:numId w:val="344"/>
        </w:numPr>
        <w:tabs>
          <w:tab w:val="left" w:pos="-2960"/>
        </w:tabs>
        <w:spacing w:after="0"/>
        <w:jc w:val="both"/>
        <w:rPr>
          <w:rFonts w:ascii="Calibri" w:hAnsi="Calibri" w:cs="Calibri"/>
        </w:rPr>
      </w:pPr>
      <w:r w:rsidRPr="0012713E">
        <w:rPr>
          <w:rFonts w:ascii="Calibri" w:hAnsi="Calibri" w:cs="Calibri"/>
        </w:rPr>
        <w:t>kształt dachu płaski;</w:t>
      </w:r>
    </w:p>
    <w:p w14:paraId="3BCC26DF" w14:textId="77777777" w:rsidR="002F6F83" w:rsidRPr="0012713E" w:rsidRDefault="002D6396" w:rsidP="00471D97">
      <w:pPr>
        <w:pStyle w:val="Textbody"/>
        <w:numPr>
          <w:ilvl w:val="1"/>
          <w:numId w:val="344"/>
        </w:numPr>
        <w:tabs>
          <w:tab w:val="left" w:pos="-2960"/>
        </w:tabs>
        <w:spacing w:after="0"/>
        <w:jc w:val="both"/>
        <w:rPr>
          <w:rFonts w:ascii="Calibri" w:hAnsi="Calibri" w:cs="Calibri"/>
        </w:rPr>
      </w:pPr>
      <w:r w:rsidRPr="0012713E">
        <w:rPr>
          <w:rFonts w:ascii="Calibri" w:hAnsi="Calibri" w:cs="Calibri"/>
        </w:rPr>
        <w:t>dopuszcza się dachy dwu- lub wielospadowe, o nachyleniu połaci od 25º do 45º, kryte dachówką ceramiczną w kolorze ceglastej czerwieni;</w:t>
      </w:r>
    </w:p>
    <w:p w14:paraId="21FC024B" w14:textId="7257C8F7" w:rsidR="002F6F83" w:rsidRPr="0012713E" w:rsidRDefault="002D6396" w:rsidP="00471D97">
      <w:pPr>
        <w:pStyle w:val="Textbody"/>
        <w:numPr>
          <w:ilvl w:val="1"/>
          <w:numId w:val="344"/>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FA4214" w:rsidRPr="0012713E">
        <w:rPr>
          <w:rFonts w:ascii="Calibri" w:hAnsi="Calibri" w:cs="Calibri"/>
        </w:rPr>
        <w:t>§9 ust. 1</w:t>
      </w:r>
      <w:r w:rsidR="00D13DC3" w:rsidRPr="0012713E">
        <w:rPr>
          <w:rFonts w:ascii="Calibri" w:hAnsi="Calibri" w:cs="Calibri"/>
        </w:rPr>
        <w:t xml:space="preserve"> pkt 3</w:t>
      </w:r>
      <w:r w:rsidRPr="0012713E">
        <w:rPr>
          <w:rFonts w:ascii="Calibri" w:hAnsi="Calibri" w:cs="Calibri"/>
        </w:rPr>
        <w:t>;</w:t>
      </w:r>
    </w:p>
    <w:p w14:paraId="51512DAB" w14:textId="0A52AF61" w:rsidR="00E30895" w:rsidRPr="0012713E" w:rsidRDefault="00E30895" w:rsidP="00471D97">
      <w:pPr>
        <w:pStyle w:val="Textbody"/>
        <w:numPr>
          <w:ilvl w:val="1"/>
          <w:numId w:val="344"/>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F32AF" w:rsidRPr="0012713E">
        <w:rPr>
          <w:rFonts w:ascii="Calibri" w:hAnsi="Calibri" w:cs="Calibri"/>
        </w:rPr>
        <w:t>zgodnie z §9 ust. 1 pkt 5</w:t>
      </w:r>
      <w:r w:rsidRPr="0012713E">
        <w:rPr>
          <w:rFonts w:ascii="Calibri" w:hAnsi="Calibri" w:cs="Calibri"/>
        </w:rPr>
        <w:t>;</w:t>
      </w:r>
    </w:p>
    <w:p w14:paraId="5BF0C372" w14:textId="10A78629" w:rsidR="002F6F83" w:rsidRPr="0012713E" w:rsidRDefault="002D6396" w:rsidP="00471D97">
      <w:pPr>
        <w:pStyle w:val="Textbody"/>
        <w:numPr>
          <w:ilvl w:val="1"/>
          <w:numId w:val="344"/>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3E86E234" w14:textId="77777777" w:rsidR="002F6F83" w:rsidRPr="0012713E" w:rsidRDefault="002D6396" w:rsidP="00471D97">
      <w:pPr>
        <w:pStyle w:val="Textbody"/>
        <w:numPr>
          <w:ilvl w:val="1"/>
          <w:numId w:val="344"/>
        </w:numPr>
        <w:tabs>
          <w:tab w:val="left" w:pos="-2960"/>
        </w:tabs>
        <w:spacing w:after="0"/>
        <w:jc w:val="both"/>
        <w:rPr>
          <w:rFonts w:ascii="Calibri" w:hAnsi="Calibri" w:cs="Calibri"/>
        </w:rPr>
      </w:pPr>
      <w:r w:rsidRPr="0012713E">
        <w:rPr>
          <w:rFonts w:ascii="Calibri" w:hAnsi="Calibri" w:cs="Calibri"/>
        </w:rPr>
        <w:t>nieprzekraczalna linia zabudowy jak na rysunku planu.</w:t>
      </w:r>
    </w:p>
    <w:p w14:paraId="57A0AD0C" w14:textId="77777777" w:rsidR="002F6F83" w:rsidRPr="0012713E" w:rsidRDefault="002F6F83">
      <w:pPr>
        <w:pStyle w:val="Textbody"/>
        <w:tabs>
          <w:tab w:val="left" w:pos="0"/>
        </w:tabs>
        <w:spacing w:after="0"/>
        <w:jc w:val="center"/>
        <w:rPr>
          <w:rFonts w:ascii="Calibri" w:hAnsi="Calibri" w:cs="Calibri"/>
        </w:rPr>
      </w:pPr>
    </w:p>
    <w:p w14:paraId="4A1B7C20" w14:textId="3899C550"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117</w:t>
      </w:r>
    </w:p>
    <w:p w14:paraId="1B75BE81"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terenu oznaczonego symbolem B52UKM.</w:t>
      </w:r>
    </w:p>
    <w:p w14:paraId="0F1A1D67" w14:textId="77777777" w:rsidR="002F6F83" w:rsidRPr="0012713E" w:rsidRDefault="002D6396" w:rsidP="00471D97">
      <w:pPr>
        <w:pStyle w:val="Textbody"/>
        <w:numPr>
          <w:ilvl w:val="0"/>
          <w:numId w:val="345"/>
        </w:numPr>
        <w:tabs>
          <w:tab w:val="left" w:pos="938"/>
          <w:tab w:val="left" w:pos="975"/>
        </w:tabs>
        <w:spacing w:after="0"/>
        <w:jc w:val="both"/>
        <w:rPr>
          <w:rFonts w:ascii="Calibri" w:hAnsi="Calibri" w:cs="Calibri"/>
        </w:rPr>
      </w:pPr>
      <w:r w:rsidRPr="0012713E">
        <w:rPr>
          <w:rFonts w:ascii="Calibri" w:hAnsi="Calibri" w:cs="Calibri"/>
        </w:rPr>
        <w:t>Przeznaczenie – teren zabudowy usług sakralnych.</w:t>
      </w:r>
    </w:p>
    <w:p w14:paraId="77E6B748" w14:textId="77777777" w:rsidR="002F6F83" w:rsidRPr="0012713E" w:rsidRDefault="002D6396" w:rsidP="00471D97">
      <w:pPr>
        <w:pStyle w:val="Textbody"/>
        <w:numPr>
          <w:ilvl w:val="0"/>
          <w:numId w:val="345"/>
        </w:numPr>
        <w:tabs>
          <w:tab w:val="left" w:pos="988"/>
        </w:tabs>
        <w:spacing w:after="0"/>
        <w:jc w:val="both"/>
        <w:rPr>
          <w:rFonts w:ascii="Calibri" w:hAnsi="Calibri" w:cs="Calibri"/>
        </w:rPr>
      </w:pPr>
      <w:r w:rsidRPr="0012713E">
        <w:rPr>
          <w:rFonts w:ascii="Calibri" w:hAnsi="Calibri" w:cs="Calibri"/>
        </w:rPr>
        <w:t>Zasady kształtowania zabudowy i wskaźniki zagospodarowania terenu.</w:t>
      </w:r>
    </w:p>
    <w:p w14:paraId="672FD589" w14:textId="32D1325D" w:rsidR="00BA5A96" w:rsidRPr="0012713E" w:rsidRDefault="00BA5A96" w:rsidP="00471D97">
      <w:pPr>
        <w:pStyle w:val="Textbody"/>
        <w:numPr>
          <w:ilvl w:val="1"/>
          <w:numId w:val="345"/>
        </w:numPr>
        <w:tabs>
          <w:tab w:val="left" w:pos="-2960"/>
        </w:tabs>
        <w:spacing w:after="0"/>
        <w:jc w:val="both"/>
        <w:rPr>
          <w:rFonts w:ascii="Calibri" w:hAnsi="Calibri" w:cs="Calibri"/>
        </w:rPr>
      </w:pPr>
      <w:r w:rsidRPr="0012713E">
        <w:rPr>
          <w:rFonts w:ascii="Calibri" w:eastAsia="Arial" w:hAnsi="Calibri" w:cs="Calibri"/>
        </w:rPr>
        <w:t>maksymalna wysokość zabudowy do 9 m;</w:t>
      </w:r>
    </w:p>
    <w:p w14:paraId="69122E34" w14:textId="59088BBC" w:rsidR="002F6F83" w:rsidRPr="0012713E" w:rsidRDefault="00DF451A" w:rsidP="00DF451A">
      <w:pPr>
        <w:pStyle w:val="Textbody"/>
        <w:numPr>
          <w:ilvl w:val="1"/>
          <w:numId w:val="345"/>
        </w:numPr>
        <w:tabs>
          <w:tab w:val="left" w:pos="-296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79837434" w14:textId="3C60A39C" w:rsidR="002F6F83" w:rsidRPr="0012713E" w:rsidRDefault="002D6396" w:rsidP="00471D97">
      <w:pPr>
        <w:pStyle w:val="Textbody"/>
        <w:numPr>
          <w:ilvl w:val="1"/>
          <w:numId w:val="345"/>
        </w:numPr>
        <w:tabs>
          <w:tab w:val="left" w:pos="-2960"/>
        </w:tabs>
        <w:spacing w:after="0"/>
        <w:jc w:val="both"/>
        <w:rPr>
          <w:rFonts w:ascii="Calibri" w:hAnsi="Calibri" w:cs="Calibri"/>
        </w:rPr>
      </w:pPr>
      <w:r w:rsidRPr="0012713E">
        <w:rPr>
          <w:rFonts w:ascii="Calibri" w:hAnsi="Calibri" w:cs="Calibri"/>
        </w:rPr>
        <w:lastRenderedPageBreak/>
        <w:t>dachy dwu- lub wielospadowe, o nachyleniu połaci od 25º do</w:t>
      </w:r>
      <w:r w:rsidR="00A2564D" w:rsidRPr="0012713E">
        <w:rPr>
          <w:rFonts w:ascii="Calibri" w:hAnsi="Calibri" w:cs="Calibri"/>
        </w:rPr>
        <w:t xml:space="preserve"> 45º, kryte dachówką ceramiczną </w:t>
      </w:r>
      <w:r w:rsidRPr="0012713E">
        <w:rPr>
          <w:rFonts w:ascii="Calibri" w:hAnsi="Calibri" w:cs="Calibri"/>
        </w:rPr>
        <w:t>w kolorze ceglastej czerwieni;</w:t>
      </w:r>
    </w:p>
    <w:p w14:paraId="430DDDA3" w14:textId="77777777" w:rsidR="002F6F83" w:rsidRPr="0012713E" w:rsidRDefault="002D6396" w:rsidP="00471D97">
      <w:pPr>
        <w:pStyle w:val="Textbody"/>
        <w:numPr>
          <w:ilvl w:val="1"/>
          <w:numId w:val="345"/>
        </w:numPr>
        <w:tabs>
          <w:tab w:val="left" w:pos="988"/>
        </w:tabs>
        <w:spacing w:after="0"/>
        <w:jc w:val="both"/>
        <w:rPr>
          <w:rFonts w:ascii="Calibri" w:hAnsi="Calibri" w:cs="Calibri"/>
        </w:rPr>
      </w:pPr>
      <w:r w:rsidRPr="0012713E">
        <w:rPr>
          <w:rFonts w:ascii="Calibri" w:hAnsi="Calibri" w:cs="Calibri"/>
        </w:rPr>
        <w:t>intensywność zabudowy od 0,01 do 0,</w:t>
      </w:r>
      <w:r w:rsidR="006D248C" w:rsidRPr="0012713E">
        <w:rPr>
          <w:rFonts w:ascii="Calibri" w:hAnsi="Calibri" w:cs="Calibri"/>
        </w:rPr>
        <w:t>6</w:t>
      </w:r>
      <w:r w:rsidRPr="0012713E">
        <w:rPr>
          <w:rFonts w:ascii="Calibri" w:hAnsi="Calibri" w:cs="Calibri"/>
        </w:rPr>
        <w:t>;</w:t>
      </w:r>
    </w:p>
    <w:p w14:paraId="5E326F6F" w14:textId="5802B036" w:rsidR="00166C20" w:rsidRPr="0012713E" w:rsidRDefault="00166C20" w:rsidP="00471D97">
      <w:pPr>
        <w:pStyle w:val="Textbody"/>
        <w:numPr>
          <w:ilvl w:val="1"/>
          <w:numId w:val="345"/>
        </w:numPr>
        <w:tabs>
          <w:tab w:val="left" w:pos="988"/>
        </w:tabs>
        <w:spacing w:after="0"/>
        <w:jc w:val="both"/>
        <w:rPr>
          <w:rFonts w:ascii="Calibri" w:hAnsi="Calibri" w:cs="Calibri"/>
        </w:rPr>
      </w:pPr>
      <w:r w:rsidRPr="0012713E">
        <w:rPr>
          <w:rFonts w:ascii="Calibri" w:hAnsi="Calibri" w:cs="Calibri"/>
        </w:rPr>
        <w:t>maksymalna wielkość powierzchni zabudowy w stosunku do powierzchni działki 20%;</w:t>
      </w:r>
    </w:p>
    <w:p w14:paraId="05FC7BAD" w14:textId="0BFE7928" w:rsidR="002F6F83" w:rsidRPr="0012713E" w:rsidRDefault="00166C20" w:rsidP="00471D97">
      <w:pPr>
        <w:pStyle w:val="Textbody"/>
        <w:numPr>
          <w:ilvl w:val="1"/>
          <w:numId w:val="345"/>
        </w:numPr>
        <w:tabs>
          <w:tab w:val="left" w:pos="988"/>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42215DEF" w14:textId="77777777" w:rsidR="002F6F83" w:rsidRPr="0012713E" w:rsidRDefault="002D6396" w:rsidP="00471D97">
      <w:pPr>
        <w:pStyle w:val="Textbody"/>
        <w:numPr>
          <w:ilvl w:val="1"/>
          <w:numId w:val="345"/>
        </w:numPr>
        <w:tabs>
          <w:tab w:val="left" w:pos="375"/>
        </w:tabs>
        <w:spacing w:after="0"/>
        <w:jc w:val="both"/>
        <w:rPr>
          <w:rFonts w:ascii="Calibri" w:hAnsi="Calibri" w:cs="Calibri"/>
        </w:rPr>
      </w:pPr>
      <w:r w:rsidRPr="0012713E">
        <w:rPr>
          <w:rFonts w:ascii="Calibri" w:hAnsi="Calibri" w:cs="Calibri"/>
        </w:rPr>
        <w:t>nieprzekraczalna linia zabudowy 6,0 m od linii rozgraniczającej drogi 041 KDD (ul. Spacerowa).</w:t>
      </w:r>
    </w:p>
    <w:p w14:paraId="151D7B9C" w14:textId="77777777" w:rsidR="002F6F83" w:rsidRPr="0012713E" w:rsidRDefault="002F6F83">
      <w:pPr>
        <w:pStyle w:val="Textbody"/>
        <w:tabs>
          <w:tab w:val="left" w:pos="988"/>
        </w:tabs>
        <w:spacing w:after="0"/>
        <w:ind w:left="388" w:hanging="360"/>
        <w:rPr>
          <w:rFonts w:ascii="Calibri" w:hAnsi="Calibri" w:cs="Calibri"/>
        </w:rPr>
      </w:pPr>
    </w:p>
    <w:p w14:paraId="271BC4B9" w14:textId="7A87C903" w:rsidR="002F6F83" w:rsidRPr="0012713E" w:rsidRDefault="008C6A8C">
      <w:pPr>
        <w:pStyle w:val="Textbody"/>
        <w:tabs>
          <w:tab w:val="left" w:pos="628"/>
        </w:tabs>
        <w:spacing w:after="0"/>
        <w:ind w:left="28"/>
        <w:jc w:val="center"/>
        <w:rPr>
          <w:rFonts w:ascii="Calibri" w:hAnsi="Calibri" w:cs="Calibri"/>
        </w:rPr>
      </w:pPr>
      <w:r w:rsidRPr="0012713E">
        <w:rPr>
          <w:rFonts w:ascii="Calibri" w:hAnsi="Calibri" w:cs="Calibri"/>
        </w:rPr>
        <w:t>§</w:t>
      </w:r>
      <w:r w:rsidR="007801F4" w:rsidRPr="0012713E">
        <w:rPr>
          <w:rFonts w:ascii="Calibri" w:hAnsi="Calibri" w:cs="Calibri"/>
        </w:rPr>
        <w:t>118</w:t>
      </w:r>
    </w:p>
    <w:p w14:paraId="6F56B7C2"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B53E.</w:t>
      </w:r>
    </w:p>
    <w:p w14:paraId="6CD48369" w14:textId="77777777" w:rsidR="002F6F83" w:rsidRPr="0012713E" w:rsidRDefault="002D6396" w:rsidP="00471D97">
      <w:pPr>
        <w:pStyle w:val="Textbody"/>
        <w:numPr>
          <w:ilvl w:val="0"/>
          <w:numId w:val="454"/>
        </w:numPr>
        <w:tabs>
          <w:tab w:val="left" w:pos="-1446"/>
        </w:tabs>
        <w:spacing w:after="0"/>
        <w:jc w:val="both"/>
        <w:rPr>
          <w:rFonts w:ascii="Calibri" w:hAnsi="Calibri" w:cs="Calibri"/>
        </w:rPr>
      </w:pPr>
      <w:r w:rsidRPr="0012713E">
        <w:rPr>
          <w:rFonts w:ascii="Calibri" w:hAnsi="Calibri" w:cs="Calibri"/>
        </w:rPr>
        <w:t>Przeznaczenie – teren urządzeń infrastruktury elektroenergetycznej.</w:t>
      </w:r>
    </w:p>
    <w:p w14:paraId="2FC24FC0" w14:textId="77777777" w:rsidR="002F6F83" w:rsidRPr="0012713E" w:rsidRDefault="002F6F83">
      <w:pPr>
        <w:pStyle w:val="Textbody"/>
        <w:tabs>
          <w:tab w:val="left" w:pos="628"/>
        </w:tabs>
        <w:spacing w:after="0"/>
        <w:ind w:left="28"/>
        <w:jc w:val="center"/>
        <w:rPr>
          <w:rFonts w:ascii="Calibri" w:hAnsi="Calibri" w:cs="Calibri"/>
          <w:b/>
          <w:bCs/>
        </w:rPr>
      </w:pPr>
    </w:p>
    <w:p w14:paraId="4C7A5549" w14:textId="5AEEB152" w:rsidR="002F6F83" w:rsidRPr="0012713E" w:rsidRDefault="002D6396">
      <w:pPr>
        <w:pStyle w:val="Textbody"/>
        <w:tabs>
          <w:tab w:val="left" w:pos="628"/>
        </w:tabs>
        <w:spacing w:after="0"/>
        <w:ind w:left="28"/>
        <w:jc w:val="center"/>
        <w:rPr>
          <w:rFonts w:ascii="Calibri" w:hAnsi="Calibri" w:cs="Calibri"/>
          <w:b/>
          <w:bCs/>
        </w:rPr>
      </w:pPr>
      <w:r w:rsidRPr="0012713E">
        <w:rPr>
          <w:rFonts w:ascii="Calibri" w:hAnsi="Calibri" w:cs="Calibri"/>
        </w:rPr>
        <w:t>§</w:t>
      </w:r>
      <w:r w:rsidR="007801F4" w:rsidRPr="0012713E">
        <w:rPr>
          <w:rFonts w:ascii="Calibri" w:hAnsi="Calibri" w:cs="Calibri"/>
        </w:rPr>
        <w:t>119</w:t>
      </w:r>
    </w:p>
    <w:p w14:paraId="0C26B7E0" w14:textId="77777777" w:rsidR="002F6F83" w:rsidRPr="0012713E" w:rsidRDefault="002D6396">
      <w:pPr>
        <w:pStyle w:val="Textbody"/>
        <w:tabs>
          <w:tab w:val="left" w:pos="600"/>
        </w:tabs>
        <w:spacing w:after="0"/>
        <w:rPr>
          <w:rFonts w:ascii="Calibri" w:hAnsi="Calibri" w:cs="Calibri"/>
        </w:rPr>
      </w:pPr>
      <w:r w:rsidRPr="0012713E">
        <w:rPr>
          <w:rFonts w:ascii="Calibri" w:hAnsi="Calibri" w:cs="Calibri"/>
        </w:rPr>
        <w:t>Ustalenia dla terenów oznaczonych symbolami B54E, B55E.</w:t>
      </w:r>
    </w:p>
    <w:p w14:paraId="4468C47F" w14:textId="77777777" w:rsidR="002F6F83" w:rsidRPr="0012713E" w:rsidRDefault="002D6396" w:rsidP="00471D97">
      <w:pPr>
        <w:pStyle w:val="Textbody"/>
        <w:numPr>
          <w:ilvl w:val="0"/>
          <w:numId w:val="455"/>
        </w:numPr>
        <w:tabs>
          <w:tab w:val="left" w:pos="-1033"/>
          <w:tab w:val="left" w:pos="-846"/>
        </w:tabs>
        <w:spacing w:after="0"/>
        <w:rPr>
          <w:rFonts w:ascii="Calibri" w:hAnsi="Calibri" w:cs="Calibri"/>
        </w:rPr>
      </w:pPr>
      <w:r w:rsidRPr="0012713E">
        <w:rPr>
          <w:rFonts w:ascii="Calibri" w:hAnsi="Calibri" w:cs="Calibri"/>
        </w:rPr>
        <w:t>Przeznaczenie – tereny urządzeń infrastruktury elektroenergetycznej.</w:t>
      </w:r>
    </w:p>
    <w:p w14:paraId="024717DA" w14:textId="77777777" w:rsidR="002F6F83" w:rsidRPr="0012713E" w:rsidRDefault="002F6F83">
      <w:pPr>
        <w:pStyle w:val="Textbody"/>
        <w:tabs>
          <w:tab w:val="left" w:pos="0"/>
        </w:tabs>
        <w:spacing w:after="0"/>
        <w:rPr>
          <w:rFonts w:ascii="Calibri" w:hAnsi="Calibri" w:cs="Calibri"/>
        </w:rPr>
      </w:pPr>
    </w:p>
    <w:p w14:paraId="7C6AC641" w14:textId="5BD67EED" w:rsidR="002F6F83" w:rsidRPr="0012713E" w:rsidRDefault="002D6396">
      <w:pPr>
        <w:pStyle w:val="Textbody"/>
        <w:tabs>
          <w:tab w:val="left" w:pos="628"/>
        </w:tabs>
        <w:spacing w:after="0"/>
        <w:ind w:left="28"/>
        <w:jc w:val="center"/>
        <w:rPr>
          <w:rFonts w:ascii="Calibri" w:hAnsi="Calibri" w:cs="Calibri"/>
          <w:b/>
          <w:bCs/>
        </w:rPr>
      </w:pPr>
      <w:r w:rsidRPr="0012713E">
        <w:rPr>
          <w:rFonts w:ascii="Calibri" w:hAnsi="Calibri" w:cs="Calibri"/>
        </w:rPr>
        <w:t>§</w:t>
      </w:r>
      <w:r w:rsidR="007801F4" w:rsidRPr="0012713E">
        <w:rPr>
          <w:rFonts w:ascii="Calibri" w:hAnsi="Calibri" w:cs="Calibri"/>
        </w:rPr>
        <w:t>120</w:t>
      </w:r>
    </w:p>
    <w:p w14:paraId="2744B76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B56KSp.</w:t>
      </w:r>
    </w:p>
    <w:p w14:paraId="123DE5A2" w14:textId="7A8BF4CD" w:rsidR="002F6F83" w:rsidRPr="0012713E" w:rsidRDefault="002D6396" w:rsidP="00471D97">
      <w:pPr>
        <w:pStyle w:val="Textbody"/>
        <w:numPr>
          <w:ilvl w:val="0"/>
          <w:numId w:val="346"/>
        </w:numPr>
        <w:tabs>
          <w:tab w:val="left" w:pos="-1446"/>
        </w:tabs>
        <w:spacing w:after="0"/>
        <w:jc w:val="both"/>
        <w:rPr>
          <w:rFonts w:ascii="Calibri" w:hAnsi="Calibri" w:cs="Calibri"/>
        </w:rPr>
      </w:pPr>
      <w:r w:rsidRPr="0012713E">
        <w:rPr>
          <w:rFonts w:ascii="Calibri" w:hAnsi="Calibri" w:cs="Calibri"/>
        </w:rPr>
        <w:t>Przeznaczenie – teren urządzeń komunikacji - parking</w:t>
      </w:r>
      <w:r w:rsidR="00F2734E" w:rsidRPr="0012713E">
        <w:rPr>
          <w:rFonts w:ascii="Calibri" w:hAnsi="Calibri" w:cs="Calibri"/>
        </w:rPr>
        <w:t>i</w:t>
      </w:r>
      <w:r w:rsidRPr="0012713E">
        <w:rPr>
          <w:rFonts w:ascii="Calibri" w:hAnsi="Calibri" w:cs="Calibri"/>
        </w:rPr>
        <w:t>.</w:t>
      </w:r>
    </w:p>
    <w:p w14:paraId="6B9F3631" w14:textId="77777777" w:rsidR="002F6F83" w:rsidRPr="0012713E" w:rsidRDefault="002D6396" w:rsidP="00471D97">
      <w:pPr>
        <w:pStyle w:val="Textbody"/>
        <w:numPr>
          <w:ilvl w:val="0"/>
          <w:numId w:val="346"/>
        </w:numPr>
        <w:tabs>
          <w:tab w:val="left" w:pos="-1446"/>
        </w:tabs>
        <w:spacing w:after="0"/>
        <w:jc w:val="both"/>
        <w:rPr>
          <w:rFonts w:ascii="Calibri" w:hAnsi="Calibri" w:cs="Calibri"/>
        </w:rPr>
      </w:pPr>
      <w:r w:rsidRPr="0012713E">
        <w:rPr>
          <w:rFonts w:ascii="Calibri" w:hAnsi="Calibri" w:cs="Calibri"/>
        </w:rPr>
        <w:t>Zasady zagospodarowania terenu:</w:t>
      </w:r>
    </w:p>
    <w:p w14:paraId="55EED46F" w14:textId="77777777" w:rsidR="002F6F83" w:rsidRPr="0012713E" w:rsidRDefault="002D6396" w:rsidP="00471D97">
      <w:pPr>
        <w:pStyle w:val="Textbody"/>
        <w:numPr>
          <w:ilvl w:val="1"/>
          <w:numId w:val="346"/>
        </w:numPr>
        <w:tabs>
          <w:tab w:val="left" w:pos="-2960"/>
        </w:tabs>
        <w:spacing w:after="0"/>
        <w:jc w:val="both"/>
        <w:rPr>
          <w:rFonts w:ascii="Calibri" w:hAnsi="Calibri" w:cs="Calibri"/>
        </w:rPr>
      </w:pPr>
      <w:r w:rsidRPr="0012713E">
        <w:rPr>
          <w:rFonts w:ascii="Calibri" w:hAnsi="Calibri" w:cs="Calibri"/>
        </w:rPr>
        <w:t>zakazuje się lokalizacji budynków.</w:t>
      </w:r>
    </w:p>
    <w:p w14:paraId="4658900C" w14:textId="77777777" w:rsidR="002F6F83" w:rsidRPr="0012713E" w:rsidRDefault="002F6F83">
      <w:pPr>
        <w:pStyle w:val="Textbody"/>
        <w:tabs>
          <w:tab w:val="left" w:pos="0"/>
        </w:tabs>
        <w:spacing w:after="0"/>
        <w:jc w:val="center"/>
        <w:rPr>
          <w:rFonts w:ascii="Calibri" w:hAnsi="Calibri" w:cs="Calibri"/>
        </w:rPr>
      </w:pPr>
    </w:p>
    <w:p w14:paraId="4E9B0183" w14:textId="77777777"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Jednostka „C”</w:t>
      </w:r>
    </w:p>
    <w:p w14:paraId="5D34C061" w14:textId="77777777" w:rsidR="00FA4214" w:rsidRPr="0012713E" w:rsidRDefault="00FA4214">
      <w:pPr>
        <w:pStyle w:val="Textbody"/>
        <w:tabs>
          <w:tab w:val="left" w:pos="0"/>
        </w:tabs>
        <w:spacing w:after="0"/>
        <w:jc w:val="center"/>
        <w:rPr>
          <w:rFonts w:ascii="Calibri" w:hAnsi="Calibri" w:cs="Calibri"/>
        </w:rPr>
      </w:pPr>
    </w:p>
    <w:p w14:paraId="2B95E0AC" w14:textId="23BD0BD1"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121</w:t>
      </w:r>
    </w:p>
    <w:p w14:paraId="2FD8F76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C1MWU.</w:t>
      </w:r>
    </w:p>
    <w:p w14:paraId="79DFA8A1" w14:textId="77777777" w:rsidR="00D320F0" w:rsidRPr="0012713E" w:rsidRDefault="002D6396" w:rsidP="00471D97">
      <w:pPr>
        <w:pStyle w:val="Textbody"/>
        <w:numPr>
          <w:ilvl w:val="0"/>
          <w:numId w:val="348"/>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36A4DC0E" w14:textId="50C009CB" w:rsidR="002F6F83" w:rsidRPr="0012713E" w:rsidRDefault="002D6396" w:rsidP="00471D97">
      <w:pPr>
        <w:pStyle w:val="Textbody"/>
        <w:numPr>
          <w:ilvl w:val="0"/>
          <w:numId w:val="348"/>
        </w:numPr>
        <w:tabs>
          <w:tab w:val="left" w:pos="567"/>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020539B2" w14:textId="77777777" w:rsidR="00D320F0" w:rsidRPr="0012713E" w:rsidRDefault="002D6396" w:rsidP="00471D97">
      <w:pPr>
        <w:pStyle w:val="Textbody"/>
        <w:numPr>
          <w:ilvl w:val="1"/>
          <w:numId w:val="348"/>
        </w:numPr>
        <w:tabs>
          <w:tab w:val="left" w:pos="-1446"/>
        </w:tabs>
        <w:spacing w:after="0"/>
        <w:jc w:val="both"/>
        <w:rPr>
          <w:rFonts w:ascii="Calibri" w:hAnsi="Calibri" w:cs="Calibri"/>
        </w:rPr>
      </w:pPr>
      <w:r w:rsidRPr="0012713E">
        <w:rPr>
          <w:rFonts w:ascii="Calibri" w:hAnsi="Calibri" w:cs="Calibri"/>
        </w:rPr>
        <w:t>na terenie znajdują się budynki objęte ochroną na podstawie wpisu do ewidencji zabytków.</w:t>
      </w:r>
    </w:p>
    <w:p w14:paraId="66BADA8C" w14:textId="1D830602" w:rsidR="002F6F83" w:rsidRPr="0012713E" w:rsidRDefault="002D6396" w:rsidP="00471D97">
      <w:pPr>
        <w:pStyle w:val="Textbody"/>
        <w:numPr>
          <w:ilvl w:val="0"/>
          <w:numId w:val="348"/>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4E57E5E7" w14:textId="7E7AD24F" w:rsidR="00166C20" w:rsidRPr="0012713E" w:rsidRDefault="00166C20" w:rsidP="00471D97">
      <w:pPr>
        <w:pStyle w:val="Textbody"/>
        <w:numPr>
          <w:ilvl w:val="1"/>
          <w:numId w:val="348"/>
        </w:numPr>
        <w:tabs>
          <w:tab w:val="left" w:pos="-2225"/>
        </w:tabs>
        <w:spacing w:after="0"/>
        <w:jc w:val="both"/>
        <w:rPr>
          <w:rFonts w:ascii="Calibri" w:hAnsi="Calibri" w:cs="Calibri"/>
          <w:bCs/>
        </w:rPr>
      </w:pPr>
      <w:r w:rsidRPr="0012713E">
        <w:rPr>
          <w:rFonts w:ascii="Calibri" w:eastAsia="Arial" w:hAnsi="Calibri" w:cs="Calibri"/>
        </w:rPr>
        <w:t>maksymalna wysokość zabudowy do 20 m;</w:t>
      </w:r>
    </w:p>
    <w:p w14:paraId="4E0D6F5D" w14:textId="369433AC" w:rsidR="002F6F83" w:rsidRPr="0012713E" w:rsidRDefault="002D6396" w:rsidP="00471D97">
      <w:pPr>
        <w:pStyle w:val="Textbody"/>
        <w:numPr>
          <w:ilvl w:val="1"/>
          <w:numId w:val="348"/>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3536FB"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3536FB" w:rsidRPr="0012713E">
        <w:rPr>
          <w:rFonts w:ascii="Calibri" w:hAnsi="Calibri" w:cs="Calibri"/>
          <w:bCs/>
        </w:rPr>
        <w:t xml:space="preserve"> </w:t>
      </w:r>
      <w:r w:rsidRPr="0012713E">
        <w:rPr>
          <w:rFonts w:ascii="Calibri" w:hAnsi="Calibri" w:cs="Calibri"/>
        </w:rPr>
        <w:t>i drganiami;</w:t>
      </w:r>
    </w:p>
    <w:p w14:paraId="74762EAE" w14:textId="267B115E" w:rsidR="002F6F83" w:rsidRPr="0012713E" w:rsidRDefault="002D6396" w:rsidP="00471D97">
      <w:pPr>
        <w:pStyle w:val="Textbody"/>
        <w:numPr>
          <w:ilvl w:val="1"/>
          <w:numId w:val="348"/>
        </w:numPr>
        <w:tabs>
          <w:tab w:val="left" w:pos="-2225"/>
        </w:tabs>
        <w:spacing w:after="0"/>
        <w:jc w:val="both"/>
        <w:rPr>
          <w:rFonts w:ascii="Calibri" w:hAnsi="Calibri" w:cs="Calibri"/>
          <w:bCs/>
        </w:rPr>
      </w:pPr>
      <w:r w:rsidRPr="0012713E">
        <w:rPr>
          <w:rFonts w:ascii="Calibri" w:hAnsi="Calibri" w:cs="Calibri"/>
        </w:rPr>
        <w:t>dla budynków (z wyłączeniem zabytkowych)</w:t>
      </w:r>
      <w:r w:rsidR="00166C20" w:rsidRPr="0012713E">
        <w:rPr>
          <w:rFonts w:ascii="Calibri" w:hAnsi="Calibri" w:cs="Calibri"/>
        </w:rPr>
        <w:t>,</w:t>
      </w:r>
      <w:r w:rsidRPr="0012713E">
        <w:rPr>
          <w:rFonts w:ascii="Calibri" w:hAnsi="Calibri" w:cs="Calibri"/>
        </w:rPr>
        <w:t xml:space="preserve"> obowiązują parametry:</w:t>
      </w:r>
    </w:p>
    <w:p w14:paraId="74E9B8A0" w14:textId="77777777" w:rsidR="002F6F83" w:rsidRPr="0012713E" w:rsidRDefault="002D6396" w:rsidP="00471D97">
      <w:pPr>
        <w:pStyle w:val="Textbody"/>
        <w:numPr>
          <w:ilvl w:val="2"/>
          <w:numId w:val="348"/>
        </w:numPr>
        <w:tabs>
          <w:tab w:val="left" w:pos="1238"/>
        </w:tabs>
        <w:spacing w:after="0"/>
        <w:jc w:val="both"/>
        <w:rPr>
          <w:rFonts w:ascii="Calibri" w:hAnsi="Calibri" w:cs="Calibri"/>
        </w:rPr>
      </w:pPr>
      <w:r w:rsidRPr="0012713E">
        <w:rPr>
          <w:rFonts w:ascii="Calibri" w:hAnsi="Calibri" w:cs="Calibri"/>
        </w:rPr>
        <w:t>budynki od strony drogi 01KDGP nie mogą być wyższe niż budynki zabytkowe położone na terenie, kształtem dachu i rodzajem pokrycia winny nawiązywać do budynków zabytkowych,</w:t>
      </w:r>
    </w:p>
    <w:p w14:paraId="455CD639" w14:textId="6C99E29F" w:rsidR="002F6F83" w:rsidRPr="0012713E" w:rsidRDefault="00D503EE" w:rsidP="00D503EE">
      <w:pPr>
        <w:pStyle w:val="Textbody"/>
        <w:numPr>
          <w:ilvl w:val="2"/>
          <w:numId w:val="348"/>
        </w:numPr>
        <w:tabs>
          <w:tab w:val="left" w:pos="1238"/>
        </w:tabs>
        <w:spacing w:after="0"/>
        <w:jc w:val="both"/>
        <w:rPr>
          <w:rFonts w:ascii="Calibri" w:hAnsi="Calibri" w:cs="Calibri"/>
        </w:rPr>
      </w:pPr>
      <w:r w:rsidRPr="0012713E">
        <w:rPr>
          <w:rFonts w:ascii="Calibri" w:hAnsi="Calibri" w:cs="Calibri"/>
        </w:rPr>
        <w:t>maksymalna ilość kondygnacji nadziemnych</w:t>
      </w:r>
      <w:r w:rsidR="00E7018C" w:rsidRPr="0012713E">
        <w:rPr>
          <w:rFonts w:ascii="Calibri" w:hAnsi="Calibri" w:cs="Calibri"/>
        </w:rPr>
        <w:t xml:space="preserve"> </w:t>
      </w:r>
      <w:r w:rsidR="00543DEF" w:rsidRPr="0012713E">
        <w:rPr>
          <w:rFonts w:ascii="Calibri" w:hAnsi="Calibri" w:cs="Calibri"/>
        </w:rPr>
        <w:t xml:space="preserve">dla </w:t>
      </w:r>
      <w:r w:rsidR="00E7018C" w:rsidRPr="0012713E">
        <w:rPr>
          <w:rFonts w:ascii="Calibri" w:hAnsi="Calibri" w:cs="Calibri"/>
        </w:rPr>
        <w:t>pozostałych budynków</w:t>
      </w:r>
      <w:r w:rsidRPr="0012713E">
        <w:rPr>
          <w:rFonts w:ascii="Calibri" w:hAnsi="Calibri" w:cs="Calibri"/>
        </w:rPr>
        <w:t>: 4 z dopuszczeniem poddasza użytkowego w najwyższej kondygnacji,</w:t>
      </w:r>
    </w:p>
    <w:p w14:paraId="49FA1703" w14:textId="4A5B41A3" w:rsidR="002F6F83" w:rsidRPr="0012713E" w:rsidRDefault="002D6396" w:rsidP="00471D97">
      <w:pPr>
        <w:pStyle w:val="Textbody"/>
        <w:numPr>
          <w:ilvl w:val="2"/>
          <w:numId w:val="348"/>
        </w:numPr>
        <w:tabs>
          <w:tab w:val="left" w:pos="1238"/>
        </w:tabs>
        <w:spacing w:after="0"/>
        <w:jc w:val="both"/>
        <w:rPr>
          <w:rFonts w:ascii="Calibri" w:hAnsi="Calibri" w:cs="Calibri"/>
        </w:rPr>
      </w:pPr>
      <w:r w:rsidRPr="0012713E">
        <w:rPr>
          <w:rFonts w:ascii="Calibri" w:hAnsi="Calibri" w:cs="Calibri"/>
        </w:rPr>
        <w:t>dachy dwu- lub wielospadowe o nachyleniu połaci do 45º, kryte dachówką ceramiczną</w:t>
      </w:r>
      <w:r w:rsidR="003536FB" w:rsidRPr="0012713E">
        <w:rPr>
          <w:rFonts w:ascii="Calibri" w:hAnsi="Calibri" w:cs="Calibri"/>
        </w:rPr>
        <w:t xml:space="preserve"> </w:t>
      </w:r>
      <w:r w:rsidRPr="0012713E">
        <w:rPr>
          <w:rFonts w:ascii="Calibri" w:hAnsi="Calibri" w:cs="Calibri"/>
        </w:rPr>
        <w:t>w kolorze ceglastej czerwieni,</w:t>
      </w:r>
    </w:p>
    <w:p w14:paraId="1A51ABAE" w14:textId="77777777" w:rsidR="002F6F83" w:rsidRPr="0012713E" w:rsidRDefault="002D6396" w:rsidP="00471D97">
      <w:pPr>
        <w:pStyle w:val="Textbody"/>
        <w:numPr>
          <w:ilvl w:val="2"/>
          <w:numId w:val="348"/>
        </w:numPr>
        <w:tabs>
          <w:tab w:val="left" w:pos="1238"/>
        </w:tabs>
        <w:spacing w:after="0"/>
        <w:jc w:val="both"/>
        <w:rPr>
          <w:rFonts w:ascii="Calibri" w:hAnsi="Calibri" w:cs="Calibri"/>
        </w:rPr>
      </w:pPr>
      <w:r w:rsidRPr="0012713E">
        <w:rPr>
          <w:rFonts w:ascii="Calibri" w:hAnsi="Calibri" w:cs="Calibri"/>
        </w:rPr>
        <w:t>dopuszcza się dachy płaskie;</w:t>
      </w:r>
    </w:p>
    <w:p w14:paraId="4A33E0AB" w14:textId="77777777" w:rsidR="002F6F83" w:rsidRPr="0012713E" w:rsidRDefault="002D6396" w:rsidP="00471D97">
      <w:pPr>
        <w:pStyle w:val="Textbody"/>
        <w:numPr>
          <w:ilvl w:val="1"/>
          <w:numId w:val="348"/>
        </w:numPr>
        <w:tabs>
          <w:tab w:val="left" w:pos="0"/>
        </w:tabs>
        <w:spacing w:after="0"/>
        <w:jc w:val="both"/>
        <w:rPr>
          <w:rFonts w:ascii="Calibri" w:hAnsi="Calibri" w:cs="Calibri"/>
        </w:rPr>
      </w:pPr>
      <w:r w:rsidRPr="0012713E">
        <w:rPr>
          <w:rFonts w:ascii="Calibri" w:hAnsi="Calibri" w:cs="Calibri"/>
        </w:rPr>
        <w:t>zakazuje się lokalizacji nowych budynków garażowych i gospodarczych;</w:t>
      </w:r>
    </w:p>
    <w:p w14:paraId="433ECB46" w14:textId="6BFB55E2" w:rsidR="002F6F83" w:rsidRPr="0012713E" w:rsidRDefault="002D6396" w:rsidP="00471D97">
      <w:pPr>
        <w:pStyle w:val="Textbody"/>
        <w:numPr>
          <w:ilvl w:val="1"/>
          <w:numId w:val="348"/>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A4214" w:rsidRPr="0012713E">
        <w:rPr>
          <w:rFonts w:ascii="Calibri" w:hAnsi="Calibri" w:cs="Calibri"/>
        </w:rPr>
        <w:t>9</w:t>
      </w:r>
      <w:r w:rsidRPr="0012713E">
        <w:rPr>
          <w:rFonts w:ascii="Calibri" w:hAnsi="Calibri" w:cs="Calibri"/>
        </w:rPr>
        <w:t xml:space="preserve"> ust. 1 pkt 3;</w:t>
      </w:r>
    </w:p>
    <w:p w14:paraId="4927C8A9" w14:textId="7C6C710A" w:rsidR="00166C20" w:rsidRPr="0012713E" w:rsidRDefault="00166C20" w:rsidP="00471D97">
      <w:pPr>
        <w:pStyle w:val="Textbody"/>
        <w:numPr>
          <w:ilvl w:val="1"/>
          <w:numId w:val="348"/>
        </w:numPr>
        <w:tabs>
          <w:tab w:val="left" w:pos="0"/>
        </w:tabs>
        <w:spacing w:after="0"/>
        <w:jc w:val="both"/>
        <w:rPr>
          <w:rFonts w:ascii="Calibri" w:hAnsi="Calibri" w:cs="Calibri"/>
        </w:rPr>
      </w:pPr>
      <w:r w:rsidRPr="0012713E">
        <w:rPr>
          <w:rFonts w:ascii="Calibri" w:hAnsi="Calibri" w:cs="Calibri"/>
        </w:rPr>
        <w:lastRenderedPageBreak/>
        <w:t xml:space="preserve">maksymalna wielkość powierzchni zabudowy w stosunku do powierzchni działki </w:t>
      </w:r>
      <w:r w:rsidR="00BF32AF" w:rsidRPr="0012713E">
        <w:rPr>
          <w:rFonts w:ascii="Calibri" w:hAnsi="Calibri" w:cs="Calibri"/>
        </w:rPr>
        <w:t>zgodnie z §9 ust. 1 pkt 5</w:t>
      </w:r>
      <w:r w:rsidRPr="0012713E">
        <w:rPr>
          <w:rFonts w:ascii="Calibri" w:hAnsi="Calibri" w:cs="Calibri"/>
        </w:rPr>
        <w:t>;</w:t>
      </w:r>
    </w:p>
    <w:p w14:paraId="5B091D63" w14:textId="2D52D150" w:rsidR="002F6F83" w:rsidRPr="0012713E" w:rsidRDefault="002D6396" w:rsidP="00471D97">
      <w:pPr>
        <w:pStyle w:val="Textbody"/>
        <w:numPr>
          <w:ilvl w:val="1"/>
          <w:numId w:val="348"/>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FA4214"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07B93A75" w14:textId="77777777" w:rsidR="002F6F83" w:rsidRPr="0012713E" w:rsidRDefault="002D6396" w:rsidP="00471D97">
      <w:pPr>
        <w:pStyle w:val="Textbody"/>
        <w:numPr>
          <w:ilvl w:val="1"/>
          <w:numId w:val="348"/>
        </w:numPr>
        <w:tabs>
          <w:tab w:val="left" w:pos="0"/>
        </w:tabs>
        <w:spacing w:after="0"/>
        <w:jc w:val="both"/>
        <w:rPr>
          <w:rFonts w:ascii="Calibri" w:hAnsi="Calibri" w:cs="Calibri"/>
        </w:rPr>
      </w:pPr>
      <w:r w:rsidRPr="0012713E">
        <w:rPr>
          <w:rFonts w:ascii="Calibri" w:hAnsi="Calibri" w:cs="Calibri"/>
        </w:rPr>
        <w:t>nieprzekraczalne linie zabudowy 10,0 m od linii rozgraniczającej drogi KDZ (ulica Kolejowa – poza granicami planu), 6,0 m od linii rozgraniczających drogi 09KDW, pozostałe linie zabudowy jak na rysunku planu.</w:t>
      </w:r>
    </w:p>
    <w:p w14:paraId="680445A9" w14:textId="77777777" w:rsidR="002F6F83" w:rsidRPr="0012713E" w:rsidRDefault="002F6F83">
      <w:pPr>
        <w:pStyle w:val="Textbody"/>
        <w:tabs>
          <w:tab w:val="left" w:pos="993"/>
        </w:tabs>
        <w:spacing w:after="0"/>
        <w:ind w:left="993"/>
        <w:jc w:val="both"/>
        <w:rPr>
          <w:rFonts w:ascii="Calibri" w:hAnsi="Calibri" w:cs="Calibri"/>
        </w:rPr>
      </w:pPr>
    </w:p>
    <w:p w14:paraId="06F15637" w14:textId="6BF30119"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122</w:t>
      </w:r>
    </w:p>
    <w:p w14:paraId="73852C1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C2PU.</w:t>
      </w:r>
    </w:p>
    <w:p w14:paraId="54B48A13" w14:textId="77777777" w:rsidR="00AE790B" w:rsidRPr="0012713E" w:rsidRDefault="002D6396" w:rsidP="00471D97">
      <w:pPr>
        <w:pStyle w:val="Textbody"/>
        <w:numPr>
          <w:ilvl w:val="0"/>
          <w:numId w:val="456"/>
        </w:numPr>
        <w:tabs>
          <w:tab w:val="left" w:pos="567"/>
        </w:tabs>
        <w:spacing w:after="0"/>
        <w:jc w:val="both"/>
        <w:rPr>
          <w:rFonts w:ascii="Calibri" w:hAnsi="Calibri" w:cs="Calibri"/>
        </w:rPr>
      </w:pPr>
      <w:r w:rsidRPr="0012713E">
        <w:rPr>
          <w:rFonts w:ascii="Calibri" w:hAnsi="Calibri" w:cs="Calibri"/>
        </w:rPr>
        <w:t>Przeznaczenie – teren zabudowy produkcyjno-usługowej.</w:t>
      </w:r>
    </w:p>
    <w:p w14:paraId="2C5A93BC" w14:textId="2D21D711" w:rsidR="002F6F83" w:rsidRPr="0012713E" w:rsidRDefault="002D6396" w:rsidP="00471D97">
      <w:pPr>
        <w:pStyle w:val="Textbody"/>
        <w:numPr>
          <w:ilvl w:val="0"/>
          <w:numId w:val="456"/>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1177D643" w14:textId="4B9B88C0" w:rsidR="00166C20" w:rsidRPr="0012713E" w:rsidRDefault="00166C20" w:rsidP="00471D97">
      <w:pPr>
        <w:pStyle w:val="Textbody"/>
        <w:numPr>
          <w:ilvl w:val="1"/>
          <w:numId w:val="347"/>
        </w:numPr>
        <w:tabs>
          <w:tab w:val="left" w:pos="-2960"/>
        </w:tabs>
        <w:spacing w:after="0"/>
        <w:jc w:val="both"/>
        <w:rPr>
          <w:rFonts w:ascii="Calibri" w:hAnsi="Calibri" w:cs="Calibri"/>
        </w:rPr>
      </w:pPr>
      <w:r w:rsidRPr="0012713E">
        <w:rPr>
          <w:rFonts w:ascii="Calibri" w:eastAsia="Arial" w:hAnsi="Calibri" w:cs="Calibri"/>
        </w:rPr>
        <w:t>maksymalna wysokość zabudowy do 16 m;</w:t>
      </w:r>
    </w:p>
    <w:p w14:paraId="29E257A2" w14:textId="2E4F216B" w:rsidR="002F6F83" w:rsidRPr="0012713E" w:rsidRDefault="005856DE" w:rsidP="005856DE">
      <w:pPr>
        <w:pStyle w:val="Textbody"/>
        <w:numPr>
          <w:ilvl w:val="1"/>
          <w:numId w:val="347"/>
        </w:numPr>
        <w:tabs>
          <w:tab w:val="left" w:pos="-2960"/>
        </w:tabs>
        <w:spacing w:after="0"/>
        <w:jc w:val="both"/>
        <w:rPr>
          <w:rFonts w:ascii="Calibri" w:hAnsi="Calibri" w:cs="Calibri"/>
        </w:rPr>
      </w:pPr>
      <w:r w:rsidRPr="0012713E">
        <w:rPr>
          <w:rFonts w:ascii="Calibri" w:hAnsi="Calibri" w:cs="Calibri"/>
        </w:rPr>
        <w:t>maksymalna ilość kondygnacji nadziemnych: 3;</w:t>
      </w:r>
    </w:p>
    <w:p w14:paraId="6B48AE80" w14:textId="77777777" w:rsidR="002F6F83" w:rsidRPr="0012713E" w:rsidRDefault="002D6396" w:rsidP="00471D97">
      <w:pPr>
        <w:pStyle w:val="Textbody"/>
        <w:numPr>
          <w:ilvl w:val="1"/>
          <w:numId w:val="347"/>
        </w:numPr>
        <w:tabs>
          <w:tab w:val="left" w:pos="-2960"/>
        </w:tabs>
        <w:spacing w:after="0"/>
        <w:jc w:val="both"/>
        <w:rPr>
          <w:rFonts w:ascii="Calibri" w:hAnsi="Calibri" w:cs="Calibri"/>
        </w:rPr>
      </w:pPr>
      <w:r w:rsidRPr="0012713E">
        <w:rPr>
          <w:rFonts w:ascii="Calibri" w:hAnsi="Calibri" w:cs="Calibri"/>
        </w:rPr>
        <w:t>kształt dachu płaski;</w:t>
      </w:r>
    </w:p>
    <w:p w14:paraId="5E5B5DBC" w14:textId="77777777" w:rsidR="002F6F83" w:rsidRPr="0012713E" w:rsidRDefault="002D6396" w:rsidP="00471D97">
      <w:pPr>
        <w:pStyle w:val="Textbody"/>
        <w:numPr>
          <w:ilvl w:val="1"/>
          <w:numId w:val="347"/>
        </w:numPr>
        <w:tabs>
          <w:tab w:val="left" w:pos="-2960"/>
        </w:tabs>
        <w:spacing w:after="0"/>
        <w:jc w:val="both"/>
        <w:rPr>
          <w:rFonts w:ascii="Calibri" w:hAnsi="Calibri" w:cs="Calibri"/>
        </w:rPr>
      </w:pPr>
      <w:r w:rsidRPr="0012713E">
        <w:rPr>
          <w:rFonts w:ascii="Calibri" w:hAnsi="Calibri" w:cs="Calibri"/>
        </w:rPr>
        <w:t>dopuszcza się dachy dwu- lub wielospadowe o nachyleniu połaci do 45º, kryte dachówką ceramiczną w kolorze ceglastej czerwieni;</w:t>
      </w:r>
    </w:p>
    <w:p w14:paraId="7227CB3D" w14:textId="77777777" w:rsidR="002F6F83" w:rsidRPr="0012713E" w:rsidRDefault="002D6396" w:rsidP="00471D97">
      <w:pPr>
        <w:pStyle w:val="Textbody"/>
        <w:numPr>
          <w:ilvl w:val="1"/>
          <w:numId w:val="347"/>
        </w:numPr>
        <w:tabs>
          <w:tab w:val="left" w:pos="-2960"/>
        </w:tabs>
        <w:spacing w:after="0"/>
        <w:jc w:val="both"/>
        <w:rPr>
          <w:rFonts w:ascii="Calibri" w:hAnsi="Calibri" w:cs="Calibri"/>
        </w:rPr>
      </w:pPr>
      <w:r w:rsidRPr="0012713E">
        <w:rPr>
          <w:rFonts w:ascii="Calibri" w:hAnsi="Calibri" w:cs="Calibri"/>
        </w:rPr>
        <w:t>i</w:t>
      </w:r>
      <w:r w:rsidR="006D248C" w:rsidRPr="0012713E">
        <w:rPr>
          <w:rFonts w:ascii="Calibri" w:hAnsi="Calibri" w:cs="Calibri"/>
        </w:rPr>
        <w:t>ntensywność zabudowy od 0,2 do 2</w:t>
      </w:r>
      <w:r w:rsidRPr="0012713E">
        <w:rPr>
          <w:rFonts w:ascii="Calibri" w:hAnsi="Calibri" w:cs="Calibri"/>
        </w:rPr>
        <w:t>,</w:t>
      </w:r>
      <w:r w:rsidR="006D248C" w:rsidRPr="0012713E">
        <w:rPr>
          <w:rFonts w:ascii="Calibri" w:hAnsi="Calibri" w:cs="Calibri"/>
        </w:rPr>
        <w:t>0</w:t>
      </w:r>
      <w:r w:rsidRPr="0012713E">
        <w:rPr>
          <w:rFonts w:ascii="Calibri" w:hAnsi="Calibri" w:cs="Calibri"/>
        </w:rPr>
        <w:t>;</w:t>
      </w:r>
    </w:p>
    <w:p w14:paraId="37516EDB" w14:textId="7836A295" w:rsidR="00166C20" w:rsidRPr="0012713E" w:rsidRDefault="00166C20" w:rsidP="00471D97">
      <w:pPr>
        <w:pStyle w:val="Textbody"/>
        <w:numPr>
          <w:ilvl w:val="1"/>
          <w:numId w:val="347"/>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7BACCA1C" w14:textId="179EFDC4" w:rsidR="002F6F83" w:rsidRPr="0012713E" w:rsidRDefault="00166C20" w:rsidP="00471D97">
      <w:pPr>
        <w:pStyle w:val="Textbody"/>
        <w:numPr>
          <w:ilvl w:val="1"/>
          <w:numId w:val="347"/>
        </w:numPr>
        <w:tabs>
          <w:tab w:val="left" w:pos="-2960"/>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2ED28431" w14:textId="49949A0C" w:rsidR="002F6F83" w:rsidRPr="0012713E" w:rsidRDefault="002D6396" w:rsidP="00471D97">
      <w:pPr>
        <w:pStyle w:val="Textbody"/>
        <w:numPr>
          <w:ilvl w:val="1"/>
          <w:numId w:val="347"/>
        </w:numPr>
        <w:tabs>
          <w:tab w:val="left" w:pos="-2960"/>
        </w:tabs>
        <w:spacing w:after="0"/>
        <w:jc w:val="both"/>
        <w:rPr>
          <w:rFonts w:ascii="Calibri" w:hAnsi="Calibri" w:cs="Calibri"/>
        </w:rPr>
      </w:pPr>
      <w:r w:rsidRPr="0012713E">
        <w:rPr>
          <w:rFonts w:ascii="Calibri" w:hAnsi="Calibri" w:cs="Calibri"/>
        </w:rPr>
        <w:t>nieprzekraczalna linia zabudowy 30</w:t>
      </w:r>
      <w:r w:rsidR="003536FB" w:rsidRPr="0012713E">
        <w:rPr>
          <w:rFonts w:ascii="Calibri" w:hAnsi="Calibri" w:cs="Calibri"/>
        </w:rPr>
        <w:t>,0 m od osi jezdni drogi 01KDGP</w:t>
      </w:r>
      <w:r w:rsidRPr="0012713E">
        <w:rPr>
          <w:rFonts w:ascii="Calibri" w:hAnsi="Calibri" w:cs="Calibri"/>
        </w:rPr>
        <w:t>.</w:t>
      </w:r>
    </w:p>
    <w:p w14:paraId="5D26148E" w14:textId="77777777" w:rsidR="002F6F83" w:rsidRPr="0012713E" w:rsidRDefault="002F6F83">
      <w:pPr>
        <w:pStyle w:val="Textbody"/>
        <w:tabs>
          <w:tab w:val="left" w:pos="993"/>
        </w:tabs>
        <w:spacing w:after="0"/>
        <w:ind w:left="993"/>
        <w:jc w:val="both"/>
        <w:rPr>
          <w:rFonts w:ascii="Calibri" w:hAnsi="Calibri" w:cs="Calibri"/>
        </w:rPr>
      </w:pPr>
    </w:p>
    <w:p w14:paraId="18EF73BD" w14:textId="240F2209"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123</w:t>
      </w:r>
    </w:p>
    <w:p w14:paraId="3537DF92"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C3MWU.</w:t>
      </w:r>
    </w:p>
    <w:p w14:paraId="3B88A993" w14:textId="77777777" w:rsidR="002F6F83" w:rsidRPr="0012713E" w:rsidRDefault="002D6396" w:rsidP="00471D97">
      <w:pPr>
        <w:pStyle w:val="Textbody"/>
        <w:numPr>
          <w:ilvl w:val="0"/>
          <w:numId w:val="349"/>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04DE3576" w14:textId="77777777" w:rsidR="002F6F83" w:rsidRPr="0012713E" w:rsidRDefault="002D6396" w:rsidP="00471D97">
      <w:pPr>
        <w:pStyle w:val="Textbody"/>
        <w:numPr>
          <w:ilvl w:val="0"/>
          <w:numId w:val="349"/>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4592C535" w14:textId="5CE4C996" w:rsidR="00166C20" w:rsidRPr="0012713E" w:rsidRDefault="00166C20" w:rsidP="00471D97">
      <w:pPr>
        <w:pStyle w:val="Textbody"/>
        <w:numPr>
          <w:ilvl w:val="1"/>
          <w:numId w:val="349"/>
        </w:numPr>
        <w:tabs>
          <w:tab w:val="left" w:pos="-2225"/>
        </w:tabs>
        <w:spacing w:after="0"/>
        <w:jc w:val="both"/>
        <w:rPr>
          <w:rFonts w:ascii="Calibri" w:hAnsi="Calibri" w:cs="Calibri"/>
          <w:bCs/>
        </w:rPr>
      </w:pPr>
      <w:r w:rsidRPr="0012713E">
        <w:rPr>
          <w:rFonts w:ascii="Calibri" w:eastAsia="Arial" w:hAnsi="Calibri" w:cs="Calibri"/>
        </w:rPr>
        <w:t>maksymalna wysokość zabudowy do 16 m;</w:t>
      </w:r>
    </w:p>
    <w:p w14:paraId="7FB8DD63" w14:textId="1847C5C1" w:rsidR="002F6F83" w:rsidRPr="0012713E" w:rsidRDefault="002D6396" w:rsidP="00471D97">
      <w:pPr>
        <w:pStyle w:val="Textbody"/>
        <w:numPr>
          <w:ilvl w:val="1"/>
          <w:numId w:val="349"/>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AE790B"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AE790B" w:rsidRPr="0012713E">
        <w:rPr>
          <w:rFonts w:ascii="Calibri" w:hAnsi="Calibri" w:cs="Calibri"/>
          <w:bCs/>
        </w:rPr>
        <w:t xml:space="preserve"> </w:t>
      </w:r>
      <w:r w:rsidRPr="0012713E">
        <w:rPr>
          <w:rFonts w:ascii="Calibri" w:hAnsi="Calibri" w:cs="Calibri"/>
        </w:rPr>
        <w:t>i drganiami;</w:t>
      </w:r>
    </w:p>
    <w:p w14:paraId="721226A8" w14:textId="1A2F0F9F" w:rsidR="002F6F83" w:rsidRPr="0012713E" w:rsidRDefault="00767070" w:rsidP="00767070">
      <w:pPr>
        <w:pStyle w:val="Textbody"/>
        <w:numPr>
          <w:ilvl w:val="1"/>
          <w:numId w:val="349"/>
        </w:numPr>
        <w:tabs>
          <w:tab w:val="left" w:pos="-2960"/>
        </w:tabs>
        <w:spacing w:after="0"/>
        <w:jc w:val="both"/>
        <w:rPr>
          <w:rFonts w:ascii="Calibri" w:hAnsi="Calibri" w:cs="Calibri"/>
        </w:rPr>
      </w:pPr>
      <w:r w:rsidRPr="0012713E">
        <w:rPr>
          <w:rFonts w:ascii="Calibri" w:hAnsi="Calibri" w:cs="Calibri"/>
        </w:rPr>
        <w:t xml:space="preserve">maksymalna ilość kondygnacji nadziemnych: </w:t>
      </w:r>
      <w:r w:rsidR="009A6860" w:rsidRPr="0012713E">
        <w:rPr>
          <w:rFonts w:ascii="Calibri" w:hAnsi="Calibri" w:cs="Calibri"/>
        </w:rPr>
        <w:t>3</w:t>
      </w:r>
      <w:r w:rsidR="00543DEF" w:rsidRPr="0012713E">
        <w:rPr>
          <w:rFonts w:ascii="Calibri" w:hAnsi="Calibri" w:cs="Calibri"/>
        </w:rPr>
        <w:t xml:space="preserve"> z dopuszczeniem poddasza użytkowego w najwyższej kondygnacji</w:t>
      </w:r>
      <w:r w:rsidRPr="0012713E">
        <w:rPr>
          <w:rFonts w:ascii="Calibri" w:hAnsi="Calibri" w:cs="Calibri"/>
        </w:rPr>
        <w:t>;</w:t>
      </w:r>
    </w:p>
    <w:p w14:paraId="72AB01A5" w14:textId="5600783B" w:rsidR="002F6F83" w:rsidRPr="0012713E" w:rsidRDefault="002D6396" w:rsidP="00471D97">
      <w:pPr>
        <w:pStyle w:val="Textbody"/>
        <w:numPr>
          <w:ilvl w:val="1"/>
          <w:numId w:val="349"/>
        </w:numPr>
        <w:tabs>
          <w:tab w:val="left" w:pos="-2960"/>
        </w:tabs>
        <w:spacing w:after="0"/>
        <w:jc w:val="both"/>
        <w:rPr>
          <w:rFonts w:ascii="Calibri" w:hAnsi="Calibri" w:cs="Calibri"/>
        </w:rPr>
      </w:pPr>
      <w:r w:rsidRPr="0012713E">
        <w:rPr>
          <w:rFonts w:ascii="Calibri" w:hAnsi="Calibri" w:cs="Calibri"/>
        </w:rPr>
        <w:t>dachy dwu- lub wielospadowe o nachyleniu połaci do 45º, kryte dachówką ceramiczną</w:t>
      </w:r>
      <w:r w:rsidR="00BD5C1B" w:rsidRPr="0012713E">
        <w:rPr>
          <w:rFonts w:ascii="Calibri" w:hAnsi="Calibri" w:cs="Calibri"/>
        </w:rPr>
        <w:t xml:space="preserve"> </w:t>
      </w:r>
      <w:r w:rsidRPr="0012713E">
        <w:rPr>
          <w:rFonts w:ascii="Calibri" w:hAnsi="Calibri" w:cs="Calibri"/>
        </w:rPr>
        <w:t>w kolorze ceglastej czerwieni;</w:t>
      </w:r>
    </w:p>
    <w:p w14:paraId="256B0D7B" w14:textId="77777777" w:rsidR="002F6F83" w:rsidRPr="0012713E" w:rsidRDefault="002D6396" w:rsidP="00471D97">
      <w:pPr>
        <w:pStyle w:val="Textbody"/>
        <w:numPr>
          <w:ilvl w:val="1"/>
          <w:numId w:val="349"/>
        </w:numPr>
        <w:tabs>
          <w:tab w:val="left" w:pos="-2960"/>
        </w:tabs>
        <w:spacing w:after="0"/>
        <w:jc w:val="both"/>
        <w:rPr>
          <w:rFonts w:ascii="Calibri" w:hAnsi="Calibri" w:cs="Calibri"/>
        </w:rPr>
      </w:pPr>
      <w:r w:rsidRPr="0012713E">
        <w:rPr>
          <w:rFonts w:ascii="Calibri" w:hAnsi="Calibri" w:cs="Calibri"/>
        </w:rPr>
        <w:t>i</w:t>
      </w:r>
      <w:r w:rsidR="006D248C" w:rsidRPr="0012713E">
        <w:rPr>
          <w:rFonts w:ascii="Calibri" w:hAnsi="Calibri" w:cs="Calibri"/>
        </w:rPr>
        <w:t>ntensywność zabudowy od 0,1 do 1</w:t>
      </w:r>
      <w:r w:rsidRPr="0012713E">
        <w:rPr>
          <w:rFonts w:ascii="Calibri" w:hAnsi="Calibri" w:cs="Calibri"/>
        </w:rPr>
        <w:t>,</w:t>
      </w:r>
      <w:r w:rsidR="006D248C" w:rsidRPr="0012713E">
        <w:rPr>
          <w:rFonts w:ascii="Calibri" w:hAnsi="Calibri" w:cs="Calibri"/>
        </w:rPr>
        <w:t>2</w:t>
      </w:r>
      <w:r w:rsidRPr="0012713E">
        <w:rPr>
          <w:rFonts w:ascii="Calibri" w:hAnsi="Calibri" w:cs="Calibri"/>
        </w:rPr>
        <w:t>;</w:t>
      </w:r>
    </w:p>
    <w:p w14:paraId="50165822" w14:textId="3208E632" w:rsidR="00166C20" w:rsidRPr="0012713E" w:rsidRDefault="00166C20" w:rsidP="00471D97">
      <w:pPr>
        <w:pStyle w:val="Textbody"/>
        <w:numPr>
          <w:ilvl w:val="1"/>
          <w:numId w:val="349"/>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16F0E8F3" w14:textId="497A1202" w:rsidR="002F6F83" w:rsidRPr="0012713E" w:rsidRDefault="00166C20" w:rsidP="00471D97">
      <w:pPr>
        <w:pStyle w:val="Textbody"/>
        <w:numPr>
          <w:ilvl w:val="1"/>
          <w:numId w:val="349"/>
        </w:numPr>
        <w:tabs>
          <w:tab w:val="left" w:pos="-296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33256DC6" w14:textId="77777777" w:rsidR="002F6F83" w:rsidRPr="0012713E" w:rsidRDefault="002D6396" w:rsidP="00471D97">
      <w:pPr>
        <w:pStyle w:val="Textbody"/>
        <w:numPr>
          <w:ilvl w:val="1"/>
          <w:numId w:val="349"/>
        </w:numPr>
        <w:tabs>
          <w:tab w:val="left" w:pos="-2960"/>
        </w:tabs>
        <w:spacing w:after="0"/>
        <w:jc w:val="both"/>
        <w:rPr>
          <w:rFonts w:ascii="Calibri" w:hAnsi="Calibri" w:cs="Calibri"/>
        </w:rPr>
      </w:pPr>
      <w:r w:rsidRPr="0012713E">
        <w:rPr>
          <w:rFonts w:ascii="Calibri" w:hAnsi="Calibri" w:cs="Calibri"/>
        </w:rPr>
        <w:t>nieprzekraczalna linia zabudowy jak na rysunku planu.</w:t>
      </w:r>
    </w:p>
    <w:p w14:paraId="3DF100F3" w14:textId="77777777" w:rsidR="002F6F83" w:rsidRPr="0012713E" w:rsidRDefault="002F6F83">
      <w:pPr>
        <w:pStyle w:val="Textbody"/>
        <w:tabs>
          <w:tab w:val="left" w:pos="360"/>
        </w:tabs>
        <w:spacing w:after="0"/>
        <w:ind w:left="360"/>
        <w:jc w:val="both"/>
        <w:rPr>
          <w:rFonts w:ascii="Calibri" w:hAnsi="Calibri" w:cs="Calibri"/>
        </w:rPr>
      </w:pPr>
    </w:p>
    <w:p w14:paraId="61BE30B5" w14:textId="6589B85E"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124</w:t>
      </w:r>
    </w:p>
    <w:p w14:paraId="585F8611" w14:textId="7A8BA1AA"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C4U.</w:t>
      </w:r>
    </w:p>
    <w:p w14:paraId="63A70CBF" w14:textId="77777777" w:rsidR="002F6F83" w:rsidRPr="0012713E" w:rsidRDefault="002D6396" w:rsidP="00471D97">
      <w:pPr>
        <w:pStyle w:val="Textbody"/>
        <w:numPr>
          <w:ilvl w:val="0"/>
          <w:numId w:val="351"/>
        </w:numPr>
        <w:tabs>
          <w:tab w:val="left" w:pos="567"/>
        </w:tabs>
        <w:spacing w:after="0"/>
        <w:jc w:val="both"/>
        <w:rPr>
          <w:rFonts w:ascii="Calibri" w:hAnsi="Calibri" w:cs="Calibri"/>
        </w:rPr>
      </w:pPr>
      <w:r w:rsidRPr="0012713E">
        <w:rPr>
          <w:rFonts w:ascii="Calibri" w:hAnsi="Calibri" w:cs="Calibri"/>
        </w:rPr>
        <w:t>Przeznaczenie – teren usług nieuciążliwych i turystycznych.</w:t>
      </w:r>
    </w:p>
    <w:p w14:paraId="19F2D33F" w14:textId="218D5F72" w:rsidR="00E668B6" w:rsidRPr="0012713E" w:rsidRDefault="00E668B6" w:rsidP="00471D97">
      <w:pPr>
        <w:pStyle w:val="Textbody"/>
        <w:numPr>
          <w:ilvl w:val="0"/>
          <w:numId w:val="351"/>
        </w:numPr>
        <w:tabs>
          <w:tab w:val="left" w:pos="567"/>
        </w:tabs>
        <w:spacing w:after="0"/>
        <w:jc w:val="both"/>
        <w:rPr>
          <w:rFonts w:ascii="Calibri" w:hAnsi="Calibri" w:cs="Calibri"/>
        </w:rPr>
      </w:pPr>
      <w:r w:rsidRPr="0012713E">
        <w:rPr>
          <w:rFonts w:ascii="Calibri" w:hAnsi="Calibri" w:cs="Calibri"/>
        </w:rPr>
        <w:t>Przeznaczenie dopuszczalne - teren zabudowy usług turystycznych.</w:t>
      </w:r>
    </w:p>
    <w:p w14:paraId="1AA0DBAC" w14:textId="77777777" w:rsidR="002F6F83" w:rsidRPr="0012713E" w:rsidRDefault="002D6396" w:rsidP="00471D97">
      <w:pPr>
        <w:pStyle w:val="Textbody"/>
        <w:numPr>
          <w:ilvl w:val="0"/>
          <w:numId w:val="351"/>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48981700" w14:textId="665FA248" w:rsidR="00166C20" w:rsidRPr="0012713E" w:rsidRDefault="00166C20" w:rsidP="00471D97">
      <w:pPr>
        <w:pStyle w:val="Textbody"/>
        <w:numPr>
          <w:ilvl w:val="1"/>
          <w:numId w:val="351"/>
        </w:numPr>
        <w:tabs>
          <w:tab w:val="left" w:pos="-2960"/>
        </w:tabs>
        <w:spacing w:after="0"/>
        <w:jc w:val="both"/>
        <w:rPr>
          <w:rFonts w:ascii="Calibri" w:hAnsi="Calibri" w:cs="Calibri"/>
        </w:rPr>
      </w:pPr>
      <w:r w:rsidRPr="0012713E">
        <w:rPr>
          <w:rFonts w:ascii="Calibri" w:eastAsia="Arial" w:hAnsi="Calibri" w:cs="Calibri"/>
        </w:rPr>
        <w:t>maksymalna wysokość zabudowy do 16 m;</w:t>
      </w:r>
    </w:p>
    <w:p w14:paraId="2818189F" w14:textId="38D9E5FF" w:rsidR="002F6F83" w:rsidRPr="0012713E" w:rsidRDefault="0088138C" w:rsidP="0088138C">
      <w:pPr>
        <w:pStyle w:val="Textbody"/>
        <w:numPr>
          <w:ilvl w:val="1"/>
          <w:numId w:val="351"/>
        </w:numPr>
        <w:tabs>
          <w:tab w:val="left" w:pos="-2960"/>
        </w:tabs>
        <w:spacing w:after="0"/>
        <w:jc w:val="both"/>
        <w:rPr>
          <w:rFonts w:ascii="Calibri" w:hAnsi="Calibri" w:cs="Calibri"/>
        </w:rPr>
      </w:pPr>
      <w:r w:rsidRPr="0012713E">
        <w:rPr>
          <w:rFonts w:ascii="Calibri" w:hAnsi="Calibri" w:cs="Calibri"/>
        </w:rPr>
        <w:t>maksymalna ilość kondygnacji nadziemnych: 3;</w:t>
      </w:r>
    </w:p>
    <w:p w14:paraId="3F755C03" w14:textId="77777777" w:rsidR="002F6F83" w:rsidRPr="0012713E" w:rsidRDefault="002D6396" w:rsidP="00471D97">
      <w:pPr>
        <w:pStyle w:val="Textbody"/>
        <w:numPr>
          <w:ilvl w:val="1"/>
          <w:numId w:val="351"/>
        </w:numPr>
        <w:tabs>
          <w:tab w:val="left" w:pos="-2960"/>
        </w:tabs>
        <w:spacing w:after="0"/>
        <w:jc w:val="both"/>
        <w:rPr>
          <w:rFonts w:ascii="Calibri" w:hAnsi="Calibri" w:cs="Calibri"/>
        </w:rPr>
      </w:pPr>
      <w:r w:rsidRPr="0012713E">
        <w:rPr>
          <w:rFonts w:ascii="Calibri" w:hAnsi="Calibri" w:cs="Calibri"/>
        </w:rPr>
        <w:t>kształt dachu płaski;</w:t>
      </w:r>
    </w:p>
    <w:p w14:paraId="1457A72D" w14:textId="77777777" w:rsidR="002F6F83" w:rsidRPr="0012713E" w:rsidRDefault="002D6396" w:rsidP="00471D97">
      <w:pPr>
        <w:pStyle w:val="Textbody"/>
        <w:numPr>
          <w:ilvl w:val="1"/>
          <w:numId w:val="351"/>
        </w:numPr>
        <w:tabs>
          <w:tab w:val="left" w:pos="-2960"/>
        </w:tabs>
        <w:spacing w:after="0"/>
        <w:jc w:val="both"/>
        <w:rPr>
          <w:rFonts w:ascii="Calibri" w:hAnsi="Calibri" w:cs="Calibri"/>
        </w:rPr>
      </w:pPr>
      <w:r w:rsidRPr="0012713E">
        <w:rPr>
          <w:rFonts w:ascii="Calibri" w:hAnsi="Calibri" w:cs="Calibri"/>
        </w:rPr>
        <w:lastRenderedPageBreak/>
        <w:t>dopuszcza się dachy dwu- lub wielospadowe o nachyleniu połaci do 45º, kryte dachówką ceramiczną w kolorze ceglastej czerwieni;</w:t>
      </w:r>
    </w:p>
    <w:p w14:paraId="01B512CA" w14:textId="77777777" w:rsidR="002F6F83" w:rsidRPr="0012713E" w:rsidRDefault="002D6396" w:rsidP="00471D97">
      <w:pPr>
        <w:pStyle w:val="Textbody"/>
        <w:numPr>
          <w:ilvl w:val="1"/>
          <w:numId w:val="351"/>
        </w:numPr>
        <w:tabs>
          <w:tab w:val="left" w:pos="-2960"/>
        </w:tabs>
        <w:spacing w:after="0"/>
        <w:jc w:val="both"/>
        <w:rPr>
          <w:rFonts w:ascii="Calibri" w:hAnsi="Calibri" w:cs="Calibri"/>
        </w:rPr>
      </w:pPr>
      <w:r w:rsidRPr="0012713E">
        <w:rPr>
          <w:rFonts w:ascii="Calibri" w:hAnsi="Calibri" w:cs="Calibri"/>
        </w:rPr>
        <w:t>i</w:t>
      </w:r>
      <w:r w:rsidR="006D248C" w:rsidRPr="0012713E">
        <w:rPr>
          <w:rFonts w:ascii="Calibri" w:hAnsi="Calibri" w:cs="Calibri"/>
        </w:rPr>
        <w:t>ntensywność zabudowy od 0,3 do 2</w:t>
      </w:r>
      <w:r w:rsidRPr="0012713E">
        <w:rPr>
          <w:rFonts w:ascii="Calibri" w:hAnsi="Calibri" w:cs="Calibri"/>
        </w:rPr>
        <w:t>,</w:t>
      </w:r>
      <w:r w:rsidR="006D248C" w:rsidRPr="0012713E">
        <w:rPr>
          <w:rFonts w:ascii="Calibri" w:hAnsi="Calibri" w:cs="Calibri"/>
        </w:rPr>
        <w:t>4</w:t>
      </w:r>
      <w:r w:rsidRPr="0012713E">
        <w:rPr>
          <w:rFonts w:ascii="Calibri" w:hAnsi="Calibri" w:cs="Calibri"/>
        </w:rPr>
        <w:t>;</w:t>
      </w:r>
    </w:p>
    <w:p w14:paraId="67087584" w14:textId="52E500AD" w:rsidR="00166C20" w:rsidRPr="0012713E" w:rsidRDefault="00166C20" w:rsidP="00471D97">
      <w:pPr>
        <w:pStyle w:val="Textbody"/>
        <w:numPr>
          <w:ilvl w:val="1"/>
          <w:numId w:val="351"/>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60%;</w:t>
      </w:r>
    </w:p>
    <w:p w14:paraId="1A9E6DA8" w14:textId="45C2262B" w:rsidR="002F6F83" w:rsidRPr="0012713E" w:rsidRDefault="00166C20" w:rsidP="00471D97">
      <w:pPr>
        <w:pStyle w:val="Textbody"/>
        <w:numPr>
          <w:ilvl w:val="1"/>
          <w:numId w:val="351"/>
        </w:numPr>
        <w:tabs>
          <w:tab w:val="left" w:pos="-296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4932BF8E" w14:textId="388058FA" w:rsidR="002F6F83" w:rsidRPr="0012713E" w:rsidRDefault="002D6396" w:rsidP="00471D97">
      <w:pPr>
        <w:pStyle w:val="Textbody"/>
        <w:numPr>
          <w:ilvl w:val="1"/>
          <w:numId w:val="351"/>
        </w:numPr>
        <w:tabs>
          <w:tab w:val="left" w:pos="-2960"/>
        </w:tabs>
        <w:spacing w:after="0"/>
        <w:jc w:val="both"/>
        <w:rPr>
          <w:rFonts w:ascii="Calibri" w:hAnsi="Calibri" w:cs="Calibri"/>
        </w:rPr>
      </w:pPr>
      <w:r w:rsidRPr="0012713E">
        <w:rPr>
          <w:rFonts w:ascii="Calibri" w:hAnsi="Calibri" w:cs="Calibri"/>
        </w:rPr>
        <w:t>nieprzekraczalna linia zabudowy 30,0 m od osi jezdni drogi 01KDGP</w:t>
      </w:r>
      <w:r w:rsidR="00DF2F31" w:rsidRPr="0012713E">
        <w:rPr>
          <w:rFonts w:ascii="Calibri" w:hAnsi="Calibri" w:cs="Calibri"/>
        </w:rPr>
        <w:t xml:space="preserve"> </w:t>
      </w:r>
      <w:r w:rsidRPr="0012713E">
        <w:rPr>
          <w:rFonts w:ascii="Calibri" w:hAnsi="Calibri" w:cs="Calibri"/>
        </w:rPr>
        <w:t>(ulica M. Curie-Skłodowskiej) oraz jak na rysunku planu.</w:t>
      </w:r>
    </w:p>
    <w:p w14:paraId="3AEB78D0" w14:textId="77777777" w:rsidR="002F6F83" w:rsidRPr="0012713E" w:rsidRDefault="002F6F83">
      <w:pPr>
        <w:pStyle w:val="Textbody"/>
        <w:tabs>
          <w:tab w:val="left" w:pos="0"/>
        </w:tabs>
        <w:spacing w:after="0"/>
        <w:jc w:val="both"/>
        <w:rPr>
          <w:rFonts w:ascii="Calibri" w:hAnsi="Calibri" w:cs="Calibri"/>
        </w:rPr>
      </w:pPr>
    </w:p>
    <w:p w14:paraId="76868F50" w14:textId="6B79EAC7"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125</w:t>
      </w:r>
    </w:p>
    <w:p w14:paraId="2334E26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C5MWU.</w:t>
      </w:r>
    </w:p>
    <w:p w14:paraId="3EDE6A73" w14:textId="77777777" w:rsidR="002F6F83" w:rsidRPr="0012713E" w:rsidRDefault="002D6396" w:rsidP="00471D97">
      <w:pPr>
        <w:pStyle w:val="Textbody"/>
        <w:numPr>
          <w:ilvl w:val="0"/>
          <w:numId w:val="352"/>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75A6A03B" w14:textId="48B3C31D" w:rsidR="002F6F83" w:rsidRPr="0012713E" w:rsidRDefault="002D6396" w:rsidP="00471D97">
      <w:pPr>
        <w:pStyle w:val="Textbody"/>
        <w:numPr>
          <w:ilvl w:val="0"/>
          <w:numId w:val="352"/>
        </w:numPr>
        <w:tabs>
          <w:tab w:val="left" w:pos="-1446"/>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45DEB33" w14:textId="77777777" w:rsidR="002F6F83" w:rsidRPr="0012713E" w:rsidRDefault="002D6396" w:rsidP="00471D97">
      <w:pPr>
        <w:pStyle w:val="Textbody"/>
        <w:numPr>
          <w:ilvl w:val="1"/>
          <w:numId w:val="352"/>
        </w:numPr>
        <w:tabs>
          <w:tab w:val="left" w:pos="-1446"/>
        </w:tabs>
        <w:spacing w:after="0"/>
        <w:jc w:val="both"/>
        <w:rPr>
          <w:rFonts w:ascii="Calibri" w:hAnsi="Calibri" w:cs="Calibri"/>
        </w:rPr>
      </w:pPr>
      <w:r w:rsidRPr="0012713E">
        <w:rPr>
          <w:rFonts w:ascii="Calibri" w:hAnsi="Calibri" w:cs="Calibri"/>
        </w:rPr>
        <w:t>na terenie znajdują się budynki objęte ochroną na podstawie wpisu do ewidencji zabytków.</w:t>
      </w:r>
    </w:p>
    <w:p w14:paraId="7214CF6D" w14:textId="77777777" w:rsidR="002F6F83" w:rsidRPr="0012713E" w:rsidRDefault="002D6396" w:rsidP="00471D97">
      <w:pPr>
        <w:pStyle w:val="Textbody"/>
        <w:numPr>
          <w:ilvl w:val="0"/>
          <w:numId w:val="352"/>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293C7983" w14:textId="7FB3C770" w:rsidR="00B66DD7" w:rsidRPr="0012713E" w:rsidRDefault="00B66DD7" w:rsidP="00471D97">
      <w:pPr>
        <w:pStyle w:val="Textbody"/>
        <w:numPr>
          <w:ilvl w:val="1"/>
          <w:numId w:val="352"/>
        </w:numPr>
        <w:tabs>
          <w:tab w:val="left" w:pos="-2225"/>
        </w:tabs>
        <w:spacing w:after="0"/>
        <w:jc w:val="both"/>
        <w:rPr>
          <w:rFonts w:ascii="Calibri" w:hAnsi="Calibri" w:cs="Calibri"/>
          <w:bCs/>
        </w:rPr>
      </w:pPr>
      <w:r w:rsidRPr="0012713E">
        <w:rPr>
          <w:rFonts w:ascii="Calibri" w:eastAsia="Arial" w:hAnsi="Calibri" w:cs="Calibri"/>
        </w:rPr>
        <w:t>maksymalna wysokość zabudowy do 22 m;</w:t>
      </w:r>
    </w:p>
    <w:p w14:paraId="548EB8B8" w14:textId="46C76FFA" w:rsidR="002F6F83" w:rsidRPr="0012713E" w:rsidRDefault="002D6396" w:rsidP="00471D97">
      <w:pPr>
        <w:pStyle w:val="Textbody"/>
        <w:numPr>
          <w:ilvl w:val="1"/>
          <w:numId w:val="352"/>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DF2F31"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DF2F31" w:rsidRPr="0012713E">
        <w:rPr>
          <w:rFonts w:ascii="Calibri" w:hAnsi="Calibri" w:cs="Calibri"/>
          <w:bCs/>
        </w:rPr>
        <w:t xml:space="preserve"> </w:t>
      </w:r>
      <w:r w:rsidRPr="0012713E">
        <w:rPr>
          <w:rFonts w:ascii="Calibri" w:hAnsi="Calibri" w:cs="Calibri"/>
        </w:rPr>
        <w:t>i drganiami;</w:t>
      </w:r>
    </w:p>
    <w:p w14:paraId="02515FD0" w14:textId="3F30BE64" w:rsidR="002F6F83" w:rsidRPr="0012713E" w:rsidRDefault="002D6396" w:rsidP="00471D97">
      <w:pPr>
        <w:pStyle w:val="Textbody"/>
        <w:numPr>
          <w:ilvl w:val="1"/>
          <w:numId w:val="352"/>
        </w:numPr>
        <w:tabs>
          <w:tab w:val="left" w:pos="-2225"/>
        </w:tabs>
        <w:spacing w:after="0"/>
        <w:jc w:val="both"/>
        <w:rPr>
          <w:rFonts w:ascii="Calibri" w:hAnsi="Calibri" w:cs="Calibri"/>
          <w:bCs/>
        </w:rPr>
      </w:pPr>
      <w:r w:rsidRPr="0012713E">
        <w:rPr>
          <w:rFonts w:ascii="Calibri" w:hAnsi="Calibri" w:cs="Calibri"/>
        </w:rPr>
        <w:t>dla budynków (z wyłączeniem zabytkowych) obowiązują parametry:</w:t>
      </w:r>
    </w:p>
    <w:p w14:paraId="06D5506F" w14:textId="72AA21D7" w:rsidR="002F6F83" w:rsidRPr="0012713E" w:rsidRDefault="00107551" w:rsidP="00107551">
      <w:pPr>
        <w:pStyle w:val="Textbody"/>
        <w:numPr>
          <w:ilvl w:val="2"/>
          <w:numId w:val="352"/>
        </w:numPr>
        <w:tabs>
          <w:tab w:val="left" w:pos="0"/>
        </w:tabs>
        <w:spacing w:after="0"/>
        <w:jc w:val="both"/>
        <w:rPr>
          <w:rFonts w:ascii="Calibri" w:hAnsi="Calibri" w:cs="Calibri"/>
        </w:rPr>
      </w:pPr>
      <w:r w:rsidRPr="0012713E">
        <w:rPr>
          <w:rFonts w:ascii="Calibri" w:hAnsi="Calibri" w:cs="Calibri"/>
        </w:rPr>
        <w:t>maksymalna ilość kondygnacji nadziemnych: 6 z dopuszczeniem poddasza użytkowego w najwyższej kondygnacji,</w:t>
      </w:r>
    </w:p>
    <w:p w14:paraId="407B69B3" w14:textId="77777777" w:rsidR="002F6F83" w:rsidRPr="0012713E" w:rsidRDefault="002D6396" w:rsidP="00471D97">
      <w:pPr>
        <w:pStyle w:val="Textbody"/>
        <w:numPr>
          <w:ilvl w:val="2"/>
          <w:numId w:val="352"/>
        </w:numPr>
        <w:tabs>
          <w:tab w:val="left" w:pos="0"/>
        </w:tabs>
        <w:spacing w:after="0"/>
        <w:jc w:val="both"/>
        <w:rPr>
          <w:rFonts w:ascii="Calibri" w:hAnsi="Calibri" w:cs="Calibri"/>
        </w:rPr>
      </w:pPr>
      <w:r w:rsidRPr="0012713E">
        <w:rPr>
          <w:rFonts w:ascii="Calibri" w:hAnsi="Calibri" w:cs="Calibri"/>
        </w:rPr>
        <w:t>dachy dwu- lub wielospadowe o nachyleniu połaci do 45º, kryte dachówką ceramiczną w kolorze ceglastej czerwieni,</w:t>
      </w:r>
    </w:p>
    <w:p w14:paraId="5992CB69" w14:textId="77777777" w:rsidR="002F6F83" w:rsidRPr="0012713E" w:rsidRDefault="002D6396" w:rsidP="00471D97">
      <w:pPr>
        <w:pStyle w:val="Textbody"/>
        <w:numPr>
          <w:ilvl w:val="2"/>
          <w:numId w:val="352"/>
        </w:numPr>
        <w:tabs>
          <w:tab w:val="left" w:pos="0"/>
        </w:tabs>
        <w:spacing w:after="0"/>
        <w:jc w:val="both"/>
        <w:rPr>
          <w:rFonts w:ascii="Calibri" w:hAnsi="Calibri" w:cs="Calibri"/>
        </w:rPr>
      </w:pPr>
      <w:r w:rsidRPr="0012713E">
        <w:rPr>
          <w:rFonts w:ascii="Calibri" w:hAnsi="Calibri" w:cs="Calibri"/>
        </w:rPr>
        <w:t>dopuszcza się dachy mansardowe kryte jak w lit. b;</w:t>
      </w:r>
    </w:p>
    <w:p w14:paraId="6F92726E" w14:textId="2839710D" w:rsidR="002F6F83" w:rsidRPr="0012713E" w:rsidRDefault="002D6396" w:rsidP="00471D97">
      <w:pPr>
        <w:pStyle w:val="Textbody"/>
        <w:numPr>
          <w:ilvl w:val="1"/>
          <w:numId w:val="352"/>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A4214" w:rsidRPr="0012713E">
        <w:rPr>
          <w:rFonts w:ascii="Calibri" w:hAnsi="Calibri" w:cs="Calibri"/>
        </w:rPr>
        <w:t>9</w:t>
      </w:r>
      <w:r w:rsidRPr="0012713E">
        <w:rPr>
          <w:rFonts w:ascii="Calibri" w:hAnsi="Calibri" w:cs="Calibri"/>
        </w:rPr>
        <w:t xml:space="preserve"> ust. 1 pkt 3;</w:t>
      </w:r>
    </w:p>
    <w:p w14:paraId="0A518E82" w14:textId="493822C5" w:rsidR="000B58A5" w:rsidRPr="0012713E" w:rsidRDefault="000B58A5" w:rsidP="00471D97">
      <w:pPr>
        <w:pStyle w:val="Textbody"/>
        <w:numPr>
          <w:ilvl w:val="1"/>
          <w:numId w:val="352"/>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zgodnie z §9 ust. 1 pkt 5</w:t>
      </w:r>
      <w:r w:rsidRPr="0012713E">
        <w:rPr>
          <w:rFonts w:ascii="Calibri" w:hAnsi="Calibri" w:cs="Calibri"/>
        </w:rPr>
        <w:t>;</w:t>
      </w:r>
    </w:p>
    <w:p w14:paraId="603CC664" w14:textId="0EFF0BCB" w:rsidR="002F6F83" w:rsidRPr="0012713E" w:rsidRDefault="002D6396" w:rsidP="00471D97">
      <w:pPr>
        <w:pStyle w:val="Textbody"/>
        <w:numPr>
          <w:ilvl w:val="1"/>
          <w:numId w:val="352"/>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FA4214"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1693E1D7" w14:textId="77777777" w:rsidR="002F6F83" w:rsidRPr="0012713E" w:rsidRDefault="002D6396" w:rsidP="00471D97">
      <w:pPr>
        <w:pStyle w:val="Textbody"/>
        <w:numPr>
          <w:ilvl w:val="1"/>
          <w:numId w:val="352"/>
        </w:numPr>
        <w:tabs>
          <w:tab w:val="left" w:pos="0"/>
        </w:tabs>
        <w:spacing w:after="0"/>
        <w:jc w:val="both"/>
        <w:rPr>
          <w:rFonts w:ascii="Calibri" w:hAnsi="Calibri" w:cs="Calibri"/>
        </w:rPr>
      </w:pPr>
      <w:r w:rsidRPr="0012713E">
        <w:rPr>
          <w:rFonts w:ascii="Calibri" w:hAnsi="Calibri" w:cs="Calibri"/>
        </w:rPr>
        <w:t>zakazuje się lokalizacji garaży nadziemnych i budynków gospodarczych;</w:t>
      </w:r>
    </w:p>
    <w:p w14:paraId="6FAE1E56" w14:textId="07229E71" w:rsidR="002F6F83" w:rsidRPr="0012713E" w:rsidRDefault="002D6396" w:rsidP="00471D97">
      <w:pPr>
        <w:pStyle w:val="Textbody"/>
        <w:numPr>
          <w:ilvl w:val="1"/>
          <w:numId w:val="352"/>
        </w:numPr>
        <w:tabs>
          <w:tab w:val="left" w:pos="0"/>
        </w:tabs>
        <w:spacing w:after="0"/>
        <w:jc w:val="both"/>
        <w:rPr>
          <w:rFonts w:ascii="Calibri" w:hAnsi="Calibri" w:cs="Calibri"/>
        </w:rPr>
      </w:pPr>
      <w:r w:rsidRPr="0012713E">
        <w:rPr>
          <w:rFonts w:ascii="Calibri" w:hAnsi="Calibri" w:cs="Calibri"/>
        </w:rPr>
        <w:t>nieprzekraczalna linia zabudowy 30,0 m od osi jezdni drogi 01KDGP</w:t>
      </w:r>
      <w:r w:rsidR="00DF2F31" w:rsidRPr="0012713E">
        <w:rPr>
          <w:rFonts w:ascii="Calibri" w:hAnsi="Calibri" w:cs="Calibri"/>
        </w:rPr>
        <w:t xml:space="preserve"> </w:t>
      </w:r>
      <w:r w:rsidRPr="0012713E">
        <w:rPr>
          <w:rFonts w:ascii="Calibri" w:hAnsi="Calibri" w:cs="Calibri"/>
        </w:rPr>
        <w:t>(ulica M. Curie-Skłodowskiej), pozostałe linie jak na rysunku planu.</w:t>
      </w:r>
    </w:p>
    <w:p w14:paraId="05CEB8BD" w14:textId="77777777" w:rsidR="002F6F83" w:rsidRPr="0012713E" w:rsidRDefault="002F6F83">
      <w:pPr>
        <w:pStyle w:val="Textbody"/>
        <w:tabs>
          <w:tab w:val="left" w:pos="0"/>
        </w:tabs>
        <w:spacing w:after="0"/>
        <w:jc w:val="both"/>
        <w:rPr>
          <w:rFonts w:ascii="Calibri" w:hAnsi="Calibri" w:cs="Calibri"/>
        </w:rPr>
      </w:pPr>
    </w:p>
    <w:p w14:paraId="6691E8EC" w14:textId="70B8B59A"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126</w:t>
      </w:r>
    </w:p>
    <w:p w14:paraId="06A1A3C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C6MWU.</w:t>
      </w:r>
    </w:p>
    <w:p w14:paraId="02145D9D" w14:textId="77777777" w:rsidR="002F6F83" w:rsidRPr="0012713E" w:rsidRDefault="002D6396" w:rsidP="00471D97">
      <w:pPr>
        <w:pStyle w:val="Textbody"/>
        <w:numPr>
          <w:ilvl w:val="0"/>
          <w:numId w:val="353"/>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6258077B" w14:textId="77777777" w:rsidR="002F6F83" w:rsidRPr="0012713E" w:rsidRDefault="002D6396" w:rsidP="00471D97">
      <w:pPr>
        <w:pStyle w:val="Textbody"/>
        <w:numPr>
          <w:ilvl w:val="0"/>
          <w:numId w:val="353"/>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2844B11D" w14:textId="77452995" w:rsidR="000B58A5" w:rsidRPr="0012713E" w:rsidRDefault="000B58A5" w:rsidP="00471D97">
      <w:pPr>
        <w:pStyle w:val="Textbody"/>
        <w:numPr>
          <w:ilvl w:val="1"/>
          <w:numId w:val="353"/>
        </w:numPr>
        <w:tabs>
          <w:tab w:val="left" w:pos="-2960"/>
        </w:tabs>
        <w:spacing w:after="0"/>
        <w:jc w:val="both"/>
        <w:rPr>
          <w:rFonts w:ascii="Calibri" w:hAnsi="Calibri" w:cs="Calibri"/>
        </w:rPr>
      </w:pPr>
      <w:r w:rsidRPr="0012713E">
        <w:rPr>
          <w:rFonts w:ascii="Calibri" w:eastAsia="Arial" w:hAnsi="Calibri" w:cs="Calibri"/>
        </w:rPr>
        <w:t>maksymalna wysokość zabudowy do 20 m;</w:t>
      </w:r>
    </w:p>
    <w:p w14:paraId="6623E368" w14:textId="3540D8C9" w:rsidR="002F6F83" w:rsidRPr="0012713E" w:rsidRDefault="00CB6C02" w:rsidP="00CB6C02">
      <w:pPr>
        <w:pStyle w:val="Textbody"/>
        <w:numPr>
          <w:ilvl w:val="1"/>
          <w:numId w:val="353"/>
        </w:numPr>
        <w:tabs>
          <w:tab w:val="left" w:pos="-2960"/>
        </w:tabs>
        <w:spacing w:after="0"/>
        <w:jc w:val="both"/>
        <w:rPr>
          <w:rFonts w:ascii="Calibri" w:hAnsi="Calibri" w:cs="Calibri"/>
        </w:rPr>
      </w:pPr>
      <w:r w:rsidRPr="0012713E">
        <w:rPr>
          <w:rFonts w:ascii="Calibri" w:hAnsi="Calibri" w:cs="Calibri"/>
        </w:rPr>
        <w:t>maksymalna ilość kondygnacji nadziemnych: 5;</w:t>
      </w:r>
    </w:p>
    <w:p w14:paraId="09D808F1" w14:textId="77777777" w:rsidR="002F6F83" w:rsidRPr="0012713E" w:rsidRDefault="002D6396" w:rsidP="00471D97">
      <w:pPr>
        <w:pStyle w:val="Textbody"/>
        <w:numPr>
          <w:ilvl w:val="1"/>
          <w:numId w:val="353"/>
        </w:numPr>
        <w:tabs>
          <w:tab w:val="left" w:pos="-2960"/>
        </w:tabs>
        <w:spacing w:after="0"/>
        <w:jc w:val="both"/>
        <w:rPr>
          <w:rFonts w:ascii="Calibri" w:hAnsi="Calibri" w:cs="Calibri"/>
        </w:rPr>
      </w:pPr>
      <w:r w:rsidRPr="0012713E">
        <w:rPr>
          <w:rFonts w:ascii="Calibri" w:hAnsi="Calibri" w:cs="Calibri"/>
        </w:rPr>
        <w:t>kształt dachu płaski;</w:t>
      </w:r>
    </w:p>
    <w:p w14:paraId="3FDBB834" w14:textId="77777777" w:rsidR="002F6F83" w:rsidRPr="0012713E" w:rsidRDefault="002D6396" w:rsidP="00471D97">
      <w:pPr>
        <w:pStyle w:val="Textbody"/>
        <w:numPr>
          <w:ilvl w:val="1"/>
          <w:numId w:val="353"/>
        </w:numPr>
        <w:tabs>
          <w:tab w:val="left" w:pos="-2960"/>
        </w:tabs>
        <w:spacing w:after="0"/>
        <w:jc w:val="both"/>
        <w:rPr>
          <w:rFonts w:ascii="Calibri" w:hAnsi="Calibri" w:cs="Calibri"/>
        </w:rPr>
      </w:pPr>
      <w:r w:rsidRPr="0012713E">
        <w:rPr>
          <w:rFonts w:ascii="Calibri" w:hAnsi="Calibri" w:cs="Calibri"/>
        </w:rPr>
        <w:t>dopuszcza się dachy dwu- lub wielospadowe o nachyleniu połaci do 45º, kryte dachówką ceramiczną w kolorze ceglastej czerwieni;</w:t>
      </w:r>
    </w:p>
    <w:p w14:paraId="6B3674A3" w14:textId="77777777" w:rsidR="002F6F83" w:rsidRPr="0012713E" w:rsidRDefault="002D6396" w:rsidP="00471D97">
      <w:pPr>
        <w:pStyle w:val="Textbody"/>
        <w:numPr>
          <w:ilvl w:val="1"/>
          <w:numId w:val="353"/>
        </w:numPr>
        <w:tabs>
          <w:tab w:val="left" w:pos="-2960"/>
        </w:tabs>
        <w:spacing w:after="0"/>
        <w:jc w:val="both"/>
        <w:rPr>
          <w:rFonts w:ascii="Calibri" w:hAnsi="Calibri" w:cs="Calibri"/>
        </w:rPr>
      </w:pPr>
      <w:r w:rsidRPr="0012713E">
        <w:rPr>
          <w:rFonts w:ascii="Calibri" w:hAnsi="Calibri" w:cs="Calibri"/>
        </w:rPr>
        <w:t>zakazuje się lokalizacji wolnostojących garaży i budynków gospodarczych;</w:t>
      </w:r>
    </w:p>
    <w:p w14:paraId="23257193" w14:textId="6BD8D99D" w:rsidR="002F6F83" w:rsidRPr="0012713E" w:rsidRDefault="002D6396" w:rsidP="00471D97">
      <w:pPr>
        <w:pStyle w:val="Textbody"/>
        <w:numPr>
          <w:ilvl w:val="1"/>
          <w:numId w:val="353"/>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A4214" w:rsidRPr="0012713E">
        <w:rPr>
          <w:rFonts w:ascii="Calibri" w:hAnsi="Calibri" w:cs="Calibri"/>
        </w:rPr>
        <w:t>9</w:t>
      </w:r>
      <w:r w:rsidRPr="0012713E">
        <w:rPr>
          <w:rFonts w:ascii="Calibri" w:hAnsi="Calibri" w:cs="Calibri"/>
        </w:rPr>
        <w:t xml:space="preserve"> ust. 1 pkt 3;</w:t>
      </w:r>
    </w:p>
    <w:p w14:paraId="7C9BF26C" w14:textId="3E9CA983" w:rsidR="000B58A5" w:rsidRPr="0012713E" w:rsidRDefault="000B58A5" w:rsidP="00471D97">
      <w:pPr>
        <w:pStyle w:val="Textbody"/>
        <w:numPr>
          <w:ilvl w:val="1"/>
          <w:numId w:val="353"/>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zgodnie z §9 ust. 1 pkt 5</w:t>
      </w:r>
      <w:r w:rsidRPr="0012713E">
        <w:rPr>
          <w:rFonts w:ascii="Calibri" w:hAnsi="Calibri" w:cs="Calibri"/>
        </w:rPr>
        <w:t>;</w:t>
      </w:r>
    </w:p>
    <w:p w14:paraId="6E82DEA7" w14:textId="4A6887D4" w:rsidR="002F6F83" w:rsidRPr="0012713E" w:rsidRDefault="002D6396" w:rsidP="00471D97">
      <w:pPr>
        <w:pStyle w:val="Textbody"/>
        <w:numPr>
          <w:ilvl w:val="1"/>
          <w:numId w:val="353"/>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FA4214"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2DA4AD19" w14:textId="77777777" w:rsidR="002F6F83" w:rsidRPr="0012713E" w:rsidRDefault="002D6396" w:rsidP="00471D97">
      <w:pPr>
        <w:pStyle w:val="Textbody"/>
        <w:numPr>
          <w:ilvl w:val="1"/>
          <w:numId w:val="353"/>
        </w:numPr>
        <w:tabs>
          <w:tab w:val="left" w:pos="-2960"/>
        </w:tabs>
        <w:spacing w:after="0"/>
        <w:jc w:val="both"/>
        <w:rPr>
          <w:rFonts w:ascii="Calibri" w:hAnsi="Calibri" w:cs="Calibri"/>
        </w:rPr>
      </w:pPr>
      <w:r w:rsidRPr="0012713E">
        <w:rPr>
          <w:rFonts w:ascii="Calibri" w:hAnsi="Calibri" w:cs="Calibri"/>
        </w:rPr>
        <w:lastRenderedPageBreak/>
        <w:t>nieprzekraczalna linia zabudowy 10,0 m od linii rozgraniczającej drogi 09KDL.</w:t>
      </w:r>
    </w:p>
    <w:p w14:paraId="21915873" w14:textId="77777777" w:rsidR="002F6F83" w:rsidRPr="0012713E" w:rsidRDefault="002F6F83">
      <w:pPr>
        <w:pStyle w:val="Textbody"/>
        <w:tabs>
          <w:tab w:val="left" w:pos="0"/>
        </w:tabs>
        <w:spacing w:after="0"/>
        <w:jc w:val="both"/>
        <w:rPr>
          <w:rFonts w:ascii="Calibri" w:hAnsi="Calibri" w:cs="Calibri"/>
        </w:rPr>
      </w:pPr>
    </w:p>
    <w:p w14:paraId="5FFAE860" w14:textId="333A8B3D" w:rsidR="002F6F83" w:rsidRPr="0012713E" w:rsidRDefault="002D6396">
      <w:pPr>
        <w:pStyle w:val="Textbody"/>
        <w:tabs>
          <w:tab w:val="left" w:pos="0"/>
        </w:tabs>
        <w:spacing w:after="0"/>
        <w:jc w:val="center"/>
        <w:rPr>
          <w:rFonts w:ascii="Calibri" w:hAnsi="Calibri" w:cs="Calibri"/>
          <w:b/>
          <w:bCs/>
        </w:rPr>
      </w:pPr>
      <w:r w:rsidRPr="0012713E">
        <w:rPr>
          <w:rFonts w:ascii="Calibri" w:hAnsi="Calibri" w:cs="Calibri"/>
        </w:rPr>
        <w:t>§</w:t>
      </w:r>
      <w:r w:rsidR="007801F4" w:rsidRPr="0012713E">
        <w:rPr>
          <w:rFonts w:ascii="Calibri" w:hAnsi="Calibri" w:cs="Calibri"/>
        </w:rPr>
        <w:t>127</w:t>
      </w:r>
    </w:p>
    <w:p w14:paraId="37B1985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C7E.</w:t>
      </w:r>
    </w:p>
    <w:p w14:paraId="66E15967" w14:textId="77777777" w:rsidR="00DF2F31" w:rsidRPr="0012713E" w:rsidRDefault="002D6396" w:rsidP="00471D97">
      <w:pPr>
        <w:pStyle w:val="Textbody"/>
        <w:numPr>
          <w:ilvl w:val="0"/>
          <w:numId w:val="354"/>
        </w:numPr>
        <w:tabs>
          <w:tab w:val="left" w:pos="0"/>
        </w:tabs>
        <w:spacing w:after="0"/>
        <w:jc w:val="both"/>
        <w:rPr>
          <w:rFonts w:ascii="Calibri" w:hAnsi="Calibri" w:cs="Calibri"/>
        </w:rPr>
      </w:pPr>
      <w:r w:rsidRPr="0012713E">
        <w:rPr>
          <w:rFonts w:ascii="Calibri" w:hAnsi="Calibri" w:cs="Calibri"/>
        </w:rPr>
        <w:t>Przeznaczenie – teren urządzeń infrastruktury elektroenergetycznej.</w:t>
      </w:r>
    </w:p>
    <w:p w14:paraId="12CA3AEA" w14:textId="6E2FB482" w:rsidR="002F6F83" w:rsidRPr="0012713E" w:rsidRDefault="002D6396" w:rsidP="00471D97">
      <w:pPr>
        <w:pStyle w:val="Textbody"/>
        <w:numPr>
          <w:ilvl w:val="0"/>
          <w:numId w:val="354"/>
        </w:numPr>
        <w:tabs>
          <w:tab w:val="left" w:pos="0"/>
        </w:tabs>
        <w:spacing w:after="0"/>
        <w:jc w:val="both"/>
        <w:rPr>
          <w:rFonts w:ascii="Calibri" w:hAnsi="Calibri" w:cs="Calibri"/>
        </w:rPr>
      </w:pPr>
      <w:r w:rsidRPr="0012713E">
        <w:rPr>
          <w:rFonts w:ascii="Calibri" w:hAnsi="Calibri" w:cs="Calibri"/>
        </w:rPr>
        <w:t>Zasady zagospodarowania terenu:</w:t>
      </w:r>
    </w:p>
    <w:p w14:paraId="7342E04C" w14:textId="77777777" w:rsidR="002F6F83" w:rsidRPr="0012713E" w:rsidRDefault="002D6396" w:rsidP="00471D97">
      <w:pPr>
        <w:pStyle w:val="Textbody"/>
        <w:numPr>
          <w:ilvl w:val="1"/>
          <w:numId w:val="354"/>
        </w:numPr>
        <w:tabs>
          <w:tab w:val="left" w:pos="0"/>
        </w:tabs>
        <w:spacing w:after="0"/>
        <w:jc w:val="both"/>
        <w:rPr>
          <w:rFonts w:ascii="Calibri" w:hAnsi="Calibri" w:cs="Calibri"/>
        </w:rPr>
      </w:pPr>
      <w:r w:rsidRPr="0012713E">
        <w:rPr>
          <w:rFonts w:ascii="Calibri" w:hAnsi="Calibri" w:cs="Calibri"/>
        </w:rPr>
        <w:t>zakazuje się grodzenia terenu.</w:t>
      </w:r>
    </w:p>
    <w:p w14:paraId="67A3B3C6" w14:textId="77777777" w:rsidR="002F6F83" w:rsidRPr="0012713E" w:rsidRDefault="002F6F83">
      <w:pPr>
        <w:pStyle w:val="Textbody"/>
        <w:tabs>
          <w:tab w:val="left" w:pos="0"/>
        </w:tabs>
        <w:spacing w:after="0"/>
        <w:jc w:val="both"/>
        <w:rPr>
          <w:rFonts w:ascii="Calibri" w:hAnsi="Calibri" w:cs="Calibri"/>
        </w:rPr>
      </w:pPr>
    </w:p>
    <w:p w14:paraId="0E34AFFD" w14:textId="5CB31667"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128</w:t>
      </w:r>
    </w:p>
    <w:p w14:paraId="1650367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C8KSg.</w:t>
      </w:r>
    </w:p>
    <w:p w14:paraId="1E45ED2A" w14:textId="61A1764A" w:rsidR="002F6F83" w:rsidRPr="0012713E" w:rsidRDefault="002D6396" w:rsidP="00471D97">
      <w:pPr>
        <w:pStyle w:val="Textbody"/>
        <w:numPr>
          <w:ilvl w:val="0"/>
          <w:numId w:val="355"/>
        </w:numPr>
        <w:tabs>
          <w:tab w:val="left" w:pos="567"/>
        </w:tabs>
        <w:spacing w:after="0"/>
        <w:jc w:val="both"/>
        <w:rPr>
          <w:rFonts w:ascii="Calibri" w:hAnsi="Calibri" w:cs="Calibri"/>
        </w:rPr>
      </w:pPr>
      <w:r w:rsidRPr="0012713E">
        <w:rPr>
          <w:rFonts w:ascii="Calibri" w:hAnsi="Calibri" w:cs="Calibri"/>
        </w:rPr>
        <w:t xml:space="preserve">Przeznaczenie – teren urządzeń komunikacji - </w:t>
      </w:r>
      <w:r w:rsidR="00F2734E" w:rsidRPr="0012713E">
        <w:rPr>
          <w:rFonts w:ascii="Calibri" w:hAnsi="Calibri" w:cs="Calibri"/>
        </w:rPr>
        <w:t>garaże</w:t>
      </w:r>
      <w:r w:rsidRPr="0012713E">
        <w:rPr>
          <w:rFonts w:ascii="Calibri" w:hAnsi="Calibri" w:cs="Calibri"/>
        </w:rPr>
        <w:t>.</w:t>
      </w:r>
    </w:p>
    <w:p w14:paraId="7BA822BF" w14:textId="77777777" w:rsidR="002F6F83" w:rsidRPr="0012713E" w:rsidRDefault="002D6396" w:rsidP="00471D97">
      <w:pPr>
        <w:pStyle w:val="Textbody"/>
        <w:numPr>
          <w:ilvl w:val="0"/>
          <w:numId w:val="355"/>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16114192" w14:textId="3CE78E2E" w:rsidR="000B58A5" w:rsidRPr="0012713E" w:rsidRDefault="000B58A5" w:rsidP="00471D97">
      <w:pPr>
        <w:pStyle w:val="Textbody"/>
        <w:numPr>
          <w:ilvl w:val="1"/>
          <w:numId w:val="355"/>
        </w:numPr>
        <w:tabs>
          <w:tab w:val="left" w:pos="-2960"/>
        </w:tabs>
        <w:spacing w:after="0"/>
        <w:jc w:val="both"/>
        <w:rPr>
          <w:rFonts w:ascii="Calibri" w:hAnsi="Calibri" w:cs="Calibri"/>
        </w:rPr>
      </w:pPr>
      <w:r w:rsidRPr="0012713E">
        <w:rPr>
          <w:rFonts w:ascii="Calibri" w:eastAsia="Arial" w:hAnsi="Calibri" w:cs="Calibri"/>
        </w:rPr>
        <w:t>maksymalna wysokość zabudowy do 6 m;</w:t>
      </w:r>
    </w:p>
    <w:p w14:paraId="3A07C97C" w14:textId="77777777" w:rsidR="002F6F83" w:rsidRPr="0012713E" w:rsidRDefault="002D6396" w:rsidP="00471D97">
      <w:pPr>
        <w:pStyle w:val="Textbody"/>
        <w:numPr>
          <w:ilvl w:val="1"/>
          <w:numId w:val="355"/>
        </w:numPr>
        <w:tabs>
          <w:tab w:val="left" w:pos="-2960"/>
        </w:tabs>
        <w:spacing w:after="0"/>
        <w:jc w:val="both"/>
        <w:rPr>
          <w:rFonts w:ascii="Calibri" w:hAnsi="Calibri" w:cs="Calibri"/>
        </w:rPr>
      </w:pPr>
      <w:r w:rsidRPr="0012713E">
        <w:rPr>
          <w:rFonts w:ascii="Calibri" w:hAnsi="Calibri" w:cs="Calibri"/>
        </w:rPr>
        <w:t>kształt dachu płaski;</w:t>
      </w:r>
    </w:p>
    <w:p w14:paraId="6841482F" w14:textId="265677E1" w:rsidR="002F6F83" w:rsidRPr="0012713E" w:rsidRDefault="002D6396" w:rsidP="00471D97">
      <w:pPr>
        <w:pStyle w:val="Textbody"/>
        <w:numPr>
          <w:ilvl w:val="1"/>
          <w:numId w:val="355"/>
        </w:numPr>
        <w:tabs>
          <w:tab w:val="left" w:pos="-2960"/>
        </w:tabs>
        <w:spacing w:after="0"/>
        <w:jc w:val="both"/>
        <w:rPr>
          <w:rFonts w:ascii="Calibri" w:hAnsi="Calibri" w:cs="Calibri"/>
        </w:rPr>
      </w:pPr>
      <w:r w:rsidRPr="0012713E">
        <w:rPr>
          <w:rFonts w:ascii="Calibri" w:hAnsi="Calibri" w:cs="Calibri"/>
        </w:rPr>
        <w:t>dopuszcza się dachy dwuspadowe o nachyleniu połaci do 45º, kryte dachówką ceramiczną</w:t>
      </w:r>
      <w:r w:rsidR="00DF2F31" w:rsidRPr="0012713E">
        <w:rPr>
          <w:rFonts w:ascii="Calibri" w:hAnsi="Calibri" w:cs="Calibri"/>
        </w:rPr>
        <w:t xml:space="preserve"> </w:t>
      </w:r>
      <w:r w:rsidRPr="0012713E">
        <w:rPr>
          <w:rFonts w:ascii="Calibri" w:hAnsi="Calibri" w:cs="Calibri"/>
        </w:rPr>
        <w:t>w kolorze ceglastej czerwieni;</w:t>
      </w:r>
    </w:p>
    <w:p w14:paraId="2B7B2365" w14:textId="77777777" w:rsidR="002F6F83" w:rsidRPr="0012713E" w:rsidRDefault="002D6396" w:rsidP="00471D97">
      <w:pPr>
        <w:pStyle w:val="Textbody"/>
        <w:numPr>
          <w:ilvl w:val="1"/>
          <w:numId w:val="355"/>
        </w:numPr>
        <w:tabs>
          <w:tab w:val="left" w:pos="-2960"/>
        </w:tabs>
        <w:spacing w:after="0"/>
        <w:jc w:val="both"/>
        <w:rPr>
          <w:rFonts w:ascii="Calibri" w:hAnsi="Calibri" w:cs="Calibri"/>
        </w:rPr>
      </w:pPr>
      <w:r w:rsidRPr="0012713E">
        <w:rPr>
          <w:rFonts w:ascii="Calibri" w:hAnsi="Calibri" w:cs="Calibri"/>
        </w:rPr>
        <w:t>intensywność zabudowy od 0,2 do 0,5;</w:t>
      </w:r>
    </w:p>
    <w:p w14:paraId="1A465394" w14:textId="443F2B25" w:rsidR="000B58A5" w:rsidRPr="0012713E" w:rsidRDefault="000B58A5" w:rsidP="00471D97">
      <w:pPr>
        <w:pStyle w:val="Textbody"/>
        <w:numPr>
          <w:ilvl w:val="1"/>
          <w:numId w:val="355"/>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50</w:t>
      </w:r>
      <w:r w:rsidRPr="0012713E">
        <w:rPr>
          <w:rFonts w:ascii="Calibri" w:hAnsi="Calibri" w:cs="Calibri"/>
        </w:rPr>
        <w:t>%;</w:t>
      </w:r>
    </w:p>
    <w:p w14:paraId="2E0997E2" w14:textId="77777777" w:rsidR="002F6F83" w:rsidRPr="0012713E" w:rsidRDefault="002D6396" w:rsidP="00471D97">
      <w:pPr>
        <w:pStyle w:val="Textbody"/>
        <w:numPr>
          <w:ilvl w:val="1"/>
          <w:numId w:val="355"/>
        </w:numPr>
        <w:tabs>
          <w:tab w:val="left" w:pos="-2960"/>
        </w:tabs>
        <w:spacing w:after="0"/>
        <w:jc w:val="both"/>
        <w:rPr>
          <w:rFonts w:ascii="Calibri" w:hAnsi="Calibri" w:cs="Calibri"/>
        </w:rPr>
      </w:pPr>
      <w:r w:rsidRPr="0012713E">
        <w:rPr>
          <w:rFonts w:ascii="Calibri" w:hAnsi="Calibri" w:cs="Calibri"/>
        </w:rPr>
        <w:t>powierzchnia biologicznie czynna nie może być mniejsza niż 5% powierzchni terenu;</w:t>
      </w:r>
    </w:p>
    <w:p w14:paraId="411489CD" w14:textId="77777777" w:rsidR="002F6F83" w:rsidRPr="0012713E" w:rsidRDefault="002D6396" w:rsidP="00471D97">
      <w:pPr>
        <w:pStyle w:val="Textbody"/>
        <w:numPr>
          <w:ilvl w:val="1"/>
          <w:numId w:val="355"/>
        </w:numPr>
        <w:tabs>
          <w:tab w:val="left" w:pos="-2960"/>
        </w:tabs>
        <w:spacing w:after="0"/>
        <w:jc w:val="both"/>
        <w:rPr>
          <w:rFonts w:ascii="Calibri" w:hAnsi="Calibri" w:cs="Calibri"/>
        </w:rPr>
      </w:pPr>
      <w:r w:rsidRPr="0012713E">
        <w:rPr>
          <w:rFonts w:ascii="Calibri" w:hAnsi="Calibri" w:cs="Calibri"/>
        </w:rPr>
        <w:t>nieprzekraczalna linia zabudowy 6,0 m linii rozgraniczającej drogi 010KDW.</w:t>
      </w:r>
    </w:p>
    <w:p w14:paraId="4BF74900" w14:textId="77777777" w:rsidR="002F6F83" w:rsidRPr="0012713E" w:rsidRDefault="002F6F83">
      <w:pPr>
        <w:pStyle w:val="Textbody"/>
        <w:tabs>
          <w:tab w:val="left" w:pos="-2960"/>
        </w:tabs>
        <w:spacing w:after="0"/>
        <w:jc w:val="both"/>
        <w:rPr>
          <w:rFonts w:ascii="Calibri" w:hAnsi="Calibri" w:cs="Calibri"/>
        </w:rPr>
      </w:pPr>
    </w:p>
    <w:p w14:paraId="68B8626F" w14:textId="139A034B"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129</w:t>
      </w:r>
    </w:p>
    <w:p w14:paraId="04A52993"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C9KS.</w:t>
      </w:r>
    </w:p>
    <w:p w14:paraId="4F38996F" w14:textId="77777777" w:rsidR="002F6F83" w:rsidRPr="0012713E" w:rsidRDefault="002D6396" w:rsidP="00471D97">
      <w:pPr>
        <w:pStyle w:val="Textbody"/>
        <w:numPr>
          <w:ilvl w:val="0"/>
          <w:numId w:val="356"/>
        </w:numPr>
        <w:tabs>
          <w:tab w:val="left" w:pos="567"/>
        </w:tabs>
        <w:spacing w:after="0"/>
        <w:jc w:val="both"/>
        <w:rPr>
          <w:rFonts w:ascii="Calibri" w:hAnsi="Calibri" w:cs="Calibri"/>
        </w:rPr>
      </w:pPr>
      <w:r w:rsidRPr="0012713E">
        <w:rPr>
          <w:rFonts w:ascii="Calibri" w:hAnsi="Calibri" w:cs="Calibri"/>
        </w:rPr>
        <w:t>Przeznaczenie – teren usług komunikacji.</w:t>
      </w:r>
    </w:p>
    <w:p w14:paraId="49631788" w14:textId="77777777" w:rsidR="002F6F83" w:rsidRPr="0012713E" w:rsidRDefault="002D6396" w:rsidP="00471D97">
      <w:pPr>
        <w:pStyle w:val="Textbody"/>
        <w:numPr>
          <w:ilvl w:val="0"/>
          <w:numId w:val="356"/>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798A9EEF" w14:textId="77777777" w:rsidR="002F6F83" w:rsidRPr="0012713E" w:rsidRDefault="002D6396" w:rsidP="00471D97">
      <w:pPr>
        <w:pStyle w:val="Textbody"/>
        <w:numPr>
          <w:ilvl w:val="1"/>
          <w:numId w:val="356"/>
        </w:numPr>
        <w:tabs>
          <w:tab w:val="left" w:pos="-2960"/>
        </w:tabs>
        <w:spacing w:after="0"/>
        <w:jc w:val="both"/>
        <w:rPr>
          <w:rFonts w:ascii="Calibri" w:hAnsi="Calibri" w:cs="Calibri"/>
        </w:rPr>
      </w:pPr>
      <w:r w:rsidRPr="0012713E">
        <w:rPr>
          <w:rFonts w:ascii="Calibri" w:hAnsi="Calibri" w:cs="Calibri"/>
        </w:rPr>
        <w:t>dopuszcza się lokalizację budynku administracyjnego o parametrach:</w:t>
      </w:r>
    </w:p>
    <w:p w14:paraId="10A5062D" w14:textId="764700C0" w:rsidR="00DE476B" w:rsidRPr="0012713E" w:rsidRDefault="00DE476B" w:rsidP="00DE476B">
      <w:pPr>
        <w:pStyle w:val="Textbody"/>
        <w:numPr>
          <w:ilvl w:val="2"/>
          <w:numId w:val="356"/>
        </w:numPr>
        <w:tabs>
          <w:tab w:val="left" w:pos="-4474"/>
        </w:tabs>
        <w:spacing w:after="0"/>
        <w:jc w:val="both"/>
        <w:rPr>
          <w:rFonts w:ascii="Calibri" w:hAnsi="Calibri" w:cs="Calibri"/>
        </w:rPr>
      </w:pPr>
      <w:r w:rsidRPr="0012713E">
        <w:rPr>
          <w:rFonts w:ascii="Calibri" w:eastAsia="Arial" w:hAnsi="Calibri" w:cs="Calibri"/>
        </w:rPr>
        <w:t>maksymalna wysokość zabudowy do 12 m,</w:t>
      </w:r>
    </w:p>
    <w:p w14:paraId="093A294C" w14:textId="606B54E7" w:rsidR="00DE476B" w:rsidRPr="0012713E" w:rsidRDefault="00DE476B" w:rsidP="00DE476B">
      <w:pPr>
        <w:pStyle w:val="Textbody"/>
        <w:numPr>
          <w:ilvl w:val="2"/>
          <w:numId w:val="356"/>
        </w:numPr>
        <w:tabs>
          <w:tab w:val="left" w:pos="-4474"/>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49BABBB7" w14:textId="319F4AE7" w:rsidR="002F6F83" w:rsidRPr="0012713E" w:rsidRDefault="002D6396" w:rsidP="00471D97">
      <w:pPr>
        <w:pStyle w:val="Textbody"/>
        <w:numPr>
          <w:ilvl w:val="2"/>
          <w:numId w:val="356"/>
        </w:numPr>
        <w:tabs>
          <w:tab w:val="left" w:pos="-4474"/>
        </w:tabs>
        <w:spacing w:after="0"/>
        <w:jc w:val="both"/>
        <w:rPr>
          <w:rFonts w:ascii="Calibri" w:hAnsi="Calibri" w:cs="Calibri"/>
        </w:rPr>
      </w:pPr>
      <w:r w:rsidRPr="0012713E">
        <w:rPr>
          <w:rFonts w:ascii="Calibri" w:hAnsi="Calibri" w:cs="Calibri"/>
        </w:rPr>
        <w:t>dach dwu- lub wielospadowy, o nachyleniu połaci do 45º, kryty dachówką ceramiczną</w:t>
      </w:r>
      <w:r w:rsidR="00DF2F31" w:rsidRPr="0012713E">
        <w:rPr>
          <w:rFonts w:ascii="Calibri" w:hAnsi="Calibri" w:cs="Calibri"/>
        </w:rPr>
        <w:t xml:space="preserve"> </w:t>
      </w:r>
      <w:r w:rsidRPr="0012713E">
        <w:rPr>
          <w:rFonts w:ascii="Calibri" w:hAnsi="Calibri" w:cs="Calibri"/>
        </w:rPr>
        <w:t>w kolorze ceglastej czerwieni;</w:t>
      </w:r>
    </w:p>
    <w:p w14:paraId="1BC042E2" w14:textId="77777777" w:rsidR="002F6F83" w:rsidRPr="0012713E" w:rsidRDefault="002D6396" w:rsidP="00471D97">
      <w:pPr>
        <w:pStyle w:val="Textbody"/>
        <w:numPr>
          <w:ilvl w:val="1"/>
          <w:numId w:val="356"/>
        </w:numPr>
        <w:tabs>
          <w:tab w:val="left" w:pos="-2960"/>
        </w:tabs>
        <w:spacing w:after="0"/>
        <w:jc w:val="both"/>
        <w:rPr>
          <w:rFonts w:ascii="Calibri" w:hAnsi="Calibri" w:cs="Calibri"/>
        </w:rPr>
      </w:pPr>
      <w:r w:rsidRPr="0012713E">
        <w:rPr>
          <w:rFonts w:ascii="Calibri" w:hAnsi="Calibri" w:cs="Calibri"/>
        </w:rPr>
        <w:t>powierzchnia zabudowy nie większa niż 300 m</w:t>
      </w:r>
      <w:r w:rsidRPr="0012713E">
        <w:rPr>
          <w:rFonts w:ascii="Calibri" w:hAnsi="Calibri" w:cs="Calibri"/>
          <w:vertAlign w:val="superscript"/>
        </w:rPr>
        <w:t>2</w:t>
      </w:r>
      <w:r w:rsidRPr="0012713E">
        <w:rPr>
          <w:rFonts w:ascii="Calibri" w:hAnsi="Calibri" w:cs="Calibri"/>
        </w:rPr>
        <w:t>;</w:t>
      </w:r>
    </w:p>
    <w:p w14:paraId="4D1D75DD" w14:textId="28A4181C" w:rsidR="000B58A5" w:rsidRPr="0012713E" w:rsidRDefault="000B58A5" w:rsidP="00471D97">
      <w:pPr>
        <w:pStyle w:val="Textbody"/>
        <w:numPr>
          <w:ilvl w:val="1"/>
          <w:numId w:val="356"/>
        </w:numPr>
        <w:tabs>
          <w:tab w:val="left" w:pos="-2960"/>
        </w:tabs>
        <w:spacing w:after="0"/>
        <w:jc w:val="both"/>
        <w:rPr>
          <w:rFonts w:ascii="Calibri" w:hAnsi="Calibri" w:cs="Calibri"/>
        </w:rPr>
      </w:pPr>
      <w:r w:rsidRPr="0012713E">
        <w:rPr>
          <w:rFonts w:ascii="Calibri" w:hAnsi="Calibri" w:cs="Calibri"/>
        </w:rPr>
        <w:t>intensywność zabudowy od 0,1 do 0,4;</w:t>
      </w:r>
    </w:p>
    <w:p w14:paraId="4B57B297" w14:textId="6123562E" w:rsidR="000B58A5" w:rsidRPr="0012713E" w:rsidRDefault="000B58A5" w:rsidP="00471D97">
      <w:pPr>
        <w:pStyle w:val="Textbody"/>
        <w:numPr>
          <w:ilvl w:val="1"/>
          <w:numId w:val="356"/>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10%;</w:t>
      </w:r>
    </w:p>
    <w:p w14:paraId="39D2A50E" w14:textId="77777777" w:rsidR="002F6F83" w:rsidRPr="0012713E" w:rsidRDefault="002D6396" w:rsidP="00471D97">
      <w:pPr>
        <w:pStyle w:val="Textbody"/>
        <w:numPr>
          <w:ilvl w:val="1"/>
          <w:numId w:val="356"/>
        </w:numPr>
        <w:tabs>
          <w:tab w:val="left" w:pos="-2960"/>
        </w:tabs>
        <w:spacing w:after="0"/>
        <w:jc w:val="both"/>
        <w:rPr>
          <w:rFonts w:ascii="Calibri" w:hAnsi="Calibri" w:cs="Calibri"/>
        </w:rPr>
      </w:pPr>
      <w:r w:rsidRPr="0012713E">
        <w:rPr>
          <w:rFonts w:ascii="Calibri" w:hAnsi="Calibri" w:cs="Calibri"/>
        </w:rPr>
        <w:t>powierzchnia biologicznie czynna nie może być mniejsza niż 10% powierzchni terenu;</w:t>
      </w:r>
    </w:p>
    <w:p w14:paraId="2A210AE7" w14:textId="4FF948F9" w:rsidR="002F6F83" w:rsidRPr="0012713E" w:rsidRDefault="002D6396" w:rsidP="00471D97">
      <w:pPr>
        <w:pStyle w:val="Textbody"/>
        <w:numPr>
          <w:ilvl w:val="1"/>
          <w:numId w:val="356"/>
        </w:numPr>
        <w:tabs>
          <w:tab w:val="left" w:pos="-2960"/>
        </w:tabs>
        <w:spacing w:after="0"/>
        <w:jc w:val="both"/>
        <w:rPr>
          <w:rFonts w:ascii="Calibri" w:hAnsi="Calibri" w:cs="Calibri"/>
        </w:rPr>
      </w:pPr>
      <w:r w:rsidRPr="0012713E">
        <w:rPr>
          <w:rFonts w:ascii="Calibri" w:hAnsi="Calibri" w:cs="Calibri"/>
        </w:rPr>
        <w:t>nieprzekraczalna linia zabudowy 6,0 m od linii rozgraniczającej drogi 010KDW i 10,0 m</w:t>
      </w:r>
      <w:r w:rsidR="00DF2F31" w:rsidRPr="0012713E">
        <w:rPr>
          <w:rFonts w:ascii="Calibri" w:hAnsi="Calibri" w:cs="Calibri"/>
        </w:rPr>
        <w:t xml:space="preserve"> </w:t>
      </w:r>
      <w:r w:rsidRPr="0012713E">
        <w:rPr>
          <w:rFonts w:ascii="Calibri" w:hAnsi="Calibri" w:cs="Calibri"/>
        </w:rPr>
        <w:t>od drogi Kolejowej (poza granicami opracowania).</w:t>
      </w:r>
    </w:p>
    <w:p w14:paraId="50AC1A6E" w14:textId="77777777" w:rsidR="002F6F83" w:rsidRPr="0012713E" w:rsidRDefault="002F6F83">
      <w:pPr>
        <w:pStyle w:val="Textbody"/>
        <w:tabs>
          <w:tab w:val="left" w:pos="0"/>
        </w:tabs>
        <w:spacing w:after="0"/>
        <w:jc w:val="both"/>
        <w:rPr>
          <w:rFonts w:ascii="Calibri" w:hAnsi="Calibri" w:cs="Calibri"/>
        </w:rPr>
      </w:pPr>
    </w:p>
    <w:p w14:paraId="757ED7FB" w14:textId="7378091C"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130</w:t>
      </w:r>
    </w:p>
    <w:p w14:paraId="1E30B936"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C10MWU.</w:t>
      </w:r>
    </w:p>
    <w:p w14:paraId="4E3E1E5D" w14:textId="77777777" w:rsidR="002F6F83" w:rsidRPr="0012713E" w:rsidRDefault="002D6396" w:rsidP="00471D97">
      <w:pPr>
        <w:pStyle w:val="Textbody"/>
        <w:numPr>
          <w:ilvl w:val="0"/>
          <w:numId w:val="357"/>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401FB625" w14:textId="49205FAE" w:rsidR="002F6F83" w:rsidRPr="0012713E" w:rsidRDefault="002D6396" w:rsidP="00471D97">
      <w:pPr>
        <w:pStyle w:val="Textbody"/>
        <w:numPr>
          <w:ilvl w:val="0"/>
          <w:numId w:val="357"/>
        </w:numPr>
        <w:tabs>
          <w:tab w:val="left" w:pos="-1446"/>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B9B738C" w14:textId="77777777" w:rsidR="002F6F83" w:rsidRPr="0012713E" w:rsidRDefault="002D6396" w:rsidP="00471D97">
      <w:pPr>
        <w:pStyle w:val="Textbody"/>
        <w:numPr>
          <w:ilvl w:val="1"/>
          <w:numId w:val="357"/>
        </w:numPr>
        <w:tabs>
          <w:tab w:val="left" w:pos="-1446"/>
        </w:tabs>
        <w:spacing w:after="0"/>
        <w:jc w:val="both"/>
        <w:rPr>
          <w:rFonts w:ascii="Calibri" w:hAnsi="Calibri" w:cs="Calibri"/>
        </w:rPr>
      </w:pPr>
      <w:r w:rsidRPr="0012713E">
        <w:rPr>
          <w:rFonts w:ascii="Calibri" w:hAnsi="Calibri" w:cs="Calibri"/>
        </w:rPr>
        <w:t>na terenie znajduje się budynek objęty ochroną na podstawie wpisu do ewidencji zabytków.</w:t>
      </w:r>
    </w:p>
    <w:p w14:paraId="35AC8DFD" w14:textId="77777777" w:rsidR="002F6F83" w:rsidRPr="0012713E" w:rsidRDefault="002D6396" w:rsidP="00471D97">
      <w:pPr>
        <w:pStyle w:val="Textbody"/>
        <w:numPr>
          <w:ilvl w:val="0"/>
          <w:numId w:val="357"/>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13629BF0" w14:textId="4FCD4030" w:rsidR="00D235F7" w:rsidRPr="0012713E" w:rsidRDefault="00D235F7" w:rsidP="00471D97">
      <w:pPr>
        <w:pStyle w:val="Textbody"/>
        <w:numPr>
          <w:ilvl w:val="1"/>
          <w:numId w:val="357"/>
        </w:numPr>
        <w:tabs>
          <w:tab w:val="left" w:pos="567"/>
        </w:tabs>
        <w:spacing w:after="0"/>
        <w:jc w:val="both"/>
        <w:rPr>
          <w:rFonts w:ascii="Calibri" w:hAnsi="Calibri" w:cs="Calibri"/>
        </w:rPr>
      </w:pPr>
      <w:r w:rsidRPr="0012713E">
        <w:rPr>
          <w:rFonts w:ascii="Calibri" w:eastAsia="Arial" w:hAnsi="Calibri" w:cs="Calibri"/>
        </w:rPr>
        <w:t>maksymalna wysokość zabudowy do 14 m;</w:t>
      </w:r>
    </w:p>
    <w:p w14:paraId="37CFEB5E" w14:textId="7DE98130" w:rsidR="002F6F83" w:rsidRPr="0012713E" w:rsidRDefault="002D6396" w:rsidP="00471D97">
      <w:pPr>
        <w:pStyle w:val="Textbody"/>
        <w:numPr>
          <w:ilvl w:val="1"/>
          <w:numId w:val="357"/>
        </w:numPr>
        <w:tabs>
          <w:tab w:val="left" w:pos="567"/>
        </w:tabs>
        <w:spacing w:after="0"/>
        <w:jc w:val="both"/>
        <w:rPr>
          <w:rFonts w:ascii="Calibri" w:hAnsi="Calibri" w:cs="Calibri"/>
        </w:rPr>
      </w:pPr>
      <w:r w:rsidRPr="0012713E">
        <w:rPr>
          <w:rFonts w:ascii="Calibri" w:hAnsi="Calibri" w:cs="Calibri"/>
        </w:rPr>
        <w:t>dla budynków (z wyłączeniem zabytkowego) obowiązują parametry:</w:t>
      </w:r>
    </w:p>
    <w:p w14:paraId="3E85416D" w14:textId="020E111E" w:rsidR="002F6F83" w:rsidRPr="0012713E" w:rsidRDefault="00960E1B" w:rsidP="00960E1B">
      <w:pPr>
        <w:pStyle w:val="Textbody"/>
        <w:numPr>
          <w:ilvl w:val="2"/>
          <w:numId w:val="357"/>
        </w:numPr>
        <w:tabs>
          <w:tab w:val="left" w:pos="-2960"/>
        </w:tabs>
        <w:spacing w:after="0"/>
        <w:jc w:val="both"/>
        <w:rPr>
          <w:rFonts w:ascii="Calibri" w:hAnsi="Calibri" w:cs="Calibri"/>
        </w:rPr>
      </w:pPr>
      <w:r w:rsidRPr="0012713E">
        <w:rPr>
          <w:rFonts w:ascii="Calibri" w:hAnsi="Calibri" w:cs="Calibri"/>
        </w:rPr>
        <w:lastRenderedPageBreak/>
        <w:t>maksymalna ilość kondygnacji nadziemnych: 3 z dopuszczeniem poddasza użytkowego w najwyższej kondygnacji,</w:t>
      </w:r>
    </w:p>
    <w:p w14:paraId="3FCA7C4F" w14:textId="781918E6" w:rsidR="002F6F83" w:rsidRPr="0012713E" w:rsidRDefault="002D6396" w:rsidP="00471D97">
      <w:pPr>
        <w:pStyle w:val="Textbody"/>
        <w:numPr>
          <w:ilvl w:val="2"/>
          <w:numId w:val="357"/>
        </w:numPr>
        <w:tabs>
          <w:tab w:val="left" w:pos="-2960"/>
        </w:tabs>
        <w:spacing w:after="0"/>
        <w:jc w:val="both"/>
        <w:rPr>
          <w:rFonts w:ascii="Calibri" w:hAnsi="Calibri" w:cs="Calibri"/>
        </w:rPr>
      </w:pPr>
      <w:r w:rsidRPr="0012713E">
        <w:rPr>
          <w:rFonts w:ascii="Calibri" w:hAnsi="Calibri" w:cs="Calibri"/>
        </w:rPr>
        <w:t>dach dwu- lub wielospadowy o nachyleniu połaci 30º do 45º, kryty dachówką ceramiczną</w:t>
      </w:r>
      <w:r w:rsidR="00DF2F31" w:rsidRPr="0012713E">
        <w:rPr>
          <w:rFonts w:ascii="Calibri" w:hAnsi="Calibri" w:cs="Calibri"/>
        </w:rPr>
        <w:t xml:space="preserve"> </w:t>
      </w:r>
      <w:r w:rsidRPr="0012713E">
        <w:rPr>
          <w:rFonts w:ascii="Calibri" w:hAnsi="Calibri" w:cs="Calibri"/>
        </w:rPr>
        <w:t>w kolorze ceglastej czerwieni;</w:t>
      </w:r>
    </w:p>
    <w:p w14:paraId="560FB9D7" w14:textId="0DEC4E93" w:rsidR="002F6F83" w:rsidRPr="0012713E" w:rsidRDefault="002D6396" w:rsidP="00471D97">
      <w:pPr>
        <w:pStyle w:val="Textbody"/>
        <w:numPr>
          <w:ilvl w:val="1"/>
          <w:numId w:val="357"/>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A4214" w:rsidRPr="0012713E">
        <w:rPr>
          <w:rFonts w:ascii="Calibri" w:hAnsi="Calibri" w:cs="Calibri"/>
        </w:rPr>
        <w:t>9</w:t>
      </w:r>
      <w:r w:rsidRPr="0012713E">
        <w:rPr>
          <w:rFonts w:ascii="Calibri" w:hAnsi="Calibri" w:cs="Calibri"/>
        </w:rPr>
        <w:t xml:space="preserve"> ust. 1 pkt 3;</w:t>
      </w:r>
    </w:p>
    <w:p w14:paraId="5F0BB35F" w14:textId="76CA1141" w:rsidR="00D235F7" w:rsidRPr="0012713E" w:rsidRDefault="00D235F7" w:rsidP="00471D97">
      <w:pPr>
        <w:pStyle w:val="Textbody"/>
        <w:numPr>
          <w:ilvl w:val="1"/>
          <w:numId w:val="357"/>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zgodnie z §9 ust. 1 pkt 5</w:t>
      </w:r>
      <w:r w:rsidRPr="0012713E">
        <w:rPr>
          <w:rFonts w:ascii="Calibri" w:hAnsi="Calibri" w:cs="Calibri"/>
        </w:rPr>
        <w:t>;</w:t>
      </w:r>
    </w:p>
    <w:p w14:paraId="34595076" w14:textId="364AA51B" w:rsidR="002F6F83" w:rsidRPr="0012713E" w:rsidRDefault="002D6396" w:rsidP="00471D97">
      <w:pPr>
        <w:pStyle w:val="Textbody"/>
        <w:numPr>
          <w:ilvl w:val="1"/>
          <w:numId w:val="357"/>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FA4214"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61709329" w14:textId="77777777" w:rsidR="002F6F83" w:rsidRPr="0012713E" w:rsidRDefault="002D6396" w:rsidP="00471D97">
      <w:pPr>
        <w:pStyle w:val="Textbody"/>
        <w:numPr>
          <w:ilvl w:val="1"/>
          <w:numId w:val="357"/>
        </w:numPr>
        <w:tabs>
          <w:tab w:val="left" w:pos="-2960"/>
        </w:tabs>
        <w:spacing w:after="0"/>
        <w:jc w:val="both"/>
        <w:rPr>
          <w:rFonts w:ascii="Calibri" w:hAnsi="Calibri" w:cs="Calibri"/>
        </w:rPr>
      </w:pPr>
      <w:r w:rsidRPr="0012713E">
        <w:rPr>
          <w:rFonts w:ascii="Calibri" w:hAnsi="Calibri" w:cs="Calibri"/>
        </w:rPr>
        <w:t>nieprzekraczalna linia zabudowy 6,0 m od linii rozgraniczającej drogi 010KDW, pozostałe linie zabudowy jak na rysunku planu.</w:t>
      </w:r>
    </w:p>
    <w:p w14:paraId="36CA72FF" w14:textId="77777777" w:rsidR="002F6F83" w:rsidRPr="0012713E" w:rsidRDefault="002F6F83">
      <w:pPr>
        <w:pStyle w:val="Textbody"/>
        <w:tabs>
          <w:tab w:val="left" w:pos="0"/>
        </w:tabs>
        <w:spacing w:after="0"/>
        <w:jc w:val="both"/>
        <w:rPr>
          <w:rFonts w:ascii="Calibri" w:hAnsi="Calibri" w:cs="Calibri"/>
        </w:rPr>
      </w:pPr>
    </w:p>
    <w:p w14:paraId="0FAA7815" w14:textId="2B1CC609"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131</w:t>
      </w:r>
    </w:p>
    <w:p w14:paraId="19CD7022"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C11U.</w:t>
      </w:r>
    </w:p>
    <w:p w14:paraId="79538C29" w14:textId="5D5A3FCD" w:rsidR="002F6F83" w:rsidRPr="0012713E" w:rsidRDefault="002D6396" w:rsidP="00471D97">
      <w:pPr>
        <w:pStyle w:val="Textbody"/>
        <w:numPr>
          <w:ilvl w:val="0"/>
          <w:numId w:val="358"/>
        </w:numPr>
        <w:tabs>
          <w:tab w:val="left" w:pos="0"/>
        </w:tabs>
        <w:spacing w:after="0"/>
        <w:jc w:val="both"/>
        <w:rPr>
          <w:rFonts w:ascii="Calibri" w:hAnsi="Calibri" w:cs="Calibri"/>
        </w:rPr>
      </w:pPr>
      <w:r w:rsidRPr="0012713E">
        <w:rPr>
          <w:rFonts w:ascii="Calibri" w:hAnsi="Calibri" w:cs="Calibri"/>
        </w:rPr>
        <w:t xml:space="preserve">Przeznaczenie – </w:t>
      </w:r>
      <w:r w:rsidR="00A2564D" w:rsidRPr="0012713E">
        <w:rPr>
          <w:rFonts w:ascii="Calibri" w:hAnsi="Calibri" w:cs="Calibri"/>
        </w:rPr>
        <w:t>teren zabudowy</w:t>
      </w:r>
      <w:r w:rsidRPr="0012713E">
        <w:rPr>
          <w:rFonts w:ascii="Calibri" w:hAnsi="Calibri" w:cs="Calibri"/>
        </w:rPr>
        <w:t xml:space="preserve"> usług nieuciążliwych.</w:t>
      </w:r>
    </w:p>
    <w:p w14:paraId="1534E97F" w14:textId="77777777" w:rsidR="002F6F83" w:rsidRPr="0012713E" w:rsidRDefault="002D6396" w:rsidP="00471D97">
      <w:pPr>
        <w:pStyle w:val="Textbody"/>
        <w:numPr>
          <w:ilvl w:val="0"/>
          <w:numId w:val="358"/>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4BEAFEBB" w14:textId="46E6E8B3" w:rsidR="00D235F7" w:rsidRPr="0012713E" w:rsidRDefault="00D235F7" w:rsidP="00471D97">
      <w:pPr>
        <w:pStyle w:val="Textbody"/>
        <w:numPr>
          <w:ilvl w:val="1"/>
          <w:numId w:val="358"/>
        </w:numPr>
        <w:tabs>
          <w:tab w:val="left" w:pos="0"/>
        </w:tabs>
        <w:spacing w:after="0"/>
        <w:jc w:val="both"/>
        <w:rPr>
          <w:rFonts w:ascii="Calibri" w:hAnsi="Calibri" w:cs="Calibri"/>
        </w:rPr>
      </w:pPr>
      <w:r w:rsidRPr="0012713E">
        <w:rPr>
          <w:rFonts w:ascii="Calibri" w:eastAsia="Arial" w:hAnsi="Calibri" w:cs="Calibri"/>
        </w:rPr>
        <w:t>maksymalna wysokość zabudowy do 14 m;</w:t>
      </w:r>
    </w:p>
    <w:p w14:paraId="29EE767E" w14:textId="53F1254A" w:rsidR="002F6F83" w:rsidRPr="0012713E" w:rsidRDefault="00546170" w:rsidP="00546170">
      <w:pPr>
        <w:pStyle w:val="Textbody"/>
        <w:numPr>
          <w:ilvl w:val="1"/>
          <w:numId w:val="358"/>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3C4492F2" w14:textId="77777777" w:rsidR="002F6F83" w:rsidRPr="0012713E" w:rsidRDefault="002D6396" w:rsidP="00471D97">
      <w:pPr>
        <w:pStyle w:val="Textbody"/>
        <w:numPr>
          <w:ilvl w:val="1"/>
          <w:numId w:val="358"/>
        </w:numPr>
        <w:tabs>
          <w:tab w:val="left" w:pos="0"/>
        </w:tabs>
        <w:spacing w:after="0"/>
        <w:jc w:val="both"/>
        <w:rPr>
          <w:rFonts w:ascii="Calibri" w:hAnsi="Calibri" w:cs="Calibri"/>
        </w:rPr>
      </w:pPr>
      <w:r w:rsidRPr="0012713E">
        <w:rPr>
          <w:rFonts w:ascii="Calibri" w:hAnsi="Calibri" w:cs="Calibri"/>
        </w:rPr>
        <w:t>dach dwu- lub wielospadowy, o nachyleniu połaci do 45º, kryty dachówką ceramiczną w kolorze ceglastej czerwieni;</w:t>
      </w:r>
    </w:p>
    <w:p w14:paraId="2DC61938" w14:textId="77777777" w:rsidR="002F6F83" w:rsidRPr="0012713E" w:rsidRDefault="002D6396" w:rsidP="00471D97">
      <w:pPr>
        <w:pStyle w:val="Textbody"/>
        <w:numPr>
          <w:ilvl w:val="1"/>
          <w:numId w:val="358"/>
        </w:numPr>
        <w:tabs>
          <w:tab w:val="left" w:pos="0"/>
        </w:tabs>
        <w:spacing w:after="0"/>
        <w:jc w:val="both"/>
        <w:rPr>
          <w:rFonts w:ascii="Calibri" w:hAnsi="Calibri" w:cs="Calibri"/>
        </w:rPr>
      </w:pPr>
      <w:r w:rsidRPr="0012713E">
        <w:rPr>
          <w:rFonts w:ascii="Calibri" w:hAnsi="Calibri" w:cs="Calibri"/>
        </w:rPr>
        <w:t>dopuszcza się dachy płaskie;</w:t>
      </w:r>
    </w:p>
    <w:p w14:paraId="23C241E0" w14:textId="77777777" w:rsidR="002F6F83" w:rsidRPr="0012713E" w:rsidRDefault="002D6396" w:rsidP="00471D97">
      <w:pPr>
        <w:pStyle w:val="Textbody"/>
        <w:numPr>
          <w:ilvl w:val="1"/>
          <w:numId w:val="358"/>
        </w:numPr>
        <w:tabs>
          <w:tab w:val="left" w:pos="0"/>
        </w:tabs>
        <w:spacing w:after="0"/>
        <w:jc w:val="both"/>
        <w:rPr>
          <w:rFonts w:ascii="Calibri" w:hAnsi="Calibri" w:cs="Calibri"/>
        </w:rPr>
      </w:pPr>
      <w:r w:rsidRPr="0012713E">
        <w:rPr>
          <w:rFonts w:ascii="Calibri" w:hAnsi="Calibri" w:cs="Calibri"/>
        </w:rPr>
        <w:t xml:space="preserve">intensywność zabudowy od 0,2 do </w:t>
      </w:r>
      <w:r w:rsidR="006D248C" w:rsidRPr="0012713E">
        <w:rPr>
          <w:rFonts w:ascii="Calibri" w:hAnsi="Calibri" w:cs="Calibri"/>
        </w:rPr>
        <w:t>2</w:t>
      </w:r>
      <w:r w:rsidRPr="0012713E">
        <w:rPr>
          <w:rFonts w:ascii="Calibri" w:hAnsi="Calibri" w:cs="Calibri"/>
        </w:rPr>
        <w:t>,</w:t>
      </w:r>
      <w:r w:rsidR="006D248C" w:rsidRPr="0012713E">
        <w:rPr>
          <w:rFonts w:ascii="Calibri" w:hAnsi="Calibri" w:cs="Calibri"/>
        </w:rPr>
        <w:t>4</w:t>
      </w:r>
      <w:r w:rsidRPr="0012713E">
        <w:rPr>
          <w:rFonts w:ascii="Calibri" w:hAnsi="Calibri" w:cs="Calibri"/>
        </w:rPr>
        <w:t>;</w:t>
      </w:r>
    </w:p>
    <w:p w14:paraId="5A192F1C" w14:textId="37B19885" w:rsidR="00D235F7" w:rsidRPr="0012713E" w:rsidRDefault="00D235F7" w:rsidP="00471D97">
      <w:pPr>
        <w:pStyle w:val="Textbody"/>
        <w:numPr>
          <w:ilvl w:val="1"/>
          <w:numId w:val="358"/>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60%;</w:t>
      </w:r>
    </w:p>
    <w:p w14:paraId="6E66019E" w14:textId="771F46B7" w:rsidR="002F6F83" w:rsidRPr="0012713E" w:rsidRDefault="00D235F7" w:rsidP="00471D97">
      <w:pPr>
        <w:pStyle w:val="Textbody"/>
        <w:numPr>
          <w:ilvl w:val="1"/>
          <w:numId w:val="358"/>
        </w:numPr>
        <w:tabs>
          <w:tab w:val="left" w:pos="0"/>
        </w:tabs>
        <w:spacing w:after="0"/>
        <w:jc w:val="both"/>
        <w:rPr>
          <w:rFonts w:ascii="Calibri" w:hAnsi="Calibri" w:cs="Calibri"/>
        </w:rPr>
      </w:pPr>
      <w:r w:rsidRPr="0012713E">
        <w:rPr>
          <w:rFonts w:ascii="Calibri" w:hAnsi="Calibri" w:cs="Calibri"/>
        </w:rPr>
        <w:t>minimalny udział powierzchni biologicznie czynnej 15%</w:t>
      </w:r>
      <w:r w:rsidR="002D6396" w:rsidRPr="0012713E">
        <w:rPr>
          <w:rFonts w:ascii="Calibri" w:hAnsi="Calibri" w:cs="Calibri"/>
        </w:rPr>
        <w:t>;</w:t>
      </w:r>
    </w:p>
    <w:p w14:paraId="23D634D5" w14:textId="450E822E" w:rsidR="002F6F83" w:rsidRPr="0012713E" w:rsidRDefault="002D6396" w:rsidP="00471D97">
      <w:pPr>
        <w:pStyle w:val="Textbody"/>
        <w:numPr>
          <w:ilvl w:val="1"/>
          <w:numId w:val="358"/>
        </w:numPr>
        <w:tabs>
          <w:tab w:val="left" w:pos="0"/>
        </w:tabs>
        <w:spacing w:after="0"/>
        <w:jc w:val="both"/>
        <w:rPr>
          <w:rFonts w:ascii="Calibri" w:hAnsi="Calibri" w:cs="Calibri"/>
        </w:rPr>
      </w:pPr>
      <w:r w:rsidRPr="0012713E">
        <w:rPr>
          <w:rFonts w:ascii="Calibri" w:hAnsi="Calibri" w:cs="Calibri"/>
        </w:rPr>
        <w:t>nieprzekraczalna linia zabudowy 10,0 m od linii rozgraniczającej ulicy Kolejowej i 6,0 m</w:t>
      </w:r>
      <w:r w:rsidR="00DF2F31" w:rsidRPr="0012713E">
        <w:rPr>
          <w:rFonts w:ascii="Calibri" w:hAnsi="Calibri" w:cs="Calibri"/>
        </w:rPr>
        <w:t xml:space="preserve"> </w:t>
      </w:r>
      <w:r w:rsidRPr="0012713E">
        <w:rPr>
          <w:rFonts w:ascii="Calibri" w:hAnsi="Calibri" w:cs="Calibri"/>
        </w:rPr>
        <w:t>od drogi 010KDW.</w:t>
      </w:r>
    </w:p>
    <w:p w14:paraId="6BB58A92" w14:textId="77777777" w:rsidR="002F6F83" w:rsidRPr="0012713E" w:rsidRDefault="002F6F83">
      <w:pPr>
        <w:pStyle w:val="Textbody"/>
        <w:tabs>
          <w:tab w:val="left" w:pos="0"/>
        </w:tabs>
        <w:spacing w:after="0"/>
        <w:jc w:val="both"/>
        <w:rPr>
          <w:rFonts w:ascii="Calibri" w:hAnsi="Calibri" w:cs="Calibri"/>
        </w:rPr>
      </w:pPr>
    </w:p>
    <w:p w14:paraId="2E91EFE9" w14:textId="65305967"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D27B5" w:rsidRPr="0012713E">
        <w:rPr>
          <w:rFonts w:ascii="Calibri" w:hAnsi="Calibri" w:cs="Calibri"/>
        </w:rPr>
        <w:t>13</w:t>
      </w:r>
      <w:r w:rsidR="007801F4" w:rsidRPr="0012713E">
        <w:rPr>
          <w:rFonts w:ascii="Calibri" w:hAnsi="Calibri" w:cs="Calibri"/>
        </w:rPr>
        <w:t>2</w:t>
      </w:r>
    </w:p>
    <w:p w14:paraId="2FAD94A3"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C12MWU.</w:t>
      </w:r>
    </w:p>
    <w:p w14:paraId="312C06A2" w14:textId="77777777" w:rsidR="002F6F83" w:rsidRPr="0012713E" w:rsidRDefault="002D6396" w:rsidP="00471D97">
      <w:pPr>
        <w:pStyle w:val="Textbody"/>
        <w:numPr>
          <w:ilvl w:val="0"/>
          <w:numId w:val="359"/>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01075164" w14:textId="77777777" w:rsidR="002F6F83" w:rsidRPr="0012713E" w:rsidRDefault="002D6396" w:rsidP="00471D97">
      <w:pPr>
        <w:pStyle w:val="Textbody"/>
        <w:numPr>
          <w:ilvl w:val="0"/>
          <w:numId w:val="359"/>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192A8B7E" w14:textId="56870A18" w:rsidR="00D235F7" w:rsidRPr="0012713E" w:rsidRDefault="00D235F7" w:rsidP="00471D97">
      <w:pPr>
        <w:pStyle w:val="Textbody"/>
        <w:numPr>
          <w:ilvl w:val="1"/>
          <w:numId w:val="359"/>
        </w:numPr>
        <w:tabs>
          <w:tab w:val="left" w:pos="-2960"/>
        </w:tabs>
        <w:spacing w:after="0"/>
        <w:jc w:val="both"/>
        <w:rPr>
          <w:rFonts w:ascii="Calibri" w:hAnsi="Calibri" w:cs="Calibri"/>
        </w:rPr>
      </w:pPr>
      <w:r w:rsidRPr="0012713E">
        <w:rPr>
          <w:rFonts w:ascii="Calibri" w:eastAsia="Arial" w:hAnsi="Calibri" w:cs="Calibri"/>
        </w:rPr>
        <w:t>maksymalna wysokość zabudowy do 20 m;</w:t>
      </w:r>
    </w:p>
    <w:p w14:paraId="10CA2952" w14:textId="65DBE5B4" w:rsidR="002F6F83" w:rsidRPr="0012713E" w:rsidRDefault="00132526" w:rsidP="00132526">
      <w:pPr>
        <w:pStyle w:val="Textbody"/>
        <w:numPr>
          <w:ilvl w:val="1"/>
          <w:numId w:val="359"/>
        </w:numPr>
        <w:tabs>
          <w:tab w:val="left" w:pos="-2960"/>
        </w:tabs>
        <w:spacing w:after="0"/>
        <w:jc w:val="both"/>
        <w:rPr>
          <w:rFonts w:ascii="Calibri" w:hAnsi="Calibri" w:cs="Calibri"/>
        </w:rPr>
      </w:pPr>
      <w:r w:rsidRPr="0012713E">
        <w:rPr>
          <w:rFonts w:ascii="Calibri" w:hAnsi="Calibri" w:cs="Calibri"/>
        </w:rPr>
        <w:t>maksymalna ilość kondygnacji nadziemnych: 5 z dopuszczeniem poddasza użytkowego w najwyższej kondygnacji;</w:t>
      </w:r>
    </w:p>
    <w:p w14:paraId="2F6A5FDC" w14:textId="569A5AF3" w:rsidR="002F6F83" w:rsidRPr="0012713E" w:rsidRDefault="002D6396" w:rsidP="00471D97">
      <w:pPr>
        <w:pStyle w:val="Textbody"/>
        <w:numPr>
          <w:ilvl w:val="1"/>
          <w:numId w:val="359"/>
        </w:numPr>
        <w:tabs>
          <w:tab w:val="left" w:pos="-2960"/>
        </w:tabs>
        <w:spacing w:after="0"/>
        <w:jc w:val="both"/>
        <w:rPr>
          <w:rFonts w:ascii="Calibri" w:hAnsi="Calibri" w:cs="Calibri"/>
        </w:rPr>
      </w:pPr>
      <w:r w:rsidRPr="0012713E">
        <w:rPr>
          <w:rFonts w:ascii="Calibri" w:hAnsi="Calibri" w:cs="Calibri"/>
        </w:rPr>
        <w:t>dachy dwu- lub wielospadowe, o nachyleniu połaci do 45º, kryte dachówką ceramiczną</w:t>
      </w:r>
      <w:r w:rsidR="00DF2F31" w:rsidRPr="0012713E">
        <w:rPr>
          <w:rFonts w:ascii="Calibri" w:hAnsi="Calibri" w:cs="Calibri"/>
        </w:rPr>
        <w:t xml:space="preserve"> </w:t>
      </w:r>
      <w:r w:rsidRPr="0012713E">
        <w:rPr>
          <w:rFonts w:ascii="Calibri" w:hAnsi="Calibri" w:cs="Calibri"/>
        </w:rPr>
        <w:t>w kolorze ceglastej czerwieni;</w:t>
      </w:r>
    </w:p>
    <w:p w14:paraId="1EEC4999" w14:textId="6457BFEA" w:rsidR="002F6F83" w:rsidRPr="0012713E" w:rsidRDefault="002D6396" w:rsidP="00471D97">
      <w:pPr>
        <w:pStyle w:val="Textbody"/>
        <w:numPr>
          <w:ilvl w:val="1"/>
          <w:numId w:val="359"/>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A4214" w:rsidRPr="0012713E">
        <w:rPr>
          <w:rFonts w:ascii="Calibri" w:hAnsi="Calibri" w:cs="Calibri"/>
        </w:rPr>
        <w:t>9</w:t>
      </w:r>
      <w:r w:rsidRPr="0012713E">
        <w:rPr>
          <w:rFonts w:ascii="Calibri" w:hAnsi="Calibri" w:cs="Calibri"/>
        </w:rPr>
        <w:t xml:space="preserve"> ust. 1 pkt 3;</w:t>
      </w:r>
    </w:p>
    <w:p w14:paraId="09D38610" w14:textId="7E57D09D" w:rsidR="00D235F7" w:rsidRPr="0012713E" w:rsidRDefault="00D235F7" w:rsidP="00471D97">
      <w:pPr>
        <w:pStyle w:val="Textbody"/>
        <w:numPr>
          <w:ilvl w:val="1"/>
          <w:numId w:val="359"/>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zgodnie z §9 ust. 1 pkt 5</w:t>
      </w:r>
      <w:r w:rsidRPr="0012713E">
        <w:rPr>
          <w:rFonts w:ascii="Calibri" w:hAnsi="Calibri" w:cs="Calibri"/>
        </w:rPr>
        <w:t>;</w:t>
      </w:r>
    </w:p>
    <w:p w14:paraId="69D041C7" w14:textId="2D330D3C" w:rsidR="002F6F83" w:rsidRPr="0012713E" w:rsidRDefault="002D6396" w:rsidP="00471D97">
      <w:pPr>
        <w:pStyle w:val="Textbody"/>
        <w:numPr>
          <w:ilvl w:val="1"/>
          <w:numId w:val="359"/>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FA4214"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75786F44" w14:textId="77777777" w:rsidR="002F6F83" w:rsidRPr="0012713E" w:rsidRDefault="002D6396" w:rsidP="00471D97">
      <w:pPr>
        <w:pStyle w:val="Textbody"/>
        <w:numPr>
          <w:ilvl w:val="1"/>
          <w:numId w:val="359"/>
        </w:numPr>
        <w:tabs>
          <w:tab w:val="left" w:pos="-2960"/>
        </w:tabs>
        <w:spacing w:after="0"/>
        <w:jc w:val="both"/>
        <w:rPr>
          <w:rFonts w:ascii="Calibri" w:hAnsi="Calibri" w:cs="Calibri"/>
        </w:rPr>
      </w:pPr>
      <w:r w:rsidRPr="0012713E">
        <w:rPr>
          <w:rFonts w:ascii="Calibri" w:hAnsi="Calibri" w:cs="Calibri"/>
        </w:rPr>
        <w:t>nieprzekraczalna linia zabudowy 6,0 m od linii rozgraniczającej drogi 010KDW i 10,0 od linii rozgraniczającej ulicy Kolejowej (poza granicami planu).</w:t>
      </w:r>
    </w:p>
    <w:p w14:paraId="28518D33" w14:textId="77777777" w:rsidR="002F6F83" w:rsidRPr="0012713E" w:rsidRDefault="002F6F83">
      <w:pPr>
        <w:pStyle w:val="Textbody"/>
        <w:tabs>
          <w:tab w:val="left" w:pos="0"/>
        </w:tabs>
        <w:spacing w:after="0"/>
        <w:jc w:val="both"/>
        <w:rPr>
          <w:rFonts w:ascii="Calibri" w:hAnsi="Calibri" w:cs="Calibri"/>
        </w:rPr>
      </w:pPr>
    </w:p>
    <w:p w14:paraId="5BA29CFE" w14:textId="135146AA"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133</w:t>
      </w:r>
    </w:p>
    <w:p w14:paraId="086D905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C13MNU i C14MNU.</w:t>
      </w:r>
    </w:p>
    <w:p w14:paraId="6E47522A" w14:textId="77777777" w:rsidR="002F6F83" w:rsidRPr="0012713E" w:rsidRDefault="002D6396" w:rsidP="00471D97">
      <w:pPr>
        <w:pStyle w:val="Textbody"/>
        <w:numPr>
          <w:ilvl w:val="0"/>
          <w:numId w:val="360"/>
        </w:numPr>
        <w:tabs>
          <w:tab w:val="left" w:pos="567"/>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24F0BFF7" w14:textId="77777777" w:rsidR="002F6F83" w:rsidRPr="0012713E" w:rsidRDefault="002D6396" w:rsidP="00471D97">
      <w:pPr>
        <w:pStyle w:val="Textbody"/>
        <w:numPr>
          <w:ilvl w:val="0"/>
          <w:numId w:val="360"/>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6F949761" w14:textId="2FB1BB35" w:rsidR="00D235F7" w:rsidRPr="0012713E" w:rsidRDefault="00D235F7" w:rsidP="00471D97">
      <w:pPr>
        <w:pStyle w:val="Textbody"/>
        <w:numPr>
          <w:ilvl w:val="1"/>
          <w:numId w:val="360"/>
        </w:numPr>
        <w:tabs>
          <w:tab w:val="left" w:pos="567"/>
        </w:tabs>
        <w:spacing w:after="0"/>
        <w:jc w:val="both"/>
        <w:rPr>
          <w:rFonts w:ascii="Calibri" w:hAnsi="Calibri" w:cs="Calibri"/>
        </w:rPr>
      </w:pPr>
      <w:r w:rsidRPr="0012713E">
        <w:rPr>
          <w:rFonts w:ascii="Calibri" w:eastAsia="Arial" w:hAnsi="Calibri" w:cs="Calibri"/>
        </w:rPr>
        <w:t>maksymalna wysokość zabudowy do 12 m;</w:t>
      </w:r>
    </w:p>
    <w:p w14:paraId="43011A0E" w14:textId="3010922B" w:rsidR="002F6F83" w:rsidRPr="0012713E" w:rsidRDefault="002D6396" w:rsidP="00471D97">
      <w:pPr>
        <w:pStyle w:val="Textbody"/>
        <w:numPr>
          <w:ilvl w:val="1"/>
          <w:numId w:val="360"/>
        </w:numPr>
        <w:tabs>
          <w:tab w:val="left" w:pos="567"/>
        </w:tabs>
        <w:spacing w:after="0"/>
        <w:jc w:val="both"/>
        <w:rPr>
          <w:rFonts w:ascii="Calibri" w:hAnsi="Calibri" w:cs="Calibri"/>
        </w:rPr>
      </w:pPr>
      <w:r w:rsidRPr="0012713E">
        <w:rPr>
          <w:rFonts w:ascii="Calibri" w:hAnsi="Calibri" w:cs="Calibri"/>
        </w:rPr>
        <w:t>dla budynków (z wyłączeniem zabytkowych) obowiązują parametry:</w:t>
      </w:r>
    </w:p>
    <w:p w14:paraId="1C517530" w14:textId="33F5AE37" w:rsidR="002F6F83" w:rsidRPr="0012713E" w:rsidRDefault="00D91C9E" w:rsidP="00D91C9E">
      <w:pPr>
        <w:pStyle w:val="Textbody"/>
        <w:numPr>
          <w:ilvl w:val="2"/>
          <w:numId w:val="360"/>
        </w:numPr>
        <w:tabs>
          <w:tab w:val="left" w:pos="0"/>
        </w:tabs>
        <w:spacing w:after="0"/>
        <w:jc w:val="both"/>
        <w:rPr>
          <w:rFonts w:ascii="Calibri" w:hAnsi="Calibri" w:cs="Calibri"/>
        </w:rPr>
      </w:pPr>
      <w:r w:rsidRPr="0012713E">
        <w:rPr>
          <w:rFonts w:ascii="Calibri" w:hAnsi="Calibri" w:cs="Calibri"/>
        </w:rPr>
        <w:lastRenderedPageBreak/>
        <w:t>maksymalna ilość kondygnacji nadziemnych: 2 z dopuszczeniem poddasza użytkowego w najwyższej kondygnacji,</w:t>
      </w:r>
    </w:p>
    <w:p w14:paraId="7C096DB4" w14:textId="77777777" w:rsidR="002F6F83" w:rsidRPr="0012713E" w:rsidRDefault="002D6396" w:rsidP="00471D97">
      <w:pPr>
        <w:pStyle w:val="Textbody"/>
        <w:numPr>
          <w:ilvl w:val="2"/>
          <w:numId w:val="360"/>
        </w:numPr>
        <w:tabs>
          <w:tab w:val="left" w:pos="0"/>
        </w:tabs>
        <w:spacing w:after="0"/>
        <w:jc w:val="both"/>
        <w:rPr>
          <w:rFonts w:ascii="Calibri" w:hAnsi="Calibri" w:cs="Calibri"/>
        </w:rPr>
      </w:pPr>
      <w:r w:rsidRPr="0012713E">
        <w:rPr>
          <w:rFonts w:ascii="Calibri" w:hAnsi="Calibri" w:cs="Calibri"/>
        </w:rPr>
        <w:t>kształt dachu i rodzaj pokrycia nawiązujący do zabudowy zabytkowej na terenie C13MNU;</w:t>
      </w:r>
    </w:p>
    <w:p w14:paraId="10C2863C" w14:textId="77777777" w:rsidR="002F6F83" w:rsidRPr="0012713E" w:rsidRDefault="002D6396" w:rsidP="00471D97">
      <w:pPr>
        <w:pStyle w:val="Textbody"/>
        <w:numPr>
          <w:ilvl w:val="1"/>
          <w:numId w:val="360"/>
        </w:numPr>
        <w:tabs>
          <w:tab w:val="left" w:pos="0"/>
        </w:tabs>
        <w:spacing w:after="0"/>
        <w:jc w:val="both"/>
        <w:rPr>
          <w:rFonts w:ascii="Calibri" w:hAnsi="Calibri" w:cs="Calibri"/>
        </w:rPr>
      </w:pPr>
      <w:r w:rsidRPr="0012713E">
        <w:rPr>
          <w:rFonts w:ascii="Calibri" w:hAnsi="Calibri" w:cs="Calibri"/>
        </w:rPr>
        <w:t>dopuszcza się garaże wolnostojące o parametrach:</w:t>
      </w:r>
    </w:p>
    <w:p w14:paraId="11A45862" w14:textId="77777777" w:rsidR="002F6F83" w:rsidRPr="0012713E" w:rsidRDefault="002D6396" w:rsidP="00471D97">
      <w:pPr>
        <w:pStyle w:val="Textbody"/>
        <w:numPr>
          <w:ilvl w:val="2"/>
          <w:numId w:val="360"/>
        </w:numPr>
        <w:tabs>
          <w:tab w:val="left" w:pos="0"/>
        </w:tabs>
        <w:spacing w:after="0"/>
        <w:jc w:val="both"/>
        <w:rPr>
          <w:rFonts w:ascii="Calibri" w:hAnsi="Calibri" w:cs="Calibri"/>
        </w:rPr>
      </w:pPr>
      <w:r w:rsidRPr="0012713E">
        <w:rPr>
          <w:rFonts w:ascii="Calibri" w:hAnsi="Calibri" w:cs="Calibri"/>
        </w:rPr>
        <w:t>budynki winny nawiązywać kształtem i pokryciem dachu do budynków zabytkowych;</w:t>
      </w:r>
    </w:p>
    <w:p w14:paraId="68DF5DFF" w14:textId="77777777" w:rsidR="002F6F83" w:rsidRPr="0012713E" w:rsidRDefault="002D6396" w:rsidP="00471D97">
      <w:pPr>
        <w:pStyle w:val="Textbody"/>
        <w:numPr>
          <w:ilvl w:val="1"/>
          <w:numId w:val="360"/>
        </w:numPr>
        <w:tabs>
          <w:tab w:val="left" w:pos="0"/>
        </w:tabs>
        <w:spacing w:after="0"/>
        <w:jc w:val="both"/>
        <w:rPr>
          <w:rFonts w:ascii="Calibri" w:hAnsi="Calibri" w:cs="Calibri"/>
        </w:rPr>
      </w:pPr>
      <w:r w:rsidRPr="0012713E">
        <w:rPr>
          <w:rFonts w:ascii="Calibri" w:hAnsi="Calibri" w:cs="Calibri"/>
        </w:rPr>
        <w:t xml:space="preserve">intensywność zabudowy od 0,15 do </w:t>
      </w:r>
      <w:r w:rsidR="006D248C" w:rsidRPr="0012713E">
        <w:rPr>
          <w:rFonts w:ascii="Calibri" w:hAnsi="Calibri" w:cs="Calibri"/>
        </w:rPr>
        <w:t>1</w:t>
      </w:r>
      <w:r w:rsidRPr="0012713E">
        <w:rPr>
          <w:rFonts w:ascii="Calibri" w:hAnsi="Calibri" w:cs="Calibri"/>
        </w:rPr>
        <w:t>,</w:t>
      </w:r>
      <w:r w:rsidR="006D248C" w:rsidRPr="0012713E">
        <w:rPr>
          <w:rFonts w:ascii="Calibri" w:hAnsi="Calibri" w:cs="Calibri"/>
        </w:rPr>
        <w:t>2</w:t>
      </w:r>
      <w:r w:rsidRPr="0012713E">
        <w:rPr>
          <w:rFonts w:ascii="Calibri" w:hAnsi="Calibri" w:cs="Calibri"/>
        </w:rPr>
        <w:t>;</w:t>
      </w:r>
    </w:p>
    <w:p w14:paraId="72BAC267" w14:textId="2C1C63C1" w:rsidR="00D235F7" w:rsidRPr="0012713E" w:rsidRDefault="00D235F7" w:rsidP="00471D97">
      <w:pPr>
        <w:pStyle w:val="Textbody"/>
        <w:numPr>
          <w:ilvl w:val="1"/>
          <w:numId w:val="360"/>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5C25FAE4" w14:textId="30DF2FED" w:rsidR="002F6F83" w:rsidRPr="0012713E" w:rsidRDefault="00D235F7" w:rsidP="00471D97">
      <w:pPr>
        <w:pStyle w:val="Textbody"/>
        <w:numPr>
          <w:ilvl w:val="1"/>
          <w:numId w:val="360"/>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3816F550" w14:textId="77777777" w:rsidR="002F6F83" w:rsidRPr="0012713E" w:rsidRDefault="002D6396" w:rsidP="00471D97">
      <w:pPr>
        <w:pStyle w:val="Textbody"/>
        <w:numPr>
          <w:ilvl w:val="1"/>
          <w:numId w:val="360"/>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63CDDAE6" w14:textId="77777777" w:rsidR="002F6F83" w:rsidRPr="0012713E" w:rsidRDefault="002F6F83">
      <w:pPr>
        <w:pStyle w:val="Textbody"/>
        <w:tabs>
          <w:tab w:val="left" w:pos="0"/>
        </w:tabs>
        <w:spacing w:after="0"/>
        <w:jc w:val="both"/>
        <w:rPr>
          <w:rFonts w:ascii="Calibri" w:hAnsi="Calibri" w:cs="Calibri"/>
        </w:rPr>
      </w:pPr>
    </w:p>
    <w:p w14:paraId="6B53856A" w14:textId="0FD26309"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134</w:t>
      </w:r>
    </w:p>
    <w:p w14:paraId="7E3227DE"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C15MWU.</w:t>
      </w:r>
    </w:p>
    <w:p w14:paraId="6530734C" w14:textId="77777777" w:rsidR="002F6F83" w:rsidRPr="0012713E" w:rsidRDefault="002D6396" w:rsidP="00471D97">
      <w:pPr>
        <w:pStyle w:val="Textbody"/>
        <w:numPr>
          <w:ilvl w:val="0"/>
          <w:numId w:val="361"/>
        </w:numPr>
        <w:tabs>
          <w:tab w:val="left" w:pos="0"/>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0EC409FF" w14:textId="73D41307" w:rsidR="002F6F83" w:rsidRPr="0012713E" w:rsidRDefault="002D6396" w:rsidP="00471D97">
      <w:pPr>
        <w:pStyle w:val="Textbody"/>
        <w:numPr>
          <w:ilvl w:val="0"/>
          <w:numId w:val="361"/>
        </w:numPr>
        <w:tabs>
          <w:tab w:val="left" w:pos="0"/>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1C037E2" w14:textId="77777777" w:rsidR="002F6F83" w:rsidRPr="0012713E" w:rsidRDefault="002D6396" w:rsidP="00471D97">
      <w:pPr>
        <w:pStyle w:val="Textbody"/>
        <w:numPr>
          <w:ilvl w:val="1"/>
          <w:numId w:val="361"/>
        </w:numPr>
        <w:tabs>
          <w:tab w:val="left" w:pos="-711"/>
        </w:tabs>
        <w:spacing w:after="0"/>
        <w:jc w:val="both"/>
        <w:rPr>
          <w:rFonts w:ascii="Calibri" w:hAnsi="Calibri" w:cs="Calibri"/>
        </w:rPr>
      </w:pPr>
      <w:r w:rsidRPr="0012713E">
        <w:rPr>
          <w:rFonts w:ascii="Calibri" w:hAnsi="Calibri" w:cs="Calibri"/>
        </w:rPr>
        <w:t>część terenu znajduje się na obszarze wpisanym do rejestru zabytków;</w:t>
      </w:r>
    </w:p>
    <w:p w14:paraId="162C8E14" w14:textId="77777777" w:rsidR="002F6F83" w:rsidRPr="0012713E" w:rsidRDefault="002D6396" w:rsidP="00471D97">
      <w:pPr>
        <w:pStyle w:val="Textbody"/>
        <w:numPr>
          <w:ilvl w:val="1"/>
          <w:numId w:val="361"/>
        </w:numPr>
        <w:tabs>
          <w:tab w:val="left" w:pos="-711"/>
        </w:tabs>
        <w:spacing w:after="0"/>
        <w:jc w:val="both"/>
        <w:rPr>
          <w:rFonts w:ascii="Calibri" w:hAnsi="Calibri" w:cs="Calibri"/>
        </w:rPr>
      </w:pPr>
      <w:r w:rsidRPr="0012713E">
        <w:rPr>
          <w:rFonts w:ascii="Calibri" w:hAnsi="Calibri" w:cs="Calibri"/>
        </w:rPr>
        <w:t>na terenie znajdują się budynki objęte ochroną na podstawie wpisu do rejestru zabytków;</w:t>
      </w:r>
    </w:p>
    <w:p w14:paraId="465358DA" w14:textId="73FA7B87" w:rsidR="002F6F83" w:rsidRPr="0012713E" w:rsidRDefault="002D6396" w:rsidP="00471D97">
      <w:pPr>
        <w:pStyle w:val="Textbody"/>
        <w:numPr>
          <w:ilvl w:val="1"/>
          <w:numId w:val="361"/>
        </w:numPr>
        <w:tabs>
          <w:tab w:val="left" w:pos="-711"/>
        </w:tabs>
        <w:spacing w:after="0"/>
        <w:jc w:val="both"/>
        <w:rPr>
          <w:rFonts w:ascii="Calibri" w:hAnsi="Calibri" w:cs="Calibri"/>
        </w:rPr>
      </w:pPr>
      <w:r w:rsidRPr="0012713E">
        <w:rPr>
          <w:rFonts w:ascii="Calibri" w:hAnsi="Calibri" w:cs="Calibri"/>
        </w:rPr>
        <w:t>na terenie znajduj</w:t>
      </w:r>
      <w:r w:rsidR="00726B03" w:rsidRPr="0012713E">
        <w:rPr>
          <w:rFonts w:ascii="Calibri" w:hAnsi="Calibri" w:cs="Calibri"/>
        </w:rPr>
        <w:t>e</w:t>
      </w:r>
      <w:r w:rsidRPr="0012713E">
        <w:rPr>
          <w:rFonts w:ascii="Calibri" w:hAnsi="Calibri" w:cs="Calibri"/>
        </w:rPr>
        <w:t xml:space="preserve"> się budyn</w:t>
      </w:r>
      <w:r w:rsidR="00726B03" w:rsidRPr="0012713E">
        <w:rPr>
          <w:rFonts w:ascii="Calibri" w:hAnsi="Calibri" w:cs="Calibri"/>
        </w:rPr>
        <w:t>ek</w:t>
      </w:r>
      <w:r w:rsidRPr="0012713E">
        <w:rPr>
          <w:rFonts w:ascii="Calibri" w:hAnsi="Calibri" w:cs="Calibri"/>
        </w:rPr>
        <w:t xml:space="preserve"> objęt</w:t>
      </w:r>
      <w:r w:rsidR="00726B03" w:rsidRPr="0012713E">
        <w:rPr>
          <w:rFonts w:ascii="Calibri" w:hAnsi="Calibri" w:cs="Calibri"/>
        </w:rPr>
        <w:t>y</w:t>
      </w:r>
      <w:r w:rsidRPr="0012713E">
        <w:rPr>
          <w:rFonts w:ascii="Calibri" w:hAnsi="Calibri" w:cs="Calibri"/>
        </w:rPr>
        <w:t xml:space="preserve"> ochroną na podstawie wpisu do ewidencji zabytków.</w:t>
      </w:r>
    </w:p>
    <w:p w14:paraId="068476E5" w14:textId="77777777" w:rsidR="002F6F83" w:rsidRPr="0012713E" w:rsidRDefault="002D6396" w:rsidP="00471D97">
      <w:pPr>
        <w:pStyle w:val="Textbody"/>
        <w:numPr>
          <w:ilvl w:val="0"/>
          <w:numId w:val="361"/>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4E1EA0E4" w14:textId="025816C8" w:rsidR="00D235F7" w:rsidRPr="0012713E" w:rsidRDefault="00D235F7" w:rsidP="00471D97">
      <w:pPr>
        <w:pStyle w:val="Textbody"/>
        <w:numPr>
          <w:ilvl w:val="1"/>
          <w:numId w:val="361"/>
        </w:numPr>
        <w:tabs>
          <w:tab w:val="left" w:pos="0"/>
        </w:tabs>
        <w:spacing w:after="0"/>
        <w:jc w:val="both"/>
        <w:rPr>
          <w:rFonts w:ascii="Calibri" w:hAnsi="Calibri" w:cs="Calibri"/>
        </w:rPr>
      </w:pPr>
      <w:r w:rsidRPr="0012713E">
        <w:rPr>
          <w:rFonts w:ascii="Calibri" w:eastAsia="Arial" w:hAnsi="Calibri" w:cs="Calibri"/>
        </w:rPr>
        <w:t>maksymalna wysokość zabudowy do 16 m;</w:t>
      </w:r>
    </w:p>
    <w:p w14:paraId="646C0426" w14:textId="4E4BAC31" w:rsidR="002F6F83" w:rsidRPr="0012713E" w:rsidRDefault="002D6396" w:rsidP="00471D97">
      <w:pPr>
        <w:pStyle w:val="Textbody"/>
        <w:numPr>
          <w:ilvl w:val="1"/>
          <w:numId w:val="361"/>
        </w:numPr>
        <w:tabs>
          <w:tab w:val="left" w:pos="0"/>
        </w:tabs>
        <w:spacing w:after="0"/>
        <w:jc w:val="both"/>
        <w:rPr>
          <w:rFonts w:ascii="Calibri" w:hAnsi="Calibri" w:cs="Calibri"/>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DF2F31" w:rsidRPr="0012713E">
        <w:rPr>
          <w:rFonts w:ascii="Calibri" w:hAnsi="Calibri" w:cs="Calibri"/>
        </w:rPr>
        <w:t xml:space="preserve"> </w:t>
      </w:r>
      <w:r w:rsidRPr="0012713E">
        <w:rPr>
          <w:rFonts w:ascii="Calibri" w:hAnsi="Calibri" w:cs="Calibri"/>
        </w:rPr>
        <w:t>i budować w sposób zapewniający spełnienie wymagań dotyczących ochrony przed hałasem</w:t>
      </w:r>
      <w:r w:rsidR="00DF2F31" w:rsidRPr="0012713E">
        <w:rPr>
          <w:rFonts w:ascii="Calibri" w:hAnsi="Calibri" w:cs="Calibri"/>
        </w:rPr>
        <w:t xml:space="preserve"> </w:t>
      </w:r>
      <w:r w:rsidRPr="0012713E">
        <w:rPr>
          <w:rFonts w:ascii="Calibri" w:hAnsi="Calibri" w:cs="Calibri"/>
        </w:rPr>
        <w:t>i drganiami;</w:t>
      </w:r>
    </w:p>
    <w:p w14:paraId="1EE805CA" w14:textId="152E1BE0" w:rsidR="002F6F83" w:rsidRPr="0012713E" w:rsidRDefault="002D6396" w:rsidP="00471D97">
      <w:pPr>
        <w:pStyle w:val="Textbody"/>
        <w:numPr>
          <w:ilvl w:val="1"/>
          <w:numId w:val="361"/>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4632E402" w14:textId="24F01E6B" w:rsidR="002F6F83" w:rsidRPr="0012713E" w:rsidRDefault="00401E3E" w:rsidP="00401E3E">
      <w:pPr>
        <w:pStyle w:val="Textbody"/>
        <w:numPr>
          <w:ilvl w:val="2"/>
          <w:numId w:val="361"/>
        </w:numPr>
        <w:tabs>
          <w:tab w:val="left" w:pos="0"/>
        </w:tabs>
        <w:spacing w:after="0"/>
        <w:jc w:val="both"/>
        <w:rPr>
          <w:rFonts w:ascii="Calibri" w:hAnsi="Calibri" w:cs="Calibri"/>
        </w:rPr>
      </w:pPr>
      <w:r w:rsidRPr="0012713E">
        <w:rPr>
          <w:rFonts w:ascii="Calibri" w:hAnsi="Calibri" w:cs="Calibri"/>
        </w:rPr>
        <w:t>maksymalna ilość kondygnacji nadziemnych: 4 z dopuszczeniem poddasza użytkowego w najwyższej kondygnacji,</w:t>
      </w:r>
    </w:p>
    <w:p w14:paraId="29620176" w14:textId="77777777" w:rsidR="002F6F83" w:rsidRPr="0012713E" w:rsidRDefault="002D6396" w:rsidP="00471D97">
      <w:pPr>
        <w:pStyle w:val="Textbody"/>
        <w:numPr>
          <w:ilvl w:val="2"/>
          <w:numId w:val="361"/>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2FDED273" w14:textId="77777777" w:rsidR="002F6F83" w:rsidRPr="0012713E" w:rsidRDefault="002D6396" w:rsidP="00471D97">
      <w:pPr>
        <w:pStyle w:val="Textbody"/>
        <w:numPr>
          <w:ilvl w:val="2"/>
          <w:numId w:val="361"/>
        </w:numPr>
        <w:tabs>
          <w:tab w:val="left" w:pos="0"/>
        </w:tabs>
        <w:spacing w:after="0"/>
        <w:jc w:val="both"/>
        <w:rPr>
          <w:rFonts w:ascii="Calibri" w:hAnsi="Calibri" w:cs="Calibri"/>
        </w:rPr>
      </w:pPr>
      <w:r w:rsidRPr="0012713E">
        <w:rPr>
          <w:rFonts w:ascii="Calibri" w:hAnsi="Calibri" w:cs="Calibri"/>
        </w:rPr>
        <w:t>dopuszcza się dachy mansardowe kryte jak w lit. b;</w:t>
      </w:r>
    </w:p>
    <w:p w14:paraId="123C63AA" w14:textId="7A58A381" w:rsidR="002F6F83" w:rsidRPr="0012713E" w:rsidRDefault="002D6396" w:rsidP="00471D97">
      <w:pPr>
        <w:pStyle w:val="Textbody"/>
        <w:numPr>
          <w:ilvl w:val="1"/>
          <w:numId w:val="361"/>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A4214" w:rsidRPr="0012713E">
        <w:rPr>
          <w:rFonts w:ascii="Calibri" w:hAnsi="Calibri" w:cs="Calibri"/>
        </w:rPr>
        <w:t>9</w:t>
      </w:r>
      <w:r w:rsidRPr="0012713E">
        <w:rPr>
          <w:rFonts w:ascii="Calibri" w:hAnsi="Calibri" w:cs="Calibri"/>
        </w:rPr>
        <w:t xml:space="preserve"> ust. 1 pkt 3;</w:t>
      </w:r>
    </w:p>
    <w:p w14:paraId="506B2451" w14:textId="55E847F5" w:rsidR="00D235F7" w:rsidRPr="0012713E" w:rsidRDefault="00D235F7" w:rsidP="00471D97">
      <w:pPr>
        <w:pStyle w:val="Textbody"/>
        <w:numPr>
          <w:ilvl w:val="1"/>
          <w:numId w:val="361"/>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zgodnie z §9 ust. 1 pkt 5</w:t>
      </w:r>
      <w:r w:rsidRPr="0012713E">
        <w:rPr>
          <w:rFonts w:ascii="Calibri" w:hAnsi="Calibri" w:cs="Calibri"/>
        </w:rPr>
        <w:t>;</w:t>
      </w:r>
    </w:p>
    <w:p w14:paraId="31C83B16" w14:textId="43576EE1" w:rsidR="002F6F83" w:rsidRPr="0012713E" w:rsidRDefault="002D6396" w:rsidP="00471D97">
      <w:pPr>
        <w:pStyle w:val="Textbody"/>
        <w:numPr>
          <w:ilvl w:val="1"/>
          <w:numId w:val="361"/>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FA4214" w:rsidRPr="0012713E">
        <w:rPr>
          <w:rFonts w:ascii="Calibri" w:hAnsi="Calibri" w:cs="Calibri"/>
        </w:rPr>
        <w:t>w §9</w:t>
      </w:r>
      <w:r w:rsidR="00D13DC3" w:rsidRPr="0012713E">
        <w:rPr>
          <w:rFonts w:ascii="Calibri" w:hAnsi="Calibri" w:cs="Calibri"/>
        </w:rPr>
        <w:t xml:space="preserve"> ust. 1 pkt 4</w:t>
      </w:r>
      <w:r w:rsidRPr="0012713E">
        <w:rPr>
          <w:rFonts w:ascii="Calibri" w:hAnsi="Calibri" w:cs="Calibri"/>
        </w:rPr>
        <w:t>;</w:t>
      </w:r>
    </w:p>
    <w:p w14:paraId="698F9C06" w14:textId="77777777" w:rsidR="002F6F83" w:rsidRPr="0012713E" w:rsidRDefault="002D6396" w:rsidP="00471D97">
      <w:pPr>
        <w:pStyle w:val="Textbody"/>
        <w:numPr>
          <w:ilvl w:val="1"/>
          <w:numId w:val="361"/>
        </w:numPr>
        <w:tabs>
          <w:tab w:val="left" w:pos="0"/>
        </w:tabs>
        <w:spacing w:after="0"/>
        <w:jc w:val="both"/>
        <w:rPr>
          <w:rFonts w:ascii="Calibri" w:hAnsi="Calibri" w:cs="Calibri"/>
        </w:rPr>
      </w:pPr>
      <w:r w:rsidRPr="0012713E">
        <w:rPr>
          <w:rFonts w:ascii="Calibri" w:hAnsi="Calibri" w:cs="Calibri"/>
        </w:rPr>
        <w:t>zakazuje się grodzenia terenu;</w:t>
      </w:r>
    </w:p>
    <w:p w14:paraId="456174A3" w14:textId="77777777" w:rsidR="002F6F83" w:rsidRPr="0012713E" w:rsidRDefault="002D6396" w:rsidP="00471D97">
      <w:pPr>
        <w:pStyle w:val="Textbody"/>
        <w:numPr>
          <w:ilvl w:val="1"/>
          <w:numId w:val="361"/>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46C45E9E" w14:textId="77777777" w:rsidR="002F6F83" w:rsidRPr="0012713E" w:rsidRDefault="002F6F83">
      <w:pPr>
        <w:pStyle w:val="Textbody"/>
        <w:tabs>
          <w:tab w:val="left" w:pos="0"/>
        </w:tabs>
        <w:spacing w:after="0"/>
        <w:jc w:val="both"/>
        <w:rPr>
          <w:rFonts w:ascii="Calibri" w:hAnsi="Calibri" w:cs="Calibri"/>
        </w:rPr>
      </w:pPr>
    </w:p>
    <w:p w14:paraId="766E9F39" w14:textId="2ACBB1A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D27B5" w:rsidRPr="0012713E">
        <w:rPr>
          <w:rFonts w:ascii="Calibri" w:hAnsi="Calibri" w:cs="Calibri"/>
        </w:rPr>
        <w:t>13</w:t>
      </w:r>
      <w:r w:rsidR="007801F4" w:rsidRPr="0012713E">
        <w:rPr>
          <w:rFonts w:ascii="Calibri" w:hAnsi="Calibri" w:cs="Calibri"/>
        </w:rPr>
        <w:t>5</w:t>
      </w:r>
    </w:p>
    <w:p w14:paraId="0CDF4705" w14:textId="38AD1E04"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C16</w:t>
      </w:r>
      <w:r w:rsidR="00D235F7" w:rsidRPr="0012713E">
        <w:rPr>
          <w:rFonts w:ascii="Calibri" w:hAnsi="Calibri" w:cs="Calibri"/>
        </w:rPr>
        <w:t>U</w:t>
      </w:r>
      <w:r w:rsidRPr="0012713E">
        <w:rPr>
          <w:rFonts w:ascii="Calibri" w:hAnsi="Calibri" w:cs="Calibri"/>
        </w:rPr>
        <w:t>.</w:t>
      </w:r>
    </w:p>
    <w:p w14:paraId="6CB44149" w14:textId="6369B386" w:rsidR="002F6F83" w:rsidRPr="0012713E" w:rsidRDefault="002D6396" w:rsidP="00471D97">
      <w:pPr>
        <w:pStyle w:val="Textbody"/>
        <w:numPr>
          <w:ilvl w:val="0"/>
          <w:numId w:val="362"/>
        </w:numPr>
        <w:tabs>
          <w:tab w:val="left" w:pos="567"/>
        </w:tabs>
        <w:spacing w:after="0"/>
        <w:jc w:val="both"/>
        <w:rPr>
          <w:rFonts w:ascii="Calibri" w:hAnsi="Calibri" w:cs="Calibri"/>
        </w:rPr>
      </w:pPr>
      <w:r w:rsidRPr="0012713E">
        <w:rPr>
          <w:rFonts w:ascii="Calibri" w:hAnsi="Calibri" w:cs="Calibri"/>
        </w:rPr>
        <w:t xml:space="preserve">Przeznaczenie – </w:t>
      </w:r>
      <w:r w:rsidR="00A2564D" w:rsidRPr="0012713E">
        <w:rPr>
          <w:rFonts w:ascii="Calibri" w:hAnsi="Calibri" w:cs="Calibri"/>
        </w:rPr>
        <w:t>teren zabudowy</w:t>
      </w:r>
      <w:r w:rsidRPr="0012713E">
        <w:rPr>
          <w:rFonts w:ascii="Calibri" w:hAnsi="Calibri" w:cs="Calibri"/>
        </w:rPr>
        <w:t xml:space="preserve"> usług nieuciążliwych.</w:t>
      </w:r>
    </w:p>
    <w:p w14:paraId="5A398FBE" w14:textId="3168683E" w:rsidR="002F6F83" w:rsidRPr="0012713E" w:rsidRDefault="002D6396" w:rsidP="00471D97">
      <w:pPr>
        <w:pStyle w:val="Textbody"/>
        <w:numPr>
          <w:ilvl w:val="0"/>
          <w:numId w:val="362"/>
        </w:numPr>
        <w:tabs>
          <w:tab w:val="left" w:pos="567"/>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6D4C6089" w14:textId="77777777" w:rsidR="002F6F83" w:rsidRPr="0012713E" w:rsidRDefault="002D6396" w:rsidP="00471D97">
      <w:pPr>
        <w:pStyle w:val="Textbody"/>
        <w:numPr>
          <w:ilvl w:val="1"/>
          <w:numId w:val="362"/>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p>
    <w:p w14:paraId="262052EB" w14:textId="77777777" w:rsidR="002F6F83" w:rsidRPr="0012713E" w:rsidRDefault="002D6396" w:rsidP="00471D97">
      <w:pPr>
        <w:pStyle w:val="Textbody"/>
        <w:numPr>
          <w:ilvl w:val="1"/>
          <w:numId w:val="362"/>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4119D19F" w14:textId="77777777" w:rsidR="002F6F83" w:rsidRPr="0012713E" w:rsidRDefault="002D6396" w:rsidP="00471D97">
      <w:pPr>
        <w:pStyle w:val="Textbody"/>
        <w:numPr>
          <w:ilvl w:val="0"/>
          <w:numId w:val="362"/>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7CB0614E" w14:textId="1ECC07AC" w:rsidR="00D235F7" w:rsidRPr="0012713E" w:rsidRDefault="00D235F7" w:rsidP="00471D97">
      <w:pPr>
        <w:pStyle w:val="Textbody"/>
        <w:numPr>
          <w:ilvl w:val="1"/>
          <w:numId w:val="362"/>
        </w:numPr>
        <w:tabs>
          <w:tab w:val="left" w:pos="-2960"/>
        </w:tabs>
        <w:spacing w:after="0"/>
        <w:jc w:val="both"/>
        <w:rPr>
          <w:rFonts w:ascii="Calibri" w:hAnsi="Calibri" w:cs="Calibri"/>
        </w:rPr>
      </w:pPr>
      <w:r w:rsidRPr="0012713E">
        <w:rPr>
          <w:rFonts w:ascii="Calibri" w:eastAsia="Arial" w:hAnsi="Calibri" w:cs="Calibri"/>
        </w:rPr>
        <w:t>maksymalna wysokość zabudowy do 20 m;</w:t>
      </w:r>
    </w:p>
    <w:p w14:paraId="168B88D8" w14:textId="5A3BC6A4" w:rsidR="002F6F83" w:rsidRPr="0012713E" w:rsidRDefault="002D6396" w:rsidP="00471D97">
      <w:pPr>
        <w:pStyle w:val="Textbody"/>
        <w:numPr>
          <w:ilvl w:val="1"/>
          <w:numId w:val="362"/>
        </w:numPr>
        <w:tabs>
          <w:tab w:val="left" w:pos="-2960"/>
        </w:tabs>
        <w:spacing w:after="0"/>
        <w:jc w:val="both"/>
        <w:rPr>
          <w:rFonts w:ascii="Calibri" w:hAnsi="Calibri" w:cs="Calibri"/>
        </w:rPr>
      </w:pPr>
      <w:r w:rsidRPr="0012713E">
        <w:rPr>
          <w:rFonts w:ascii="Calibri" w:hAnsi="Calibri" w:cs="Calibri"/>
        </w:rPr>
        <w:lastRenderedPageBreak/>
        <w:t xml:space="preserve">intensywność zabudowy od 0,2 do </w:t>
      </w:r>
      <w:r w:rsidR="00D373D6" w:rsidRPr="0012713E">
        <w:rPr>
          <w:rFonts w:ascii="Calibri" w:hAnsi="Calibri" w:cs="Calibri"/>
        </w:rPr>
        <w:t>1</w:t>
      </w:r>
      <w:r w:rsidRPr="0012713E">
        <w:rPr>
          <w:rFonts w:ascii="Calibri" w:hAnsi="Calibri" w:cs="Calibri"/>
        </w:rPr>
        <w:t>,</w:t>
      </w:r>
      <w:r w:rsidR="00D373D6" w:rsidRPr="0012713E">
        <w:rPr>
          <w:rFonts w:ascii="Calibri" w:hAnsi="Calibri" w:cs="Calibri"/>
        </w:rPr>
        <w:t>6</w:t>
      </w:r>
      <w:r w:rsidRPr="0012713E">
        <w:rPr>
          <w:rFonts w:ascii="Calibri" w:hAnsi="Calibri" w:cs="Calibri"/>
        </w:rPr>
        <w:t>;</w:t>
      </w:r>
    </w:p>
    <w:p w14:paraId="144F08EF" w14:textId="2BB0010B" w:rsidR="00D235F7" w:rsidRPr="0012713E" w:rsidRDefault="00D235F7" w:rsidP="00471D97">
      <w:pPr>
        <w:pStyle w:val="Textbody"/>
        <w:numPr>
          <w:ilvl w:val="1"/>
          <w:numId w:val="362"/>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D23CF5" w:rsidRPr="0012713E">
        <w:rPr>
          <w:rFonts w:ascii="Calibri" w:hAnsi="Calibri" w:cs="Calibri"/>
        </w:rPr>
        <w:t>40</w:t>
      </w:r>
      <w:r w:rsidRPr="0012713E">
        <w:rPr>
          <w:rFonts w:ascii="Calibri" w:hAnsi="Calibri" w:cs="Calibri"/>
        </w:rPr>
        <w:t>%;</w:t>
      </w:r>
    </w:p>
    <w:p w14:paraId="020D9646" w14:textId="7D3E537D" w:rsidR="002F6F83" w:rsidRPr="0012713E" w:rsidRDefault="00BD495F" w:rsidP="00471D97">
      <w:pPr>
        <w:pStyle w:val="Textbody"/>
        <w:numPr>
          <w:ilvl w:val="1"/>
          <w:numId w:val="362"/>
        </w:numPr>
        <w:tabs>
          <w:tab w:val="left" w:pos="-296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5E4A99B3" w14:textId="77777777" w:rsidR="002F6F83" w:rsidRPr="0012713E" w:rsidRDefault="002D6396" w:rsidP="00471D97">
      <w:pPr>
        <w:pStyle w:val="Textbody"/>
        <w:numPr>
          <w:ilvl w:val="1"/>
          <w:numId w:val="362"/>
        </w:numPr>
        <w:tabs>
          <w:tab w:val="left" w:pos="0"/>
        </w:tabs>
        <w:spacing w:after="0"/>
        <w:jc w:val="both"/>
        <w:rPr>
          <w:rFonts w:ascii="Calibri" w:hAnsi="Calibri" w:cs="Calibri"/>
        </w:rPr>
      </w:pPr>
      <w:r w:rsidRPr="0012713E">
        <w:rPr>
          <w:rFonts w:ascii="Calibri" w:hAnsi="Calibri" w:cs="Calibri"/>
        </w:rPr>
        <w:t>zakazuje się grodzenia terenu;</w:t>
      </w:r>
    </w:p>
    <w:p w14:paraId="6EF7508D" w14:textId="77777777" w:rsidR="002F6F83" w:rsidRPr="0012713E" w:rsidRDefault="002D6396" w:rsidP="00471D97">
      <w:pPr>
        <w:pStyle w:val="Textbody"/>
        <w:numPr>
          <w:ilvl w:val="1"/>
          <w:numId w:val="362"/>
        </w:numPr>
        <w:tabs>
          <w:tab w:val="left" w:pos="-2960"/>
        </w:tabs>
        <w:spacing w:after="0"/>
        <w:jc w:val="both"/>
        <w:rPr>
          <w:rFonts w:ascii="Calibri" w:hAnsi="Calibri" w:cs="Calibri"/>
        </w:rPr>
      </w:pPr>
      <w:r w:rsidRPr="0012713E">
        <w:rPr>
          <w:rFonts w:ascii="Calibri" w:hAnsi="Calibri" w:cs="Calibri"/>
        </w:rPr>
        <w:t>nieprzekraczalne linie zabudowy jak na rysunku planu.</w:t>
      </w:r>
    </w:p>
    <w:p w14:paraId="20DA30FA" w14:textId="77777777" w:rsidR="002F6F83" w:rsidRPr="0012713E" w:rsidRDefault="002F6F83">
      <w:pPr>
        <w:pStyle w:val="Textbody"/>
        <w:tabs>
          <w:tab w:val="left" w:pos="0"/>
        </w:tabs>
        <w:spacing w:after="0"/>
        <w:jc w:val="both"/>
        <w:rPr>
          <w:rFonts w:ascii="Calibri" w:hAnsi="Calibri" w:cs="Calibri"/>
        </w:rPr>
      </w:pPr>
    </w:p>
    <w:p w14:paraId="6D95B51E" w14:textId="04161B74"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136</w:t>
      </w:r>
    </w:p>
    <w:p w14:paraId="235238FC"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C17UA.</w:t>
      </w:r>
    </w:p>
    <w:p w14:paraId="2460E368" w14:textId="77777777" w:rsidR="002F6F83" w:rsidRPr="0012713E" w:rsidRDefault="002D6396" w:rsidP="00471D97">
      <w:pPr>
        <w:pStyle w:val="Textbody"/>
        <w:numPr>
          <w:ilvl w:val="0"/>
          <w:numId w:val="363"/>
        </w:numPr>
        <w:tabs>
          <w:tab w:val="left" w:pos="567"/>
        </w:tabs>
        <w:spacing w:after="0"/>
        <w:jc w:val="both"/>
        <w:rPr>
          <w:rFonts w:ascii="Calibri" w:hAnsi="Calibri" w:cs="Calibri"/>
        </w:rPr>
      </w:pPr>
      <w:r w:rsidRPr="0012713E">
        <w:rPr>
          <w:rFonts w:ascii="Calibri" w:hAnsi="Calibri" w:cs="Calibri"/>
        </w:rPr>
        <w:t>Przeznaczenie – teren zabudowy usług administracji.</w:t>
      </w:r>
    </w:p>
    <w:p w14:paraId="3400C7AD" w14:textId="3692DA24" w:rsidR="002F6F83" w:rsidRPr="0012713E" w:rsidRDefault="002D6396" w:rsidP="00471D97">
      <w:pPr>
        <w:pStyle w:val="Textbody"/>
        <w:numPr>
          <w:ilvl w:val="0"/>
          <w:numId w:val="363"/>
        </w:numPr>
        <w:tabs>
          <w:tab w:val="left" w:pos="567"/>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w:t>
      </w:r>
      <w:r w:rsidR="00DB47E0" w:rsidRPr="0012713E">
        <w:rPr>
          <w:rFonts w:ascii="Calibri" w:hAnsi="Calibri" w:cs="Calibri"/>
        </w:rPr>
        <w:t>7</w:t>
      </w:r>
      <w:r w:rsidRPr="0012713E">
        <w:rPr>
          <w:rFonts w:ascii="Calibri" w:hAnsi="Calibri" w:cs="Calibri"/>
        </w:rPr>
        <w:t>):</w:t>
      </w:r>
    </w:p>
    <w:p w14:paraId="1CF908D9" w14:textId="77777777" w:rsidR="002F6F83" w:rsidRPr="0012713E" w:rsidRDefault="002D6396" w:rsidP="00471D97">
      <w:pPr>
        <w:pStyle w:val="Textbody"/>
        <w:numPr>
          <w:ilvl w:val="1"/>
          <w:numId w:val="363"/>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p>
    <w:p w14:paraId="18D52DDF" w14:textId="77777777" w:rsidR="002F6F83" w:rsidRPr="0012713E" w:rsidRDefault="002D6396" w:rsidP="00471D97">
      <w:pPr>
        <w:pStyle w:val="Textbody"/>
        <w:numPr>
          <w:ilvl w:val="1"/>
          <w:numId w:val="363"/>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454D90F7" w14:textId="77777777" w:rsidR="002F6F83" w:rsidRPr="0012713E" w:rsidRDefault="002D6396" w:rsidP="00471D97">
      <w:pPr>
        <w:pStyle w:val="Textbody"/>
        <w:numPr>
          <w:ilvl w:val="0"/>
          <w:numId w:val="363"/>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29288E0B" w14:textId="18C34E01" w:rsidR="00BD495F" w:rsidRPr="0012713E" w:rsidRDefault="00BD495F" w:rsidP="00471D97">
      <w:pPr>
        <w:pStyle w:val="Textbody"/>
        <w:numPr>
          <w:ilvl w:val="1"/>
          <w:numId w:val="363"/>
        </w:numPr>
        <w:tabs>
          <w:tab w:val="left" w:pos="-2960"/>
        </w:tabs>
        <w:spacing w:after="0"/>
        <w:jc w:val="both"/>
        <w:rPr>
          <w:rFonts w:ascii="Calibri" w:hAnsi="Calibri" w:cs="Calibri"/>
        </w:rPr>
      </w:pPr>
      <w:r w:rsidRPr="0012713E">
        <w:rPr>
          <w:rFonts w:ascii="Calibri" w:eastAsia="Arial" w:hAnsi="Calibri" w:cs="Calibri"/>
        </w:rPr>
        <w:t>maksymalna wysokość zabudowy do</w:t>
      </w:r>
      <w:r w:rsidR="006E2DBA" w:rsidRPr="0012713E">
        <w:rPr>
          <w:rFonts w:ascii="Calibri" w:eastAsia="Arial" w:hAnsi="Calibri" w:cs="Calibri"/>
        </w:rPr>
        <w:t xml:space="preserve"> 16</w:t>
      </w:r>
      <w:r w:rsidRPr="0012713E">
        <w:rPr>
          <w:rFonts w:ascii="Calibri" w:eastAsia="Arial" w:hAnsi="Calibri" w:cs="Calibri"/>
        </w:rPr>
        <w:t xml:space="preserve"> m;</w:t>
      </w:r>
    </w:p>
    <w:p w14:paraId="4BBF1C1C" w14:textId="22FF1669" w:rsidR="002F6F83" w:rsidRPr="0012713E" w:rsidRDefault="002D6396" w:rsidP="00471D97">
      <w:pPr>
        <w:pStyle w:val="Textbody"/>
        <w:numPr>
          <w:ilvl w:val="1"/>
          <w:numId w:val="363"/>
        </w:numPr>
        <w:tabs>
          <w:tab w:val="left" w:pos="-2960"/>
        </w:tabs>
        <w:spacing w:after="0"/>
        <w:jc w:val="both"/>
        <w:rPr>
          <w:rFonts w:ascii="Calibri" w:hAnsi="Calibri" w:cs="Calibri"/>
        </w:rPr>
      </w:pPr>
      <w:r w:rsidRPr="0012713E">
        <w:rPr>
          <w:rFonts w:ascii="Calibri" w:hAnsi="Calibri" w:cs="Calibri"/>
        </w:rPr>
        <w:t xml:space="preserve">intensywność zabudowy od 0,3 do </w:t>
      </w:r>
      <w:r w:rsidR="006F4240" w:rsidRPr="0012713E">
        <w:rPr>
          <w:rFonts w:ascii="Calibri" w:hAnsi="Calibri" w:cs="Calibri"/>
        </w:rPr>
        <w:t>2</w:t>
      </w:r>
      <w:r w:rsidRPr="0012713E">
        <w:rPr>
          <w:rFonts w:ascii="Calibri" w:hAnsi="Calibri" w:cs="Calibri"/>
        </w:rPr>
        <w:t>,5;</w:t>
      </w:r>
    </w:p>
    <w:p w14:paraId="09E38556" w14:textId="2E54B63D" w:rsidR="00BD495F" w:rsidRPr="0012713E" w:rsidRDefault="00BD495F" w:rsidP="00471D97">
      <w:pPr>
        <w:pStyle w:val="Textbody"/>
        <w:numPr>
          <w:ilvl w:val="1"/>
          <w:numId w:val="363"/>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50</w:t>
      </w:r>
      <w:r w:rsidRPr="0012713E">
        <w:rPr>
          <w:rFonts w:ascii="Calibri" w:hAnsi="Calibri" w:cs="Calibri"/>
        </w:rPr>
        <w:t>%;</w:t>
      </w:r>
    </w:p>
    <w:p w14:paraId="7DA649D7" w14:textId="5B15CBAF" w:rsidR="002F6F83" w:rsidRPr="0012713E" w:rsidRDefault="00BD495F" w:rsidP="00471D97">
      <w:pPr>
        <w:pStyle w:val="Textbody"/>
        <w:numPr>
          <w:ilvl w:val="1"/>
          <w:numId w:val="363"/>
        </w:numPr>
        <w:tabs>
          <w:tab w:val="left" w:pos="-296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6F6BBDFB" w14:textId="77777777" w:rsidR="002F6F83" w:rsidRPr="0012713E" w:rsidRDefault="002D6396" w:rsidP="00471D97">
      <w:pPr>
        <w:pStyle w:val="Textbody"/>
        <w:numPr>
          <w:ilvl w:val="1"/>
          <w:numId w:val="363"/>
        </w:numPr>
        <w:tabs>
          <w:tab w:val="left" w:pos="0"/>
        </w:tabs>
        <w:spacing w:after="0"/>
        <w:jc w:val="both"/>
        <w:rPr>
          <w:rFonts w:ascii="Calibri" w:hAnsi="Calibri" w:cs="Calibri"/>
        </w:rPr>
      </w:pPr>
      <w:r w:rsidRPr="0012713E">
        <w:rPr>
          <w:rFonts w:ascii="Calibri" w:hAnsi="Calibri" w:cs="Calibri"/>
        </w:rPr>
        <w:t>zakazuje się grodzenia terenu;</w:t>
      </w:r>
    </w:p>
    <w:p w14:paraId="13643036" w14:textId="77777777" w:rsidR="002F6F83" w:rsidRPr="0012713E" w:rsidRDefault="002D6396" w:rsidP="00471D97">
      <w:pPr>
        <w:pStyle w:val="Textbody"/>
        <w:numPr>
          <w:ilvl w:val="1"/>
          <w:numId w:val="363"/>
        </w:numPr>
        <w:tabs>
          <w:tab w:val="left" w:pos="-2960"/>
        </w:tabs>
        <w:spacing w:after="0"/>
        <w:jc w:val="both"/>
        <w:rPr>
          <w:rFonts w:ascii="Calibri" w:hAnsi="Calibri" w:cs="Calibri"/>
        </w:rPr>
      </w:pPr>
      <w:r w:rsidRPr="0012713E">
        <w:rPr>
          <w:rFonts w:ascii="Calibri" w:hAnsi="Calibri" w:cs="Calibri"/>
        </w:rPr>
        <w:t>nieprzekraczalne linie zabudowy jak na rysunku planu.</w:t>
      </w:r>
    </w:p>
    <w:p w14:paraId="059A3BFF" w14:textId="77777777" w:rsidR="002F6F83" w:rsidRPr="0012713E" w:rsidRDefault="002F6F83">
      <w:pPr>
        <w:pStyle w:val="Textbody"/>
        <w:tabs>
          <w:tab w:val="left" w:pos="0"/>
        </w:tabs>
        <w:spacing w:after="0"/>
        <w:jc w:val="both"/>
        <w:rPr>
          <w:rFonts w:ascii="Calibri" w:hAnsi="Calibri" w:cs="Calibri"/>
        </w:rPr>
      </w:pPr>
    </w:p>
    <w:p w14:paraId="08FC57D8" w14:textId="16B147A3"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137</w:t>
      </w:r>
    </w:p>
    <w:p w14:paraId="53C2A16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C18MWU, C19MWU.</w:t>
      </w:r>
    </w:p>
    <w:p w14:paraId="6CB6E580" w14:textId="77777777" w:rsidR="002F6F83" w:rsidRPr="0012713E" w:rsidRDefault="002D6396" w:rsidP="00471D97">
      <w:pPr>
        <w:pStyle w:val="Textbody"/>
        <w:numPr>
          <w:ilvl w:val="0"/>
          <w:numId w:val="364"/>
        </w:numPr>
        <w:tabs>
          <w:tab w:val="left" w:pos="0"/>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3F8F4DB8" w14:textId="340014CB" w:rsidR="002F6F83" w:rsidRPr="0012713E" w:rsidRDefault="002D6396" w:rsidP="00471D97">
      <w:pPr>
        <w:pStyle w:val="Textbody"/>
        <w:numPr>
          <w:ilvl w:val="0"/>
          <w:numId w:val="364"/>
        </w:numPr>
        <w:tabs>
          <w:tab w:val="left" w:pos="0"/>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77A56D2C" w14:textId="77777777" w:rsidR="002F6F83" w:rsidRPr="0012713E" w:rsidRDefault="002D6396" w:rsidP="00471D97">
      <w:pPr>
        <w:pStyle w:val="Textbody"/>
        <w:numPr>
          <w:ilvl w:val="1"/>
          <w:numId w:val="364"/>
        </w:numPr>
        <w:tabs>
          <w:tab w:val="left" w:pos="-711"/>
        </w:tabs>
        <w:spacing w:after="0"/>
        <w:jc w:val="both"/>
        <w:rPr>
          <w:rFonts w:ascii="Calibri" w:hAnsi="Calibri" w:cs="Calibri"/>
        </w:rPr>
      </w:pPr>
      <w:r w:rsidRPr="0012713E">
        <w:rPr>
          <w:rFonts w:ascii="Calibri" w:hAnsi="Calibri" w:cs="Calibri"/>
        </w:rPr>
        <w:t>tereny znajdują się na obszarze wpisanym do rejestru zabytków;</w:t>
      </w:r>
    </w:p>
    <w:p w14:paraId="205A2F51" w14:textId="77777777" w:rsidR="002F6F83" w:rsidRPr="0012713E" w:rsidRDefault="002D6396" w:rsidP="00471D97">
      <w:pPr>
        <w:pStyle w:val="Textbody"/>
        <w:numPr>
          <w:ilvl w:val="1"/>
          <w:numId w:val="364"/>
        </w:numPr>
        <w:tabs>
          <w:tab w:val="left" w:pos="-711"/>
        </w:tabs>
        <w:spacing w:after="0"/>
        <w:jc w:val="both"/>
        <w:rPr>
          <w:rFonts w:ascii="Calibri" w:hAnsi="Calibri" w:cs="Calibri"/>
        </w:rPr>
      </w:pPr>
      <w:r w:rsidRPr="0012713E">
        <w:rPr>
          <w:rFonts w:ascii="Calibri" w:hAnsi="Calibri" w:cs="Calibri"/>
        </w:rPr>
        <w:t>na terenach znajdują się budynki objęte ochroną na podstawie wpisu do rejestru zabytków.</w:t>
      </w:r>
    </w:p>
    <w:p w14:paraId="3ED5F37E" w14:textId="77777777" w:rsidR="002F6F83" w:rsidRPr="0012713E" w:rsidRDefault="002D6396" w:rsidP="00471D97">
      <w:pPr>
        <w:pStyle w:val="Textbody"/>
        <w:numPr>
          <w:ilvl w:val="0"/>
          <w:numId w:val="364"/>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69AC7B0D" w14:textId="6B40504B" w:rsidR="00E91E95" w:rsidRPr="0012713E" w:rsidRDefault="00E91E95" w:rsidP="00471D97">
      <w:pPr>
        <w:pStyle w:val="Textbody"/>
        <w:numPr>
          <w:ilvl w:val="1"/>
          <w:numId w:val="364"/>
        </w:numPr>
        <w:tabs>
          <w:tab w:val="left" w:pos="-2225"/>
        </w:tabs>
        <w:spacing w:after="0"/>
        <w:jc w:val="both"/>
        <w:rPr>
          <w:rFonts w:ascii="Calibri" w:hAnsi="Calibri" w:cs="Calibri"/>
          <w:bCs/>
        </w:rPr>
      </w:pPr>
      <w:r w:rsidRPr="0012713E">
        <w:rPr>
          <w:rFonts w:ascii="Calibri" w:hAnsi="Calibri" w:cs="Calibri"/>
          <w:bCs/>
        </w:rPr>
        <w:t>maksymalna wysokość zabudowy do 23 m;</w:t>
      </w:r>
    </w:p>
    <w:p w14:paraId="72A45F10" w14:textId="69788245" w:rsidR="002F6F83" w:rsidRPr="0012713E" w:rsidRDefault="002D6396" w:rsidP="00471D97">
      <w:pPr>
        <w:pStyle w:val="Textbody"/>
        <w:numPr>
          <w:ilvl w:val="1"/>
          <w:numId w:val="364"/>
        </w:numPr>
        <w:tabs>
          <w:tab w:val="left" w:pos="-2225"/>
        </w:tabs>
        <w:spacing w:after="0"/>
        <w:jc w:val="both"/>
        <w:rPr>
          <w:rFonts w:ascii="Calibri" w:hAnsi="Calibri" w:cs="Calibri"/>
          <w:bCs/>
        </w:rPr>
      </w:pPr>
      <w:r w:rsidRPr="0012713E">
        <w:rPr>
          <w:rFonts w:ascii="Calibri" w:hAnsi="Calibri" w:cs="Calibri"/>
        </w:rPr>
        <w:t>tereny znajdują się w bezpośrednim sąsiedztwie drogi krajowej i mogą występować na nim przekroczenia norm hałasu, obiekty budowlane wraz ze związanymi z nimi urządzeniami budowlanymi należy, biorąc pod uwagę przewidywany okres użytkowania, projektować</w:t>
      </w:r>
      <w:r w:rsidR="00DF2F31"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DF2F31" w:rsidRPr="0012713E">
        <w:rPr>
          <w:rFonts w:ascii="Calibri" w:hAnsi="Calibri" w:cs="Calibri"/>
          <w:bCs/>
        </w:rPr>
        <w:t xml:space="preserve"> </w:t>
      </w:r>
      <w:r w:rsidRPr="0012713E">
        <w:rPr>
          <w:rFonts w:ascii="Calibri" w:hAnsi="Calibri" w:cs="Calibri"/>
        </w:rPr>
        <w:t>i drganiami;</w:t>
      </w:r>
    </w:p>
    <w:p w14:paraId="26DFE485" w14:textId="08A8F314" w:rsidR="002F6F83" w:rsidRPr="0012713E" w:rsidRDefault="002D6396" w:rsidP="00471D97">
      <w:pPr>
        <w:pStyle w:val="Textbody"/>
        <w:numPr>
          <w:ilvl w:val="1"/>
          <w:numId w:val="364"/>
        </w:numPr>
        <w:tabs>
          <w:tab w:val="left" w:pos="0"/>
        </w:tabs>
        <w:spacing w:after="0"/>
        <w:jc w:val="both"/>
        <w:rPr>
          <w:rFonts w:ascii="Calibri" w:hAnsi="Calibri" w:cs="Calibri"/>
        </w:rPr>
      </w:pPr>
      <w:r w:rsidRPr="0012713E">
        <w:rPr>
          <w:rFonts w:ascii="Calibri" w:hAnsi="Calibri" w:cs="Calibri"/>
        </w:rPr>
        <w:t xml:space="preserve">intensywność zabudowy od 0,3 do </w:t>
      </w:r>
      <w:r w:rsidR="00954BF0" w:rsidRPr="0012713E">
        <w:rPr>
          <w:rFonts w:ascii="Calibri" w:hAnsi="Calibri" w:cs="Calibri"/>
        </w:rPr>
        <w:t>2</w:t>
      </w:r>
      <w:r w:rsidR="004A0A6C" w:rsidRPr="0012713E">
        <w:rPr>
          <w:rFonts w:ascii="Calibri" w:hAnsi="Calibri" w:cs="Calibri"/>
        </w:rPr>
        <w:t>,</w:t>
      </w:r>
      <w:r w:rsidR="00954BF0" w:rsidRPr="0012713E">
        <w:rPr>
          <w:rFonts w:ascii="Calibri" w:hAnsi="Calibri" w:cs="Calibri"/>
        </w:rPr>
        <w:t>2</w:t>
      </w:r>
      <w:r w:rsidRPr="0012713E">
        <w:rPr>
          <w:rFonts w:ascii="Calibri" w:hAnsi="Calibri" w:cs="Calibri"/>
        </w:rPr>
        <w:t>;</w:t>
      </w:r>
    </w:p>
    <w:p w14:paraId="4A708F9D" w14:textId="09E57E5F" w:rsidR="00C32EF1" w:rsidRPr="0012713E" w:rsidRDefault="00C32EF1" w:rsidP="00471D97">
      <w:pPr>
        <w:pStyle w:val="Textbody"/>
        <w:numPr>
          <w:ilvl w:val="1"/>
          <w:numId w:val="364"/>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60%;</w:t>
      </w:r>
    </w:p>
    <w:p w14:paraId="764E97F5" w14:textId="564CB078" w:rsidR="002F6F83" w:rsidRPr="0012713E" w:rsidRDefault="00C32EF1" w:rsidP="00471D97">
      <w:pPr>
        <w:pStyle w:val="Textbody"/>
        <w:numPr>
          <w:ilvl w:val="1"/>
          <w:numId w:val="364"/>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40288372" w14:textId="77777777" w:rsidR="002F6F83" w:rsidRPr="0012713E" w:rsidRDefault="002D6396" w:rsidP="00471D97">
      <w:pPr>
        <w:pStyle w:val="Textbody"/>
        <w:numPr>
          <w:ilvl w:val="1"/>
          <w:numId w:val="364"/>
        </w:numPr>
        <w:tabs>
          <w:tab w:val="left" w:pos="0"/>
        </w:tabs>
        <w:spacing w:after="0"/>
        <w:jc w:val="both"/>
        <w:rPr>
          <w:rFonts w:ascii="Calibri" w:hAnsi="Calibri" w:cs="Calibri"/>
        </w:rPr>
      </w:pPr>
      <w:r w:rsidRPr="0012713E">
        <w:rPr>
          <w:rFonts w:ascii="Calibri" w:hAnsi="Calibri" w:cs="Calibri"/>
        </w:rPr>
        <w:t>zakazuje się grodzenia terenu;</w:t>
      </w:r>
    </w:p>
    <w:p w14:paraId="6D47868D" w14:textId="77777777" w:rsidR="002F6F83" w:rsidRPr="0012713E" w:rsidRDefault="002D6396" w:rsidP="00471D97">
      <w:pPr>
        <w:pStyle w:val="Textbody"/>
        <w:numPr>
          <w:ilvl w:val="1"/>
          <w:numId w:val="364"/>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6C01BCC4" w14:textId="77777777" w:rsidR="002F6F83" w:rsidRPr="0012713E" w:rsidRDefault="002F6F83">
      <w:pPr>
        <w:pStyle w:val="Textbody"/>
        <w:tabs>
          <w:tab w:val="left" w:pos="0"/>
        </w:tabs>
        <w:spacing w:after="0"/>
        <w:jc w:val="both"/>
        <w:rPr>
          <w:rFonts w:ascii="Calibri" w:hAnsi="Calibri" w:cs="Calibri"/>
        </w:rPr>
      </w:pPr>
    </w:p>
    <w:p w14:paraId="19B39AA0" w14:textId="26645273"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138</w:t>
      </w:r>
    </w:p>
    <w:p w14:paraId="1A3FA380"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C20U.</w:t>
      </w:r>
    </w:p>
    <w:p w14:paraId="167021E5" w14:textId="77777777" w:rsidR="002F6F83" w:rsidRPr="0012713E" w:rsidRDefault="002D6396" w:rsidP="00471D97">
      <w:pPr>
        <w:pStyle w:val="Textbody"/>
        <w:numPr>
          <w:ilvl w:val="0"/>
          <w:numId w:val="365"/>
        </w:numPr>
        <w:tabs>
          <w:tab w:val="left" w:pos="567"/>
        </w:tabs>
        <w:spacing w:after="0"/>
        <w:jc w:val="both"/>
        <w:rPr>
          <w:rFonts w:ascii="Calibri" w:hAnsi="Calibri" w:cs="Calibri"/>
        </w:rPr>
      </w:pPr>
      <w:r w:rsidRPr="0012713E">
        <w:rPr>
          <w:rFonts w:ascii="Calibri" w:hAnsi="Calibri" w:cs="Calibri"/>
        </w:rPr>
        <w:t>Przeznaczenie – teren zabudowy usług nieuciążliwych.</w:t>
      </w:r>
    </w:p>
    <w:p w14:paraId="66D1111A" w14:textId="0DD1153D" w:rsidR="002F6F83" w:rsidRPr="0012713E" w:rsidRDefault="002D6396" w:rsidP="00471D97">
      <w:pPr>
        <w:pStyle w:val="Textbody"/>
        <w:numPr>
          <w:ilvl w:val="0"/>
          <w:numId w:val="365"/>
        </w:numPr>
        <w:tabs>
          <w:tab w:val="left" w:pos="567"/>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w:t>
      </w:r>
      <w:r w:rsidR="00DB47E0" w:rsidRPr="0012713E">
        <w:rPr>
          <w:rFonts w:ascii="Calibri" w:hAnsi="Calibri" w:cs="Calibri"/>
        </w:rPr>
        <w:t>7</w:t>
      </w:r>
      <w:r w:rsidRPr="0012713E">
        <w:rPr>
          <w:rFonts w:ascii="Calibri" w:hAnsi="Calibri" w:cs="Calibri"/>
        </w:rPr>
        <w:t>):</w:t>
      </w:r>
    </w:p>
    <w:p w14:paraId="7D89F426" w14:textId="77777777" w:rsidR="002F6F83" w:rsidRPr="0012713E" w:rsidRDefault="002D6396" w:rsidP="00471D97">
      <w:pPr>
        <w:pStyle w:val="Textbody"/>
        <w:numPr>
          <w:ilvl w:val="1"/>
          <w:numId w:val="365"/>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p>
    <w:p w14:paraId="3068509D" w14:textId="77777777" w:rsidR="002F6F83" w:rsidRPr="0012713E" w:rsidRDefault="002D6396" w:rsidP="00471D97">
      <w:pPr>
        <w:pStyle w:val="Textbody"/>
        <w:numPr>
          <w:ilvl w:val="1"/>
          <w:numId w:val="365"/>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2CE965C9" w14:textId="77777777" w:rsidR="002F6F83" w:rsidRPr="0012713E" w:rsidRDefault="002D6396" w:rsidP="00471D97">
      <w:pPr>
        <w:pStyle w:val="Textbody"/>
        <w:numPr>
          <w:ilvl w:val="0"/>
          <w:numId w:val="365"/>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3558857F" w14:textId="2324EA5A" w:rsidR="00C32EF1" w:rsidRPr="0012713E" w:rsidRDefault="00C32EF1" w:rsidP="00471D97">
      <w:pPr>
        <w:pStyle w:val="Textbody"/>
        <w:numPr>
          <w:ilvl w:val="1"/>
          <w:numId w:val="365"/>
        </w:numPr>
        <w:tabs>
          <w:tab w:val="left" w:pos="-2960"/>
        </w:tabs>
        <w:spacing w:after="0"/>
        <w:jc w:val="both"/>
        <w:rPr>
          <w:rFonts w:ascii="Calibri" w:hAnsi="Calibri" w:cs="Calibri"/>
        </w:rPr>
      </w:pPr>
      <w:r w:rsidRPr="0012713E">
        <w:rPr>
          <w:rFonts w:ascii="Calibri" w:eastAsia="Arial" w:hAnsi="Calibri" w:cs="Calibri"/>
        </w:rPr>
        <w:lastRenderedPageBreak/>
        <w:t xml:space="preserve">maksymalna wysokość zabudowy do </w:t>
      </w:r>
      <w:r w:rsidR="00BC6E5D" w:rsidRPr="0012713E">
        <w:rPr>
          <w:rFonts w:ascii="Calibri" w:eastAsia="Arial" w:hAnsi="Calibri" w:cs="Calibri"/>
        </w:rPr>
        <w:t xml:space="preserve">15 </w:t>
      </w:r>
      <w:r w:rsidRPr="0012713E">
        <w:rPr>
          <w:rFonts w:ascii="Calibri" w:eastAsia="Arial" w:hAnsi="Calibri" w:cs="Calibri"/>
        </w:rPr>
        <w:t>m;</w:t>
      </w:r>
    </w:p>
    <w:p w14:paraId="10F2A631" w14:textId="36E4DE7D" w:rsidR="002F6F83" w:rsidRPr="0012713E" w:rsidRDefault="002D6396" w:rsidP="00471D97">
      <w:pPr>
        <w:pStyle w:val="Textbody"/>
        <w:numPr>
          <w:ilvl w:val="1"/>
          <w:numId w:val="365"/>
        </w:numPr>
        <w:tabs>
          <w:tab w:val="left" w:pos="-2960"/>
        </w:tabs>
        <w:spacing w:after="0"/>
        <w:jc w:val="both"/>
        <w:rPr>
          <w:rFonts w:ascii="Calibri" w:hAnsi="Calibri" w:cs="Calibri"/>
        </w:rPr>
      </w:pPr>
      <w:r w:rsidRPr="0012713E">
        <w:rPr>
          <w:rFonts w:ascii="Calibri" w:hAnsi="Calibri" w:cs="Calibri"/>
        </w:rPr>
        <w:t>intensywność zabudowy  od 0</w:t>
      </w:r>
      <w:r w:rsidR="004A0A6C" w:rsidRPr="0012713E">
        <w:rPr>
          <w:rFonts w:ascii="Calibri" w:hAnsi="Calibri" w:cs="Calibri"/>
        </w:rPr>
        <w:t>,3 do 0,6</w:t>
      </w:r>
      <w:r w:rsidRPr="0012713E">
        <w:rPr>
          <w:rFonts w:ascii="Calibri" w:hAnsi="Calibri" w:cs="Calibri"/>
        </w:rPr>
        <w:t>;</w:t>
      </w:r>
    </w:p>
    <w:p w14:paraId="5239B027" w14:textId="3C8A5D2A" w:rsidR="00C32EF1" w:rsidRPr="0012713E" w:rsidRDefault="00C32EF1" w:rsidP="00471D97">
      <w:pPr>
        <w:pStyle w:val="Textbody"/>
        <w:numPr>
          <w:ilvl w:val="1"/>
          <w:numId w:val="365"/>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B254C2" w:rsidRPr="0012713E">
        <w:rPr>
          <w:rFonts w:ascii="Calibri" w:hAnsi="Calibri" w:cs="Calibri"/>
        </w:rPr>
        <w:t>45</w:t>
      </w:r>
      <w:r w:rsidRPr="0012713E">
        <w:rPr>
          <w:rFonts w:ascii="Calibri" w:hAnsi="Calibri" w:cs="Calibri"/>
        </w:rPr>
        <w:t>%;</w:t>
      </w:r>
    </w:p>
    <w:p w14:paraId="47DE54EE" w14:textId="571ADC82" w:rsidR="002F6F83" w:rsidRPr="0012713E" w:rsidRDefault="00C32EF1" w:rsidP="00471D97">
      <w:pPr>
        <w:pStyle w:val="Textbody"/>
        <w:numPr>
          <w:ilvl w:val="1"/>
          <w:numId w:val="365"/>
        </w:numPr>
        <w:tabs>
          <w:tab w:val="left" w:pos="-2960"/>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376D11F7" w14:textId="4554527E" w:rsidR="002F6F83" w:rsidRPr="0012713E" w:rsidRDefault="002D6396" w:rsidP="00471D97">
      <w:pPr>
        <w:pStyle w:val="Textbody"/>
        <w:numPr>
          <w:ilvl w:val="1"/>
          <w:numId w:val="365"/>
        </w:numPr>
        <w:tabs>
          <w:tab w:val="left" w:pos="0"/>
        </w:tabs>
        <w:spacing w:after="0"/>
        <w:jc w:val="both"/>
        <w:rPr>
          <w:rFonts w:ascii="Calibri" w:hAnsi="Calibri" w:cs="Calibri"/>
        </w:rPr>
      </w:pPr>
      <w:r w:rsidRPr="0012713E">
        <w:rPr>
          <w:rFonts w:ascii="Calibri" w:hAnsi="Calibri" w:cs="Calibri"/>
        </w:rPr>
        <w:t>zakazuje się grodzenia terenu;</w:t>
      </w:r>
    </w:p>
    <w:p w14:paraId="6E5712F5" w14:textId="77777777" w:rsidR="002F6F83" w:rsidRPr="0012713E" w:rsidRDefault="002D6396" w:rsidP="00471D97">
      <w:pPr>
        <w:pStyle w:val="Textbody"/>
        <w:numPr>
          <w:ilvl w:val="1"/>
          <w:numId w:val="365"/>
        </w:numPr>
        <w:tabs>
          <w:tab w:val="left" w:pos="-2960"/>
        </w:tabs>
        <w:spacing w:after="0"/>
        <w:jc w:val="both"/>
        <w:rPr>
          <w:rFonts w:ascii="Calibri" w:hAnsi="Calibri" w:cs="Calibri"/>
        </w:rPr>
      </w:pPr>
      <w:r w:rsidRPr="0012713E">
        <w:rPr>
          <w:rFonts w:ascii="Calibri" w:hAnsi="Calibri" w:cs="Calibri"/>
        </w:rPr>
        <w:t>nieprzekraczalna linia zabudowy w pierzei drogi 02KDGP (ulica Wojska Polskiego).</w:t>
      </w:r>
    </w:p>
    <w:p w14:paraId="1D7F463B" w14:textId="77777777" w:rsidR="002F6F83" w:rsidRPr="0012713E" w:rsidRDefault="002F6F83">
      <w:pPr>
        <w:pStyle w:val="Textbody"/>
        <w:tabs>
          <w:tab w:val="left" w:pos="0"/>
        </w:tabs>
        <w:spacing w:after="0"/>
        <w:jc w:val="both"/>
        <w:rPr>
          <w:rFonts w:ascii="Calibri" w:hAnsi="Calibri" w:cs="Calibri"/>
        </w:rPr>
      </w:pPr>
    </w:p>
    <w:p w14:paraId="36B5F769" w14:textId="71BBC204"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D27B5" w:rsidRPr="0012713E">
        <w:rPr>
          <w:rFonts w:ascii="Calibri" w:hAnsi="Calibri" w:cs="Calibri"/>
        </w:rPr>
        <w:t>13</w:t>
      </w:r>
      <w:r w:rsidR="007801F4" w:rsidRPr="0012713E">
        <w:rPr>
          <w:rFonts w:ascii="Calibri" w:hAnsi="Calibri" w:cs="Calibri"/>
        </w:rPr>
        <w:t>9</w:t>
      </w:r>
    </w:p>
    <w:p w14:paraId="7DE156E6"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C21KSp.</w:t>
      </w:r>
    </w:p>
    <w:p w14:paraId="48CFBB00" w14:textId="54DA55C3" w:rsidR="002F6F83" w:rsidRPr="0012713E" w:rsidRDefault="00F2734E" w:rsidP="00471D97">
      <w:pPr>
        <w:pStyle w:val="Textbody"/>
        <w:numPr>
          <w:ilvl w:val="0"/>
          <w:numId w:val="366"/>
        </w:numPr>
        <w:tabs>
          <w:tab w:val="left" w:pos="567"/>
        </w:tabs>
        <w:spacing w:after="0"/>
        <w:jc w:val="both"/>
        <w:rPr>
          <w:rFonts w:ascii="Calibri" w:hAnsi="Calibri" w:cs="Calibri"/>
        </w:rPr>
      </w:pPr>
      <w:r w:rsidRPr="0012713E">
        <w:rPr>
          <w:rFonts w:ascii="Calibri" w:hAnsi="Calibri" w:cs="Calibri"/>
        </w:rPr>
        <w:t>Przeznaczenie – teren urządzeń komunikacji – parkingi</w:t>
      </w:r>
      <w:r w:rsidR="002D6396" w:rsidRPr="0012713E">
        <w:rPr>
          <w:rFonts w:ascii="Calibri" w:hAnsi="Calibri" w:cs="Calibri"/>
        </w:rPr>
        <w:t>.</w:t>
      </w:r>
    </w:p>
    <w:p w14:paraId="6445DC2B" w14:textId="33B97F01" w:rsidR="002F6F83" w:rsidRPr="0012713E" w:rsidRDefault="002D6396" w:rsidP="00471D97">
      <w:pPr>
        <w:pStyle w:val="Textbody"/>
        <w:numPr>
          <w:ilvl w:val="0"/>
          <w:numId w:val="366"/>
        </w:numPr>
        <w:tabs>
          <w:tab w:val="left" w:pos="567"/>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671C5069" w14:textId="77777777" w:rsidR="002F6F83" w:rsidRPr="0012713E" w:rsidRDefault="002D6396" w:rsidP="00471D97">
      <w:pPr>
        <w:pStyle w:val="Textbody"/>
        <w:numPr>
          <w:ilvl w:val="1"/>
          <w:numId w:val="366"/>
        </w:numPr>
        <w:tabs>
          <w:tab w:val="left" w:pos="567"/>
        </w:tabs>
        <w:spacing w:after="0"/>
        <w:jc w:val="both"/>
        <w:rPr>
          <w:rFonts w:ascii="Calibri" w:hAnsi="Calibri" w:cs="Calibri"/>
        </w:rPr>
      </w:pPr>
      <w:r w:rsidRPr="0012713E">
        <w:rPr>
          <w:rFonts w:ascii="Calibri" w:hAnsi="Calibri" w:cs="Calibri"/>
        </w:rPr>
        <w:t>teren znajduje się na obszarze wpisanym do rejestru zabytków.</w:t>
      </w:r>
    </w:p>
    <w:p w14:paraId="4445B079" w14:textId="77777777" w:rsidR="002F6F83" w:rsidRPr="0012713E" w:rsidRDefault="002D6396" w:rsidP="00471D97">
      <w:pPr>
        <w:pStyle w:val="Textbody"/>
        <w:numPr>
          <w:ilvl w:val="0"/>
          <w:numId w:val="366"/>
        </w:numPr>
        <w:tabs>
          <w:tab w:val="left" w:pos="567"/>
        </w:tabs>
        <w:spacing w:after="0"/>
        <w:jc w:val="both"/>
        <w:rPr>
          <w:rFonts w:ascii="Calibri" w:hAnsi="Calibri" w:cs="Calibri"/>
        </w:rPr>
      </w:pPr>
      <w:r w:rsidRPr="0012713E">
        <w:rPr>
          <w:rFonts w:ascii="Calibri" w:hAnsi="Calibri" w:cs="Calibri"/>
        </w:rPr>
        <w:t>Zasady zagospodarowania terenu:</w:t>
      </w:r>
    </w:p>
    <w:p w14:paraId="408FF41D" w14:textId="77777777" w:rsidR="002F6F83" w:rsidRPr="0012713E" w:rsidRDefault="002D6396" w:rsidP="00471D97">
      <w:pPr>
        <w:pStyle w:val="Textbody"/>
        <w:numPr>
          <w:ilvl w:val="1"/>
          <w:numId w:val="366"/>
        </w:numPr>
        <w:tabs>
          <w:tab w:val="left" w:pos="-2960"/>
        </w:tabs>
        <w:spacing w:after="0"/>
        <w:jc w:val="both"/>
        <w:rPr>
          <w:rFonts w:ascii="Calibri" w:hAnsi="Calibri" w:cs="Calibri"/>
        </w:rPr>
      </w:pPr>
      <w:r w:rsidRPr="0012713E">
        <w:rPr>
          <w:rFonts w:ascii="Calibri" w:hAnsi="Calibri" w:cs="Calibri"/>
        </w:rPr>
        <w:t>zakazuje się lokalizacji budynków;</w:t>
      </w:r>
    </w:p>
    <w:p w14:paraId="6D94D46C" w14:textId="77777777" w:rsidR="002F6F83" w:rsidRPr="0012713E" w:rsidRDefault="002D6396" w:rsidP="00471D97">
      <w:pPr>
        <w:pStyle w:val="Textbody"/>
        <w:numPr>
          <w:ilvl w:val="1"/>
          <w:numId w:val="366"/>
        </w:numPr>
        <w:tabs>
          <w:tab w:val="left" w:pos="-2960"/>
        </w:tabs>
        <w:spacing w:after="0"/>
        <w:jc w:val="both"/>
        <w:rPr>
          <w:rFonts w:ascii="Calibri" w:hAnsi="Calibri" w:cs="Calibri"/>
        </w:rPr>
      </w:pPr>
      <w:r w:rsidRPr="0012713E">
        <w:rPr>
          <w:rFonts w:ascii="Calibri" w:hAnsi="Calibri" w:cs="Calibri"/>
        </w:rPr>
        <w:t>powierzchnia biologicznie czynna nie może być mniejsza niż 5% powierzchni terenu;</w:t>
      </w:r>
    </w:p>
    <w:p w14:paraId="01A635EA" w14:textId="77777777" w:rsidR="002F6F83" w:rsidRPr="0012713E" w:rsidRDefault="002D6396" w:rsidP="00471D97">
      <w:pPr>
        <w:pStyle w:val="Textbody"/>
        <w:numPr>
          <w:ilvl w:val="1"/>
          <w:numId w:val="366"/>
        </w:numPr>
        <w:tabs>
          <w:tab w:val="left" w:pos="0"/>
        </w:tabs>
        <w:spacing w:after="0"/>
        <w:jc w:val="both"/>
        <w:rPr>
          <w:rFonts w:ascii="Calibri" w:hAnsi="Calibri" w:cs="Calibri"/>
        </w:rPr>
      </w:pPr>
      <w:r w:rsidRPr="0012713E">
        <w:rPr>
          <w:rFonts w:ascii="Calibri" w:hAnsi="Calibri" w:cs="Calibri"/>
        </w:rPr>
        <w:t>zakazuje się grodzenia terenu.</w:t>
      </w:r>
    </w:p>
    <w:p w14:paraId="606EFD17" w14:textId="77777777" w:rsidR="002F6F83" w:rsidRPr="0012713E" w:rsidRDefault="002F6F83">
      <w:pPr>
        <w:pStyle w:val="Textbody"/>
        <w:tabs>
          <w:tab w:val="left" w:pos="0"/>
        </w:tabs>
        <w:spacing w:after="0"/>
        <w:jc w:val="both"/>
        <w:rPr>
          <w:rFonts w:ascii="Calibri" w:hAnsi="Calibri" w:cs="Calibri"/>
        </w:rPr>
      </w:pPr>
    </w:p>
    <w:p w14:paraId="1CF04635" w14:textId="1CAB633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140</w:t>
      </w:r>
    </w:p>
    <w:p w14:paraId="48C21EF1" w14:textId="226A7F1D"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C22MWU.</w:t>
      </w:r>
    </w:p>
    <w:p w14:paraId="5A29EC86" w14:textId="77777777" w:rsidR="002F6F83" w:rsidRPr="0012713E" w:rsidRDefault="002D6396" w:rsidP="00471D97">
      <w:pPr>
        <w:pStyle w:val="Textbody"/>
        <w:numPr>
          <w:ilvl w:val="0"/>
          <w:numId w:val="367"/>
        </w:numPr>
        <w:tabs>
          <w:tab w:val="left" w:pos="0"/>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1563BCE1" w14:textId="77777777" w:rsidR="002F6F83" w:rsidRPr="0012713E" w:rsidRDefault="002D6396" w:rsidP="00471D97">
      <w:pPr>
        <w:pStyle w:val="Textbody"/>
        <w:numPr>
          <w:ilvl w:val="0"/>
          <w:numId w:val="367"/>
        </w:numPr>
        <w:tabs>
          <w:tab w:val="left" w:pos="0"/>
        </w:tabs>
        <w:spacing w:after="0"/>
        <w:jc w:val="both"/>
        <w:rPr>
          <w:rFonts w:ascii="Calibri" w:hAnsi="Calibri" w:cs="Calibri"/>
        </w:rPr>
      </w:pPr>
      <w:r w:rsidRPr="0012713E">
        <w:rPr>
          <w:rFonts w:ascii="Calibri" w:hAnsi="Calibri" w:cs="Calibri"/>
        </w:rPr>
        <w:t>Przeznaczenie dopuszczalne – teren zabudowy usług turystycznych.</w:t>
      </w:r>
    </w:p>
    <w:p w14:paraId="2E51C24E" w14:textId="2A3BACD7" w:rsidR="002F6F83" w:rsidRPr="0012713E" w:rsidRDefault="002D6396" w:rsidP="00471D97">
      <w:pPr>
        <w:pStyle w:val="Textbody"/>
        <w:numPr>
          <w:ilvl w:val="0"/>
          <w:numId w:val="367"/>
        </w:numPr>
        <w:tabs>
          <w:tab w:val="left" w:pos="0"/>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34706E54" w14:textId="77777777" w:rsidR="004A0A6C" w:rsidRPr="0012713E" w:rsidRDefault="002D6396" w:rsidP="00471D97">
      <w:pPr>
        <w:pStyle w:val="Textbody"/>
        <w:numPr>
          <w:ilvl w:val="1"/>
          <w:numId w:val="367"/>
        </w:numPr>
        <w:tabs>
          <w:tab w:val="left" w:pos="0"/>
        </w:tabs>
        <w:spacing w:after="0"/>
        <w:jc w:val="both"/>
        <w:rPr>
          <w:rFonts w:ascii="Calibri" w:hAnsi="Calibri" w:cs="Calibri"/>
        </w:rPr>
      </w:pPr>
      <w:r w:rsidRPr="0012713E">
        <w:rPr>
          <w:rFonts w:ascii="Calibri" w:hAnsi="Calibri" w:cs="Calibri"/>
        </w:rPr>
        <w:t>teren znajduje się na obszarze wpisanym do rejestru zabytków;</w:t>
      </w:r>
    </w:p>
    <w:p w14:paraId="1197F784" w14:textId="58456B00" w:rsidR="002F6F83" w:rsidRPr="0012713E" w:rsidRDefault="002D6396" w:rsidP="00471D97">
      <w:pPr>
        <w:pStyle w:val="Textbody"/>
        <w:numPr>
          <w:ilvl w:val="1"/>
          <w:numId w:val="367"/>
        </w:numPr>
        <w:tabs>
          <w:tab w:val="left" w:pos="0"/>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0DFF39E1" w14:textId="77777777" w:rsidR="002F6F83" w:rsidRPr="0012713E" w:rsidRDefault="002D6396" w:rsidP="00471D97">
      <w:pPr>
        <w:pStyle w:val="Textbody"/>
        <w:numPr>
          <w:ilvl w:val="0"/>
          <w:numId w:val="367"/>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0445D5ED" w14:textId="77777777" w:rsidR="0084638F" w:rsidRPr="0012713E" w:rsidRDefault="0084638F" w:rsidP="00471D97">
      <w:pPr>
        <w:pStyle w:val="Textbody"/>
        <w:numPr>
          <w:ilvl w:val="1"/>
          <w:numId w:val="367"/>
        </w:numPr>
        <w:tabs>
          <w:tab w:val="left" w:pos="-2960"/>
        </w:tabs>
        <w:spacing w:after="0"/>
        <w:jc w:val="both"/>
        <w:rPr>
          <w:rFonts w:ascii="Calibri" w:hAnsi="Calibri" w:cs="Calibri"/>
        </w:rPr>
      </w:pPr>
      <w:r w:rsidRPr="0012713E">
        <w:rPr>
          <w:rFonts w:ascii="Calibri" w:eastAsia="Arial" w:hAnsi="Calibri" w:cs="Calibri"/>
        </w:rPr>
        <w:t>maksymalna wysokość zabudowy do 14 m;</w:t>
      </w:r>
    </w:p>
    <w:p w14:paraId="135C25B0" w14:textId="312BC1AD" w:rsidR="002F6F83" w:rsidRPr="0012713E" w:rsidRDefault="002D6396" w:rsidP="00471D97">
      <w:pPr>
        <w:pStyle w:val="Textbody"/>
        <w:numPr>
          <w:ilvl w:val="1"/>
          <w:numId w:val="367"/>
        </w:numPr>
        <w:tabs>
          <w:tab w:val="left" w:pos="0"/>
        </w:tabs>
        <w:spacing w:after="0"/>
        <w:jc w:val="both"/>
        <w:rPr>
          <w:rFonts w:ascii="Calibri" w:hAnsi="Calibri" w:cs="Calibri"/>
        </w:rPr>
      </w:pPr>
      <w:r w:rsidRPr="0012713E">
        <w:rPr>
          <w:rFonts w:ascii="Calibri" w:hAnsi="Calibri" w:cs="Calibri"/>
        </w:rPr>
        <w:t>intensywność zabudowy od 0,15 do 0,</w:t>
      </w:r>
      <w:r w:rsidR="004A0A6C" w:rsidRPr="0012713E">
        <w:rPr>
          <w:rFonts w:ascii="Calibri" w:hAnsi="Calibri" w:cs="Calibri"/>
        </w:rPr>
        <w:t>6</w:t>
      </w:r>
      <w:r w:rsidRPr="0012713E">
        <w:rPr>
          <w:rFonts w:ascii="Calibri" w:hAnsi="Calibri" w:cs="Calibri"/>
        </w:rPr>
        <w:t>;</w:t>
      </w:r>
    </w:p>
    <w:p w14:paraId="0AB7821D" w14:textId="2DEA780B" w:rsidR="00C32EF1" w:rsidRPr="0012713E" w:rsidRDefault="00C32EF1" w:rsidP="00471D97">
      <w:pPr>
        <w:pStyle w:val="Textbody"/>
        <w:numPr>
          <w:ilvl w:val="1"/>
          <w:numId w:val="367"/>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20%;</w:t>
      </w:r>
    </w:p>
    <w:p w14:paraId="511E8636" w14:textId="6A9B4BC8" w:rsidR="002F6F83" w:rsidRPr="0012713E" w:rsidRDefault="00B6468F" w:rsidP="00471D97">
      <w:pPr>
        <w:pStyle w:val="Textbody"/>
        <w:numPr>
          <w:ilvl w:val="1"/>
          <w:numId w:val="367"/>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1B0FA514" w14:textId="77777777" w:rsidR="002F6F83" w:rsidRPr="0012713E" w:rsidRDefault="002D6396" w:rsidP="00471D97">
      <w:pPr>
        <w:pStyle w:val="Textbody"/>
        <w:numPr>
          <w:ilvl w:val="1"/>
          <w:numId w:val="367"/>
        </w:numPr>
        <w:tabs>
          <w:tab w:val="left" w:pos="0"/>
        </w:tabs>
        <w:spacing w:after="0"/>
        <w:jc w:val="both"/>
        <w:rPr>
          <w:rFonts w:ascii="Calibri" w:hAnsi="Calibri" w:cs="Calibri"/>
        </w:rPr>
      </w:pPr>
      <w:r w:rsidRPr="0012713E">
        <w:rPr>
          <w:rFonts w:ascii="Calibri" w:hAnsi="Calibri" w:cs="Calibri"/>
        </w:rPr>
        <w:t>zakazuje się grodzenia terenu;</w:t>
      </w:r>
    </w:p>
    <w:p w14:paraId="423CB37A" w14:textId="77777777" w:rsidR="002F6F83" w:rsidRPr="0012713E" w:rsidRDefault="002D6396" w:rsidP="00471D97">
      <w:pPr>
        <w:pStyle w:val="Textbody"/>
        <w:numPr>
          <w:ilvl w:val="1"/>
          <w:numId w:val="367"/>
        </w:numPr>
        <w:tabs>
          <w:tab w:val="left" w:pos="0"/>
        </w:tabs>
        <w:spacing w:after="0"/>
        <w:jc w:val="both"/>
        <w:rPr>
          <w:rFonts w:ascii="Calibri" w:hAnsi="Calibri" w:cs="Calibri"/>
        </w:rPr>
      </w:pPr>
      <w:r w:rsidRPr="0012713E">
        <w:rPr>
          <w:rFonts w:ascii="Calibri" w:hAnsi="Calibri" w:cs="Calibri"/>
        </w:rPr>
        <w:t>nieprzekraczalna linia zabudowy od linii rozgraniczającej drogi 09KDL i drogi 037KDD – 6,0 m.</w:t>
      </w:r>
    </w:p>
    <w:p w14:paraId="2DBE268A" w14:textId="77777777" w:rsidR="002F6F83" w:rsidRPr="0012713E" w:rsidRDefault="002F6F83">
      <w:pPr>
        <w:pStyle w:val="Textbody"/>
        <w:tabs>
          <w:tab w:val="left" w:pos="0"/>
        </w:tabs>
        <w:spacing w:after="0"/>
        <w:jc w:val="both"/>
        <w:rPr>
          <w:rFonts w:ascii="Calibri" w:hAnsi="Calibri" w:cs="Calibri"/>
        </w:rPr>
      </w:pPr>
    </w:p>
    <w:p w14:paraId="72D94017" w14:textId="58888BD4"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141</w:t>
      </w:r>
    </w:p>
    <w:p w14:paraId="137CA8E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C23US.</w:t>
      </w:r>
    </w:p>
    <w:p w14:paraId="30681A75" w14:textId="77777777" w:rsidR="002F6F83" w:rsidRPr="0012713E" w:rsidRDefault="002D6396" w:rsidP="00471D97">
      <w:pPr>
        <w:pStyle w:val="Textbody"/>
        <w:numPr>
          <w:ilvl w:val="0"/>
          <w:numId w:val="368"/>
        </w:numPr>
        <w:tabs>
          <w:tab w:val="left" w:pos="567"/>
        </w:tabs>
        <w:spacing w:after="0"/>
        <w:jc w:val="both"/>
        <w:rPr>
          <w:rFonts w:ascii="Calibri" w:hAnsi="Calibri" w:cs="Calibri"/>
        </w:rPr>
      </w:pPr>
      <w:r w:rsidRPr="0012713E">
        <w:rPr>
          <w:rFonts w:ascii="Calibri" w:hAnsi="Calibri" w:cs="Calibri"/>
        </w:rPr>
        <w:t>Przeznaczenie – teren sportu.</w:t>
      </w:r>
    </w:p>
    <w:p w14:paraId="24CBB600" w14:textId="316E8251" w:rsidR="002F6F83" w:rsidRPr="0012713E" w:rsidRDefault="002D6396" w:rsidP="00471D97">
      <w:pPr>
        <w:pStyle w:val="Textbody"/>
        <w:numPr>
          <w:ilvl w:val="0"/>
          <w:numId w:val="368"/>
        </w:numPr>
        <w:tabs>
          <w:tab w:val="left" w:pos="567"/>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B47E0" w:rsidRPr="0012713E">
        <w:rPr>
          <w:rFonts w:ascii="Calibri" w:hAnsi="Calibri" w:cs="Calibri"/>
        </w:rPr>
        <w:t>zgodnie z §7</w:t>
      </w:r>
      <w:r w:rsidRPr="0012713E">
        <w:rPr>
          <w:rFonts w:ascii="Calibri" w:hAnsi="Calibri" w:cs="Calibri"/>
        </w:rPr>
        <w:t>):</w:t>
      </w:r>
    </w:p>
    <w:p w14:paraId="3611DA05" w14:textId="77777777" w:rsidR="002F6F83" w:rsidRPr="0012713E" w:rsidRDefault="002D6396" w:rsidP="00471D97">
      <w:pPr>
        <w:pStyle w:val="Textbody"/>
        <w:numPr>
          <w:ilvl w:val="1"/>
          <w:numId w:val="368"/>
        </w:numPr>
        <w:tabs>
          <w:tab w:val="left" w:pos="567"/>
        </w:tabs>
        <w:spacing w:after="0"/>
        <w:jc w:val="both"/>
        <w:rPr>
          <w:rFonts w:ascii="Calibri" w:hAnsi="Calibri" w:cs="Calibri"/>
        </w:rPr>
      </w:pPr>
      <w:r w:rsidRPr="0012713E">
        <w:rPr>
          <w:rFonts w:ascii="Calibri" w:hAnsi="Calibri" w:cs="Calibri"/>
        </w:rPr>
        <w:t>teren znajduje się na obszarze wpisanym do rejestru zabytków.</w:t>
      </w:r>
    </w:p>
    <w:p w14:paraId="65E5B83F" w14:textId="77777777" w:rsidR="002F6F83" w:rsidRPr="0012713E" w:rsidRDefault="002D6396" w:rsidP="00471D97">
      <w:pPr>
        <w:pStyle w:val="Textbody"/>
        <w:numPr>
          <w:ilvl w:val="0"/>
          <w:numId w:val="368"/>
        </w:numPr>
        <w:tabs>
          <w:tab w:val="left" w:pos="567"/>
        </w:tabs>
        <w:spacing w:after="0"/>
        <w:jc w:val="both"/>
        <w:rPr>
          <w:rFonts w:ascii="Calibri" w:hAnsi="Calibri" w:cs="Calibri"/>
        </w:rPr>
      </w:pPr>
      <w:r w:rsidRPr="0012713E">
        <w:rPr>
          <w:rFonts w:ascii="Calibri" w:hAnsi="Calibri" w:cs="Calibri"/>
        </w:rPr>
        <w:t>Zasady zagospodarowania terenu:</w:t>
      </w:r>
    </w:p>
    <w:p w14:paraId="38DA3F33" w14:textId="273D833F" w:rsidR="002F6F83" w:rsidRPr="0012713E" w:rsidRDefault="002D6396" w:rsidP="00471D97">
      <w:pPr>
        <w:pStyle w:val="Textbody"/>
        <w:numPr>
          <w:ilvl w:val="1"/>
          <w:numId w:val="368"/>
        </w:numPr>
        <w:tabs>
          <w:tab w:val="left" w:pos="-2960"/>
        </w:tabs>
        <w:spacing w:after="0"/>
        <w:jc w:val="both"/>
        <w:rPr>
          <w:rFonts w:ascii="Calibri" w:hAnsi="Calibri" w:cs="Calibri"/>
        </w:rPr>
      </w:pPr>
      <w:r w:rsidRPr="0012713E">
        <w:rPr>
          <w:rFonts w:ascii="Calibri" w:hAnsi="Calibri" w:cs="Calibri"/>
        </w:rPr>
        <w:t>zakazuje się lokalizacji</w:t>
      </w:r>
      <w:r w:rsidR="00013C1E" w:rsidRPr="0012713E">
        <w:rPr>
          <w:rFonts w:ascii="Calibri" w:hAnsi="Calibri" w:cs="Calibri"/>
        </w:rPr>
        <w:t xml:space="preserve"> budynków.</w:t>
      </w:r>
    </w:p>
    <w:p w14:paraId="4008515D" w14:textId="77777777" w:rsidR="002F6F83" w:rsidRPr="0012713E" w:rsidRDefault="002F6F83">
      <w:pPr>
        <w:pStyle w:val="Textbody"/>
        <w:tabs>
          <w:tab w:val="left" w:pos="0"/>
        </w:tabs>
        <w:spacing w:after="0"/>
        <w:jc w:val="both"/>
        <w:rPr>
          <w:rFonts w:ascii="Calibri" w:hAnsi="Calibri" w:cs="Calibri"/>
        </w:rPr>
      </w:pPr>
    </w:p>
    <w:p w14:paraId="1A264649" w14:textId="1F9178E8"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142</w:t>
      </w:r>
    </w:p>
    <w:p w14:paraId="49632EC4"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C24US.</w:t>
      </w:r>
    </w:p>
    <w:p w14:paraId="7D0603A5" w14:textId="77777777" w:rsidR="002F6F83" w:rsidRPr="0012713E" w:rsidRDefault="002D6396" w:rsidP="00471D97">
      <w:pPr>
        <w:pStyle w:val="Textbody"/>
        <w:numPr>
          <w:ilvl w:val="0"/>
          <w:numId w:val="369"/>
        </w:numPr>
        <w:tabs>
          <w:tab w:val="left" w:pos="567"/>
        </w:tabs>
        <w:spacing w:after="0"/>
        <w:jc w:val="both"/>
        <w:rPr>
          <w:rFonts w:ascii="Calibri" w:hAnsi="Calibri" w:cs="Calibri"/>
        </w:rPr>
      </w:pPr>
      <w:r w:rsidRPr="0012713E">
        <w:rPr>
          <w:rFonts w:ascii="Calibri" w:hAnsi="Calibri" w:cs="Calibri"/>
        </w:rPr>
        <w:t>Przeznaczenie – teren sportu.</w:t>
      </w:r>
    </w:p>
    <w:p w14:paraId="6AC6C71A" w14:textId="0C37C039" w:rsidR="002F6F83" w:rsidRPr="0012713E" w:rsidRDefault="002D6396" w:rsidP="00471D97">
      <w:pPr>
        <w:pStyle w:val="Textbody"/>
        <w:numPr>
          <w:ilvl w:val="0"/>
          <w:numId w:val="369"/>
        </w:numPr>
        <w:tabs>
          <w:tab w:val="left" w:pos="567"/>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66D11B84" w14:textId="19345B00" w:rsidR="002F6F83" w:rsidRPr="0012713E" w:rsidRDefault="002D6396" w:rsidP="00471D97">
      <w:pPr>
        <w:pStyle w:val="Textbody"/>
        <w:numPr>
          <w:ilvl w:val="1"/>
          <w:numId w:val="369"/>
        </w:numPr>
        <w:tabs>
          <w:tab w:val="left" w:pos="567"/>
        </w:tabs>
        <w:spacing w:after="0"/>
        <w:jc w:val="both"/>
        <w:rPr>
          <w:rFonts w:ascii="Calibri" w:hAnsi="Calibri" w:cs="Calibri"/>
        </w:rPr>
      </w:pPr>
      <w:r w:rsidRPr="0012713E">
        <w:rPr>
          <w:rFonts w:ascii="Calibri" w:hAnsi="Calibri" w:cs="Calibri"/>
        </w:rPr>
        <w:lastRenderedPageBreak/>
        <w:t>teren znajduje się na obszarz</w:t>
      </w:r>
      <w:r w:rsidR="00BC6E5D" w:rsidRPr="0012713E">
        <w:rPr>
          <w:rFonts w:ascii="Calibri" w:hAnsi="Calibri" w:cs="Calibri"/>
        </w:rPr>
        <w:t>e wpisanym do rejestru zabytków,</w:t>
      </w:r>
    </w:p>
    <w:p w14:paraId="45884E65" w14:textId="3E9E55E0" w:rsidR="00BC6E5D" w:rsidRPr="0012713E" w:rsidRDefault="00BC6E5D" w:rsidP="00471D97">
      <w:pPr>
        <w:pStyle w:val="Textbody"/>
        <w:numPr>
          <w:ilvl w:val="1"/>
          <w:numId w:val="369"/>
        </w:numPr>
        <w:tabs>
          <w:tab w:val="left" w:pos="0"/>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7F198685" w14:textId="77777777" w:rsidR="002F6F83" w:rsidRPr="0012713E" w:rsidRDefault="002D6396" w:rsidP="00471D97">
      <w:pPr>
        <w:pStyle w:val="Textbody"/>
        <w:numPr>
          <w:ilvl w:val="0"/>
          <w:numId w:val="369"/>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3D0B9EE2" w14:textId="70CC5738" w:rsidR="00B6468F" w:rsidRPr="0012713E" w:rsidRDefault="00B6468F" w:rsidP="00471D97">
      <w:pPr>
        <w:pStyle w:val="Textbody"/>
        <w:numPr>
          <w:ilvl w:val="1"/>
          <w:numId w:val="369"/>
        </w:numPr>
        <w:tabs>
          <w:tab w:val="left" w:pos="-2960"/>
        </w:tabs>
        <w:spacing w:after="0"/>
        <w:jc w:val="both"/>
        <w:rPr>
          <w:rFonts w:ascii="Calibri" w:hAnsi="Calibri" w:cs="Calibri"/>
        </w:rPr>
      </w:pPr>
      <w:r w:rsidRPr="0012713E">
        <w:rPr>
          <w:rFonts w:ascii="Calibri" w:eastAsia="Arial" w:hAnsi="Calibri" w:cs="Calibri"/>
        </w:rPr>
        <w:t>maksymalna wysokość zabudowy do 14 m;</w:t>
      </w:r>
    </w:p>
    <w:p w14:paraId="114A87EB" w14:textId="7DE0CC85" w:rsidR="002F6F83" w:rsidRPr="0012713E" w:rsidRDefault="002D6396" w:rsidP="00471D97">
      <w:pPr>
        <w:pStyle w:val="Textbody"/>
        <w:numPr>
          <w:ilvl w:val="1"/>
          <w:numId w:val="369"/>
        </w:numPr>
        <w:tabs>
          <w:tab w:val="left" w:pos="-2960"/>
        </w:tabs>
        <w:spacing w:after="0"/>
        <w:jc w:val="both"/>
        <w:rPr>
          <w:rFonts w:ascii="Calibri" w:hAnsi="Calibri" w:cs="Calibri"/>
        </w:rPr>
      </w:pPr>
      <w:r w:rsidRPr="0012713E">
        <w:rPr>
          <w:rFonts w:ascii="Calibri" w:hAnsi="Calibri" w:cs="Calibri"/>
        </w:rPr>
        <w:t xml:space="preserve">intensywność zabudowy od </w:t>
      </w:r>
      <w:r w:rsidR="00BC6E5D" w:rsidRPr="0012713E">
        <w:rPr>
          <w:rFonts w:ascii="Calibri" w:hAnsi="Calibri" w:cs="Calibri"/>
        </w:rPr>
        <w:t xml:space="preserve">0,5 </w:t>
      </w:r>
      <w:r w:rsidRPr="0012713E">
        <w:rPr>
          <w:rFonts w:ascii="Calibri" w:hAnsi="Calibri" w:cs="Calibri"/>
        </w:rPr>
        <w:t>do 0,8;</w:t>
      </w:r>
    </w:p>
    <w:p w14:paraId="6A3AEF0F" w14:textId="721C6537" w:rsidR="00B6468F" w:rsidRPr="0012713E" w:rsidRDefault="00B6468F" w:rsidP="00471D97">
      <w:pPr>
        <w:pStyle w:val="Textbody"/>
        <w:numPr>
          <w:ilvl w:val="1"/>
          <w:numId w:val="369"/>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80%;</w:t>
      </w:r>
    </w:p>
    <w:p w14:paraId="734CEF8D" w14:textId="3412F2D8" w:rsidR="002F6F83" w:rsidRPr="0012713E" w:rsidRDefault="00B6468F" w:rsidP="00471D97">
      <w:pPr>
        <w:pStyle w:val="Textbody"/>
        <w:numPr>
          <w:ilvl w:val="1"/>
          <w:numId w:val="369"/>
        </w:numPr>
        <w:tabs>
          <w:tab w:val="left" w:pos="-296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698EE25D" w14:textId="77777777" w:rsidR="002F6F83" w:rsidRPr="0012713E" w:rsidRDefault="002D6396" w:rsidP="00471D97">
      <w:pPr>
        <w:pStyle w:val="Textbody"/>
        <w:numPr>
          <w:ilvl w:val="1"/>
          <w:numId w:val="369"/>
        </w:numPr>
        <w:tabs>
          <w:tab w:val="left" w:pos="0"/>
        </w:tabs>
        <w:spacing w:after="0"/>
        <w:jc w:val="both"/>
        <w:rPr>
          <w:rFonts w:ascii="Calibri" w:hAnsi="Calibri" w:cs="Calibri"/>
        </w:rPr>
      </w:pPr>
      <w:r w:rsidRPr="0012713E">
        <w:rPr>
          <w:rFonts w:ascii="Calibri" w:hAnsi="Calibri" w:cs="Calibri"/>
        </w:rPr>
        <w:t>zakazuje się grodzenia terenu;</w:t>
      </w:r>
    </w:p>
    <w:p w14:paraId="298F0A97" w14:textId="77777777" w:rsidR="002F6F83" w:rsidRPr="0012713E" w:rsidRDefault="002D6396" w:rsidP="00471D97">
      <w:pPr>
        <w:pStyle w:val="Textbody"/>
        <w:numPr>
          <w:ilvl w:val="1"/>
          <w:numId w:val="369"/>
        </w:numPr>
        <w:tabs>
          <w:tab w:val="left" w:pos="-2960"/>
        </w:tabs>
        <w:spacing w:after="0"/>
        <w:jc w:val="both"/>
        <w:rPr>
          <w:rFonts w:ascii="Calibri" w:hAnsi="Calibri" w:cs="Calibri"/>
        </w:rPr>
      </w:pPr>
      <w:r w:rsidRPr="0012713E">
        <w:rPr>
          <w:rFonts w:ascii="Calibri" w:hAnsi="Calibri" w:cs="Calibri"/>
        </w:rPr>
        <w:t>nieprzekraczalna linia zabudowy jak na rysunku planu.</w:t>
      </w:r>
    </w:p>
    <w:p w14:paraId="6F95FF8B" w14:textId="77777777" w:rsidR="002F6F83" w:rsidRPr="0012713E" w:rsidRDefault="002F6F83">
      <w:pPr>
        <w:pStyle w:val="Textbody"/>
        <w:tabs>
          <w:tab w:val="left" w:pos="0"/>
        </w:tabs>
        <w:spacing w:after="0"/>
        <w:jc w:val="both"/>
        <w:rPr>
          <w:rFonts w:ascii="Calibri" w:hAnsi="Calibri" w:cs="Calibri"/>
        </w:rPr>
      </w:pPr>
    </w:p>
    <w:p w14:paraId="68797CA4" w14:textId="40D8350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143</w:t>
      </w:r>
    </w:p>
    <w:p w14:paraId="17AF973E"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C25MWU, C26MWU i C27MWU.</w:t>
      </w:r>
    </w:p>
    <w:p w14:paraId="4649DC12" w14:textId="77777777" w:rsidR="002F6F83" w:rsidRPr="0012713E" w:rsidRDefault="002D6396" w:rsidP="00471D97">
      <w:pPr>
        <w:pStyle w:val="Textbody"/>
        <w:numPr>
          <w:ilvl w:val="0"/>
          <w:numId w:val="370"/>
        </w:numPr>
        <w:tabs>
          <w:tab w:val="left" w:pos="0"/>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1A8C815F" w14:textId="1B8A8B78" w:rsidR="002F6F83" w:rsidRPr="0012713E" w:rsidRDefault="002D6396" w:rsidP="00471D97">
      <w:pPr>
        <w:pStyle w:val="Textbody"/>
        <w:numPr>
          <w:ilvl w:val="0"/>
          <w:numId w:val="370"/>
        </w:numPr>
        <w:tabs>
          <w:tab w:val="left" w:pos="0"/>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B4BE365" w14:textId="60BE921E" w:rsidR="002F6F83" w:rsidRPr="0012713E" w:rsidRDefault="00726B03" w:rsidP="00471D97">
      <w:pPr>
        <w:pStyle w:val="Textbody"/>
        <w:numPr>
          <w:ilvl w:val="1"/>
          <w:numId w:val="370"/>
        </w:numPr>
        <w:tabs>
          <w:tab w:val="left" w:pos="0"/>
        </w:tabs>
        <w:spacing w:after="0"/>
        <w:jc w:val="both"/>
        <w:rPr>
          <w:rFonts w:ascii="Calibri" w:hAnsi="Calibri" w:cs="Calibri"/>
        </w:rPr>
      </w:pPr>
      <w:r w:rsidRPr="0012713E">
        <w:rPr>
          <w:rFonts w:ascii="Calibri" w:hAnsi="Calibri" w:cs="Calibri"/>
        </w:rPr>
        <w:t>tereny C25MWU oraz część terenu</w:t>
      </w:r>
      <w:r w:rsidR="002D6396" w:rsidRPr="0012713E">
        <w:rPr>
          <w:rFonts w:ascii="Calibri" w:hAnsi="Calibri" w:cs="Calibri"/>
        </w:rPr>
        <w:t xml:space="preserve"> C26MWU znajdują się na obszarze wpisanym do rejestru zabytków;</w:t>
      </w:r>
    </w:p>
    <w:p w14:paraId="58F876F8" w14:textId="54E5FB61" w:rsidR="007C5AEC" w:rsidRPr="0012713E" w:rsidRDefault="002D6396" w:rsidP="00471D97">
      <w:pPr>
        <w:pStyle w:val="Textbody"/>
        <w:numPr>
          <w:ilvl w:val="1"/>
          <w:numId w:val="370"/>
        </w:numPr>
        <w:tabs>
          <w:tab w:val="left" w:pos="-711"/>
        </w:tabs>
        <w:spacing w:after="0"/>
        <w:jc w:val="both"/>
        <w:rPr>
          <w:rFonts w:ascii="Calibri" w:hAnsi="Calibri" w:cs="Calibri"/>
        </w:rPr>
      </w:pPr>
      <w:r w:rsidRPr="0012713E">
        <w:rPr>
          <w:rFonts w:ascii="Calibri" w:hAnsi="Calibri" w:cs="Calibri"/>
        </w:rPr>
        <w:t xml:space="preserve">na terenie C25MWU znajduje się budynek objęty ochroną </w:t>
      </w:r>
      <w:r w:rsidR="00BA4838" w:rsidRPr="0012713E">
        <w:rPr>
          <w:rFonts w:ascii="Calibri" w:hAnsi="Calibri" w:cs="Calibri"/>
        </w:rPr>
        <w:t>na podstawie wpisu do rejestru zabytków.</w:t>
      </w:r>
    </w:p>
    <w:p w14:paraId="68AFF5D3" w14:textId="77777777" w:rsidR="002F6F83" w:rsidRPr="0012713E" w:rsidRDefault="002D6396" w:rsidP="00471D97">
      <w:pPr>
        <w:pStyle w:val="Textbody"/>
        <w:numPr>
          <w:ilvl w:val="0"/>
          <w:numId w:val="370"/>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4A8F44A8" w14:textId="21C03827" w:rsidR="00B6468F" w:rsidRPr="0012713E" w:rsidRDefault="00B6468F" w:rsidP="00471D97">
      <w:pPr>
        <w:pStyle w:val="Textbody"/>
        <w:numPr>
          <w:ilvl w:val="1"/>
          <w:numId w:val="370"/>
        </w:numPr>
        <w:tabs>
          <w:tab w:val="left" w:pos="-2225"/>
        </w:tabs>
        <w:spacing w:after="0"/>
        <w:jc w:val="both"/>
        <w:rPr>
          <w:rFonts w:ascii="Calibri" w:hAnsi="Calibri" w:cs="Calibri"/>
          <w:bCs/>
        </w:rPr>
      </w:pPr>
      <w:r w:rsidRPr="0012713E">
        <w:rPr>
          <w:rFonts w:ascii="Calibri" w:eastAsia="Arial" w:hAnsi="Calibri" w:cs="Calibri"/>
        </w:rPr>
        <w:t>maksymalna wysokość zabudowy dla terenów C25MWU, C26MWU do 14 m;</w:t>
      </w:r>
    </w:p>
    <w:p w14:paraId="66370715" w14:textId="55FB0AEE" w:rsidR="00B6468F" w:rsidRPr="0012713E" w:rsidRDefault="00B6468F" w:rsidP="00471D97">
      <w:pPr>
        <w:pStyle w:val="Textbody"/>
        <w:numPr>
          <w:ilvl w:val="1"/>
          <w:numId w:val="370"/>
        </w:numPr>
        <w:tabs>
          <w:tab w:val="left" w:pos="-2225"/>
        </w:tabs>
        <w:spacing w:after="0"/>
        <w:jc w:val="both"/>
        <w:rPr>
          <w:rFonts w:ascii="Calibri" w:hAnsi="Calibri" w:cs="Calibri"/>
          <w:bCs/>
        </w:rPr>
      </w:pPr>
      <w:r w:rsidRPr="0012713E">
        <w:rPr>
          <w:rFonts w:ascii="Calibri" w:eastAsia="Arial" w:hAnsi="Calibri" w:cs="Calibri"/>
        </w:rPr>
        <w:t xml:space="preserve">maksymalna wysokość zabudowy dla terenów C27MWU do </w:t>
      </w:r>
      <w:r w:rsidR="00BA4838" w:rsidRPr="0012713E">
        <w:rPr>
          <w:rFonts w:ascii="Calibri" w:eastAsia="Arial" w:hAnsi="Calibri" w:cs="Calibri"/>
        </w:rPr>
        <w:t>20</w:t>
      </w:r>
      <w:r w:rsidRPr="0012713E">
        <w:rPr>
          <w:rFonts w:ascii="Calibri" w:eastAsia="Arial" w:hAnsi="Calibri" w:cs="Calibri"/>
        </w:rPr>
        <w:t xml:space="preserve"> m;</w:t>
      </w:r>
    </w:p>
    <w:p w14:paraId="4176912B" w14:textId="77777777" w:rsidR="002F6F83" w:rsidRPr="0012713E" w:rsidRDefault="002D6396" w:rsidP="00471D97">
      <w:pPr>
        <w:pStyle w:val="Textbody"/>
        <w:numPr>
          <w:ilvl w:val="1"/>
          <w:numId w:val="370"/>
        </w:numPr>
        <w:tabs>
          <w:tab w:val="left" w:pos="-2225"/>
        </w:tabs>
        <w:spacing w:after="0"/>
        <w:jc w:val="both"/>
        <w:rPr>
          <w:rFonts w:ascii="Calibri" w:hAnsi="Calibri" w:cs="Calibri"/>
          <w:bCs/>
        </w:rPr>
      </w:pPr>
      <w:r w:rsidRPr="0012713E">
        <w:rPr>
          <w:rFonts w:ascii="Calibri" w:hAnsi="Calibri" w:cs="Calibri"/>
        </w:rPr>
        <w:t>teren C25MWU znajduje się w bezpośrednim sąsiedztwie drogi krajowej i mogą występować na nim przekroczenia norm hałasu, obiekty budowlane wraz ze związanymi z nimi urządzeniami budowlanymi należy, biorąc pod uwagę przewidywany okres użytkowania, projektować i budować w sposób zapewniający spełnienie wymagań dotyczących ochrony przed hałasem i drganiami;</w:t>
      </w:r>
    </w:p>
    <w:p w14:paraId="7CABFF93" w14:textId="41765954" w:rsidR="002F6F83" w:rsidRPr="0012713E" w:rsidRDefault="002D6396" w:rsidP="00471D97">
      <w:pPr>
        <w:pStyle w:val="Textbody"/>
        <w:numPr>
          <w:ilvl w:val="1"/>
          <w:numId w:val="370"/>
        </w:numPr>
        <w:tabs>
          <w:tab w:val="left" w:pos="0"/>
        </w:tabs>
        <w:spacing w:after="0"/>
        <w:jc w:val="both"/>
        <w:rPr>
          <w:rFonts w:ascii="Calibri" w:hAnsi="Calibri" w:cs="Calibri"/>
        </w:rPr>
      </w:pPr>
      <w:r w:rsidRPr="0012713E">
        <w:rPr>
          <w:rFonts w:ascii="Calibri" w:hAnsi="Calibri" w:cs="Calibri"/>
        </w:rPr>
        <w:t>dla budynków (z wyłączeniem zabytkowego) obowiązują parametry:</w:t>
      </w:r>
    </w:p>
    <w:p w14:paraId="6D78AC40" w14:textId="77777777" w:rsidR="002F6F83" w:rsidRPr="0012713E" w:rsidRDefault="002D6396" w:rsidP="00471D97">
      <w:pPr>
        <w:pStyle w:val="Textbody"/>
        <w:numPr>
          <w:ilvl w:val="2"/>
          <w:numId w:val="370"/>
        </w:numPr>
        <w:tabs>
          <w:tab w:val="left" w:pos="0"/>
        </w:tabs>
        <w:spacing w:after="0"/>
        <w:jc w:val="both"/>
        <w:rPr>
          <w:rFonts w:ascii="Calibri" w:hAnsi="Calibri" w:cs="Calibri"/>
        </w:rPr>
      </w:pPr>
      <w:r w:rsidRPr="0012713E">
        <w:rPr>
          <w:rFonts w:ascii="Calibri" w:hAnsi="Calibri" w:cs="Calibri"/>
        </w:rPr>
        <w:t>wysokość budynków:</w:t>
      </w:r>
    </w:p>
    <w:p w14:paraId="2A3BE91D" w14:textId="1CED3AD7" w:rsidR="002F6F83" w:rsidRPr="0012713E" w:rsidRDefault="00DA382B" w:rsidP="005F2F95">
      <w:pPr>
        <w:pStyle w:val="Textbody"/>
        <w:numPr>
          <w:ilvl w:val="3"/>
          <w:numId w:val="370"/>
        </w:numPr>
        <w:tabs>
          <w:tab w:val="left" w:pos="0"/>
        </w:tabs>
        <w:spacing w:after="0"/>
        <w:jc w:val="both"/>
        <w:rPr>
          <w:rFonts w:ascii="Calibri" w:hAnsi="Calibri" w:cs="Calibri"/>
        </w:rPr>
      </w:pPr>
      <w:r w:rsidRPr="0012713E">
        <w:rPr>
          <w:rFonts w:ascii="Calibri" w:hAnsi="Calibri" w:cs="Calibri"/>
        </w:rPr>
        <w:t>maksymalna ilość kondygnacji nadziemnych na terenach C25MWU, C26MWU: 3 z dopuszczeniem poddasza użytkowego w najwyższej kondygnacji,</w:t>
      </w:r>
    </w:p>
    <w:p w14:paraId="38C13074" w14:textId="395AFC4E" w:rsidR="002F6F83" w:rsidRPr="0012713E" w:rsidRDefault="00DA382B" w:rsidP="005F2F95">
      <w:pPr>
        <w:pStyle w:val="Akapitzlist"/>
        <w:numPr>
          <w:ilvl w:val="3"/>
          <w:numId w:val="370"/>
        </w:numPr>
        <w:jc w:val="both"/>
        <w:rPr>
          <w:rFonts w:ascii="Calibri" w:hAnsi="Calibri" w:cs="Calibri"/>
          <w:szCs w:val="24"/>
        </w:rPr>
      </w:pPr>
      <w:r w:rsidRPr="0012713E">
        <w:rPr>
          <w:rFonts w:ascii="Calibri" w:hAnsi="Calibri" w:cs="Calibri"/>
          <w:szCs w:val="24"/>
        </w:rPr>
        <w:t xml:space="preserve">maksymalna ilość kondygnacji nadziemnych na </w:t>
      </w:r>
      <w:r w:rsidRPr="0012713E">
        <w:rPr>
          <w:rFonts w:ascii="Calibri" w:hAnsi="Calibri" w:cs="Calibri"/>
        </w:rPr>
        <w:t>terenie C27MWU</w:t>
      </w:r>
      <w:r w:rsidRPr="0012713E">
        <w:rPr>
          <w:rFonts w:ascii="Calibri" w:hAnsi="Calibri" w:cs="Calibri"/>
          <w:szCs w:val="24"/>
        </w:rPr>
        <w:t>: 4 z dopuszczeniem poddasza użytkowego w najwyższej kondygnacji,</w:t>
      </w:r>
    </w:p>
    <w:p w14:paraId="70903F0E" w14:textId="692901F1" w:rsidR="002F6F83" w:rsidRPr="0012713E" w:rsidRDefault="002D6396" w:rsidP="005F2F95">
      <w:pPr>
        <w:pStyle w:val="Textbody"/>
        <w:numPr>
          <w:ilvl w:val="2"/>
          <w:numId w:val="370"/>
        </w:numPr>
        <w:tabs>
          <w:tab w:val="left" w:pos="0"/>
        </w:tabs>
        <w:spacing w:after="0"/>
        <w:jc w:val="both"/>
        <w:rPr>
          <w:rFonts w:ascii="Calibri" w:hAnsi="Calibri" w:cs="Calibri"/>
        </w:rPr>
      </w:pPr>
      <w:r w:rsidRPr="0012713E">
        <w:rPr>
          <w:rFonts w:ascii="Calibri" w:hAnsi="Calibri" w:cs="Calibri"/>
        </w:rPr>
        <w:t>dachy dwu- lub wielospadowe o nachyleniu połaci do 45° kryte dachówką ceramiczną</w:t>
      </w:r>
      <w:r w:rsidR="00DF2F31" w:rsidRPr="0012713E">
        <w:rPr>
          <w:rFonts w:ascii="Calibri" w:hAnsi="Calibri" w:cs="Calibri"/>
        </w:rPr>
        <w:t xml:space="preserve"> </w:t>
      </w:r>
      <w:r w:rsidRPr="0012713E">
        <w:rPr>
          <w:rFonts w:ascii="Calibri" w:hAnsi="Calibri" w:cs="Calibri"/>
        </w:rPr>
        <w:t>w kolorze ceglastej czerwieni;</w:t>
      </w:r>
    </w:p>
    <w:p w14:paraId="68CFE07D" w14:textId="5F2F2BD2" w:rsidR="002F6F83" w:rsidRPr="0012713E" w:rsidRDefault="002D6396" w:rsidP="00471D97">
      <w:pPr>
        <w:pStyle w:val="Textbody"/>
        <w:numPr>
          <w:ilvl w:val="1"/>
          <w:numId w:val="370"/>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66C20" w:rsidRPr="0012713E">
        <w:rPr>
          <w:rFonts w:ascii="Calibri" w:hAnsi="Calibri" w:cs="Calibri"/>
        </w:rPr>
        <w:t>9</w:t>
      </w:r>
      <w:r w:rsidRPr="0012713E">
        <w:rPr>
          <w:rFonts w:ascii="Calibri" w:hAnsi="Calibri" w:cs="Calibri"/>
        </w:rPr>
        <w:t xml:space="preserve"> ust. 1 pkt 3;</w:t>
      </w:r>
    </w:p>
    <w:p w14:paraId="019D216B" w14:textId="0644761C" w:rsidR="00B6468F" w:rsidRPr="0012713E" w:rsidRDefault="00B6468F" w:rsidP="00471D97">
      <w:pPr>
        <w:pStyle w:val="Textbody"/>
        <w:numPr>
          <w:ilvl w:val="1"/>
          <w:numId w:val="370"/>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DF785F" w:rsidRPr="0012713E">
        <w:rPr>
          <w:rFonts w:ascii="Calibri" w:hAnsi="Calibri" w:cs="Calibri"/>
        </w:rPr>
        <w:t>zgodnie z §9 ust. 1 pkt 5</w:t>
      </w:r>
      <w:r w:rsidRPr="0012713E">
        <w:rPr>
          <w:rFonts w:ascii="Calibri" w:hAnsi="Calibri" w:cs="Calibri"/>
        </w:rPr>
        <w:t>;</w:t>
      </w:r>
    </w:p>
    <w:p w14:paraId="09E4048A" w14:textId="3627423C" w:rsidR="002F6F83" w:rsidRPr="0012713E" w:rsidRDefault="002D6396" w:rsidP="00471D97">
      <w:pPr>
        <w:pStyle w:val="Textbody"/>
        <w:numPr>
          <w:ilvl w:val="1"/>
          <w:numId w:val="370"/>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F66C20"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00BCBDD3" w14:textId="77777777" w:rsidR="002F6F83" w:rsidRPr="0012713E" w:rsidRDefault="002D6396" w:rsidP="00471D97">
      <w:pPr>
        <w:pStyle w:val="Textbody"/>
        <w:numPr>
          <w:ilvl w:val="1"/>
          <w:numId w:val="370"/>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63CAEF36" w14:textId="77777777" w:rsidR="002F6F83" w:rsidRPr="0012713E" w:rsidRDefault="002D6396" w:rsidP="00471D97">
      <w:pPr>
        <w:pStyle w:val="Textbody"/>
        <w:numPr>
          <w:ilvl w:val="1"/>
          <w:numId w:val="370"/>
        </w:numPr>
        <w:tabs>
          <w:tab w:val="left" w:pos="0"/>
        </w:tabs>
        <w:spacing w:after="0"/>
        <w:jc w:val="both"/>
        <w:rPr>
          <w:rFonts w:ascii="Calibri" w:hAnsi="Calibri" w:cs="Calibri"/>
        </w:rPr>
      </w:pPr>
      <w:r w:rsidRPr="0012713E">
        <w:rPr>
          <w:rFonts w:ascii="Calibri" w:hAnsi="Calibri" w:cs="Calibri"/>
        </w:rPr>
        <w:t>zakazuje się lokalizacji budynków garażowych i gospodarczych.</w:t>
      </w:r>
    </w:p>
    <w:p w14:paraId="7B47E739" w14:textId="77777777" w:rsidR="002F6F83" w:rsidRPr="0012713E" w:rsidRDefault="002F6F83">
      <w:pPr>
        <w:pStyle w:val="Textbody"/>
        <w:tabs>
          <w:tab w:val="left" w:pos="0"/>
        </w:tabs>
        <w:spacing w:after="0"/>
        <w:jc w:val="both"/>
        <w:rPr>
          <w:rFonts w:ascii="Calibri" w:hAnsi="Calibri" w:cs="Calibri"/>
        </w:rPr>
      </w:pPr>
    </w:p>
    <w:p w14:paraId="107E5DA3" w14:textId="4D8B89D3"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144</w:t>
      </w:r>
    </w:p>
    <w:p w14:paraId="5ADAE74B"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C28U i C29U.</w:t>
      </w:r>
    </w:p>
    <w:p w14:paraId="1AE8011D" w14:textId="77777777" w:rsidR="002F6F83" w:rsidRPr="0012713E" w:rsidRDefault="002D6396" w:rsidP="00471D97">
      <w:pPr>
        <w:pStyle w:val="Textbody"/>
        <w:numPr>
          <w:ilvl w:val="0"/>
          <w:numId w:val="371"/>
        </w:numPr>
        <w:tabs>
          <w:tab w:val="left" w:pos="0"/>
        </w:tabs>
        <w:spacing w:after="0"/>
        <w:jc w:val="both"/>
        <w:rPr>
          <w:rFonts w:ascii="Calibri" w:hAnsi="Calibri" w:cs="Calibri"/>
        </w:rPr>
      </w:pPr>
      <w:r w:rsidRPr="0012713E">
        <w:rPr>
          <w:rFonts w:ascii="Calibri" w:hAnsi="Calibri" w:cs="Calibri"/>
        </w:rPr>
        <w:t>Przeznaczenie – tereny zabudowy usług nieuciążliwych.</w:t>
      </w:r>
    </w:p>
    <w:p w14:paraId="517F7958" w14:textId="54FB7C8A" w:rsidR="002F6F83" w:rsidRPr="0012713E" w:rsidRDefault="002D6396" w:rsidP="00471D97">
      <w:pPr>
        <w:pStyle w:val="Textbody"/>
        <w:numPr>
          <w:ilvl w:val="0"/>
          <w:numId w:val="371"/>
        </w:numPr>
        <w:tabs>
          <w:tab w:val="left" w:pos="0"/>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zgodnie z §7</w:t>
      </w:r>
      <w:r w:rsidRPr="0012713E">
        <w:rPr>
          <w:rFonts w:ascii="Calibri" w:hAnsi="Calibri" w:cs="Calibri"/>
        </w:rPr>
        <w:t>):</w:t>
      </w:r>
    </w:p>
    <w:p w14:paraId="225F0D92" w14:textId="77777777" w:rsidR="002F6F83" w:rsidRPr="0012713E" w:rsidRDefault="002D6396" w:rsidP="00471D97">
      <w:pPr>
        <w:pStyle w:val="Textbody"/>
        <w:numPr>
          <w:ilvl w:val="1"/>
          <w:numId w:val="371"/>
        </w:numPr>
        <w:tabs>
          <w:tab w:val="left" w:pos="-711"/>
        </w:tabs>
        <w:spacing w:after="0"/>
        <w:jc w:val="both"/>
        <w:rPr>
          <w:rFonts w:ascii="Calibri" w:hAnsi="Calibri" w:cs="Calibri"/>
        </w:rPr>
      </w:pPr>
      <w:r w:rsidRPr="0012713E">
        <w:rPr>
          <w:rFonts w:ascii="Calibri" w:hAnsi="Calibri" w:cs="Calibri"/>
        </w:rPr>
        <w:t>tereny znajdują się na obszarze wpisanym do rejestru zabytków;</w:t>
      </w:r>
    </w:p>
    <w:p w14:paraId="33986365" w14:textId="77777777" w:rsidR="002F6F83" w:rsidRPr="0012713E" w:rsidRDefault="002D6396" w:rsidP="00471D97">
      <w:pPr>
        <w:pStyle w:val="Textbody"/>
        <w:numPr>
          <w:ilvl w:val="1"/>
          <w:numId w:val="371"/>
        </w:numPr>
        <w:tabs>
          <w:tab w:val="left" w:pos="-711"/>
        </w:tabs>
        <w:spacing w:after="0"/>
        <w:jc w:val="both"/>
        <w:rPr>
          <w:rFonts w:ascii="Calibri" w:hAnsi="Calibri" w:cs="Calibri"/>
        </w:rPr>
      </w:pPr>
      <w:r w:rsidRPr="0012713E">
        <w:rPr>
          <w:rFonts w:ascii="Calibri" w:hAnsi="Calibri" w:cs="Calibri"/>
        </w:rPr>
        <w:t>na terenach znajdują się budynki objęte ochroną na podstawie wpisu do rejestru zabytków.</w:t>
      </w:r>
    </w:p>
    <w:p w14:paraId="7829ECDC" w14:textId="77777777" w:rsidR="002F6F83" w:rsidRPr="0012713E" w:rsidRDefault="002D6396" w:rsidP="00471D97">
      <w:pPr>
        <w:pStyle w:val="Textbody"/>
        <w:numPr>
          <w:ilvl w:val="0"/>
          <w:numId w:val="371"/>
        </w:numPr>
        <w:tabs>
          <w:tab w:val="left" w:pos="0"/>
        </w:tabs>
        <w:spacing w:after="0"/>
        <w:jc w:val="both"/>
        <w:rPr>
          <w:rFonts w:ascii="Calibri" w:hAnsi="Calibri" w:cs="Calibri"/>
        </w:rPr>
      </w:pPr>
      <w:r w:rsidRPr="0012713E">
        <w:rPr>
          <w:rFonts w:ascii="Calibri" w:hAnsi="Calibri" w:cs="Calibri"/>
        </w:rPr>
        <w:lastRenderedPageBreak/>
        <w:t>Zasady kształtowania zabudowy i wskaźniki zagospodarowania terenu:</w:t>
      </w:r>
    </w:p>
    <w:p w14:paraId="0C0389F8" w14:textId="4DCDE65B" w:rsidR="00B6468F" w:rsidRPr="0012713E" w:rsidRDefault="00B6468F" w:rsidP="00471D97">
      <w:pPr>
        <w:pStyle w:val="Textbody"/>
        <w:numPr>
          <w:ilvl w:val="1"/>
          <w:numId w:val="371"/>
        </w:numPr>
        <w:tabs>
          <w:tab w:val="left" w:pos="0"/>
        </w:tabs>
        <w:spacing w:after="0"/>
        <w:jc w:val="both"/>
        <w:rPr>
          <w:rFonts w:ascii="Calibri" w:hAnsi="Calibri" w:cs="Calibri"/>
        </w:rPr>
      </w:pPr>
      <w:r w:rsidRPr="0012713E">
        <w:rPr>
          <w:rFonts w:ascii="Calibri" w:eastAsia="Arial" w:hAnsi="Calibri" w:cs="Calibri"/>
        </w:rPr>
        <w:t>maksymalna wysokość zabudowy do 9 m;</w:t>
      </w:r>
    </w:p>
    <w:p w14:paraId="7B70A596" w14:textId="77777777" w:rsidR="002F6F83" w:rsidRPr="0012713E" w:rsidRDefault="002D6396" w:rsidP="00471D97">
      <w:pPr>
        <w:pStyle w:val="Textbody"/>
        <w:numPr>
          <w:ilvl w:val="1"/>
          <w:numId w:val="371"/>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2B8D5A76" w14:textId="77777777" w:rsidR="002F6F83" w:rsidRPr="0012713E" w:rsidRDefault="002D6396" w:rsidP="00471D97">
      <w:pPr>
        <w:pStyle w:val="Textbody"/>
        <w:numPr>
          <w:ilvl w:val="2"/>
          <w:numId w:val="371"/>
        </w:numPr>
        <w:tabs>
          <w:tab w:val="left" w:pos="0"/>
        </w:tabs>
        <w:spacing w:after="0"/>
        <w:jc w:val="both"/>
        <w:rPr>
          <w:rFonts w:ascii="Calibri" w:hAnsi="Calibri" w:cs="Calibri"/>
        </w:rPr>
      </w:pPr>
      <w:r w:rsidRPr="0012713E">
        <w:rPr>
          <w:rFonts w:ascii="Calibri" w:hAnsi="Calibri" w:cs="Calibri"/>
        </w:rPr>
        <w:t>nowe budynki wysokością, kształtem i pokryciem dachu winny nawiązywać do budynków zabytkowych na terenach;</w:t>
      </w:r>
    </w:p>
    <w:p w14:paraId="68D43B27" w14:textId="77777777" w:rsidR="002F6F83" w:rsidRPr="0012713E" w:rsidRDefault="002D6396" w:rsidP="00471D97">
      <w:pPr>
        <w:pStyle w:val="Textbody"/>
        <w:numPr>
          <w:ilvl w:val="1"/>
          <w:numId w:val="371"/>
        </w:numPr>
        <w:tabs>
          <w:tab w:val="left" w:pos="0"/>
        </w:tabs>
        <w:spacing w:after="0"/>
        <w:jc w:val="both"/>
        <w:rPr>
          <w:rFonts w:ascii="Calibri" w:hAnsi="Calibri" w:cs="Calibri"/>
        </w:rPr>
      </w:pPr>
      <w:r w:rsidRPr="0012713E">
        <w:rPr>
          <w:rFonts w:ascii="Calibri" w:hAnsi="Calibri" w:cs="Calibri"/>
        </w:rPr>
        <w:t>intensywność zabudowy dla terenów:</w:t>
      </w:r>
    </w:p>
    <w:p w14:paraId="30EE42A7" w14:textId="32D3EA23" w:rsidR="002F6F83" w:rsidRPr="0012713E" w:rsidRDefault="002D6396" w:rsidP="00471D97">
      <w:pPr>
        <w:pStyle w:val="Textbody"/>
        <w:numPr>
          <w:ilvl w:val="2"/>
          <w:numId w:val="371"/>
        </w:numPr>
        <w:tabs>
          <w:tab w:val="left" w:pos="0"/>
          <w:tab w:val="left" w:pos="1134"/>
        </w:tabs>
        <w:spacing w:after="0"/>
        <w:jc w:val="both"/>
        <w:rPr>
          <w:rFonts w:ascii="Calibri" w:hAnsi="Calibri" w:cs="Calibri"/>
        </w:rPr>
      </w:pPr>
      <w:r w:rsidRPr="0012713E">
        <w:rPr>
          <w:rFonts w:ascii="Calibri" w:hAnsi="Calibri" w:cs="Calibri"/>
        </w:rPr>
        <w:t xml:space="preserve">C28U od 0,35 do </w:t>
      </w:r>
      <w:r w:rsidR="00EB433E" w:rsidRPr="0012713E">
        <w:rPr>
          <w:rFonts w:ascii="Calibri" w:hAnsi="Calibri" w:cs="Calibri"/>
        </w:rPr>
        <w:t>1</w:t>
      </w:r>
      <w:r w:rsidRPr="0012713E">
        <w:rPr>
          <w:rFonts w:ascii="Calibri" w:hAnsi="Calibri" w:cs="Calibri"/>
        </w:rPr>
        <w:t>,</w:t>
      </w:r>
      <w:r w:rsidR="00EB433E" w:rsidRPr="0012713E">
        <w:rPr>
          <w:rFonts w:ascii="Calibri" w:hAnsi="Calibri" w:cs="Calibri"/>
        </w:rPr>
        <w:t>0</w:t>
      </w:r>
      <w:r w:rsidRPr="0012713E">
        <w:rPr>
          <w:rFonts w:ascii="Calibri" w:hAnsi="Calibri" w:cs="Calibri"/>
        </w:rPr>
        <w:t>,</w:t>
      </w:r>
    </w:p>
    <w:p w14:paraId="3F7FC155" w14:textId="37390C3D" w:rsidR="002F6F83" w:rsidRPr="0012713E" w:rsidRDefault="002D6396" w:rsidP="00471D97">
      <w:pPr>
        <w:pStyle w:val="Textbody"/>
        <w:numPr>
          <w:ilvl w:val="2"/>
          <w:numId w:val="371"/>
        </w:numPr>
        <w:tabs>
          <w:tab w:val="left" w:pos="0"/>
          <w:tab w:val="left" w:pos="1134"/>
        </w:tabs>
        <w:spacing w:after="0"/>
        <w:jc w:val="both"/>
        <w:rPr>
          <w:rFonts w:ascii="Calibri" w:hAnsi="Calibri" w:cs="Calibri"/>
        </w:rPr>
      </w:pPr>
      <w:r w:rsidRPr="0012713E">
        <w:rPr>
          <w:rFonts w:ascii="Calibri" w:hAnsi="Calibri" w:cs="Calibri"/>
        </w:rPr>
        <w:t xml:space="preserve">C29U od 0,3 do </w:t>
      </w:r>
      <w:r w:rsidR="00EB433E" w:rsidRPr="0012713E">
        <w:rPr>
          <w:rFonts w:ascii="Calibri" w:hAnsi="Calibri" w:cs="Calibri"/>
        </w:rPr>
        <w:t>1</w:t>
      </w:r>
      <w:r w:rsidRPr="0012713E">
        <w:rPr>
          <w:rFonts w:ascii="Calibri" w:hAnsi="Calibri" w:cs="Calibri"/>
        </w:rPr>
        <w:t>,</w:t>
      </w:r>
      <w:r w:rsidR="00EB433E" w:rsidRPr="0012713E">
        <w:rPr>
          <w:rFonts w:ascii="Calibri" w:hAnsi="Calibri" w:cs="Calibri"/>
        </w:rPr>
        <w:t>0</w:t>
      </w:r>
      <w:r w:rsidRPr="0012713E">
        <w:rPr>
          <w:rFonts w:ascii="Calibri" w:hAnsi="Calibri" w:cs="Calibri"/>
        </w:rPr>
        <w:t>5;</w:t>
      </w:r>
    </w:p>
    <w:p w14:paraId="6F0B1A7B" w14:textId="6E98F0E1" w:rsidR="00B6468F" w:rsidRPr="0012713E" w:rsidRDefault="00B6468F" w:rsidP="00471D97">
      <w:pPr>
        <w:pStyle w:val="Textbody"/>
        <w:numPr>
          <w:ilvl w:val="1"/>
          <w:numId w:val="371"/>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35%;</w:t>
      </w:r>
    </w:p>
    <w:p w14:paraId="2328AA5B" w14:textId="1ADF2AB9" w:rsidR="002F6F83" w:rsidRPr="0012713E" w:rsidRDefault="00B6468F" w:rsidP="00471D97">
      <w:pPr>
        <w:pStyle w:val="Textbody"/>
        <w:numPr>
          <w:ilvl w:val="1"/>
          <w:numId w:val="371"/>
        </w:numPr>
        <w:tabs>
          <w:tab w:val="left" w:pos="0"/>
        </w:tabs>
        <w:spacing w:after="0"/>
        <w:jc w:val="both"/>
        <w:rPr>
          <w:rFonts w:ascii="Calibri" w:hAnsi="Calibri" w:cs="Calibri"/>
        </w:rPr>
      </w:pPr>
      <w:r w:rsidRPr="0012713E">
        <w:rPr>
          <w:rFonts w:ascii="Calibri" w:hAnsi="Calibri" w:cs="Calibri"/>
        </w:rPr>
        <w:t>minimalny udział powierzchni biologicznie czynnej</w:t>
      </w:r>
      <w:r w:rsidR="002D6396" w:rsidRPr="0012713E">
        <w:rPr>
          <w:rFonts w:ascii="Calibri" w:hAnsi="Calibri" w:cs="Calibri"/>
        </w:rPr>
        <w:t>:</w:t>
      </w:r>
    </w:p>
    <w:p w14:paraId="6A1C1BAE" w14:textId="2CFDDFE2" w:rsidR="002F6F83" w:rsidRPr="0012713E" w:rsidRDefault="002D6396" w:rsidP="00471D97">
      <w:pPr>
        <w:pStyle w:val="Textbody"/>
        <w:numPr>
          <w:ilvl w:val="2"/>
          <w:numId w:val="371"/>
        </w:numPr>
        <w:tabs>
          <w:tab w:val="left" w:pos="0"/>
        </w:tabs>
        <w:spacing w:after="0"/>
        <w:jc w:val="both"/>
        <w:rPr>
          <w:rFonts w:ascii="Calibri" w:hAnsi="Calibri" w:cs="Calibri"/>
        </w:rPr>
      </w:pPr>
      <w:r w:rsidRPr="0012713E">
        <w:rPr>
          <w:rFonts w:ascii="Calibri" w:hAnsi="Calibri" w:cs="Calibri"/>
        </w:rPr>
        <w:t>C28U 5%,</w:t>
      </w:r>
    </w:p>
    <w:p w14:paraId="535ECC02" w14:textId="081D3156" w:rsidR="002F6F83" w:rsidRPr="0012713E" w:rsidRDefault="002D6396" w:rsidP="00471D97">
      <w:pPr>
        <w:pStyle w:val="Textbody"/>
        <w:numPr>
          <w:ilvl w:val="2"/>
          <w:numId w:val="371"/>
        </w:numPr>
        <w:tabs>
          <w:tab w:val="left" w:pos="0"/>
        </w:tabs>
        <w:spacing w:after="0"/>
        <w:jc w:val="both"/>
        <w:rPr>
          <w:rFonts w:ascii="Calibri" w:hAnsi="Calibri" w:cs="Calibri"/>
        </w:rPr>
      </w:pPr>
      <w:r w:rsidRPr="0012713E">
        <w:rPr>
          <w:rFonts w:ascii="Calibri" w:hAnsi="Calibri" w:cs="Calibri"/>
        </w:rPr>
        <w:t>C29U 15%;</w:t>
      </w:r>
    </w:p>
    <w:p w14:paraId="0B54E6CC" w14:textId="77777777" w:rsidR="002F6F83" w:rsidRPr="0012713E" w:rsidRDefault="002D6396" w:rsidP="00471D97">
      <w:pPr>
        <w:pStyle w:val="Textbody"/>
        <w:numPr>
          <w:ilvl w:val="1"/>
          <w:numId w:val="371"/>
        </w:numPr>
        <w:tabs>
          <w:tab w:val="left" w:pos="0"/>
        </w:tabs>
        <w:spacing w:after="0"/>
        <w:jc w:val="both"/>
        <w:rPr>
          <w:rFonts w:ascii="Calibri" w:hAnsi="Calibri" w:cs="Calibri"/>
        </w:rPr>
      </w:pPr>
      <w:r w:rsidRPr="0012713E">
        <w:rPr>
          <w:rFonts w:ascii="Calibri" w:hAnsi="Calibri" w:cs="Calibri"/>
        </w:rPr>
        <w:t>nieprzekraczalna linia zabudowy jak na rysunku planu.</w:t>
      </w:r>
    </w:p>
    <w:p w14:paraId="5326CB31" w14:textId="77777777" w:rsidR="002F6F83" w:rsidRPr="0012713E" w:rsidRDefault="002F6F83">
      <w:pPr>
        <w:pStyle w:val="Textbody"/>
        <w:tabs>
          <w:tab w:val="left" w:pos="0"/>
        </w:tabs>
        <w:spacing w:after="0"/>
        <w:jc w:val="center"/>
        <w:rPr>
          <w:rFonts w:ascii="Calibri" w:hAnsi="Calibri" w:cs="Calibri"/>
        </w:rPr>
      </w:pPr>
    </w:p>
    <w:p w14:paraId="124E01A7" w14:textId="324956C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145</w:t>
      </w:r>
    </w:p>
    <w:p w14:paraId="55A217E4"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C30MNU.</w:t>
      </w:r>
    </w:p>
    <w:p w14:paraId="467B76D2" w14:textId="77777777" w:rsidR="002F6F83" w:rsidRPr="0012713E" w:rsidRDefault="002D6396" w:rsidP="00471D97">
      <w:pPr>
        <w:pStyle w:val="Textbody"/>
        <w:numPr>
          <w:ilvl w:val="0"/>
          <w:numId w:val="457"/>
        </w:numPr>
        <w:tabs>
          <w:tab w:val="left" w:pos="567"/>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098A2CD6" w14:textId="77777777" w:rsidR="002F6F83" w:rsidRPr="0012713E" w:rsidRDefault="002D6396" w:rsidP="00471D97">
      <w:pPr>
        <w:pStyle w:val="Textbody"/>
        <w:numPr>
          <w:ilvl w:val="0"/>
          <w:numId w:val="457"/>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4217EC4A" w14:textId="279DD1C1" w:rsidR="00B6468F" w:rsidRPr="0012713E" w:rsidRDefault="00B6468F" w:rsidP="00471D97">
      <w:pPr>
        <w:pStyle w:val="Textbody"/>
        <w:numPr>
          <w:ilvl w:val="1"/>
          <w:numId w:val="458"/>
        </w:numPr>
        <w:tabs>
          <w:tab w:val="left" w:pos="-2960"/>
        </w:tabs>
        <w:spacing w:after="0"/>
        <w:jc w:val="both"/>
        <w:rPr>
          <w:rFonts w:ascii="Calibri" w:hAnsi="Calibri" w:cs="Calibri"/>
        </w:rPr>
      </w:pPr>
      <w:r w:rsidRPr="0012713E">
        <w:rPr>
          <w:rFonts w:ascii="Calibri" w:eastAsia="Arial" w:hAnsi="Calibri" w:cs="Calibri"/>
        </w:rPr>
        <w:t>maksymalna wysokość zabudowy do 12 m;</w:t>
      </w:r>
    </w:p>
    <w:p w14:paraId="14E6B95A" w14:textId="574C38CD" w:rsidR="002F6F83" w:rsidRPr="0012713E" w:rsidRDefault="003A2F7F" w:rsidP="003A2F7F">
      <w:pPr>
        <w:pStyle w:val="Textbody"/>
        <w:numPr>
          <w:ilvl w:val="1"/>
          <w:numId w:val="458"/>
        </w:numPr>
        <w:tabs>
          <w:tab w:val="left" w:pos="-296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72618098" w14:textId="77777777" w:rsidR="002F6F83" w:rsidRPr="0012713E" w:rsidRDefault="002D6396" w:rsidP="00471D97">
      <w:pPr>
        <w:pStyle w:val="Textbody"/>
        <w:numPr>
          <w:ilvl w:val="1"/>
          <w:numId w:val="458"/>
        </w:numPr>
        <w:tabs>
          <w:tab w:val="left" w:pos="-2960"/>
        </w:tabs>
        <w:spacing w:after="0"/>
        <w:jc w:val="both"/>
        <w:rPr>
          <w:rFonts w:ascii="Calibri" w:hAnsi="Calibri" w:cs="Calibri"/>
        </w:rPr>
      </w:pPr>
      <w:r w:rsidRPr="0012713E">
        <w:rPr>
          <w:rFonts w:ascii="Calibri" w:hAnsi="Calibri" w:cs="Calibri"/>
        </w:rPr>
        <w:t>dachy dwuspadowe o nachyleniu połaci do 45°, kryte dachówką ceramiczną w kolorze ceglastej czerwieni;</w:t>
      </w:r>
    </w:p>
    <w:p w14:paraId="218F2B53" w14:textId="77777777" w:rsidR="002F6F83" w:rsidRPr="0012713E" w:rsidRDefault="002D6396" w:rsidP="00471D97">
      <w:pPr>
        <w:pStyle w:val="Textbody"/>
        <w:numPr>
          <w:ilvl w:val="1"/>
          <w:numId w:val="458"/>
        </w:numPr>
        <w:tabs>
          <w:tab w:val="left" w:pos="-2960"/>
        </w:tabs>
        <w:spacing w:after="0"/>
        <w:jc w:val="both"/>
        <w:rPr>
          <w:rFonts w:ascii="Calibri" w:hAnsi="Calibri" w:cs="Calibri"/>
        </w:rPr>
      </w:pPr>
      <w:r w:rsidRPr="0012713E">
        <w:rPr>
          <w:rFonts w:ascii="Calibri" w:hAnsi="Calibri" w:cs="Calibri"/>
        </w:rPr>
        <w:t>zakaz lokalizacji garaży;</w:t>
      </w:r>
    </w:p>
    <w:p w14:paraId="0C7DDC68" w14:textId="1FF2C36C" w:rsidR="002F6F83" w:rsidRPr="0012713E" w:rsidRDefault="002D6396" w:rsidP="00471D97">
      <w:pPr>
        <w:pStyle w:val="Textbody"/>
        <w:numPr>
          <w:ilvl w:val="1"/>
          <w:numId w:val="458"/>
        </w:numPr>
        <w:tabs>
          <w:tab w:val="left" w:pos="-2960"/>
        </w:tabs>
        <w:spacing w:after="0"/>
        <w:jc w:val="both"/>
        <w:rPr>
          <w:rFonts w:ascii="Calibri" w:hAnsi="Calibri" w:cs="Calibri"/>
        </w:rPr>
      </w:pPr>
      <w:r w:rsidRPr="0012713E">
        <w:rPr>
          <w:rFonts w:ascii="Calibri" w:hAnsi="Calibri" w:cs="Calibri"/>
        </w:rPr>
        <w:t xml:space="preserve">intensywność zabudowy od 0,25 do </w:t>
      </w:r>
      <w:r w:rsidR="00EB433E" w:rsidRPr="0012713E">
        <w:rPr>
          <w:rFonts w:ascii="Calibri" w:hAnsi="Calibri" w:cs="Calibri"/>
        </w:rPr>
        <w:t>1</w:t>
      </w:r>
      <w:r w:rsidRPr="0012713E">
        <w:rPr>
          <w:rFonts w:ascii="Calibri" w:hAnsi="Calibri" w:cs="Calibri"/>
        </w:rPr>
        <w:t>,5;</w:t>
      </w:r>
    </w:p>
    <w:p w14:paraId="24A9A352" w14:textId="76999C00" w:rsidR="00B6468F" w:rsidRPr="0012713E" w:rsidRDefault="00B6468F" w:rsidP="00471D97">
      <w:pPr>
        <w:pStyle w:val="Textbody"/>
        <w:numPr>
          <w:ilvl w:val="1"/>
          <w:numId w:val="458"/>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537D3FAC" w14:textId="62FA61C5" w:rsidR="002F6F83" w:rsidRPr="0012713E" w:rsidRDefault="00B6468F" w:rsidP="00471D97">
      <w:pPr>
        <w:pStyle w:val="Textbody"/>
        <w:numPr>
          <w:ilvl w:val="1"/>
          <w:numId w:val="458"/>
        </w:numPr>
        <w:tabs>
          <w:tab w:val="left" w:pos="-2960"/>
        </w:tabs>
        <w:spacing w:after="0"/>
        <w:jc w:val="both"/>
        <w:rPr>
          <w:rFonts w:ascii="Calibri" w:hAnsi="Calibri" w:cs="Calibri"/>
        </w:rPr>
      </w:pPr>
      <w:r w:rsidRPr="0012713E">
        <w:rPr>
          <w:rFonts w:ascii="Calibri" w:hAnsi="Calibri" w:cs="Calibri"/>
        </w:rPr>
        <w:t>minimalny udział powierzchni biologicznie czynnej 15%</w:t>
      </w:r>
      <w:r w:rsidR="002D6396" w:rsidRPr="0012713E">
        <w:rPr>
          <w:rFonts w:ascii="Calibri" w:hAnsi="Calibri" w:cs="Calibri"/>
        </w:rPr>
        <w:t>;</w:t>
      </w:r>
    </w:p>
    <w:p w14:paraId="070084AD" w14:textId="77777777" w:rsidR="002F6F83" w:rsidRPr="0012713E" w:rsidRDefault="002D6396" w:rsidP="00471D97">
      <w:pPr>
        <w:pStyle w:val="Textbody"/>
        <w:numPr>
          <w:ilvl w:val="1"/>
          <w:numId w:val="458"/>
        </w:numPr>
        <w:tabs>
          <w:tab w:val="left" w:pos="-2960"/>
        </w:tabs>
        <w:spacing w:after="0"/>
        <w:jc w:val="both"/>
        <w:rPr>
          <w:rFonts w:ascii="Calibri" w:hAnsi="Calibri" w:cs="Calibri"/>
        </w:rPr>
      </w:pPr>
      <w:r w:rsidRPr="0012713E">
        <w:rPr>
          <w:rFonts w:ascii="Calibri" w:hAnsi="Calibri" w:cs="Calibri"/>
        </w:rPr>
        <w:t>nieprzekraczalna linia zabudowy jak na rysunku planu.</w:t>
      </w:r>
    </w:p>
    <w:p w14:paraId="39EE967F" w14:textId="77777777" w:rsidR="002F6F83" w:rsidRPr="0012713E" w:rsidRDefault="002F6F83">
      <w:pPr>
        <w:pStyle w:val="Textbody"/>
        <w:tabs>
          <w:tab w:val="left" w:pos="0"/>
        </w:tabs>
        <w:spacing w:after="0"/>
        <w:jc w:val="both"/>
        <w:rPr>
          <w:rFonts w:ascii="Calibri" w:hAnsi="Calibri" w:cs="Calibri"/>
        </w:rPr>
      </w:pPr>
    </w:p>
    <w:p w14:paraId="11106214" w14:textId="09D45038"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146</w:t>
      </w:r>
    </w:p>
    <w:p w14:paraId="3C8F47D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C31MNU.</w:t>
      </w:r>
    </w:p>
    <w:p w14:paraId="5FC50F1A" w14:textId="77777777" w:rsidR="002F6F83" w:rsidRPr="0012713E" w:rsidRDefault="002D6396" w:rsidP="00471D97">
      <w:pPr>
        <w:pStyle w:val="Textbody"/>
        <w:numPr>
          <w:ilvl w:val="0"/>
          <w:numId w:val="372"/>
        </w:numPr>
        <w:tabs>
          <w:tab w:val="left" w:pos="567"/>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25E1312A" w14:textId="24554F05" w:rsidR="002F6F83" w:rsidRPr="0012713E" w:rsidRDefault="002D6396" w:rsidP="00471D97">
      <w:pPr>
        <w:pStyle w:val="Textbody"/>
        <w:numPr>
          <w:ilvl w:val="0"/>
          <w:numId w:val="372"/>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4B27CE22" w14:textId="77777777" w:rsidR="002F6F83" w:rsidRPr="0012713E" w:rsidRDefault="002D6396" w:rsidP="00471D97">
      <w:pPr>
        <w:pStyle w:val="Textbody"/>
        <w:numPr>
          <w:ilvl w:val="1"/>
          <w:numId w:val="372"/>
        </w:numPr>
        <w:tabs>
          <w:tab w:val="left" w:pos="-711"/>
        </w:tabs>
        <w:spacing w:after="0"/>
        <w:jc w:val="both"/>
        <w:rPr>
          <w:rFonts w:ascii="Calibri" w:hAnsi="Calibri" w:cs="Calibri"/>
        </w:rPr>
      </w:pPr>
      <w:r w:rsidRPr="0012713E">
        <w:rPr>
          <w:rFonts w:ascii="Calibri" w:hAnsi="Calibri" w:cs="Calibri"/>
        </w:rPr>
        <w:t>na terenie znajdują się budynki objęte ochroną na podstawie wpisu do ewidencji zabytków.</w:t>
      </w:r>
    </w:p>
    <w:p w14:paraId="511BB8D4" w14:textId="77777777" w:rsidR="002F6F83" w:rsidRPr="0012713E" w:rsidRDefault="002D6396" w:rsidP="00471D97">
      <w:pPr>
        <w:pStyle w:val="Textbody"/>
        <w:numPr>
          <w:ilvl w:val="0"/>
          <w:numId w:val="372"/>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0F535C6A" w14:textId="109EF801" w:rsidR="00B6468F" w:rsidRPr="0012713E" w:rsidRDefault="003A5071" w:rsidP="00471D97">
      <w:pPr>
        <w:pStyle w:val="Textbody"/>
        <w:numPr>
          <w:ilvl w:val="1"/>
          <w:numId w:val="372"/>
        </w:numPr>
        <w:tabs>
          <w:tab w:val="left" w:pos="-2225"/>
        </w:tabs>
        <w:spacing w:after="0"/>
        <w:jc w:val="both"/>
        <w:rPr>
          <w:rFonts w:ascii="Calibri" w:hAnsi="Calibri" w:cs="Calibri"/>
          <w:bCs/>
        </w:rPr>
      </w:pPr>
      <w:r w:rsidRPr="0012713E">
        <w:rPr>
          <w:rFonts w:ascii="Calibri" w:eastAsia="Arial" w:hAnsi="Calibri" w:cs="Calibri"/>
        </w:rPr>
        <w:t xml:space="preserve">o ile kolejne punkty nie stanowią inaczej, </w:t>
      </w:r>
      <w:r w:rsidR="00B6468F" w:rsidRPr="0012713E">
        <w:rPr>
          <w:rFonts w:ascii="Calibri" w:eastAsia="Arial" w:hAnsi="Calibri" w:cs="Calibri"/>
        </w:rPr>
        <w:t>maksymalna wysokość zabudowy do 14 m;</w:t>
      </w:r>
    </w:p>
    <w:p w14:paraId="486532FD" w14:textId="161C0A5B" w:rsidR="002F6F83" w:rsidRPr="0012713E" w:rsidRDefault="002D6396" w:rsidP="00471D97">
      <w:pPr>
        <w:pStyle w:val="Textbody"/>
        <w:numPr>
          <w:ilvl w:val="1"/>
          <w:numId w:val="372"/>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DF2F31"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DF2F31" w:rsidRPr="0012713E">
        <w:rPr>
          <w:rFonts w:ascii="Calibri" w:hAnsi="Calibri" w:cs="Calibri"/>
          <w:bCs/>
        </w:rPr>
        <w:t xml:space="preserve"> </w:t>
      </w:r>
      <w:r w:rsidRPr="0012713E">
        <w:rPr>
          <w:rFonts w:ascii="Calibri" w:hAnsi="Calibri" w:cs="Calibri"/>
        </w:rPr>
        <w:t>i drganiami;</w:t>
      </w:r>
    </w:p>
    <w:p w14:paraId="6D61FF0E" w14:textId="31163D40" w:rsidR="002F6F83" w:rsidRPr="0012713E" w:rsidRDefault="002D6396" w:rsidP="00471D97">
      <w:pPr>
        <w:pStyle w:val="Textbody"/>
        <w:numPr>
          <w:ilvl w:val="1"/>
          <w:numId w:val="372"/>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6382B28C" w14:textId="3DF8277D" w:rsidR="002F6F83" w:rsidRPr="0012713E" w:rsidRDefault="0088138C" w:rsidP="0088138C">
      <w:pPr>
        <w:pStyle w:val="Textbody"/>
        <w:numPr>
          <w:ilvl w:val="2"/>
          <w:numId w:val="372"/>
        </w:numPr>
        <w:tabs>
          <w:tab w:val="left" w:pos="-296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28088572" w14:textId="77777777" w:rsidR="002F6F83" w:rsidRPr="0012713E" w:rsidRDefault="002D6396" w:rsidP="00471D97">
      <w:pPr>
        <w:pStyle w:val="Textbody"/>
        <w:numPr>
          <w:ilvl w:val="2"/>
          <w:numId w:val="372"/>
        </w:numPr>
        <w:tabs>
          <w:tab w:val="left" w:pos="-2960"/>
        </w:tabs>
        <w:spacing w:after="0"/>
        <w:jc w:val="both"/>
        <w:rPr>
          <w:rFonts w:ascii="Calibri" w:hAnsi="Calibri" w:cs="Calibri"/>
        </w:rPr>
      </w:pPr>
      <w:r w:rsidRPr="0012713E">
        <w:rPr>
          <w:rFonts w:ascii="Calibri" w:hAnsi="Calibri" w:cs="Calibri"/>
        </w:rPr>
        <w:t>dachy dwuspadowe o nachyleniu połaci do 45°, kryte dachówką ceramiczną w kolorze ceglastej czerwieni;</w:t>
      </w:r>
    </w:p>
    <w:p w14:paraId="55586893" w14:textId="332CEF30" w:rsidR="002F6F83" w:rsidRPr="0012713E" w:rsidRDefault="002D6396" w:rsidP="00471D97">
      <w:pPr>
        <w:pStyle w:val="Textbody"/>
        <w:numPr>
          <w:ilvl w:val="1"/>
          <w:numId w:val="372"/>
        </w:numPr>
        <w:tabs>
          <w:tab w:val="left" w:pos="-2960"/>
        </w:tabs>
        <w:spacing w:after="0"/>
        <w:jc w:val="both"/>
        <w:rPr>
          <w:rFonts w:ascii="Calibri" w:hAnsi="Calibri" w:cs="Calibri"/>
        </w:rPr>
      </w:pPr>
      <w:r w:rsidRPr="0012713E">
        <w:rPr>
          <w:rFonts w:ascii="Calibri" w:hAnsi="Calibri" w:cs="Calibri"/>
        </w:rPr>
        <w:t xml:space="preserve">dopuszcza się garaże wolnostojące lub zlokalizowane </w:t>
      </w:r>
      <w:r w:rsidR="008D5A9B" w:rsidRPr="0012713E">
        <w:rPr>
          <w:rFonts w:ascii="Calibri" w:hAnsi="Calibri" w:cs="Calibri"/>
        </w:rPr>
        <w:t>przy</w:t>
      </w:r>
      <w:r w:rsidRPr="0012713E">
        <w:rPr>
          <w:rFonts w:ascii="Calibri" w:hAnsi="Calibri" w:cs="Calibri"/>
        </w:rPr>
        <w:t xml:space="preserve"> granicy dwóch działek sąsiednich</w:t>
      </w:r>
      <w:r w:rsidR="00DF2F31" w:rsidRPr="0012713E">
        <w:rPr>
          <w:rFonts w:ascii="Calibri" w:hAnsi="Calibri" w:cs="Calibri"/>
        </w:rPr>
        <w:t xml:space="preserve"> </w:t>
      </w:r>
      <w:r w:rsidRPr="0012713E">
        <w:rPr>
          <w:rFonts w:ascii="Calibri" w:hAnsi="Calibri" w:cs="Calibri"/>
        </w:rPr>
        <w:t>parametrach:</w:t>
      </w:r>
    </w:p>
    <w:p w14:paraId="3BB0BF59" w14:textId="77777777" w:rsidR="002F6F83" w:rsidRPr="0012713E" w:rsidRDefault="002D6396" w:rsidP="00471D97">
      <w:pPr>
        <w:pStyle w:val="Textbody"/>
        <w:numPr>
          <w:ilvl w:val="2"/>
          <w:numId w:val="372"/>
        </w:numPr>
        <w:tabs>
          <w:tab w:val="left" w:pos="-2960"/>
        </w:tabs>
        <w:spacing w:after="0"/>
        <w:jc w:val="both"/>
        <w:rPr>
          <w:rFonts w:ascii="Calibri" w:hAnsi="Calibri" w:cs="Calibri"/>
        </w:rPr>
      </w:pPr>
      <w:r w:rsidRPr="0012713E">
        <w:rPr>
          <w:rFonts w:ascii="Calibri" w:hAnsi="Calibri" w:cs="Calibri"/>
        </w:rPr>
        <w:lastRenderedPageBreak/>
        <w:t>wysokość garaży do 6,0 m,</w:t>
      </w:r>
    </w:p>
    <w:p w14:paraId="06A97B0C" w14:textId="77777777" w:rsidR="002F6F83" w:rsidRPr="0012713E" w:rsidRDefault="002D6396" w:rsidP="00471D97">
      <w:pPr>
        <w:pStyle w:val="Textbody"/>
        <w:numPr>
          <w:ilvl w:val="2"/>
          <w:numId w:val="372"/>
        </w:numPr>
        <w:tabs>
          <w:tab w:val="left" w:pos="1238"/>
        </w:tabs>
        <w:spacing w:after="0"/>
        <w:jc w:val="both"/>
        <w:rPr>
          <w:rFonts w:ascii="Calibri" w:hAnsi="Calibri" w:cs="Calibri"/>
        </w:rPr>
      </w:pPr>
      <w:r w:rsidRPr="0012713E">
        <w:rPr>
          <w:rFonts w:ascii="Calibri" w:hAnsi="Calibri" w:cs="Calibri"/>
        </w:rPr>
        <w:t>dachy o nachyleniu połaci od 25</w:t>
      </w:r>
      <w:r w:rsidRPr="0012713E">
        <w:rPr>
          <w:rFonts w:ascii="Calibri" w:hAnsi="Calibri" w:cs="Calibri"/>
          <w:vertAlign w:val="superscript"/>
        </w:rPr>
        <w:t>o</w:t>
      </w:r>
      <w:r w:rsidRPr="0012713E">
        <w:rPr>
          <w:rFonts w:ascii="Calibri" w:hAnsi="Calibri" w:cs="Calibri"/>
        </w:rPr>
        <w:t xml:space="preserve"> do 45º, kryte jak budynek mieszkalny,</w:t>
      </w:r>
    </w:p>
    <w:p w14:paraId="37E365A1" w14:textId="1388E053" w:rsidR="002F6F83" w:rsidRPr="0012713E" w:rsidRDefault="008D5A9B" w:rsidP="00471D97">
      <w:pPr>
        <w:pStyle w:val="Textbody"/>
        <w:numPr>
          <w:ilvl w:val="2"/>
          <w:numId w:val="372"/>
        </w:numPr>
        <w:tabs>
          <w:tab w:val="left" w:pos="-2960"/>
        </w:tabs>
        <w:spacing w:after="0"/>
        <w:jc w:val="both"/>
        <w:rPr>
          <w:rFonts w:ascii="Calibri" w:hAnsi="Calibri" w:cs="Calibri"/>
        </w:rPr>
      </w:pPr>
      <w:r w:rsidRPr="0012713E">
        <w:rPr>
          <w:rFonts w:ascii="Calibri" w:hAnsi="Calibri" w:cs="Calibri"/>
        </w:rPr>
        <w:t>garaże zlokalizowane przy</w:t>
      </w:r>
      <w:r w:rsidR="002D6396" w:rsidRPr="0012713E">
        <w:rPr>
          <w:rFonts w:ascii="Calibri" w:hAnsi="Calibri" w:cs="Calibri"/>
        </w:rPr>
        <w:t xml:space="preserve"> granicy dwóch działek sąsiednich spadki dachu powinny być</w:t>
      </w:r>
      <w:r w:rsidR="00DF2F31" w:rsidRPr="0012713E">
        <w:rPr>
          <w:rFonts w:ascii="Calibri" w:hAnsi="Calibri" w:cs="Calibri"/>
        </w:rPr>
        <w:t xml:space="preserve"> </w:t>
      </w:r>
      <w:r w:rsidR="002D6396" w:rsidRPr="0012713E">
        <w:rPr>
          <w:rFonts w:ascii="Calibri" w:hAnsi="Calibri" w:cs="Calibri"/>
        </w:rPr>
        <w:t>na teren działki właściciela;</w:t>
      </w:r>
    </w:p>
    <w:p w14:paraId="29BE9A2C" w14:textId="73E3D43E" w:rsidR="002F6F83" w:rsidRPr="0012713E" w:rsidRDefault="002D6396" w:rsidP="00471D97">
      <w:pPr>
        <w:pStyle w:val="Textbody"/>
        <w:numPr>
          <w:ilvl w:val="1"/>
          <w:numId w:val="372"/>
        </w:numPr>
        <w:tabs>
          <w:tab w:val="left" w:pos="-2960"/>
        </w:tabs>
        <w:spacing w:after="0"/>
        <w:jc w:val="both"/>
        <w:rPr>
          <w:rFonts w:ascii="Calibri" w:hAnsi="Calibri" w:cs="Calibri"/>
        </w:rPr>
      </w:pPr>
      <w:r w:rsidRPr="0012713E">
        <w:rPr>
          <w:rFonts w:ascii="Calibri" w:hAnsi="Calibri" w:cs="Calibri"/>
        </w:rPr>
        <w:t xml:space="preserve">intensywność zabudowy od 0,2 do </w:t>
      </w:r>
      <w:r w:rsidR="00EB433E" w:rsidRPr="0012713E">
        <w:rPr>
          <w:rFonts w:ascii="Calibri" w:hAnsi="Calibri" w:cs="Calibri"/>
        </w:rPr>
        <w:t>2</w:t>
      </w:r>
      <w:r w:rsidRPr="0012713E">
        <w:rPr>
          <w:rFonts w:ascii="Calibri" w:hAnsi="Calibri" w:cs="Calibri"/>
        </w:rPr>
        <w:t>,</w:t>
      </w:r>
      <w:r w:rsidR="00EB433E" w:rsidRPr="0012713E">
        <w:rPr>
          <w:rFonts w:ascii="Calibri" w:hAnsi="Calibri" w:cs="Calibri"/>
        </w:rPr>
        <w:t>4</w:t>
      </w:r>
      <w:r w:rsidRPr="0012713E">
        <w:rPr>
          <w:rFonts w:ascii="Calibri" w:hAnsi="Calibri" w:cs="Calibri"/>
        </w:rPr>
        <w:t>;</w:t>
      </w:r>
    </w:p>
    <w:p w14:paraId="3D9CF583" w14:textId="30FE46BC" w:rsidR="003A5071" w:rsidRPr="0012713E" w:rsidRDefault="003A5071" w:rsidP="00471D97">
      <w:pPr>
        <w:pStyle w:val="Textbody"/>
        <w:numPr>
          <w:ilvl w:val="1"/>
          <w:numId w:val="372"/>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60%;</w:t>
      </w:r>
    </w:p>
    <w:p w14:paraId="102D44CE" w14:textId="05129AC9" w:rsidR="002F6F83" w:rsidRPr="0012713E" w:rsidRDefault="003A5071" w:rsidP="00471D97">
      <w:pPr>
        <w:pStyle w:val="Textbody"/>
        <w:numPr>
          <w:ilvl w:val="1"/>
          <w:numId w:val="372"/>
        </w:numPr>
        <w:tabs>
          <w:tab w:val="left" w:pos="-2960"/>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33B55CDE" w14:textId="77777777" w:rsidR="002F6F83" w:rsidRPr="0012713E" w:rsidRDefault="002D6396" w:rsidP="00471D97">
      <w:pPr>
        <w:pStyle w:val="Textbody"/>
        <w:numPr>
          <w:ilvl w:val="1"/>
          <w:numId w:val="372"/>
        </w:numPr>
        <w:tabs>
          <w:tab w:val="left" w:pos="-2960"/>
        </w:tabs>
        <w:spacing w:after="0"/>
        <w:jc w:val="both"/>
        <w:rPr>
          <w:rFonts w:ascii="Calibri" w:hAnsi="Calibri" w:cs="Calibri"/>
        </w:rPr>
      </w:pPr>
      <w:r w:rsidRPr="0012713E">
        <w:rPr>
          <w:rFonts w:ascii="Calibri" w:hAnsi="Calibri" w:cs="Calibri"/>
        </w:rPr>
        <w:t>nieprzekraczalne linie zabudowy jak na rysunku planu.</w:t>
      </w:r>
    </w:p>
    <w:p w14:paraId="4FB875CE" w14:textId="77777777" w:rsidR="002F6F83" w:rsidRPr="0012713E" w:rsidRDefault="002F6F83">
      <w:pPr>
        <w:pStyle w:val="Textbody"/>
        <w:tabs>
          <w:tab w:val="left" w:pos="0"/>
        </w:tabs>
        <w:spacing w:after="0"/>
        <w:jc w:val="both"/>
        <w:rPr>
          <w:rFonts w:ascii="Calibri" w:hAnsi="Calibri" w:cs="Calibri"/>
        </w:rPr>
      </w:pPr>
    </w:p>
    <w:p w14:paraId="728C52C6" w14:textId="1860EAAE"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147</w:t>
      </w:r>
    </w:p>
    <w:p w14:paraId="0C506833"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C32MNU.</w:t>
      </w:r>
    </w:p>
    <w:p w14:paraId="03BA2028" w14:textId="77777777" w:rsidR="002F6F83" w:rsidRPr="0012713E" w:rsidRDefault="002D6396" w:rsidP="00471D97">
      <w:pPr>
        <w:pStyle w:val="Textbody"/>
        <w:numPr>
          <w:ilvl w:val="0"/>
          <w:numId w:val="373"/>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453C4406" w14:textId="77777777" w:rsidR="002F6F83" w:rsidRPr="0012713E" w:rsidRDefault="002D6396" w:rsidP="00471D97">
      <w:pPr>
        <w:pStyle w:val="Textbody"/>
        <w:numPr>
          <w:ilvl w:val="0"/>
          <w:numId w:val="373"/>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60590079" w14:textId="6977001D" w:rsidR="003A5071" w:rsidRPr="0012713E" w:rsidRDefault="003A5071" w:rsidP="00471D97">
      <w:pPr>
        <w:pStyle w:val="Textbody"/>
        <w:numPr>
          <w:ilvl w:val="1"/>
          <w:numId w:val="373"/>
        </w:numPr>
        <w:tabs>
          <w:tab w:val="left" w:pos="0"/>
        </w:tabs>
        <w:spacing w:after="0"/>
        <w:jc w:val="both"/>
        <w:rPr>
          <w:rFonts w:ascii="Calibri" w:hAnsi="Calibri" w:cs="Calibri"/>
        </w:rPr>
      </w:pPr>
      <w:r w:rsidRPr="0012713E">
        <w:rPr>
          <w:rFonts w:ascii="Calibri" w:eastAsia="Arial" w:hAnsi="Calibri" w:cs="Calibri"/>
        </w:rPr>
        <w:t>o ile kolejne punkty nie stanowią inaczej, maksymalna wysokość zabudowy do 10 m;</w:t>
      </w:r>
    </w:p>
    <w:p w14:paraId="340A8567" w14:textId="5917C9BC" w:rsidR="002F6F83" w:rsidRPr="0012713E" w:rsidRDefault="002D6396" w:rsidP="00471D97">
      <w:pPr>
        <w:pStyle w:val="Textbody"/>
        <w:numPr>
          <w:ilvl w:val="1"/>
          <w:numId w:val="373"/>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12AC977D" w14:textId="0BD4D989" w:rsidR="002F6F83" w:rsidRPr="0012713E" w:rsidRDefault="00DD04A6" w:rsidP="00DD04A6">
      <w:pPr>
        <w:pStyle w:val="Textbody"/>
        <w:numPr>
          <w:ilvl w:val="2"/>
          <w:numId w:val="373"/>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023C4C70" w14:textId="77777777" w:rsidR="002F6F83" w:rsidRPr="0012713E" w:rsidRDefault="002D6396" w:rsidP="00471D97">
      <w:pPr>
        <w:pStyle w:val="Textbody"/>
        <w:numPr>
          <w:ilvl w:val="2"/>
          <w:numId w:val="373"/>
        </w:numPr>
        <w:tabs>
          <w:tab w:val="left" w:pos="713"/>
          <w:tab w:val="left" w:pos="738"/>
        </w:tabs>
        <w:spacing w:after="0"/>
        <w:jc w:val="both"/>
        <w:rPr>
          <w:rFonts w:ascii="Calibri" w:hAnsi="Calibri" w:cs="Calibri"/>
        </w:rPr>
      </w:pPr>
      <w:r w:rsidRPr="0012713E">
        <w:rPr>
          <w:rFonts w:ascii="Calibri" w:hAnsi="Calibri" w:cs="Calibri"/>
        </w:rPr>
        <w:t>dachy dwu- lub wielospadowe o nachyleniu połaci od 35º do 45º kryte dachówką ceramiczną w kolorze ceglastej czerwieni;</w:t>
      </w:r>
    </w:p>
    <w:p w14:paraId="4E6E3763" w14:textId="71A8937F" w:rsidR="002F6F83" w:rsidRPr="0012713E" w:rsidRDefault="002D6396" w:rsidP="00471D97">
      <w:pPr>
        <w:pStyle w:val="Textbody"/>
        <w:numPr>
          <w:ilvl w:val="1"/>
          <w:numId w:val="373"/>
        </w:numPr>
        <w:tabs>
          <w:tab w:val="left" w:pos="-2960"/>
        </w:tabs>
        <w:spacing w:after="0"/>
        <w:jc w:val="both"/>
        <w:rPr>
          <w:rFonts w:ascii="Calibri" w:hAnsi="Calibri" w:cs="Calibri"/>
        </w:rPr>
      </w:pPr>
      <w:r w:rsidRPr="0012713E">
        <w:rPr>
          <w:rFonts w:ascii="Calibri" w:hAnsi="Calibri" w:cs="Calibri"/>
        </w:rPr>
        <w:t xml:space="preserve">dopuszcza się garaże wolnostojące lub zlokalizowane </w:t>
      </w:r>
      <w:r w:rsidR="008D5A9B" w:rsidRPr="0012713E">
        <w:rPr>
          <w:rFonts w:ascii="Calibri" w:hAnsi="Calibri" w:cs="Calibri"/>
        </w:rPr>
        <w:t xml:space="preserve">przy </w:t>
      </w:r>
      <w:r w:rsidRPr="0012713E">
        <w:rPr>
          <w:rFonts w:ascii="Calibri" w:hAnsi="Calibri" w:cs="Calibri"/>
        </w:rPr>
        <w:t>granicy dwóch działek sąsiednich</w:t>
      </w:r>
      <w:r w:rsidR="00DF2F31" w:rsidRPr="0012713E">
        <w:rPr>
          <w:rFonts w:ascii="Calibri" w:hAnsi="Calibri" w:cs="Calibri"/>
        </w:rPr>
        <w:t xml:space="preserve"> </w:t>
      </w:r>
      <w:r w:rsidRPr="0012713E">
        <w:rPr>
          <w:rFonts w:ascii="Calibri" w:hAnsi="Calibri" w:cs="Calibri"/>
        </w:rPr>
        <w:t>parametrach:</w:t>
      </w:r>
    </w:p>
    <w:p w14:paraId="754FC2EE" w14:textId="77777777" w:rsidR="002F6F83" w:rsidRPr="0012713E" w:rsidRDefault="002D6396" w:rsidP="00471D97">
      <w:pPr>
        <w:pStyle w:val="Textbody"/>
        <w:numPr>
          <w:ilvl w:val="2"/>
          <w:numId w:val="373"/>
        </w:numPr>
        <w:tabs>
          <w:tab w:val="left" w:pos="-2960"/>
        </w:tabs>
        <w:spacing w:after="0"/>
        <w:jc w:val="both"/>
        <w:rPr>
          <w:rFonts w:ascii="Calibri" w:hAnsi="Calibri" w:cs="Calibri"/>
        </w:rPr>
      </w:pPr>
      <w:r w:rsidRPr="0012713E">
        <w:rPr>
          <w:rFonts w:ascii="Calibri" w:hAnsi="Calibri" w:cs="Calibri"/>
        </w:rPr>
        <w:t>wysokość garaży do 6,0 m,</w:t>
      </w:r>
    </w:p>
    <w:p w14:paraId="0FF608DE" w14:textId="77777777" w:rsidR="002F6F83" w:rsidRPr="0012713E" w:rsidRDefault="002D6396" w:rsidP="00471D97">
      <w:pPr>
        <w:pStyle w:val="Textbody"/>
        <w:numPr>
          <w:ilvl w:val="2"/>
          <w:numId w:val="373"/>
        </w:numPr>
        <w:tabs>
          <w:tab w:val="left" w:pos="1238"/>
        </w:tabs>
        <w:spacing w:after="0"/>
        <w:jc w:val="both"/>
        <w:rPr>
          <w:rFonts w:ascii="Calibri" w:hAnsi="Calibri" w:cs="Calibri"/>
        </w:rPr>
      </w:pPr>
      <w:r w:rsidRPr="0012713E">
        <w:rPr>
          <w:rFonts w:ascii="Calibri" w:hAnsi="Calibri" w:cs="Calibri"/>
        </w:rPr>
        <w:t>dachy o nachyleniu połaci od 25</w:t>
      </w:r>
      <w:r w:rsidRPr="0012713E">
        <w:rPr>
          <w:rFonts w:ascii="Calibri" w:hAnsi="Calibri" w:cs="Calibri"/>
          <w:vertAlign w:val="superscript"/>
        </w:rPr>
        <w:t>o</w:t>
      </w:r>
      <w:r w:rsidRPr="0012713E">
        <w:rPr>
          <w:rFonts w:ascii="Calibri" w:hAnsi="Calibri" w:cs="Calibri"/>
        </w:rPr>
        <w:t xml:space="preserve"> do 45º, kryte jak budynkach mieszkalnych;</w:t>
      </w:r>
    </w:p>
    <w:p w14:paraId="6CBEEF68" w14:textId="628EEC74" w:rsidR="002F6F83" w:rsidRPr="0012713E" w:rsidRDefault="002D6396" w:rsidP="00471D97">
      <w:pPr>
        <w:pStyle w:val="Textbody"/>
        <w:numPr>
          <w:ilvl w:val="1"/>
          <w:numId w:val="373"/>
        </w:numPr>
        <w:tabs>
          <w:tab w:val="left" w:pos="0"/>
        </w:tabs>
        <w:spacing w:after="0"/>
        <w:jc w:val="both"/>
        <w:rPr>
          <w:rFonts w:ascii="Calibri" w:hAnsi="Calibri" w:cs="Calibri"/>
        </w:rPr>
      </w:pPr>
      <w:r w:rsidRPr="0012713E">
        <w:rPr>
          <w:rFonts w:ascii="Calibri" w:hAnsi="Calibri" w:cs="Calibri"/>
        </w:rPr>
        <w:t xml:space="preserve">intensywność zabudowy od </w:t>
      </w:r>
      <w:r w:rsidR="00A36DCC" w:rsidRPr="0012713E">
        <w:rPr>
          <w:rFonts w:ascii="Calibri" w:hAnsi="Calibri" w:cs="Calibri"/>
        </w:rPr>
        <w:t>0,06</w:t>
      </w:r>
      <w:r w:rsidRPr="0012713E">
        <w:rPr>
          <w:rFonts w:ascii="Calibri" w:hAnsi="Calibri" w:cs="Calibri"/>
        </w:rPr>
        <w:t xml:space="preserve"> do 0,</w:t>
      </w:r>
      <w:r w:rsidR="00EB433E" w:rsidRPr="0012713E">
        <w:rPr>
          <w:rFonts w:ascii="Calibri" w:hAnsi="Calibri" w:cs="Calibri"/>
        </w:rPr>
        <w:t>7</w:t>
      </w:r>
      <w:r w:rsidRPr="0012713E">
        <w:rPr>
          <w:rFonts w:ascii="Calibri" w:hAnsi="Calibri" w:cs="Calibri"/>
        </w:rPr>
        <w:t>5;</w:t>
      </w:r>
    </w:p>
    <w:p w14:paraId="154C49AE" w14:textId="1B605FC9" w:rsidR="003A5071" w:rsidRPr="0012713E" w:rsidRDefault="003A5071" w:rsidP="00471D97">
      <w:pPr>
        <w:pStyle w:val="Textbody"/>
        <w:numPr>
          <w:ilvl w:val="1"/>
          <w:numId w:val="373"/>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25%;</w:t>
      </w:r>
    </w:p>
    <w:p w14:paraId="73F362E9" w14:textId="20121BF3" w:rsidR="002F6F83" w:rsidRPr="0012713E" w:rsidRDefault="003A5071" w:rsidP="00471D97">
      <w:pPr>
        <w:pStyle w:val="Textbody"/>
        <w:numPr>
          <w:ilvl w:val="1"/>
          <w:numId w:val="373"/>
        </w:numPr>
        <w:tabs>
          <w:tab w:val="left" w:pos="0"/>
        </w:tabs>
        <w:spacing w:after="0"/>
        <w:jc w:val="both"/>
        <w:rPr>
          <w:rFonts w:ascii="Calibri" w:hAnsi="Calibri" w:cs="Calibri"/>
        </w:rPr>
      </w:pPr>
      <w:r w:rsidRPr="0012713E">
        <w:rPr>
          <w:rFonts w:ascii="Calibri" w:hAnsi="Calibri" w:cs="Calibri"/>
        </w:rPr>
        <w:t>minimalny udział powierzchni biologicznie czynnej 50%</w:t>
      </w:r>
      <w:r w:rsidR="002D6396" w:rsidRPr="0012713E">
        <w:rPr>
          <w:rFonts w:ascii="Calibri" w:hAnsi="Calibri" w:cs="Calibri"/>
        </w:rPr>
        <w:t>;</w:t>
      </w:r>
    </w:p>
    <w:p w14:paraId="5B2687D8" w14:textId="77777777" w:rsidR="002F6F83" w:rsidRPr="0012713E" w:rsidRDefault="002D6396" w:rsidP="00471D97">
      <w:pPr>
        <w:pStyle w:val="Textbody"/>
        <w:numPr>
          <w:ilvl w:val="1"/>
          <w:numId w:val="373"/>
        </w:numPr>
        <w:tabs>
          <w:tab w:val="left" w:pos="0"/>
        </w:tabs>
        <w:spacing w:after="0"/>
        <w:jc w:val="both"/>
        <w:rPr>
          <w:rFonts w:ascii="Calibri" w:hAnsi="Calibri" w:cs="Calibri"/>
        </w:rPr>
      </w:pPr>
      <w:r w:rsidRPr="0012713E">
        <w:rPr>
          <w:rFonts w:ascii="Calibri" w:hAnsi="Calibri" w:cs="Calibri"/>
        </w:rPr>
        <w:t>nieprzekraczalna linia zabudowy 6,0 m od linii rozgraniczającej drogi 09KDL i 08KDX.</w:t>
      </w:r>
    </w:p>
    <w:p w14:paraId="70364567" w14:textId="77777777" w:rsidR="002F6F83" w:rsidRPr="0012713E" w:rsidRDefault="002F6F83">
      <w:pPr>
        <w:pStyle w:val="Textbody"/>
        <w:tabs>
          <w:tab w:val="left" w:pos="720"/>
        </w:tabs>
        <w:spacing w:after="0"/>
        <w:ind w:left="720"/>
        <w:jc w:val="both"/>
        <w:rPr>
          <w:rFonts w:ascii="Calibri" w:hAnsi="Calibri" w:cs="Calibri"/>
        </w:rPr>
      </w:pPr>
    </w:p>
    <w:p w14:paraId="6D117BBF" w14:textId="3949C90E"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148</w:t>
      </w:r>
    </w:p>
    <w:p w14:paraId="52C54DFD"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C33E.</w:t>
      </w:r>
    </w:p>
    <w:p w14:paraId="764DC9A2" w14:textId="77777777" w:rsidR="002F6F83" w:rsidRPr="0012713E" w:rsidRDefault="002D6396" w:rsidP="00471D97">
      <w:pPr>
        <w:pStyle w:val="Textbody"/>
        <w:numPr>
          <w:ilvl w:val="0"/>
          <w:numId w:val="374"/>
        </w:numPr>
        <w:tabs>
          <w:tab w:val="left" w:pos="567"/>
        </w:tabs>
        <w:spacing w:after="0"/>
        <w:jc w:val="both"/>
        <w:rPr>
          <w:rFonts w:ascii="Calibri" w:hAnsi="Calibri" w:cs="Calibri"/>
        </w:rPr>
      </w:pPr>
      <w:r w:rsidRPr="0012713E">
        <w:rPr>
          <w:rFonts w:ascii="Calibri" w:hAnsi="Calibri" w:cs="Calibri"/>
        </w:rPr>
        <w:t>Przeznaczenie – tereny urządzenia infrastruktury elektroenergetycznej.</w:t>
      </w:r>
    </w:p>
    <w:p w14:paraId="213D4D2E" w14:textId="77777777" w:rsidR="002F6F83" w:rsidRPr="0012713E" w:rsidRDefault="002D6396" w:rsidP="00471D97">
      <w:pPr>
        <w:pStyle w:val="Textbody"/>
        <w:numPr>
          <w:ilvl w:val="0"/>
          <w:numId w:val="374"/>
        </w:numPr>
        <w:tabs>
          <w:tab w:val="left" w:pos="567"/>
        </w:tabs>
        <w:spacing w:after="0"/>
        <w:jc w:val="both"/>
        <w:rPr>
          <w:rFonts w:ascii="Calibri" w:hAnsi="Calibri" w:cs="Calibri"/>
        </w:rPr>
      </w:pPr>
      <w:r w:rsidRPr="0012713E">
        <w:rPr>
          <w:rFonts w:ascii="Calibri" w:hAnsi="Calibri" w:cs="Calibri"/>
        </w:rPr>
        <w:t>Zasady zagospodarowania terenu:</w:t>
      </w:r>
    </w:p>
    <w:p w14:paraId="47C6A4F8" w14:textId="77777777" w:rsidR="002F6F83" w:rsidRPr="0012713E" w:rsidRDefault="002D6396" w:rsidP="00471D97">
      <w:pPr>
        <w:pStyle w:val="Textbody"/>
        <w:numPr>
          <w:ilvl w:val="1"/>
          <w:numId w:val="374"/>
        </w:numPr>
        <w:tabs>
          <w:tab w:val="left" w:pos="-2960"/>
        </w:tabs>
        <w:spacing w:after="0"/>
        <w:jc w:val="both"/>
        <w:rPr>
          <w:rFonts w:ascii="Calibri" w:hAnsi="Calibri" w:cs="Calibri"/>
        </w:rPr>
      </w:pPr>
      <w:r w:rsidRPr="0012713E">
        <w:rPr>
          <w:rFonts w:ascii="Calibri" w:hAnsi="Calibri" w:cs="Calibri"/>
        </w:rPr>
        <w:t>zakazuje się grodzenia terenu.</w:t>
      </w:r>
    </w:p>
    <w:p w14:paraId="2AB38DF8" w14:textId="77777777" w:rsidR="002F6F83" w:rsidRPr="0012713E" w:rsidRDefault="002F6F83">
      <w:pPr>
        <w:pStyle w:val="Textbody"/>
        <w:tabs>
          <w:tab w:val="left" w:pos="0"/>
        </w:tabs>
        <w:spacing w:after="0"/>
        <w:jc w:val="both"/>
        <w:rPr>
          <w:rFonts w:ascii="Calibri" w:hAnsi="Calibri" w:cs="Calibri"/>
        </w:rPr>
      </w:pPr>
    </w:p>
    <w:p w14:paraId="455A2EB2" w14:textId="5EB2E4BE"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§1</w:t>
      </w:r>
      <w:r w:rsidR="008C6A8C" w:rsidRPr="0012713E">
        <w:rPr>
          <w:rFonts w:ascii="Calibri" w:hAnsi="Calibri" w:cs="Calibri"/>
        </w:rPr>
        <w:t>4</w:t>
      </w:r>
      <w:r w:rsidR="007801F4" w:rsidRPr="0012713E">
        <w:rPr>
          <w:rFonts w:ascii="Calibri" w:hAnsi="Calibri" w:cs="Calibri"/>
        </w:rPr>
        <w:t>9</w:t>
      </w:r>
    </w:p>
    <w:p w14:paraId="2FBE4712"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C34KSg.</w:t>
      </w:r>
    </w:p>
    <w:p w14:paraId="31B9404D" w14:textId="77777777" w:rsidR="002F6F83" w:rsidRPr="0012713E" w:rsidRDefault="002D6396" w:rsidP="00471D97">
      <w:pPr>
        <w:pStyle w:val="Textbody"/>
        <w:numPr>
          <w:ilvl w:val="0"/>
          <w:numId w:val="375"/>
        </w:numPr>
        <w:tabs>
          <w:tab w:val="left" w:pos="567"/>
        </w:tabs>
        <w:spacing w:after="0"/>
        <w:jc w:val="both"/>
        <w:rPr>
          <w:rFonts w:ascii="Calibri" w:hAnsi="Calibri" w:cs="Calibri"/>
        </w:rPr>
      </w:pPr>
      <w:r w:rsidRPr="0012713E">
        <w:rPr>
          <w:rFonts w:ascii="Calibri" w:hAnsi="Calibri" w:cs="Calibri"/>
        </w:rPr>
        <w:t>Przeznaczenie – tereny urządzeń komunikacji – garaże.</w:t>
      </w:r>
    </w:p>
    <w:p w14:paraId="2AE49DBE" w14:textId="77777777" w:rsidR="002F6F83" w:rsidRPr="0012713E" w:rsidRDefault="002D6396" w:rsidP="00471D97">
      <w:pPr>
        <w:pStyle w:val="Textbody"/>
        <w:numPr>
          <w:ilvl w:val="0"/>
          <w:numId w:val="375"/>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1F845EB6" w14:textId="77777777" w:rsidR="002F6F83" w:rsidRPr="0012713E" w:rsidRDefault="002D6396" w:rsidP="00471D97">
      <w:pPr>
        <w:pStyle w:val="Textbody"/>
        <w:numPr>
          <w:ilvl w:val="1"/>
          <w:numId w:val="375"/>
        </w:numPr>
        <w:tabs>
          <w:tab w:val="left" w:pos="-2960"/>
        </w:tabs>
        <w:spacing w:after="0"/>
        <w:jc w:val="both"/>
        <w:rPr>
          <w:rFonts w:ascii="Calibri" w:hAnsi="Calibri" w:cs="Calibri"/>
        </w:rPr>
      </w:pPr>
      <w:r w:rsidRPr="0012713E">
        <w:rPr>
          <w:rFonts w:ascii="Calibri" w:hAnsi="Calibri" w:cs="Calibri"/>
        </w:rPr>
        <w:t>adaptuje się istniejącą zabudowę;</w:t>
      </w:r>
    </w:p>
    <w:p w14:paraId="4A606EE7" w14:textId="3061CAEC" w:rsidR="003A5071" w:rsidRPr="0012713E" w:rsidRDefault="003A5071" w:rsidP="00471D97">
      <w:pPr>
        <w:pStyle w:val="Textbody"/>
        <w:numPr>
          <w:ilvl w:val="1"/>
          <w:numId w:val="375"/>
        </w:numPr>
        <w:tabs>
          <w:tab w:val="left" w:pos="-2960"/>
        </w:tabs>
        <w:spacing w:after="0"/>
        <w:jc w:val="both"/>
        <w:rPr>
          <w:rFonts w:ascii="Calibri" w:hAnsi="Calibri" w:cs="Calibri"/>
        </w:rPr>
      </w:pPr>
      <w:r w:rsidRPr="0012713E">
        <w:rPr>
          <w:rFonts w:ascii="Calibri" w:eastAsia="Arial" w:hAnsi="Calibri" w:cs="Calibri"/>
        </w:rPr>
        <w:t>maksymalna wysokość zabudowy do 4 m;</w:t>
      </w:r>
    </w:p>
    <w:p w14:paraId="34323A0B" w14:textId="77777777" w:rsidR="002F6F83" w:rsidRPr="0012713E" w:rsidRDefault="002D6396" w:rsidP="00471D97">
      <w:pPr>
        <w:pStyle w:val="Textbody"/>
        <w:numPr>
          <w:ilvl w:val="1"/>
          <w:numId w:val="375"/>
        </w:numPr>
        <w:tabs>
          <w:tab w:val="left" w:pos="-2960"/>
        </w:tabs>
        <w:spacing w:after="0"/>
        <w:jc w:val="both"/>
        <w:rPr>
          <w:rFonts w:ascii="Calibri" w:hAnsi="Calibri" w:cs="Calibri"/>
        </w:rPr>
      </w:pPr>
      <w:r w:rsidRPr="0012713E">
        <w:rPr>
          <w:rFonts w:ascii="Calibri" w:hAnsi="Calibri" w:cs="Calibri"/>
        </w:rPr>
        <w:t>intensywność zabudowy od 0,3 do 0,5;</w:t>
      </w:r>
    </w:p>
    <w:p w14:paraId="32B2918F" w14:textId="67A81F1A" w:rsidR="003A5071" w:rsidRPr="0012713E" w:rsidRDefault="003A5071" w:rsidP="00471D97">
      <w:pPr>
        <w:pStyle w:val="Textbody"/>
        <w:numPr>
          <w:ilvl w:val="1"/>
          <w:numId w:val="375"/>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05E98E3E" w14:textId="71C6EBC7" w:rsidR="002F6F83" w:rsidRPr="0012713E" w:rsidRDefault="003A5071" w:rsidP="00471D97">
      <w:pPr>
        <w:pStyle w:val="Textbody"/>
        <w:numPr>
          <w:ilvl w:val="1"/>
          <w:numId w:val="375"/>
        </w:numPr>
        <w:tabs>
          <w:tab w:val="left" w:pos="-296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6C02969F" w14:textId="77777777" w:rsidR="002F6F83" w:rsidRPr="0012713E" w:rsidRDefault="002F6F83">
      <w:pPr>
        <w:pStyle w:val="Textbody"/>
        <w:tabs>
          <w:tab w:val="left" w:pos="0"/>
        </w:tabs>
        <w:spacing w:after="0"/>
        <w:jc w:val="both"/>
        <w:rPr>
          <w:rFonts w:ascii="Calibri" w:hAnsi="Calibri" w:cs="Calibri"/>
        </w:rPr>
      </w:pPr>
    </w:p>
    <w:p w14:paraId="3A593125" w14:textId="25CC4AF3"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150</w:t>
      </w:r>
    </w:p>
    <w:p w14:paraId="0ABF3B20"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C35MWU, C36MWU i C37MWU.</w:t>
      </w:r>
    </w:p>
    <w:p w14:paraId="654BF691" w14:textId="77777777" w:rsidR="002F6F83" w:rsidRPr="0012713E" w:rsidRDefault="002D6396" w:rsidP="00471D97">
      <w:pPr>
        <w:pStyle w:val="Textbody"/>
        <w:numPr>
          <w:ilvl w:val="0"/>
          <w:numId w:val="376"/>
        </w:numPr>
        <w:tabs>
          <w:tab w:val="left" w:pos="0"/>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0ECA9906" w14:textId="77777777" w:rsidR="002F6F83" w:rsidRPr="0012713E" w:rsidRDefault="002D6396" w:rsidP="00471D97">
      <w:pPr>
        <w:pStyle w:val="Textbody"/>
        <w:numPr>
          <w:ilvl w:val="0"/>
          <w:numId w:val="376"/>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6BF62B94" w14:textId="79712342" w:rsidR="003A5071" w:rsidRPr="0012713E" w:rsidRDefault="003A5071" w:rsidP="00471D97">
      <w:pPr>
        <w:pStyle w:val="Textbody"/>
        <w:numPr>
          <w:ilvl w:val="1"/>
          <w:numId w:val="376"/>
        </w:numPr>
        <w:tabs>
          <w:tab w:val="left" w:pos="0"/>
        </w:tabs>
        <w:spacing w:after="0"/>
        <w:jc w:val="both"/>
        <w:rPr>
          <w:rFonts w:ascii="Calibri" w:hAnsi="Calibri" w:cs="Calibri"/>
        </w:rPr>
      </w:pPr>
      <w:r w:rsidRPr="0012713E">
        <w:rPr>
          <w:rFonts w:ascii="Calibri" w:eastAsia="Arial" w:hAnsi="Calibri" w:cs="Calibri"/>
        </w:rPr>
        <w:t>maksymalna wysokość zabudowy dla terenów C35MWU i C36MWU do 16 m;</w:t>
      </w:r>
    </w:p>
    <w:p w14:paraId="04629C15" w14:textId="3B6F7F23" w:rsidR="003A5071" w:rsidRPr="0012713E" w:rsidRDefault="003A5071" w:rsidP="00471D97">
      <w:pPr>
        <w:pStyle w:val="Textbody"/>
        <w:numPr>
          <w:ilvl w:val="1"/>
          <w:numId w:val="376"/>
        </w:numPr>
        <w:tabs>
          <w:tab w:val="left" w:pos="0"/>
        </w:tabs>
        <w:spacing w:after="0"/>
        <w:jc w:val="both"/>
        <w:rPr>
          <w:rFonts w:ascii="Calibri" w:hAnsi="Calibri" w:cs="Calibri"/>
        </w:rPr>
      </w:pPr>
      <w:r w:rsidRPr="0012713E">
        <w:rPr>
          <w:rFonts w:ascii="Calibri" w:eastAsia="Arial" w:hAnsi="Calibri" w:cs="Calibri"/>
        </w:rPr>
        <w:lastRenderedPageBreak/>
        <w:t>maksymalna wysokość zabudowy dla terenu C37MWU do 14 m;</w:t>
      </w:r>
    </w:p>
    <w:p w14:paraId="4C520381" w14:textId="29640753" w:rsidR="002F6F83" w:rsidRPr="0012713E" w:rsidRDefault="002D6396"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dla budynków (z wyłączeniem zabytkowych) wy</w:t>
      </w:r>
      <w:r w:rsidR="00BD5C1B" w:rsidRPr="0012713E">
        <w:rPr>
          <w:rFonts w:ascii="Calibri" w:hAnsi="Calibri" w:cs="Calibri"/>
        </w:rPr>
        <w:t>sokość budynków na terenach</w:t>
      </w:r>
      <w:r w:rsidRPr="0012713E">
        <w:rPr>
          <w:rFonts w:ascii="Calibri" w:hAnsi="Calibri" w:cs="Calibri"/>
        </w:rPr>
        <w:t>:</w:t>
      </w:r>
    </w:p>
    <w:p w14:paraId="015D3A3E" w14:textId="40F09F5E" w:rsidR="002F6F83" w:rsidRPr="0012713E" w:rsidRDefault="00112FE4" w:rsidP="00112FE4">
      <w:pPr>
        <w:pStyle w:val="Textbody"/>
        <w:numPr>
          <w:ilvl w:val="2"/>
          <w:numId w:val="376"/>
        </w:numPr>
        <w:tabs>
          <w:tab w:val="left" w:pos="0"/>
          <w:tab w:val="left" w:pos="1276"/>
        </w:tabs>
        <w:spacing w:after="0"/>
        <w:jc w:val="both"/>
        <w:rPr>
          <w:rFonts w:ascii="Calibri" w:hAnsi="Calibri" w:cs="Calibri"/>
        </w:rPr>
      </w:pPr>
      <w:r w:rsidRPr="0012713E">
        <w:rPr>
          <w:rFonts w:ascii="Calibri" w:hAnsi="Calibri" w:cs="Calibri"/>
        </w:rPr>
        <w:t>maksymalna ilość kondygnacji nadziemnych na terenach C35MWU, C36MWU: 4 z dopuszczeniem poddasza użytkowego w najwyższej kondygnacji,</w:t>
      </w:r>
    </w:p>
    <w:p w14:paraId="70900FD9" w14:textId="34F3BA89" w:rsidR="002F6F83" w:rsidRPr="0012713E" w:rsidRDefault="00112FE4" w:rsidP="00112FE4">
      <w:pPr>
        <w:pStyle w:val="Akapitzlist"/>
        <w:numPr>
          <w:ilvl w:val="2"/>
          <w:numId w:val="376"/>
        </w:numPr>
        <w:jc w:val="both"/>
        <w:rPr>
          <w:rFonts w:ascii="Calibri" w:hAnsi="Calibri" w:cs="Calibri"/>
          <w:szCs w:val="24"/>
        </w:rPr>
      </w:pPr>
      <w:r w:rsidRPr="0012713E">
        <w:rPr>
          <w:rFonts w:ascii="Calibri" w:hAnsi="Calibri" w:cs="Calibri"/>
          <w:szCs w:val="24"/>
        </w:rPr>
        <w:t xml:space="preserve">maksymalna ilość kondygnacji nadziemnych na terenie </w:t>
      </w:r>
      <w:r w:rsidRPr="0012713E">
        <w:rPr>
          <w:rFonts w:ascii="Calibri" w:hAnsi="Calibri" w:cs="Calibri"/>
        </w:rPr>
        <w:t>C37MWU</w:t>
      </w:r>
      <w:r w:rsidRPr="0012713E">
        <w:rPr>
          <w:rFonts w:ascii="Calibri" w:hAnsi="Calibri" w:cs="Calibri"/>
          <w:szCs w:val="24"/>
        </w:rPr>
        <w:t xml:space="preserve">: </w:t>
      </w:r>
      <w:r w:rsidR="00FD06B2" w:rsidRPr="0012713E">
        <w:rPr>
          <w:rFonts w:ascii="Calibri" w:hAnsi="Calibri" w:cs="Calibri"/>
          <w:szCs w:val="24"/>
        </w:rPr>
        <w:t>3</w:t>
      </w:r>
      <w:r w:rsidRPr="0012713E">
        <w:rPr>
          <w:rFonts w:ascii="Calibri" w:hAnsi="Calibri" w:cs="Calibri"/>
          <w:szCs w:val="24"/>
        </w:rPr>
        <w:t xml:space="preserve"> z dopuszczeniem poddasza użytkowego w najwyższej kondygnacji;</w:t>
      </w:r>
    </w:p>
    <w:p w14:paraId="61BCE1EE" w14:textId="77777777" w:rsidR="002F6F83" w:rsidRPr="0012713E" w:rsidRDefault="002D6396"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dachy płaskie oraz dwu- lub wielospadowe o nachyleniu połaci do 45°;</w:t>
      </w:r>
    </w:p>
    <w:p w14:paraId="263454A2" w14:textId="77777777" w:rsidR="002F6F83" w:rsidRPr="0012713E" w:rsidRDefault="002D6396"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pokrycie dachów spadowych dachówką ceramiczną w kolorze ceglastej czerwieni;</w:t>
      </w:r>
    </w:p>
    <w:p w14:paraId="409F9747" w14:textId="77777777" w:rsidR="002F6F83" w:rsidRPr="0012713E" w:rsidRDefault="002D6396"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zakazuje się lokalizacji garaży i budynków gospodarczych;</w:t>
      </w:r>
    </w:p>
    <w:p w14:paraId="457B631F" w14:textId="304BA93F" w:rsidR="002F6F83" w:rsidRPr="0012713E" w:rsidRDefault="002D6396"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 xml:space="preserve">intensywność zabudowy </w:t>
      </w:r>
      <w:r w:rsidR="00EB433E" w:rsidRPr="0012713E">
        <w:rPr>
          <w:rFonts w:ascii="Calibri" w:hAnsi="Calibri" w:cs="Calibri"/>
        </w:rPr>
        <w:t xml:space="preserve"> dla terenów C35MWU i C36MWU </w:t>
      </w:r>
      <w:r w:rsidRPr="0012713E">
        <w:rPr>
          <w:rFonts w:ascii="Calibri" w:hAnsi="Calibri" w:cs="Calibri"/>
        </w:rPr>
        <w:t xml:space="preserve">od 0,2 do </w:t>
      </w:r>
      <w:r w:rsidR="00EB433E" w:rsidRPr="0012713E">
        <w:rPr>
          <w:rFonts w:ascii="Calibri" w:hAnsi="Calibri" w:cs="Calibri"/>
        </w:rPr>
        <w:t>2</w:t>
      </w:r>
      <w:r w:rsidRPr="0012713E">
        <w:rPr>
          <w:rFonts w:ascii="Calibri" w:hAnsi="Calibri" w:cs="Calibri"/>
        </w:rPr>
        <w:t>,</w:t>
      </w:r>
      <w:r w:rsidR="00EB433E" w:rsidRPr="0012713E">
        <w:rPr>
          <w:rFonts w:ascii="Calibri" w:hAnsi="Calibri" w:cs="Calibri"/>
        </w:rPr>
        <w:t>0</w:t>
      </w:r>
      <w:r w:rsidRPr="0012713E">
        <w:rPr>
          <w:rFonts w:ascii="Calibri" w:hAnsi="Calibri" w:cs="Calibri"/>
        </w:rPr>
        <w:t>;</w:t>
      </w:r>
    </w:p>
    <w:p w14:paraId="61A8A948" w14:textId="7FF073D6" w:rsidR="00EB433E" w:rsidRPr="0012713E" w:rsidRDefault="00EB433E"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intensywność zabudowy dla terenu C37MWU od 0,2 do 1,6;</w:t>
      </w:r>
    </w:p>
    <w:p w14:paraId="5E71E43E" w14:textId="30F56294" w:rsidR="003A5071" w:rsidRPr="0012713E" w:rsidRDefault="003A5071"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29967E6B" w14:textId="573A8CE7" w:rsidR="002F6F83" w:rsidRPr="0012713E" w:rsidRDefault="003A5071"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minimalny udział powierzchni biologicznie czynnej</w:t>
      </w:r>
      <w:r w:rsidR="002D6396" w:rsidRPr="0012713E">
        <w:rPr>
          <w:rFonts w:ascii="Calibri" w:hAnsi="Calibri" w:cs="Calibri"/>
        </w:rPr>
        <w:t>:</w:t>
      </w:r>
    </w:p>
    <w:p w14:paraId="0D7CA6C4" w14:textId="35BB993B" w:rsidR="002F6F83" w:rsidRPr="0012713E" w:rsidRDefault="002D6396" w:rsidP="00471D97">
      <w:pPr>
        <w:pStyle w:val="Textbody"/>
        <w:numPr>
          <w:ilvl w:val="2"/>
          <w:numId w:val="376"/>
        </w:numPr>
        <w:tabs>
          <w:tab w:val="left" w:pos="0"/>
          <w:tab w:val="left" w:pos="1276"/>
        </w:tabs>
        <w:spacing w:after="0"/>
        <w:jc w:val="both"/>
        <w:rPr>
          <w:rFonts w:ascii="Calibri" w:hAnsi="Calibri" w:cs="Calibri"/>
        </w:rPr>
      </w:pPr>
      <w:r w:rsidRPr="0012713E">
        <w:rPr>
          <w:rFonts w:ascii="Calibri" w:hAnsi="Calibri" w:cs="Calibri"/>
        </w:rPr>
        <w:t>dla terenów C35MWU i C36MWU –30%,</w:t>
      </w:r>
    </w:p>
    <w:p w14:paraId="02166328" w14:textId="7EC15CA7" w:rsidR="002F6F83" w:rsidRPr="0012713E" w:rsidRDefault="002D6396" w:rsidP="00471D97">
      <w:pPr>
        <w:pStyle w:val="Textbody"/>
        <w:numPr>
          <w:ilvl w:val="2"/>
          <w:numId w:val="376"/>
        </w:numPr>
        <w:tabs>
          <w:tab w:val="left" w:pos="0"/>
          <w:tab w:val="left" w:pos="1276"/>
        </w:tabs>
        <w:spacing w:after="0"/>
        <w:jc w:val="both"/>
        <w:rPr>
          <w:rFonts w:ascii="Calibri" w:hAnsi="Calibri" w:cs="Calibri"/>
        </w:rPr>
      </w:pPr>
      <w:r w:rsidRPr="0012713E">
        <w:rPr>
          <w:rFonts w:ascii="Calibri" w:hAnsi="Calibri" w:cs="Calibri"/>
        </w:rPr>
        <w:t>dla terenu C37MWU 20%;</w:t>
      </w:r>
    </w:p>
    <w:p w14:paraId="2FE6A09E" w14:textId="77777777" w:rsidR="002F6F83" w:rsidRPr="0012713E" w:rsidRDefault="002D6396" w:rsidP="00471D97">
      <w:pPr>
        <w:pStyle w:val="Textbody"/>
        <w:numPr>
          <w:ilvl w:val="1"/>
          <w:numId w:val="376"/>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3DAC91E3" w14:textId="77777777" w:rsidR="002F6F83" w:rsidRPr="0012713E" w:rsidRDefault="002F6F83">
      <w:pPr>
        <w:pStyle w:val="Textbody"/>
        <w:tabs>
          <w:tab w:val="left" w:pos="0"/>
        </w:tabs>
        <w:spacing w:after="0"/>
        <w:jc w:val="both"/>
        <w:rPr>
          <w:rFonts w:ascii="Calibri" w:hAnsi="Calibri" w:cs="Calibri"/>
        </w:rPr>
      </w:pPr>
    </w:p>
    <w:p w14:paraId="20657CB2" w14:textId="30D8A1B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151</w:t>
      </w:r>
    </w:p>
    <w:p w14:paraId="706D7A3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C38MNU.</w:t>
      </w:r>
    </w:p>
    <w:p w14:paraId="32F6DA70" w14:textId="77777777" w:rsidR="002F6F83" w:rsidRPr="0012713E" w:rsidRDefault="002D6396" w:rsidP="00471D97">
      <w:pPr>
        <w:pStyle w:val="Textbody"/>
        <w:numPr>
          <w:ilvl w:val="0"/>
          <w:numId w:val="377"/>
        </w:numPr>
        <w:tabs>
          <w:tab w:val="left" w:pos="567"/>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2157113E" w14:textId="77777777" w:rsidR="002F6F83" w:rsidRPr="0012713E" w:rsidRDefault="002D6396" w:rsidP="00471D97">
      <w:pPr>
        <w:pStyle w:val="Textbody"/>
        <w:numPr>
          <w:ilvl w:val="0"/>
          <w:numId w:val="377"/>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548D8194" w14:textId="7F496DC8" w:rsidR="003A5071" w:rsidRPr="0012713E" w:rsidRDefault="003A5071" w:rsidP="00471D97">
      <w:pPr>
        <w:pStyle w:val="Textbody"/>
        <w:numPr>
          <w:ilvl w:val="1"/>
          <w:numId w:val="377"/>
        </w:numPr>
        <w:tabs>
          <w:tab w:val="left" w:pos="-2225"/>
        </w:tabs>
        <w:spacing w:after="0"/>
        <w:jc w:val="both"/>
        <w:rPr>
          <w:rFonts w:ascii="Calibri" w:hAnsi="Calibri" w:cs="Calibri"/>
          <w:bCs/>
        </w:rPr>
      </w:pPr>
      <w:r w:rsidRPr="0012713E">
        <w:rPr>
          <w:rFonts w:ascii="Calibri" w:eastAsia="Arial" w:hAnsi="Calibri" w:cs="Calibri"/>
        </w:rPr>
        <w:t>o ile kolejne punkty nie stanowią inaczej, maksymalna wysokość zabudowy do 12 m;</w:t>
      </w:r>
    </w:p>
    <w:p w14:paraId="5D98ABB7" w14:textId="71EDDCEB" w:rsidR="002F6F83" w:rsidRPr="0012713E" w:rsidRDefault="002D6396" w:rsidP="00471D97">
      <w:pPr>
        <w:pStyle w:val="Textbody"/>
        <w:numPr>
          <w:ilvl w:val="1"/>
          <w:numId w:val="377"/>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902B4C"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902B4C" w:rsidRPr="0012713E">
        <w:rPr>
          <w:rFonts w:ascii="Calibri" w:hAnsi="Calibri" w:cs="Calibri"/>
          <w:bCs/>
        </w:rPr>
        <w:t xml:space="preserve"> </w:t>
      </w:r>
      <w:r w:rsidRPr="0012713E">
        <w:rPr>
          <w:rFonts w:ascii="Calibri" w:hAnsi="Calibri" w:cs="Calibri"/>
        </w:rPr>
        <w:t>i drganiami;</w:t>
      </w:r>
    </w:p>
    <w:p w14:paraId="4500695E" w14:textId="01BFF07A" w:rsidR="002F6F83" w:rsidRPr="0012713E" w:rsidRDefault="002D6396" w:rsidP="00471D97">
      <w:pPr>
        <w:pStyle w:val="Textbody"/>
        <w:numPr>
          <w:ilvl w:val="1"/>
          <w:numId w:val="377"/>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3BD7057A" w14:textId="3B791E62" w:rsidR="002F6F83" w:rsidRPr="0012713E" w:rsidRDefault="005503A7" w:rsidP="005503A7">
      <w:pPr>
        <w:pStyle w:val="Textbody"/>
        <w:numPr>
          <w:ilvl w:val="2"/>
          <w:numId w:val="377"/>
        </w:numPr>
        <w:tabs>
          <w:tab w:val="left" w:pos="-296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42F9FA5A" w14:textId="77777777" w:rsidR="002F6F83" w:rsidRPr="0012713E" w:rsidRDefault="002D6396" w:rsidP="00471D97">
      <w:pPr>
        <w:pStyle w:val="Textbody"/>
        <w:numPr>
          <w:ilvl w:val="2"/>
          <w:numId w:val="377"/>
        </w:numPr>
        <w:tabs>
          <w:tab w:val="left" w:pos="-2960"/>
        </w:tabs>
        <w:spacing w:after="0"/>
        <w:jc w:val="both"/>
        <w:rPr>
          <w:rFonts w:ascii="Calibri" w:hAnsi="Calibri" w:cs="Calibri"/>
        </w:rPr>
      </w:pPr>
      <w:r w:rsidRPr="0012713E">
        <w:rPr>
          <w:rFonts w:ascii="Calibri" w:hAnsi="Calibri" w:cs="Calibri"/>
        </w:rPr>
        <w:t>dachy symetryczne dwu- lub wielospadowe, o nachyleniu połaci od 30º do 45º, kryte dachówką ceramiczną w kolorze ceglastej czerwieni;</w:t>
      </w:r>
    </w:p>
    <w:p w14:paraId="0B063128" w14:textId="77777777" w:rsidR="002F6F83" w:rsidRPr="0012713E" w:rsidRDefault="002D6396" w:rsidP="00471D97">
      <w:pPr>
        <w:pStyle w:val="Textbody"/>
        <w:numPr>
          <w:ilvl w:val="1"/>
          <w:numId w:val="377"/>
        </w:numPr>
        <w:tabs>
          <w:tab w:val="left" w:pos="-2960"/>
        </w:tabs>
        <w:spacing w:after="0"/>
        <w:jc w:val="both"/>
        <w:rPr>
          <w:rFonts w:ascii="Calibri" w:hAnsi="Calibri" w:cs="Calibri"/>
        </w:rPr>
      </w:pPr>
      <w:r w:rsidRPr="0012713E">
        <w:rPr>
          <w:rFonts w:ascii="Calibri" w:hAnsi="Calibri" w:cs="Calibri"/>
        </w:rPr>
        <w:t>zabudowę kształtować jako wolnostojącą;</w:t>
      </w:r>
    </w:p>
    <w:p w14:paraId="7E7016DD" w14:textId="08CA9950" w:rsidR="002F6F83" w:rsidRPr="0012713E" w:rsidRDefault="002D6396" w:rsidP="00471D97">
      <w:pPr>
        <w:pStyle w:val="Textbody"/>
        <w:numPr>
          <w:ilvl w:val="1"/>
          <w:numId w:val="377"/>
        </w:numPr>
        <w:tabs>
          <w:tab w:val="left" w:pos="-2960"/>
        </w:tabs>
        <w:spacing w:after="0"/>
        <w:jc w:val="both"/>
        <w:rPr>
          <w:rFonts w:ascii="Calibri" w:hAnsi="Calibri" w:cs="Calibri"/>
        </w:rPr>
      </w:pPr>
      <w:r w:rsidRPr="0012713E">
        <w:rPr>
          <w:rFonts w:ascii="Calibri" w:hAnsi="Calibri" w:cs="Calibri"/>
        </w:rPr>
        <w:t xml:space="preserve">dopuszcza się garaże wolnostojące lub zlokalizowane </w:t>
      </w:r>
      <w:r w:rsidR="008D5A9B" w:rsidRPr="0012713E">
        <w:rPr>
          <w:rFonts w:ascii="Calibri" w:hAnsi="Calibri" w:cs="Calibri"/>
        </w:rPr>
        <w:t>przy</w:t>
      </w:r>
      <w:r w:rsidRPr="0012713E">
        <w:rPr>
          <w:rFonts w:ascii="Calibri" w:hAnsi="Calibri" w:cs="Calibri"/>
        </w:rPr>
        <w:t xml:space="preserve"> granicy dwóch działek sąsiednich</w:t>
      </w:r>
      <w:r w:rsidR="00902B4C" w:rsidRPr="0012713E">
        <w:rPr>
          <w:rFonts w:ascii="Calibri" w:hAnsi="Calibri" w:cs="Calibri"/>
        </w:rPr>
        <w:t xml:space="preserve"> </w:t>
      </w:r>
      <w:r w:rsidRPr="0012713E">
        <w:rPr>
          <w:rFonts w:ascii="Calibri" w:hAnsi="Calibri" w:cs="Calibri"/>
        </w:rPr>
        <w:t>parametrach:</w:t>
      </w:r>
    </w:p>
    <w:p w14:paraId="2D2A1598" w14:textId="77777777" w:rsidR="002F6F83" w:rsidRPr="0012713E" w:rsidRDefault="002D6396" w:rsidP="00471D97">
      <w:pPr>
        <w:pStyle w:val="Textbody"/>
        <w:numPr>
          <w:ilvl w:val="2"/>
          <w:numId w:val="377"/>
        </w:numPr>
        <w:tabs>
          <w:tab w:val="left" w:pos="-2960"/>
        </w:tabs>
        <w:spacing w:after="0"/>
        <w:jc w:val="both"/>
        <w:rPr>
          <w:rFonts w:ascii="Calibri" w:hAnsi="Calibri" w:cs="Calibri"/>
        </w:rPr>
      </w:pPr>
      <w:r w:rsidRPr="0012713E">
        <w:rPr>
          <w:rFonts w:ascii="Calibri" w:hAnsi="Calibri" w:cs="Calibri"/>
        </w:rPr>
        <w:t>wysokość budynków do 6,0 m,</w:t>
      </w:r>
    </w:p>
    <w:p w14:paraId="428B450E" w14:textId="77777777" w:rsidR="002F6F83" w:rsidRPr="0012713E" w:rsidRDefault="002D6396" w:rsidP="00471D97">
      <w:pPr>
        <w:pStyle w:val="Textbody"/>
        <w:numPr>
          <w:ilvl w:val="2"/>
          <w:numId w:val="377"/>
        </w:numPr>
        <w:tabs>
          <w:tab w:val="left" w:pos="1238"/>
        </w:tabs>
        <w:spacing w:after="0"/>
        <w:jc w:val="both"/>
        <w:rPr>
          <w:rFonts w:ascii="Calibri" w:hAnsi="Calibri" w:cs="Calibri"/>
        </w:rPr>
      </w:pPr>
      <w:r w:rsidRPr="0012713E">
        <w:rPr>
          <w:rFonts w:ascii="Calibri" w:hAnsi="Calibri" w:cs="Calibri"/>
        </w:rPr>
        <w:t>dachy o nachyleniu połaci od 25</w:t>
      </w:r>
      <w:r w:rsidRPr="0012713E">
        <w:rPr>
          <w:rFonts w:ascii="Calibri" w:hAnsi="Calibri" w:cs="Calibri"/>
          <w:vertAlign w:val="superscript"/>
        </w:rPr>
        <w:t>o</w:t>
      </w:r>
      <w:r w:rsidRPr="0012713E">
        <w:rPr>
          <w:rFonts w:ascii="Calibri" w:hAnsi="Calibri" w:cs="Calibri"/>
        </w:rPr>
        <w:t xml:space="preserve"> do 45º, kryte jak budynek mieszkalny;</w:t>
      </w:r>
    </w:p>
    <w:p w14:paraId="73E505F2" w14:textId="72069E66" w:rsidR="002F6F83" w:rsidRPr="0012713E" w:rsidRDefault="002D6396" w:rsidP="00471D97">
      <w:pPr>
        <w:pStyle w:val="Textbody"/>
        <w:numPr>
          <w:ilvl w:val="1"/>
          <w:numId w:val="377"/>
        </w:numPr>
        <w:tabs>
          <w:tab w:val="left" w:pos="-2960"/>
        </w:tabs>
        <w:spacing w:after="0"/>
        <w:jc w:val="both"/>
        <w:rPr>
          <w:rFonts w:ascii="Calibri" w:hAnsi="Calibri" w:cs="Calibri"/>
        </w:rPr>
      </w:pPr>
      <w:r w:rsidRPr="0012713E">
        <w:rPr>
          <w:rFonts w:ascii="Calibri" w:hAnsi="Calibri" w:cs="Calibri"/>
        </w:rPr>
        <w:t xml:space="preserve">intensywność zabudowy od 0,1 do </w:t>
      </w:r>
      <w:r w:rsidR="001C0ED3" w:rsidRPr="0012713E">
        <w:rPr>
          <w:rFonts w:ascii="Calibri" w:hAnsi="Calibri" w:cs="Calibri"/>
        </w:rPr>
        <w:t>1</w:t>
      </w:r>
      <w:r w:rsidRPr="0012713E">
        <w:rPr>
          <w:rFonts w:ascii="Calibri" w:hAnsi="Calibri" w:cs="Calibri"/>
        </w:rPr>
        <w:t>,</w:t>
      </w:r>
      <w:r w:rsidR="001C0ED3" w:rsidRPr="0012713E">
        <w:rPr>
          <w:rFonts w:ascii="Calibri" w:hAnsi="Calibri" w:cs="Calibri"/>
        </w:rPr>
        <w:t>4</w:t>
      </w:r>
      <w:r w:rsidRPr="0012713E">
        <w:rPr>
          <w:rFonts w:ascii="Calibri" w:hAnsi="Calibri" w:cs="Calibri"/>
        </w:rPr>
        <w:t>;</w:t>
      </w:r>
    </w:p>
    <w:p w14:paraId="3F0599BA" w14:textId="0DA5FE27" w:rsidR="003A5071" w:rsidRPr="0012713E" w:rsidRDefault="003A5071" w:rsidP="00471D97">
      <w:pPr>
        <w:pStyle w:val="Textbody"/>
        <w:numPr>
          <w:ilvl w:val="1"/>
          <w:numId w:val="377"/>
        </w:numPr>
        <w:tabs>
          <w:tab w:val="left" w:pos="-296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D34693" w:rsidRPr="0012713E">
        <w:rPr>
          <w:rFonts w:ascii="Calibri" w:hAnsi="Calibri" w:cs="Calibri"/>
        </w:rPr>
        <w:t>35</w:t>
      </w:r>
      <w:r w:rsidRPr="0012713E">
        <w:rPr>
          <w:rFonts w:ascii="Calibri" w:hAnsi="Calibri" w:cs="Calibri"/>
        </w:rPr>
        <w:t>%;</w:t>
      </w:r>
    </w:p>
    <w:p w14:paraId="34220947" w14:textId="5F684576" w:rsidR="002F6F83" w:rsidRPr="0012713E" w:rsidRDefault="00D34693" w:rsidP="00471D97">
      <w:pPr>
        <w:pStyle w:val="Textbody"/>
        <w:numPr>
          <w:ilvl w:val="1"/>
          <w:numId w:val="377"/>
        </w:numPr>
        <w:tabs>
          <w:tab w:val="left" w:pos="-296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18CAC615" w14:textId="77777777" w:rsidR="002F6F83" w:rsidRPr="0012713E" w:rsidRDefault="002D6396" w:rsidP="00471D97">
      <w:pPr>
        <w:pStyle w:val="Textbody"/>
        <w:numPr>
          <w:ilvl w:val="1"/>
          <w:numId w:val="377"/>
        </w:numPr>
        <w:tabs>
          <w:tab w:val="left" w:pos="-2960"/>
        </w:tabs>
        <w:spacing w:after="0"/>
        <w:jc w:val="both"/>
        <w:rPr>
          <w:rFonts w:ascii="Calibri" w:hAnsi="Calibri" w:cs="Calibri"/>
        </w:rPr>
      </w:pPr>
      <w:r w:rsidRPr="0012713E">
        <w:rPr>
          <w:rFonts w:ascii="Calibri" w:hAnsi="Calibri" w:cs="Calibri"/>
        </w:rPr>
        <w:t>nieprzekraczalna linia zabudowy jak na rysunku planu.</w:t>
      </w:r>
    </w:p>
    <w:p w14:paraId="361DCC93" w14:textId="77777777" w:rsidR="002F6F83" w:rsidRPr="0012713E" w:rsidRDefault="002F6F83">
      <w:pPr>
        <w:pStyle w:val="Textbody"/>
        <w:tabs>
          <w:tab w:val="left" w:pos="0"/>
        </w:tabs>
        <w:spacing w:after="0"/>
        <w:jc w:val="both"/>
        <w:rPr>
          <w:rFonts w:ascii="Calibri" w:hAnsi="Calibri" w:cs="Calibri"/>
        </w:rPr>
      </w:pPr>
    </w:p>
    <w:p w14:paraId="303DFF0A" w14:textId="0B4598A0"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152</w:t>
      </w:r>
    </w:p>
    <w:p w14:paraId="556E0217"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C39U.</w:t>
      </w:r>
    </w:p>
    <w:p w14:paraId="785315ED" w14:textId="77777777" w:rsidR="002F6F83" w:rsidRPr="0012713E" w:rsidRDefault="002D6396" w:rsidP="00471D97">
      <w:pPr>
        <w:pStyle w:val="Textbody"/>
        <w:numPr>
          <w:ilvl w:val="0"/>
          <w:numId w:val="378"/>
        </w:numPr>
        <w:tabs>
          <w:tab w:val="left" w:pos="0"/>
        </w:tabs>
        <w:spacing w:after="0"/>
        <w:jc w:val="both"/>
        <w:rPr>
          <w:rFonts w:ascii="Calibri" w:hAnsi="Calibri" w:cs="Calibri"/>
        </w:rPr>
      </w:pPr>
      <w:r w:rsidRPr="0012713E">
        <w:rPr>
          <w:rFonts w:ascii="Calibri" w:hAnsi="Calibri" w:cs="Calibri"/>
        </w:rPr>
        <w:t>Przeznaczenie – tereny zabudowy usług nieuciążliwych.</w:t>
      </w:r>
    </w:p>
    <w:p w14:paraId="267D22AE" w14:textId="77777777" w:rsidR="002F6F83" w:rsidRPr="0012713E" w:rsidRDefault="002D6396" w:rsidP="00471D97">
      <w:pPr>
        <w:pStyle w:val="Textbody"/>
        <w:numPr>
          <w:ilvl w:val="0"/>
          <w:numId w:val="378"/>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2E265AE4" w14:textId="406BC880" w:rsidR="008578BF" w:rsidRPr="0012713E" w:rsidRDefault="008578BF" w:rsidP="00471D97">
      <w:pPr>
        <w:pStyle w:val="Textbody"/>
        <w:numPr>
          <w:ilvl w:val="1"/>
          <w:numId w:val="378"/>
        </w:numPr>
        <w:tabs>
          <w:tab w:val="left" w:pos="0"/>
        </w:tabs>
        <w:spacing w:after="0"/>
        <w:jc w:val="both"/>
        <w:rPr>
          <w:rFonts w:ascii="Calibri" w:hAnsi="Calibri" w:cs="Calibri"/>
        </w:rPr>
      </w:pPr>
      <w:r w:rsidRPr="0012713E">
        <w:rPr>
          <w:rFonts w:ascii="Calibri" w:eastAsia="Arial" w:hAnsi="Calibri" w:cs="Calibri"/>
        </w:rPr>
        <w:t>maksymalna wysokość zabudowy do 14 m;</w:t>
      </w:r>
    </w:p>
    <w:p w14:paraId="29A8312C" w14:textId="4E5EB6DC" w:rsidR="002F6F83" w:rsidRPr="0012713E" w:rsidRDefault="00062A45" w:rsidP="00062A45">
      <w:pPr>
        <w:pStyle w:val="Textbody"/>
        <w:numPr>
          <w:ilvl w:val="1"/>
          <w:numId w:val="378"/>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34733529" w14:textId="77777777" w:rsidR="002F6F83" w:rsidRPr="0012713E" w:rsidRDefault="002D6396" w:rsidP="00471D97">
      <w:pPr>
        <w:pStyle w:val="Textbody"/>
        <w:numPr>
          <w:ilvl w:val="1"/>
          <w:numId w:val="378"/>
        </w:numPr>
        <w:tabs>
          <w:tab w:val="left" w:pos="0"/>
        </w:tabs>
        <w:spacing w:after="0"/>
        <w:jc w:val="both"/>
        <w:rPr>
          <w:rFonts w:ascii="Calibri" w:hAnsi="Calibri" w:cs="Calibri"/>
        </w:rPr>
      </w:pPr>
      <w:r w:rsidRPr="0012713E">
        <w:rPr>
          <w:rFonts w:ascii="Calibri" w:hAnsi="Calibri" w:cs="Calibri"/>
        </w:rPr>
        <w:lastRenderedPageBreak/>
        <w:t>kształt dachu płaski;</w:t>
      </w:r>
    </w:p>
    <w:p w14:paraId="42CB2702" w14:textId="77777777" w:rsidR="002F6F83" w:rsidRPr="0012713E" w:rsidRDefault="002D6396" w:rsidP="00471D97">
      <w:pPr>
        <w:pStyle w:val="Textbody"/>
        <w:numPr>
          <w:ilvl w:val="1"/>
          <w:numId w:val="378"/>
        </w:numPr>
        <w:tabs>
          <w:tab w:val="left" w:pos="0"/>
        </w:tabs>
        <w:spacing w:after="0"/>
        <w:jc w:val="both"/>
        <w:rPr>
          <w:rFonts w:ascii="Calibri" w:hAnsi="Calibri" w:cs="Calibri"/>
        </w:rPr>
      </w:pPr>
      <w:r w:rsidRPr="0012713E">
        <w:rPr>
          <w:rFonts w:ascii="Calibri" w:hAnsi="Calibri" w:cs="Calibri"/>
        </w:rPr>
        <w:t>dopuszcza się dachy dwu- lub wielospadowe o nachyleniu połaci do 45</w:t>
      </w:r>
      <w:r w:rsidRPr="0012713E">
        <w:rPr>
          <w:rFonts w:ascii="Calibri" w:hAnsi="Calibri" w:cs="Calibri"/>
          <w:vertAlign w:val="superscript"/>
        </w:rPr>
        <w:t>o</w:t>
      </w:r>
      <w:r w:rsidRPr="0012713E">
        <w:rPr>
          <w:rFonts w:ascii="Calibri" w:hAnsi="Calibri" w:cs="Calibri"/>
        </w:rPr>
        <w:t>, kryte dachówką ceramiczną w kolorze ceglastej czerwieni;</w:t>
      </w:r>
    </w:p>
    <w:p w14:paraId="06A44BA6" w14:textId="74A19F2B" w:rsidR="002F6F83" w:rsidRPr="0012713E" w:rsidRDefault="002D6396" w:rsidP="00471D97">
      <w:pPr>
        <w:pStyle w:val="Textbody"/>
        <w:numPr>
          <w:ilvl w:val="1"/>
          <w:numId w:val="378"/>
        </w:numPr>
        <w:tabs>
          <w:tab w:val="left" w:pos="0"/>
        </w:tabs>
        <w:spacing w:after="0"/>
        <w:jc w:val="both"/>
        <w:rPr>
          <w:rFonts w:ascii="Calibri" w:hAnsi="Calibri" w:cs="Calibri"/>
        </w:rPr>
      </w:pPr>
      <w:r w:rsidRPr="0012713E">
        <w:rPr>
          <w:rFonts w:ascii="Calibri" w:hAnsi="Calibri" w:cs="Calibri"/>
        </w:rPr>
        <w:t xml:space="preserve">intensywność zabudowy od 0,3 do </w:t>
      </w:r>
      <w:r w:rsidR="001C0ED3" w:rsidRPr="0012713E">
        <w:rPr>
          <w:rFonts w:ascii="Calibri" w:hAnsi="Calibri" w:cs="Calibri"/>
        </w:rPr>
        <w:t>2</w:t>
      </w:r>
      <w:r w:rsidRPr="0012713E">
        <w:rPr>
          <w:rFonts w:ascii="Calibri" w:hAnsi="Calibri" w:cs="Calibri"/>
        </w:rPr>
        <w:t>,</w:t>
      </w:r>
      <w:r w:rsidR="001C0ED3" w:rsidRPr="0012713E">
        <w:rPr>
          <w:rFonts w:ascii="Calibri" w:hAnsi="Calibri" w:cs="Calibri"/>
        </w:rPr>
        <w:t>4</w:t>
      </w:r>
      <w:r w:rsidRPr="0012713E">
        <w:rPr>
          <w:rFonts w:ascii="Calibri" w:hAnsi="Calibri" w:cs="Calibri"/>
        </w:rPr>
        <w:t>;</w:t>
      </w:r>
    </w:p>
    <w:p w14:paraId="351D757E" w14:textId="78FEE46F" w:rsidR="008578BF" w:rsidRPr="0012713E" w:rsidRDefault="008578BF" w:rsidP="00471D97">
      <w:pPr>
        <w:pStyle w:val="Textbody"/>
        <w:numPr>
          <w:ilvl w:val="1"/>
          <w:numId w:val="378"/>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60%;</w:t>
      </w:r>
    </w:p>
    <w:p w14:paraId="67F6E390" w14:textId="60B3A0D1" w:rsidR="002F6F83" w:rsidRPr="0012713E" w:rsidRDefault="008578BF" w:rsidP="00471D97">
      <w:pPr>
        <w:pStyle w:val="Textbody"/>
        <w:numPr>
          <w:ilvl w:val="1"/>
          <w:numId w:val="378"/>
        </w:numPr>
        <w:tabs>
          <w:tab w:val="left" w:pos="0"/>
        </w:tabs>
        <w:spacing w:after="0"/>
        <w:jc w:val="both"/>
        <w:rPr>
          <w:rFonts w:ascii="Calibri" w:hAnsi="Calibri" w:cs="Calibri"/>
        </w:rPr>
      </w:pPr>
      <w:r w:rsidRPr="0012713E">
        <w:rPr>
          <w:rFonts w:ascii="Calibri" w:hAnsi="Calibri" w:cs="Calibri"/>
        </w:rPr>
        <w:t>minimalny udział powierzchni biologicznie czynnej 5%</w:t>
      </w:r>
      <w:r w:rsidR="002D6396" w:rsidRPr="0012713E">
        <w:rPr>
          <w:rFonts w:ascii="Calibri" w:hAnsi="Calibri" w:cs="Calibri"/>
        </w:rPr>
        <w:t>;</w:t>
      </w:r>
    </w:p>
    <w:p w14:paraId="0584F75D" w14:textId="77777777" w:rsidR="002F6F83" w:rsidRPr="0012713E" w:rsidRDefault="002D6396" w:rsidP="00471D97">
      <w:pPr>
        <w:pStyle w:val="Textbody"/>
        <w:numPr>
          <w:ilvl w:val="1"/>
          <w:numId w:val="378"/>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59125B6A" w14:textId="77777777" w:rsidR="002F6F83" w:rsidRPr="0012713E" w:rsidRDefault="002D6396" w:rsidP="00471D97">
      <w:pPr>
        <w:pStyle w:val="Textbody"/>
        <w:numPr>
          <w:ilvl w:val="1"/>
          <w:numId w:val="378"/>
        </w:numPr>
        <w:tabs>
          <w:tab w:val="left" w:pos="0"/>
        </w:tabs>
        <w:spacing w:after="0"/>
        <w:jc w:val="both"/>
        <w:rPr>
          <w:rFonts w:ascii="Calibri" w:hAnsi="Calibri" w:cs="Calibri"/>
        </w:rPr>
      </w:pPr>
      <w:r w:rsidRPr="0012713E">
        <w:rPr>
          <w:rFonts w:ascii="Calibri" w:hAnsi="Calibri" w:cs="Calibri"/>
        </w:rPr>
        <w:t>zakazuje się lokalizacji garaży i budynków gospodarczych.</w:t>
      </w:r>
    </w:p>
    <w:p w14:paraId="3049C6ED" w14:textId="77777777" w:rsidR="002F6F83" w:rsidRPr="0012713E" w:rsidRDefault="002F6F83">
      <w:pPr>
        <w:pStyle w:val="Textbody"/>
        <w:tabs>
          <w:tab w:val="left" w:pos="0"/>
        </w:tabs>
        <w:spacing w:after="0"/>
        <w:jc w:val="both"/>
        <w:rPr>
          <w:rFonts w:ascii="Calibri" w:hAnsi="Calibri" w:cs="Calibri"/>
        </w:rPr>
      </w:pPr>
    </w:p>
    <w:p w14:paraId="19614EA3" w14:textId="08110C30"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153</w:t>
      </w:r>
    </w:p>
    <w:p w14:paraId="45128334"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C40MNU.</w:t>
      </w:r>
    </w:p>
    <w:p w14:paraId="7240405F" w14:textId="77777777" w:rsidR="002F6F83" w:rsidRPr="0012713E" w:rsidRDefault="002D6396" w:rsidP="00471D97">
      <w:pPr>
        <w:pStyle w:val="Textbody"/>
        <w:numPr>
          <w:ilvl w:val="0"/>
          <w:numId w:val="379"/>
        </w:numPr>
        <w:tabs>
          <w:tab w:val="left" w:pos="567"/>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0BB4EAD4" w14:textId="77777777" w:rsidR="002F6F83" w:rsidRPr="0012713E" w:rsidRDefault="002D6396" w:rsidP="00471D97">
      <w:pPr>
        <w:pStyle w:val="Textbody"/>
        <w:numPr>
          <w:ilvl w:val="0"/>
          <w:numId w:val="379"/>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58467F06" w14:textId="7915F20F" w:rsidR="008578BF" w:rsidRPr="0012713E" w:rsidRDefault="008578BF" w:rsidP="00471D97">
      <w:pPr>
        <w:pStyle w:val="Textbody"/>
        <w:numPr>
          <w:ilvl w:val="1"/>
          <w:numId w:val="379"/>
        </w:numPr>
        <w:tabs>
          <w:tab w:val="left" w:pos="-2225"/>
        </w:tabs>
        <w:spacing w:after="0"/>
        <w:jc w:val="both"/>
        <w:rPr>
          <w:rFonts w:ascii="Calibri" w:hAnsi="Calibri" w:cs="Calibri"/>
          <w:bCs/>
        </w:rPr>
      </w:pPr>
      <w:r w:rsidRPr="0012713E">
        <w:rPr>
          <w:rFonts w:ascii="Calibri" w:eastAsia="Arial" w:hAnsi="Calibri" w:cs="Calibri"/>
        </w:rPr>
        <w:t>maksymalna wysokość zabudowy do 9 m;</w:t>
      </w:r>
    </w:p>
    <w:p w14:paraId="5FCE5715" w14:textId="7E935D1B" w:rsidR="002F6F83" w:rsidRPr="0012713E" w:rsidRDefault="002D6396" w:rsidP="00471D97">
      <w:pPr>
        <w:pStyle w:val="Textbody"/>
        <w:numPr>
          <w:ilvl w:val="1"/>
          <w:numId w:val="379"/>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902B4C"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902B4C" w:rsidRPr="0012713E">
        <w:rPr>
          <w:rFonts w:ascii="Calibri" w:hAnsi="Calibri" w:cs="Calibri"/>
          <w:bCs/>
        </w:rPr>
        <w:t xml:space="preserve"> </w:t>
      </w:r>
      <w:r w:rsidRPr="0012713E">
        <w:rPr>
          <w:rFonts w:ascii="Calibri" w:hAnsi="Calibri" w:cs="Calibri"/>
        </w:rPr>
        <w:t>i drganiami;</w:t>
      </w:r>
    </w:p>
    <w:p w14:paraId="09EFAA0E" w14:textId="110D3155" w:rsidR="002F6F83" w:rsidRPr="0012713E" w:rsidRDefault="002D6396" w:rsidP="00471D97">
      <w:pPr>
        <w:pStyle w:val="Textbody"/>
        <w:numPr>
          <w:ilvl w:val="1"/>
          <w:numId w:val="379"/>
        </w:numPr>
        <w:tabs>
          <w:tab w:val="left" w:pos="-2960"/>
        </w:tabs>
        <w:spacing w:after="0"/>
        <w:jc w:val="both"/>
        <w:rPr>
          <w:rFonts w:ascii="Calibri" w:hAnsi="Calibri" w:cs="Calibri"/>
        </w:rPr>
      </w:pPr>
      <w:r w:rsidRPr="0012713E">
        <w:rPr>
          <w:rFonts w:ascii="Calibri" w:hAnsi="Calibri" w:cs="Calibri"/>
        </w:rPr>
        <w:t>dla budynków (z wyłączeniem zabytkowych)</w:t>
      </w:r>
      <w:r w:rsidR="008578BF" w:rsidRPr="0012713E">
        <w:rPr>
          <w:rFonts w:ascii="Calibri" w:hAnsi="Calibri" w:cs="Calibri"/>
        </w:rPr>
        <w:t>,</w:t>
      </w:r>
      <w:r w:rsidRPr="0012713E">
        <w:rPr>
          <w:rFonts w:ascii="Calibri" w:hAnsi="Calibri" w:cs="Calibri"/>
        </w:rPr>
        <w:t xml:space="preserve"> obowiązują parametry:</w:t>
      </w:r>
    </w:p>
    <w:p w14:paraId="4A5BA45E" w14:textId="69893D57" w:rsidR="002F6F83" w:rsidRPr="0012713E" w:rsidRDefault="006E43F3" w:rsidP="006E43F3">
      <w:pPr>
        <w:pStyle w:val="Textbody"/>
        <w:numPr>
          <w:ilvl w:val="2"/>
          <w:numId w:val="379"/>
        </w:numPr>
        <w:tabs>
          <w:tab w:val="left" w:pos="-2960"/>
        </w:tabs>
        <w:spacing w:after="0"/>
        <w:jc w:val="both"/>
        <w:rPr>
          <w:rFonts w:ascii="Calibri" w:hAnsi="Calibri" w:cs="Calibri"/>
        </w:rPr>
      </w:pPr>
      <w:r w:rsidRPr="0012713E">
        <w:rPr>
          <w:rFonts w:ascii="Calibri" w:hAnsi="Calibri" w:cs="Calibri"/>
        </w:rPr>
        <w:t>maksymalna ilość kondygnacji nadziemnych: 2,</w:t>
      </w:r>
    </w:p>
    <w:p w14:paraId="57722A1E" w14:textId="5A62D781" w:rsidR="002F6F83" w:rsidRPr="0012713E" w:rsidRDefault="002D6396" w:rsidP="00471D97">
      <w:pPr>
        <w:pStyle w:val="Textbody"/>
        <w:numPr>
          <w:ilvl w:val="2"/>
          <w:numId w:val="379"/>
        </w:numPr>
        <w:tabs>
          <w:tab w:val="left" w:pos="-2960"/>
        </w:tabs>
        <w:spacing w:after="0"/>
        <w:jc w:val="both"/>
        <w:rPr>
          <w:rFonts w:ascii="Calibri" w:hAnsi="Calibri" w:cs="Calibri"/>
        </w:rPr>
      </w:pPr>
      <w:r w:rsidRPr="0012713E">
        <w:rPr>
          <w:rFonts w:ascii="Calibri" w:hAnsi="Calibri" w:cs="Calibri"/>
        </w:rPr>
        <w:t>dachy wielospadowe o nachyleniu połaci od 25</w:t>
      </w:r>
      <w:r w:rsidRPr="0012713E">
        <w:rPr>
          <w:rFonts w:ascii="Calibri" w:hAnsi="Calibri" w:cs="Calibri"/>
          <w:vertAlign w:val="superscript"/>
        </w:rPr>
        <w:t xml:space="preserve">o </w:t>
      </w:r>
      <w:r w:rsidRPr="0012713E">
        <w:rPr>
          <w:rFonts w:ascii="Calibri" w:hAnsi="Calibri" w:cs="Calibri"/>
        </w:rPr>
        <w:t>do 45º, kryte dachówką ceramiczną</w:t>
      </w:r>
      <w:r w:rsidR="00902B4C" w:rsidRPr="0012713E">
        <w:rPr>
          <w:rFonts w:ascii="Calibri" w:hAnsi="Calibri" w:cs="Calibri"/>
        </w:rPr>
        <w:t xml:space="preserve"> </w:t>
      </w:r>
      <w:r w:rsidRPr="0012713E">
        <w:rPr>
          <w:rFonts w:ascii="Calibri" w:hAnsi="Calibri" w:cs="Calibri"/>
        </w:rPr>
        <w:t>w kolorze ceglastej czerwieni;</w:t>
      </w:r>
    </w:p>
    <w:p w14:paraId="51C6AF6B" w14:textId="410A8CB7" w:rsidR="002F6F83" w:rsidRPr="0012713E" w:rsidRDefault="002D6396" w:rsidP="00471D97">
      <w:pPr>
        <w:pStyle w:val="Textbody"/>
        <w:numPr>
          <w:ilvl w:val="1"/>
          <w:numId w:val="379"/>
        </w:numPr>
        <w:tabs>
          <w:tab w:val="left" w:pos="-2960"/>
        </w:tabs>
        <w:spacing w:after="0"/>
        <w:jc w:val="both"/>
        <w:rPr>
          <w:rFonts w:ascii="Calibri" w:hAnsi="Calibri" w:cs="Calibri"/>
        </w:rPr>
      </w:pPr>
      <w:r w:rsidRPr="0012713E">
        <w:rPr>
          <w:rFonts w:ascii="Calibri" w:hAnsi="Calibri" w:cs="Calibri"/>
        </w:rPr>
        <w:t xml:space="preserve">intensywność zabudowy od </w:t>
      </w:r>
      <w:r w:rsidR="002C2117" w:rsidRPr="0012713E">
        <w:rPr>
          <w:rFonts w:ascii="Calibri" w:hAnsi="Calibri" w:cs="Calibri"/>
        </w:rPr>
        <w:t>0,03</w:t>
      </w:r>
      <w:r w:rsidRPr="0012713E">
        <w:rPr>
          <w:rFonts w:ascii="Calibri" w:hAnsi="Calibri" w:cs="Calibri"/>
        </w:rPr>
        <w:t xml:space="preserve"> do </w:t>
      </w:r>
      <w:r w:rsidR="001C0ED3" w:rsidRPr="0012713E">
        <w:rPr>
          <w:rFonts w:ascii="Calibri" w:hAnsi="Calibri" w:cs="Calibri"/>
        </w:rPr>
        <w:t>1</w:t>
      </w:r>
      <w:r w:rsidRPr="0012713E">
        <w:rPr>
          <w:rFonts w:ascii="Calibri" w:hAnsi="Calibri" w:cs="Calibri"/>
        </w:rPr>
        <w:t>,</w:t>
      </w:r>
      <w:r w:rsidR="001C0ED3" w:rsidRPr="0012713E">
        <w:rPr>
          <w:rFonts w:ascii="Calibri" w:hAnsi="Calibri" w:cs="Calibri"/>
        </w:rPr>
        <w:t>2</w:t>
      </w:r>
      <w:r w:rsidRPr="0012713E">
        <w:rPr>
          <w:rFonts w:ascii="Calibri" w:hAnsi="Calibri" w:cs="Calibri"/>
        </w:rPr>
        <w:t>;</w:t>
      </w:r>
    </w:p>
    <w:p w14:paraId="07C787A4" w14:textId="304D6C81" w:rsidR="008578BF" w:rsidRPr="0012713E" w:rsidRDefault="008578BF" w:rsidP="00471D97">
      <w:pPr>
        <w:pStyle w:val="Textbody"/>
        <w:numPr>
          <w:ilvl w:val="1"/>
          <w:numId w:val="379"/>
        </w:numPr>
        <w:tabs>
          <w:tab w:val="left" w:pos="-296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4E4472A3" w14:textId="4CC51A27" w:rsidR="002F6F83" w:rsidRPr="0012713E" w:rsidRDefault="008578BF" w:rsidP="00471D97">
      <w:pPr>
        <w:pStyle w:val="Textbody"/>
        <w:numPr>
          <w:ilvl w:val="1"/>
          <w:numId w:val="379"/>
        </w:numPr>
        <w:tabs>
          <w:tab w:val="left" w:pos="-2960"/>
        </w:tabs>
        <w:spacing w:after="0"/>
        <w:jc w:val="both"/>
        <w:rPr>
          <w:rFonts w:ascii="Calibri" w:hAnsi="Calibri" w:cs="Calibri"/>
        </w:rPr>
      </w:pPr>
      <w:r w:rsidRPr="0012713E">
        <w:rPr>
          <w:rFonts w:ascii="Calibri" w:hAnsi="Calibri" w:cs="Calibri"/>
        </w:rPr>
        <w:t>minimalny udział powierzchni biologicznie czynnej 40%</w:t>
      </w:r>
      <w:r w:rsidR="002D6396" w:rsidRPr="0012713E">
        <w:rPr>
          <w:rFonts w:ascii="Calibri" w:hAnsi="Calibri" w:cs="Calibri"/>
        </w:rPr>
        <w:t>;</w:t>
      </w:r>
    </w:p>
    <w:p w14:paraId="32EEBE18" w14:textId="77777777" w:rsidR="002F6F83" w:rsidRPr="0012713E" w:rsidRDefault="002D6396" w:rsidP="00471D97">
      <w:pPr>
        <w:pStyle w:val="Textbody"/>
        <w:numPr>
          <w:ilvl w:val="1"/>
          <w:numId w:val="379"/>
        </w:numPr>
        <w:tabs>
          <w:tab w:val="left" w:pos="-2960"/>
        </w:tabs>
        <w:spacing w:after="0"/>
        <w:jc w:val="both"/>
        <w:rPr>
          <w:rFonts w:ascii="Calibri" w:hAnsi="Calibri" w:cs="Calibri"/>
        </w:rPr>
      </w:pPr>
      <w:r w:rsidRPr="0012713E">
        <w:rPr>
          <w:rFonts w:ascii="Calibri" w:hAnsi="Calibri" w:cs="Calibri"/>
        </w:rPr>
        <w:t>nieprzekraczalne linie zabudowy jak na rysunku planu.</w:t>
      </w:r>
    </w:p>
    <w:p w14:paraId="0BFF6142" w14:textId="77777777" w:rsidR="002F6F83" w:rsidRPr="0012713E" w:rsidRDefault="002F6F83">
      <w:pPr>
        <w:pStyle w:val="Textbody"/>
        <w:tabs>
          <w:tab w:val="left" w:pos="0"/>
        </w:tabs>
        <w:spacing w:after="0"/>
        <w:jc w:val="both"/>
        <w:rPr>
          <w:rFonts w:ascii="Calibri" w:hAnsi="Calibri" w:cs="Calibri"/>
        </w:rPr>
      </w:pPr>
    </w:p>
    <w:p w14:paraId="5F42DFD7" w14:textId="00D576FD"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154</w:t>
      </w:r>
    </w:p>
    <w:p w14:paraId="2392242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C41KSg.</w:t>
      </w:r>
    </w:p>
    <w:p w14:paraId="3881DF55" w14:textId="77777777" w:rsidR="002F6F83" w:rsidRPr="0012713E" w:rsidRDefault="002D6396" w:rsidP="00471D97">
      <w:pPr>
        <w:pStyle w:val="Textbody"/>
        <w:numPr>
          <w:ilvl w:val="0"/>
          <w:numId w:val="380"/>
        </w:numPr>
        <w:tabs>
          <w:tab w:val="left" w:pos="0"/>
        </w:tabs>
        <w:spacing w:after="0"/>
        <w:jc w:val="both"/>
        <w:rPr>
          <w:rFonts w:ascii="Calibri" w:hAnsi="Calibri" w:cs="Calibri"/>
        </w:rPr>
      </w:pPr>
      <w:r w:rsidRPr="0012713E">
        <w:rPr>
          <w:rFonts w:ascii="Calibri" w:hAnsi="Calibri" w:cs="Calibri"/>
        </w:rPr>
        <w:t>Przeznaczenie – teren urządzeń komunikacji – garaże.</w:t>
      </w:r>
    </w:p>
    <w:p w14:paraId="6961A0AF" w14:textId="77777777" w:rsidR="002F6F83" w:rsidRPr="0012713E" w:rsidRDefault="002D6396" w:rsidP="00471D97">
      <w:pPr>
        <w:pStyle w:val="Textbody"/>
        <w:numPr>
          <w:ilvl w:val="0"/>
          <w:numId w:val="380"/>
        </w:numPr>
        <w:tabs>
          <w:tab w:val="left" w:pos="0"/>
        </w:tabs>
        <w:spacing w:after="0"/>
        <w:jc w:val="both"/>
        <w:rPr>
          <w:rFonts w:ascii="Calibri" w:hAnsi="Calibri" w:cs="Calibri"/>
        </w:rPr>
      </w:pPr>
      <w:r w:rsidRPr="0012713E">
        <w:rPr>
          <w:rFonts w:ascii="Calibri" w:hAnsi="Calibri" w:cs="Calibri"/>
        </w:rPr>
        <w:t>Zasady kształtowania zagospodarowania terenu:</w:t>
      </w:r>
    </w:p>
    <w:p w14:paraId="615E4D7D" w14:textId="77777777" w:rsidR="002F6F83" w:rsidRPr="0012713E" w:rsidRDefault="002D6396" w:rsidP="00471D97">
      <w:pPr>
        <w:pStyle w:val="Textbody"/>
        <w:numPr>
          <w:ilvl w:val="1"/>
          <w:numId w:val="380"/>
        </w:numPr>
        <w:tabs>
          <w:tab w:val="left" w:pos="0"/>
        </w:tabs>
        <w:spacing w:after="0"/>
        <w:jc w:val="both"/>
        <w:rPr>
          <w:rFonts w:ascii="Calibri" w:hAnsi="Calibri" w:cs="Calibri"/>
        </w:rPr>
      </w:pPr>
      <w:r w:rsidRPr="0012713E">
        <w:rPr>
          <w:rFonts w:ascii="Calibri" w:hAnsi="Calibri" w:cs="Calibri"/>
        </w:rPr>
        <w:t>teren przeznacza się na poprawę zagospodarowania działki położonej poza granicami planu;</w:t>
      </w:r>
    </w:p>
    <w:p w14:paraId="79CF8E2C" w14:textId="77777777" w:rsidR="002F6F83" w:rsidRPr="0012713E" w:rsidRDefault="002D6396" w:rsidP="00471D97">
      <w:pPr>
        <w:pStyle w:val="Textbody"/>
        <w:numPr>
          <w:ilvl w:val="1"/>
          <w:numId w:val="380"/>
        </w:numPr>
        <w:tabs>
          <w:tab w:val="left" w:pos="0"/>
        </w:tabs>
        <w:spacing w:after="0"/>
        <w:jc w:val="both"/>
        <w:rPr>
          <w:rFonts w:ascii="Calibri" w:hAnsi="Calibri" w:cs="Calibri"/>
        </w:rPr>
      </w:pPr>
      <w:r w:rsidRPr="0012713E">
        <w:rPr>
          <w:rFonts w:ascii="Calibri" w:hAnsi="Calibri" w:cs="Calibri"/>
        </w:rPr>
        <w:t>zakazuje się lokalizacji nowych budynków garażowych.</w:t>
      </w:r>
    </w:p>
    <w:p w14:paraId="2A8E1F0E" w14:textId="77777777" w:rsidR="002F6F83" w:rsidRPr="0012713E" w:rsidRDefault="002F6F83">
      <w:pPr>
        <w:pStyle w:val="Textbody"/>
        <w:tabs>
          <w:tab w:val="left" w:pos="0"/>
        </w:tabs>
        <w:spacing w:after="0"/>
        <w:jc w:val="both"/>
        <w:rPr>
          <w:rFonts w:ascii="Calibri" w:hAnsi="Calibri" w:cs="Calibri"/>
        </w:rPr>
      </w:pPr>
    </w:p>
    <w:p w14:paraId="294A134F" w14:textId="4B925EF9" w:rsidR="002F6F83" w:rsidRPr="0012713E" w:rsidRDefault="008C6A8C">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155</w:t>
      </w:r>
    </w:p>
    <w:p w14:paraId="19D3928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C42MWU.</w:t>
      </w:r>
    </w:p>
    <w:p w14:paraId="64A8C378" w14:textId="77777777" w:rsidR="002F6F83" w:rsidRPr="0012713E" w:rsidRDefault="002D6396" w:rsidP="00471D97">
      <w:pPr>
        <w:pStyle w:val="Textbody"/>
        <w:numPr>
          <w:ilvl w:val="0"/>
          <w:numId w:val="381"/>
        </w:numPr>
        <w:tabs>
          <w:tab w:val="left" w:pos="0"/>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395FB38D" w14:textId="77777777" w:rsidR="002F6F83" w:rsidRPr="0012713E" w:rsidRDefault="002D6396" w:rsidP="00471D97">
      <w:pPr>
        <w:pStyle w:val="Textbody"/>
        <w:numPr>
          <w:ilvl w:val="0"/>
          <w:numId w:val="381"/>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277803B6" w14:textId="77777777" w:rsidR="002F6F83" w:rsidRPr="0012713E" w:rsidRDefault="002D6396" w:rsidP="00471D97">
      <w:pPr>
        <w:pStyle w:val="Textbody"/>
        <w:numPr>
          <w:ilvl w:val="1"/>
          <w:numId w:val="381"/>
        </w:numPr>
        <w:tabs>
          <w:tab w:val="left" w:pos="0"/>
        </w:tabs>
        <w:spacing w:after="0"/>
        <w:jc w:val="both"/>
        <w:rPr>
          <w:rFonts w:ascii="Calibri" w:hAnsi="Calibri" w:cs="Calibri"/>
        </w:rPr>
      </w:pPr>
      <w:r w:rsidRPr="0012713E">
        <w:rPr>
          <w:rFonts w:ascii="Calibri" w:hAnsi="Calibri" w:cs="Calibri"/>
        </w:rPr>
        <w:t>teren przeznacza się na poprawę zagospodarowania działki położonej poza granicami planu.</w:t>
      </w:r>
    </w:p>
    <w:p w14:paraId="42332EA4" w14:textId="77777777" w:rsidR="002F6F83" w:rsidRPr="0012713E" w:rsidRDefault="002F6F83">
      <w:pPr>
        <w:pStyle w:val="Textbody"/>
        <w:tabs>
          <w:tab w:val="left" w:pos="0"/>
        </w:tabs>
        <w:spacing w:after="0"/>
        <w:jc w:val="both"/>
        <w:rPr>
          <w:rFonts w:ascii="Calibri" w:hAnsi="Calibri" w:cs="Calibri"/>
        </w:rPr>
      </w:pPr>
    </w:p>
    <w:p w14:paraId="40911508" w14:textId="73BE8DD3"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156</w:t>
      </w:r>
    </w:p>
    <w:p w14:paraId="18E0AA60"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C43MNU.</w:t>
      </w:r>
    </w:p>
    <w:p w14:paraId="7DF4EFE0" w14:textId="77777777" w:rsidR="002F6F83" w:rsidRPr="0012713E" w:rsidRDefault="002D6396" w:rsidP="00471D97">
      <w:pPr>
        <w:pStyle w:val="Textbody"/>
        <w:numPr>
          <w:ilvl w:val="0"/>
          <w:numId w:val="382"/>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2AC42507" w14:textId="77777777" w:rsidR="002F6F83" w:rsidRPr="0012713E" w:rsidRDefault="002D6396" w:rsidP="00471D97">
      <w:pPr>
        <w:pStyle w:val="Textbody"/>
        <w:numPr>
          <w:ilvl w:val="0"/>
          <w:numId w:val="382"/>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31F2E25F" w14:textId="278D3684" w:rsidR="008578BF" w:rsidRPr="0012713E" w:rsidRDefault="008578BF" w:rsidP="00471D97">
      <w:pPr>
        <w:pStyle w:val="Textbody"/>
        <w:numPr>
          <w:ilvl w:val="1"/>
          <w:numId w:val="382"/>
        </w:numPr>
        <w:tabs>
          <w:tab w:val="left" w:pos="0"/>
        </w:tabs>
        <w:spacing w:after="0"/>
        <w:jc w:val="both"/>
        <w:rPr>
          <w:rFonts w:ascii="Calibri" w:hAnsi="Calibri" w:cs="Calibri"/>
        </w:rPr>
      </w:pPr>
      <w:r w:rsidRPr="0012713E">
        <w:rPr>
          <w:rFonts w:ascii="Calibri" w:eastAsia="Arial" w:hAnsi="Calibri" w:cs="Calibri"/>
        </w:rPr>
        <w:t>maksymalna wysokość zabudowy do 9 m;</w:t>
      </w:r>
    </w:p>
    <w:p w14:paraId="41CD5030" w14:textId="7053C233" w:rsidR="002F6F83" w:rsidRPr="0012713E" w:rsidRDefault="002D6396" w:rsidP="00471D97">
      <w:pPr>
        <w:pStyle w:val="Textbody"/>
        <w:numPr>
          <w:ilvl w:val="1"/>
          <w:numId w:val="382"/>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7C8A28AF" w14:textId="584E039B" w:rsidR="002F6F83" w:rsidRPr="0012713E" w:rsidRDefault="005C1E4C" w:rsidP="005C1E4C">
      <w:pPr>
        <w:pStyle w:val="Textbody"/>
        <w:numPr>
          <w:ilvl w:val="2"/>
          <w:numId w:val="382"/>
        </w:numPr>
        <w:tabs>
          <w:tab w:val="left" w:pos="0"/>
        </w:tabs>
        <w:spacing w:after="0"/>
        <w:jc w:val="both"/>
        <w:rPr>
          <w:rFonts w:ascii="Calibri" w:hAnsi="Calibri" w:cs="Calibri"/>
        </w:rPr>
      </w:pPr>
      <w:r w:rsidRPr="0012713E">
        <w:rPr>
          <w:rFonts w:ascii="Calibri" w:hAnsi="Calibri" w:cs="Calibri"/>
        </w:rPr>
        <w:lastRenderedPageBreak/>
        <w:t>maksymalna ilość kondygnacji nadziemnych: 2 z dopuszczeniem poddasza użytkowego w najwyższej kondygnacji,</w:t>
      </w:r>
    </w:p>
    <w:p w14:paraId="5B47CD50" w14:textId="77777777" w:rsidR="002F6F83" w:rsidRPr="0012713E" w:rsidRDefault="002D6396" w:rsidP="00471D97">
      <w:pPr>
        <w:pStyle w:val="Textbody"/>
        <w:numPr>
          <w:ilvl w:val="2"/>
          <w:numId w:val="382"/>
        </w:numPr>
        <w:tabs>
          <w:tab w:val="left" w:pos="0"/>
        </w:tabs>
        <w:spacing w:after="0"/>
        <w:jc w:val="both"/>
        <w:rPr>
          <w:rFonts w:ascii="Calibri" w:hAnsi="Calibri" w:cs="Calibri"/>
        </w:rPr>
      </w:pPr>
      <w:r w:rsidRPr="0012713E">
        <w:rPr>
          <w:rFonts w:ascii="Calibri" w:hAnsi="Calibri" w:cs="Calibri"/>
        </w:rPr>
        <w:t>dachy symetryczne dwu- lub wielospadowe o nachyleniu połaci od 30º do 45º, kryte dachówką ceramiczną w kolorze ceglastej czerwieni;</w:t>
      </w:r>
    </w:p>
    <w:p w14:paraId="6C9C6D1F" w14:textId="77777777" w:rsidR="002F6F83" w:rsidRPr="0012713E" w:rsidRDefault="002D6396" w:rsidP="00471D97">
      <w:pPr>
        <w:pStyle w:val="Textbody"/>
        <w:numPr>
          <w:ilvl w:val="1"/>
          <w:numId w:val="382"/>
        </w:numPr>
        <w:tabs>
          <w:tab w:val="left" w:pos="0"/>
        </w:tabs>
        <w:spacing w:after="0"/>
        <w:jc w:val="both"/>
        <w:rPr>
          <w:rFonts w:ascii="Calibri" w:hAnsi="Calibri" w:cs="Calibri"/>
        </w:rPr>
      </w:pPr>
      <w:r w:rsidRPr="0012713E">
        <w:rPr>
          <w:rFonts w:ascii="Calibri" w:hAnsi="Calibri" w:cs="Calibri"/>
        </w:rPr>
        <w:t>zabudowę kształtować jako wolnostojącą;</w:t>
      </w:r>
    </w:p>
    <w:p w14:paraId="48133027" w14:textId="1554F2FB" w:rsidR="002F6F83" w:rsidRPr="0012713E" w:rsidRDefault="002D6396" w:rsidP="00471D97">
      <w:pPr>
        <w:pStyle w:val="Textbody"/>
        <w:numPr>
          <w:ilvl w:val="1"/>
          <w:numId w:val="382"/>
        </w:numPr>
        <w:tabs>
          <w:tab w:val="left" w:pos="0"/>
        </w:tabs>
        <w:spacing w:after="0"/>
        <w:jc w:val="both"/>
        <w:rPr>
          <w:rFonts w:ascii="Calibri" w:hAnsi="Calibri" w:cs="Calibri"/>
        </w:rPr>
      </w:pPr>
      <w:r w:rsidRPr="0012713E">
        <w:rPr>
          <w:rFonts w:ascii="Calibri" w:hAnsi="Calibri" w:cs="Calibri"/>
        </w:rPr>
        <w:t>intensywność zabudowy od 0,1 do 0,</w:t>
      </w:r>
      <w:r w:rsidR="001C0ED3" w:rsidRPr="0012713E">
        <w:rPr>
          <w:rFonts w:ascii="Calibri" w:hAnsi="Calibri" w:cs="Calibri"/>
        </w:rPr>
        <w:t>9</w:t>
      </w:r>
      <w:r w:rsidRPr="0012713E">
        <w:rPr>
          <w:rFonts w:ascii="Calibri" w:hAnsi="Calibri" w:cs="Calibri"/>
        </w:rPr>
        <w:t>;</w:t>
      </w:r>
    </w:p>
    <w:p w14:paraId="4E32F7F4" w14:textId="08F9A2AF" w:rsidR="008578BF" w:rsidRPr="0012713E" w:rsidRDefault="008578BF" w:rsidP="00471D97">
      <w:pPr>
        <w:pStyle w:val="Textbody"/>
        <w:numPr>
          <w:ilvl w:val="1"/>
          <w:numId w:val="382"/>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232B259B" w14:textId="4089238F" w:rsidR="002F6F83" w:rsidRPr="0012713E" w:rsidRDefault="008578BF" w:rsidP="00471D97">
      <w:pPr>
        <w:pStyle w:val="Textbody"/>
        <w:numPr>
          <w:ilvl w:val="1"/>
          <w:numId w:val="382"/>
        </w:numPr>
        <w:tabs>
          <w:tab w:val="left" w:pos="0"/>
        </w:tabs>
        <w:spacing w:after="0"/>
        <w:jc w:val="both"/>
        <w:rPr>
          <w:rFonts w:ascii="Calibri" w:hAnsi="Calibri" w:cs="Calibri"/>
        </w:rPr>
      </w:pPr>
      <w:r w:rsidRPr="0012713E">
        <w:rPr>
          <w:rFonts w:ascii="Calibri" w:hAnsi="Calibri" w:cs="Calibri"/>
        </w:rPr>
        <w:t>minimalny udział powierzchni biologicznie czynnej 50%</w:t>
      </w:r>
      <w:r w:rsidR="002D6396" w:rsidRPr="0012713E">
        <w:rPr>
          <w:rFonts w:ascii="Calibri" w:hAnsi="Calibri" w:cs="Calibri"/>
        </w:rPr>
        <w:t>;</w:t>
      </w:r>
    </w:p>
    <w:p w14:paraId="494E7231" w14:textId="77777777" w:rsidR="002F6F83" w:rsidRPr="0012713E" w:rsidRDefault="002D6396" w:rsidP="00471D97">
      <w:pPr>
        <w:pStyle w:val="Textbody"/>
        <w:numPr>
          <w:ilvl w:val="1"/>
          <w:numId w:val="382"/>
        </w:numPr>
        <w:tabs>
          <w:tab w:val="left" w:pos="0"/>
        </w:tabs>
        <w:spacing w:after="0"/>
        <w:jc w:val="both"/>
        <w:rPr>
          <w:rFonts w:ascii="Calibri" w:hAnsi="Calibri" w:cs="Calibri"/>
        </w:rPr>
      </w:pPr>
      <w:r w:rsidRPr="0012713E">
        <w:rPr>
          <w:rFonts w:ascii="Calibri" w:hAnsi="Calibri" w:cs="Calibri"/>
        </w:rPr>
        <w:t>nieprzekraczalne linie zabudowy 6,0 m od linii rozgraniczającej drogi 033KDD (ulica Sienkiewicza).</w:t>
      </w:r>
    </w:p>
    <w:p w14:paraId="617F9532" w14:textId="77777777" w:rsidR="002F6F83" w:rsidRPr="0012713E" w:rsidRDefault="002F6F83">
      <w:pPr>
        <w:pStyle w:val="Textbody"/>
        <w:tabs>
          <w:tab w:val="left" w:pos="0"/>
        </w:tabs>
        <w:spacing w:after="0"/>
        <w:jc w:val="both"/>
        <w:rPr>
          <w:rFonts w:ascii="Calibri" w:hAnsi="Calibri" w:cs="Calibri"/>
        </w:rPr>
      </w:pPr>
    </w:p>
    <w:p w14:paraId="768B7F5E" w14:textId="7433EDBD"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157</w:t>
      </w:r>
    </w:p>
    <w:p w14:paraId="60A2420A" w14:textId="6E7D0718"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C44MWU.</w:t>
      </w:r>
    </w:p>
    <w:p w14:paraId="4BCC7471" w14:textId="77777777" w:rsidR="002F6F83" w:rsidRPr="0012713E" w:rsidRDefault="002D6396" w:rsidP="00471D97">
      <w:pPr>
        <w:pStyle w:val="Textbody"/>
        <w:numPr>
          <w:ilvl w:val="0"/>
          <w:numId w:val="383"/>
        </w:numPr>
        <w:tabs>
          <w:tab w:val="left" w:pos="0"/>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7D9BE1B9" w14:textId="77777777" w:rsidR="002F6F83" w:rsidRPr="0012713E" w:rsidRDefault="002D6396" w:rsidP="00471D97">
      <w:pPr>
        <w:pStyle w:val="Textbody"/>
        <w:numPr>
          <w:ilvl w:val="0"/>
          <w:numId w:val="383"/>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0B226257" w14:textId="6E0B4FEE" w:rsidR="008578BF" w:rsidRPr="0012713E" w:rsidRDefault="008578BF" w:rsidP="00471D97">
      <w:pPr>
        <w:pStyle w:val="Textbody"/>
        <w:numPr>
          <w:ilvl w:val="1"/>
          <w:numId w:val="383"/>
        </w:numPr>
        <w:tabs>
          <w:tab w:val="left" w:pos="0"/>
        </w:tabs>
        <w:spacing w:after="0"/>
        <w:jc w:val="both"/>
        <w:rPr>
          <w:rFonts w:ascii="Calibri" w:hAnsi="Calibri" w:cs="Calibri"/>
        </w:rPr>
      </w:pPr>
      <w:r w:rsidRPr="0012713E">
        <w:rPr>
          <w:rFonts w:ascii="Calibri" w:eastAsia="Arial" w:hAnsi="Calibri" w:cs="Calibri"/>
        </w:rPr>
        <w:t>maksymalna wysokość zabudowy do 16 m;</w:t>
      </w:r>
    </w:p>
    <w:p w14:paraId="602F6BC5" w14:textId="6AEACD42" w:rsidR="002F6F83" w:rsidRPr="0012713E" w:rsidRDefault="005C1E4C" w:rsidP="005C1E4C">
      <w:pPr>
        <w:pStyle w:val="Textbody"/>
        <w:numPr>
          <w:ilvl w:val="1"/>
          <w:numId w:val="383"/>
        </w:numPr>
        <w:tabs>
          <w:tab w:val="left" w:pos="0"/>
        </w:tabs>
        <w:spacing w:after="0"/>
        <w:jc w:val="both"/>
        <w:rPr>
          <w:rFonts w:ascii="Calibri" w:hAnsi="Calibri" w:cs="Calibri"/>
        </w:rPr>
      </w:pPr>
      <w:r w:rsidRPr="0012713E">
        <w:rPr>
          <w:rFonts w:ascii="Calibri" w:hAnsi="Calibri" w:cs="Calibri"/>
        </w:rPr>
        <w:t>maksymalna ilość kondygnacji nadziemnych: 4;</w:t>
      </w:r>
    </w:p>
    <w:p w14:paraId="16463E42" w14:textId="77777777" w:rsidR="002F6F83" w:rsidRPr="0012713E" w:rsidRDefault="002D6396" w:rsidP="00471D97">
      <w:pPr>
        <w:pStyle w:val="Textbody"/>
        <w:numPr>
          <w:ilvl w:val="1"/>
          <w:numId w:val="383"/>
        </w:numPr>
        <w:tabs>
          <w:tab w:val="left" w:pos="0"/>
        </w:tabs>
        <w:spacing w:after="0"/>
        <w:jc w:val="both"/>
        <w:rPr>
          <w:rFonts w:ascii="Calibri" w:hAnsi="Calibri" w:cs="Calibri"/>
        </w:rPr>
      </w:pPr>
      <w:r w:rsidRPr="0012713E">
        <w:rPr>
          <w:rFonts w:ascii="Calibri" w:hAnsi="Calibri" w:cs="Calibri"/>
        </w:rPr>
        <w:t>kształt dachu płaski;</w:t>
      </w:r>
    </w:p>
    <w:p w14:paraId="1FCF2DB7" w14:textId="77777777" w:rsidR="002F6F83" w:rsidRPr="0012713E" w:rsidRDefault="002D6396" w:rsidP="00471D97">
      <w:pPr>
        <w:pStyle w:val="Textbody"/>
        <w:numPr>
          <w:ilvl w:val="1"/>
          <w:numId w:val="383"/>
        </w:numPr>
        <w:tabs>
          <w:tab w:val="left" w:pos="0"/>
        </w:tabs>
        <w:spacing w:after="0"/>
        <w:jc w:val="both"/>
        <w:rPr>
          <w:rFonts w:ascii="Calibri" w:hAnsi="Calibri" w:cs="Calibri"/>
        </w:rPr>
      </w:pPr>
      <w:r w:rsidRPr="0012713E">
        <w:rPr>
          <w:rFonts w:ascii="Calibri" w:hAnsi="Calibri" w:cs="Calibri"/>
        </w:rPr>
        <w:t>zakazuje się lokalizacji garaży i budynków gospodarczych;</w:t>
      </w:r>
    </w:p>
    <w:p w14:paraId="6A1980BF" w14:textId="73DD4088" w:rsidR="002F6F83" w:rsidRPr="0012713E" w:rsidRDefault="002D6396" w:rsidP="00471D97">
      <w:pPr>
        <w:pStyle w:val="Textbody"/>
        <w:numPr>
          <w:ilvl w:val="1"/>
          <w:numId w:val="383"/>
        </w:numPr>
        <w:tabs>
          <w:tab w:val="left" w:pos="0"/>
        </w:tabs>
        <w:spacing w:after="0"/>
        <w:jc w:val="both"/>
        <w:rPr>
          <w:rFonts w:ascii="Calibri" w:hAnsi="Calibri" w:cs="Calibri"/>
        </w:rPr>
      </w:pPr>
      <w:r w:rsidRPr="0012713E">
        <w:rPr>
          <w:rFonts w:ascii="Calibri" w:hAnsi="Calibri" w:cs="Calibri"/>
        </w:rPr>
        <w:t>in</w:t>
      </w:r>
      <w:r w:rsidR="001C0ED3" w:rsidRPr="0012713E">
        <w:rPr>
          <w:rFonts w:ascii="Calibri" w:hAnsi="Calibri" w:cs="Calibri"/>
        </w:rPr>
        <w:t>tensywność zabudowy od 0,25 do 2</w:t>
      </w:r>
      <w:r w:rsidRPr="0012713E">
        <w:rPr>
          <w:rFonts w:ascii="Calibri" w:hAnsi="Calibri" w:cs="Calibri"/>
        </w:rPr>
        <w:t>,</w:t>
      </w:r>
      <w:r w:rsidR="001C0ED3" w:rsidRPr="0012713E">
        <w:rPr>
          <w:rFonts w:ascii="Calibri" w:hAnsi="Calibri" w:cs="Calibri"/>
        </w:rPr>
        <w:t>0</w:t>
      </w:r>
      <w:r w:rsidRPr="0012713E">
        <w:rPr>
          <w:rFonts w:ascii="Calibri" w:hAnsi="Calibri" w:cs="Calibri"/>
        </w:rPr>
        <w:t>;</w:t>
      </w:r>
    </w:p>
    <w:p w14:paraId="722F8250" w14:textId="04B5C080" w:rsidR="00B15092" w:rsidRPr="0012713E" w:rsidRDefault="00B15092" w:rsidP="00471D97">
      <w:pPr>
        <w:pStyle w:val="Textbody"/>
        <w:numPr>
          <w:ilvl w:val="1"/>
          <w:numId w:val="383"/>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6F6D1339" w14:textId="464479DC" w:rsidR="002F6F83" w:rsidRPr="0012713E" w:rsidRDefault="00B15092" w:rsidP="00471D97">
      <w:pPr>
        <w:pStyle w:val="Textbody"/>
        <w:numPr>
          <w:ilvl w:val="1"/>
          <w:numId w:val="383"/>
        </w:numPr>
        <w:tabs>
          <w:tab w:val="left" w:pos="0"/>
        </w:tabs>
        <w:spacing w:after="0"/>
        <w:jc w:val="both"/>
        <w:rPr>
          <w:rFonts w:ascii="Calibri" w:hAnsi="Calibri" w:cs="Calibri"/>
        </w:rPr>
      </w:pPr>
      <w:r w:rsidRPr="0012713E">
        <w:rPr>
          <w:rFonts w:ascii="Calibri" w:hAnsi="Calibri" w:cs="Calibri"/>
        </w:rPr>
        <w:t>minimalny udział powierzchni biologicznie czynnej 25%</w:t>
      </w:r>
      <w:r w:rsidR="002D6396" w:rsidRPr="0012713E">
        <w:rPr>
          <w:rFonts w:ascii="Calibri" w:hAnsi="Calibri" w:cs="Calibri"/>
        </w:rPr>
        <w:t>;</w:t>
      </w:r>
    </w:p>
    <w:p w14:paraId="46876ADE" w14:textId="77777777" w:rsidR="002F6F83" w:rsidRPr="0012713E" w:rsidRDefault="002D6396" w:rsidP="00471D97">
      <w:pPr>
        <w:pStyle w:val="Textbody"/>
        <w:numPr>
          <w:ilvl w:val="1"/>
          <w:numId w:val="383"/>
        </w:numPr>
        <w:tabs>
          <w:tab w:val="left" w:pos="0"/>
        </w:tabs>
        <w:spacing w:after="0"/>
        <w:jc w:val="both"/>
        <w:rPr>
          <w:rFonts w:ascii="Calibri" w:hAnsi="Calibri" w:cs="Calibri"/>
        </w:rPr>
      </w:pPr>
      <w:r w:rsidRPr="0012713E">
        <w:rPr>
          <w:rFonts w:ascii="Calibri" w:hAnsi="Calibri" w:cs="Calibri"/>
        </w:rPr>
        <w:t>nieprzekraczalne linie zabudowy od linii rozgraniczających drogi:</w:t>
      </w:r>
    </w:p>
    <w:p w14:paraId="541B958C" w14:textId="77777777" w:rsidR="002F6F83" w:rsidRPr="0012713E" w:rsidRDefault="002D6396" w:rsidP="00471D97">
      <w:pPr>
        <w:pStyle w:val="Textbody"/>
        <w:numPr>
          <w:ilvl w:val="2"/>
          <w:numId w:val="383"/>
        </w:numPr>
        <w:tabs>
          <w:tab w:val="left" w:pos="0"/>
        </w:tabs>
        <w:spacing w:after="0"/>
        <w:jc w:val="both"/>
        <w:rPr>
          <w:rFonts w:ascii="Calibri" w:hAnsi="Calibri" w:cs="Calibri"/>
        </w:rPr>
      </w:pPr>
      <w:r w:rsidRPr="0012713E">
        <w:rPr>
          <w:rFonts w:ascii="Calibri" w:hAnsi="Calibri" w:cs="Calibri"/>
        </w:rPr>
        <w:t>02KDZ – 15,0 m,</w:t>
      </w:r>
    </w:p>
    <w:p w14:paraId="4144FFF7" w14:textId="77777777" w:rsidR="002F6F83" w:rsidRPr="0012713E" w:rsidRDefault="002D6396" w:rsidP="00471D97">
      <w:pPr>
        <w:pStyle w:val="Textbody"/>
        <w:numPr>
          <w:ilvl w:val="2"/>
          <w:numId w:val="383"/>
        </w:numPr>
        <w:tabs>
          <w:tab w:val="left" w:pos="0"/>
        </w:tabs>
        <w:spacing w:after="0"/>
        <w:jc w:val="both"/>
        <w:rPr>
          <w:rFonts w:ascii="Calibri" w:hAnsi="Calibri" w:cs="Calibri"/>
        </w:rPr>
      </w:pPr>
      <w:r w:rsidRPr="0012713E">
        <w:rPr>
          <w:rFonts w:ascii="Calibri" w:hAnsi="Calibri" w:cs="Calibri"/>
        </w:rPr>
        <w:t>033KDD – 6,0 m,</w:t>
      </w:r>
    </w:p>
    <w:p w14:paraId="0F1C73FC" w14:textId="77777777" w:rsidR="002F6F83" w:rsidRPr="0012713E" w:rsidRDefault="002D6396" w:rsidP="00471D97">
      <w:pPr>
        <w:pStyle w:val="Textbody"/>
        <w:numPr>
          <w:ilvl w:val="2"/>
          <w:numId w:val="383"/>
        </w:numPr>
        <w:tabs>
          <w:tab w:val="left" w:pos="0"/>
        </w:tabs>
        <w:spacing w:after="0"/>
        <w:jc w:val="both"/>
        <w:rPr>
          <w:rFonts w:ascii="Calibri" w:hAnsi="Calibri" w:cs="Calibri"/>
        </w:rPr>
      </w:pPr>
      <w:r w:rsidRPr="0012713E">
        <w:rPr>
          <w:rFonts w:ascii="Calibri" w:hAnsi="Calibri" w:cs="Calibri"/>
        </w:rPr>
        <w:t>032KDD – 5,0m;</w:t>
      </w:r>
    </w:p>
    <w:p w14:paraId="519A4870" w14:textId="77777777" w:rsidR="002F6F83" w:rsidRPr="0012713E" w:rsidRDefault="002D6396" w:rsidP="00471D97">
      <w:pPr>
        <w:pStyle w:val="Textbody"/>
        <w:numPr>
          <w:ilvl w:val="1"/>
          <w:numId w:val="383"/>
        </w:numPr>
        <w:tabs>
          <w:tab w:val="left" w:pos="0"/>
        </w:tabs>
        <w:spacing w:after="0"/>
        <w:jc w:val="both"/>
        <w:rPr>
          <w:rFonts w:ascii="Calibri" w:hAnsi="Calibri" w:cs="Calibri"/>
        </w:rPr>
      </w:pPr>
      <w:r w:rsidRPr="0012713E">
        <w:rPr>
          <w:rFonts w:ascii="Calibri" w:hAnsi="Calibri" w:cs="Calibri"/>
        </w:rPr>
        <w:t>pozostałe linie zabudowy jak na rysunku planu.</w:t>
      </w:r>
    </w:p>
    <w:p w14:paraId="26D9CBE1" w14:textId="77777777" w:rsidR="002F6F83" w:rsidRPr="0012713E" w:rsidRDefault="002F6F83">
      <w:pPr>
        <w:pStyle w:val="Textbody"/>
        <w:tabs>
          <w:tab w:val="left" w:pos="0"/>
        </w:tabs>
        <w:spacing w:after="0"/>
        <w:jc w:val="both"/>
        <w:rPr>
          <w:rFonts w:ascii="Calibri" w:hAnsi="Calibri" w:cs="Calibri"/>
        </w:rPr>
      </w:pPr>
    </w:p>
    <w:p w14:paraId="0C6F2C64" w14:textId="16BCD006"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158</w:t>
      </w:r>
    </w:p>
    <w:p w14:paraId="2006ADE7" w14:textId="4EF6BDF9"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C45UO.</w:t>
      </w:r>
    </w:p>
    <w:p w14:paraId="3B4A4BE3" w14:textId="6AE2D77D" w:rsidR="002F6F83" w:rsidRPr="0012713E" w:rsidRDefault="002D6396" w:rsidP="00471D97">
      <w:pPr>
        <w:pStyle w:val="Textbody"/>
        <w:numPr>
          <w:ilvl w:val="0"/>
          <w:numId w:val="384"/>
        </w:numPr>
        <w:tabs>
          <w:tab w:val="left" w:pos="0"/>
        </w:tabs>
        <w:spacing w:after="0"/>
        <w:jc w:val="both"/>
        <w:rPr>
          <w:rFonts w:ascii="Calibri" w:hAnsi="Calibri" w:cs="Calibri"/>
        </w:rPr>
      </w:pPr>
      <w:r w:rsidRPr="0012713E">
        <w:rPr>
          <w:rFonts w:ascii="Calibri" w:hAnsi="Calibri" w:cs="Calibri"/>
        </w:rPr>
        <w:t>Przeznaczenie – teren usług oświaty.</w:t>
      </w:r>
    </w:p>
    <w:p w14:paraId="6CC33C48" w14:textId="4C4C6DA6" w:rsidR="00F6025E" w:rsidRPr="0012713E" w:rsidRDefault="00F6025E" w:rsidP="00471D97">
      <w:pPr>
        <w:pStyle w:val="Textbody"/>
        <w:numPr>
          <w:ilvl w:val="0"/>
          <w:numId w:val="384"/>
        </w:numPr>
        <w:tabs>
          <w:tab w:val="left" w:pos="0"/>
        </w:tabs>
        <w:spacing w:after="0"/>
        <w:jc w:val="both"/>
        <w:rPr>
          <w:rFonts w:ascii="Calibri" w:hAnsi="Calibri" w:cs="Calibri"/>
        </w:rPr>
      </w:pPr>
      <w:r w:rsidRPr="0012713E">
        <w:rPr>
          <w:rFonts w:ascii="Calibri" w:hAnsi="Calibri" w:cs="Calibri"/>
        </w:rPr>
        <w:t>Przeznaczenie dopuszczalne – obiekty sportowe.</w:t>
      </w:r>
    </w:p>
    <w:p w14:paraId="2C4E1C8E" w14:textId="77777777" w:rsidR="002F6F83" w:rsidRPr="0012713E" w:rsidRDefault="002D6396" w:rsidP="00471D97">
      <w:pPr>
        <w:pStyle w:val="Textbody"/>
        <w:numPr>
          <w:ilvl w:val="0"/>
          <w:numId w:val="384"/>
        </w:numPr>
        <w:tabs>
          <w:tab w:val="left" w:pos="0"/>
        </w:tabs>
        <w:spacing w:after="0"/>
        <w:jc w:val="both"/>
        <w:rPr>
          <w:rFonts w:ascii="Calibri" w:hAnsi="Calibri" w:cs="Calibri"/>
        </w:rPr>
      </w:pPr>
      <w:r w:rsidRPr="0012713E">
        <w:rPr>
          <w:rFonts w:ascii="Calibri" w:hAnsi="Calibri" w:cs="Calibri"/>
        </w:rPr>
        <w:t>Zasady zagospodarowania terenu:</w:t>
      </w:r>
    </w:p>
    <w:p w14:paraId="02C501CE" w14:textId="64854142" w:rsidR="00B15092" w:rsidRPr="0012713E" w:rsidRDefault="00B15092" w:rsidP="00471D97">
      <w:pPr>
        <w:pStyle w:val="Textbody"/>
        <w:numPr>
          <w:ilvl w:val="1"/>
          <w:numId w:val="384"/>
        </w:numPr>
        <w:tabs>
          <w:tab w:val="left" w:pos="0"/>
        </w:tabs>
        <w:spacing w:after="0"/>
        <w:jc w:val="both"/>
        <w:rPr>
          <w:rFonts w:ascii="Calibri" w:hAnsi="Calibri" w:cs="Calibri"/>
        </w:rPr>
      </w:pPr>
      <w:r w:rsidRPr="0012713E">
        <w:rPr>
          <w:rFonts w:ascii="Calibri" w:eastAsia="Arial" w:hAnsi="Calibri" w:cs="Calibri"/>
        </w:rPr>
        <w:t>maksymalna wysokość zabudowy do 15 m;</w:t>
      </w:r>
    </w:p>
    <w:p w14:paraId="5F3E0235" w14:textId="257D0A4F" w:rsidR="002F6F83" w:rsidRPr="0012713E" w:rsidRDefault="00C04EDD" w:rsidP="00C04EDD">
      <w:pPr>
        <w:pStyle w:val="Textbody"/>
        <w:numPr>
          <w:ilvl w:val="1"/>
          <w:numId w:val="384"/>
        </w:numPr>
        <w:tabs>
          <w:tab w:val="left" w:pos="0"/>
        </w:tabs>
        <w:spacing w:after="0"/>
        <w:jc w:val="both"/>
        <w:rPr>
          <w:rFonts w:ascii="Calibri" w:hAnsi="Calibri" w:cs="Calibri"/>
        </w:rPr>
      </w:pPr>
      <w:r w:rsidRPr="0012713E">
        <w:rPr>
          <w:rFonts w:ascii="Calibri" w:hAnsi="Calibri" w:cs="Calibri"/>
        </w:rPr>
        <w:t>maksymalna ilość kondygnacji nadziemnych: 4 z dopuszczeniem poddasza użytkowego w najwyższej kondygnacji,</w:t>
      </w:r>
    </w:p>
    <w:p w14:paraId="185C33B1" w14:textId="2801D7C5" w:rsidR="002F6F83" w:rsidRPr="0012713E" w:rsidRDefault="002D6396" w:rsidP="00471D97">
      <w:pPr>
        <w:pStyle w:val="Textbody"/>
        <w:numPr>
          <w:ilvl w:val="1"/>
          <w:numId w:val="384"/>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w:t>
      </w:r>
      <w:r w:rsidR="00902B4C" w:rsidRPr="0012713E">
        <w:rPr>
          <w:rFonts w:ascii="Calibri" w:hAnsi="Calibri" w:cs="Calibri"/>
        </w:rPr>
        <w:t xml:space="preserve"> </w:t>
      </w:r>
      <w:r w:rsidRPr="0012713E">
        <w:rPr>
          <w:rFonts w:ascii="Calibri" w:hAnsi="Calibri" w:cs="Calibri"/>
        </w:rPr>
        <w:t>w kolorze ceglastej czerwieni;</w:t>
      </w:r>
    </w:p>
    <w:p w14:paraId="2437C127" w14:textId="77777777" w:rsidR="002F6F83" w:rsidRPr="0012713E" w:rsidRDefault="002D6396" w:rsidP="00471D97">
      <w:pPr>
        <w:pStyle w:val="Textbody"/>
        <w:numPr>
          <w:ilvl w:val="1"/>
          <w:numId w:val="384"/>
        </w:numPr>
        <w:tabs>
          <w:tab w:val="left" w:pos="0"/>
        </w:tabs>
        <w:spacing w:after="0"/>
        <w:jc w:val="both"/>
        <w:rPr>
          <w:rFonts w:ascii="Calibri" w:hAnsi="Calibri" w:cs="Calibri"/>
        </w:rPr>
      </w:pPr>
      <w:r w:rsidRPr="0012713E">
        <w:rPr>
          <w:rFonts w:ascii="Calibri" w:hAnsi="Calibri" w:cs="Calibri"/>
        </w:rPr>
        <w:t>dopuszcza się lokalizację budynku gospodarczego do obsługi boisk sportowych o parametrach:</w:t>
      </w:r>
    </w:p>
    <w:p w14:paraId="09F9C352" w14:textId="77777777" w:rsidR="002F6F83" w:rsidRPr="0012713E" w:rsidRDefault="002D6396" w:rsidP="00471D97">
      <w:pPr>
        <w:pStyle w:val="Textbody"/>
        <w:numPr>
          <w:ilvl w:val="2"/>
          <w:numId w:val="384"/>
        </w:numPr>
        <w:tabs>
          <w:tab w:val="left" w:pos="0"/>
        </w:tabs>
        <w:spacing w:after="0"/>
        <w:jc w:val="both"/>
        <w:rPr>
          <w:rFonts w:ascii="Calibri" w:hAnsi="Calibri" w:cs="Calibri"/>
        </w:rPr>
      </w:pPr>
      <w:r w:rsidRPr="0012713E">
        <w:rPr>
          <w:rFonts w:ascii="Calibri" w:hAnsi="Calibri" w:cs="Calibri"/>
        </w:rPr>
        <w:t>wysokość budynku do 6,0 m,</w:t>
      </w:r>
    </w:p>
    <w:p w14:paraId="4DC6E593" w14:textId="77777777" w:rsidR="002F6F83" w:rsidRPr="0012713E" w:rsidRDefault="002D6396" w:rsidP="00471D97">
      <w:pPr>
        <w:pStyle w:val="Textbody"/>
        <w:numPr>
          <w:ilvl w:val="2"/>
          <w:numId w:val="384"/>
        </w:numPr>
        <w:tabs>
          <w:tab w:val="left" w:pos="0"/>
        </w:tabs>
        <w:spacing w:after="0"/>
        <w:jc w:val="both"/>
        <w:rPr>
          <w:rFonts w:ascii="Calibri" w:hAnsi="Calibri" w:cs="Calibri"/>
        </w:rPr>
      </w:pPr>
      <w:r w:rsidRPr="0012713E">
        <w:rPr>
          <w:rFonts w:ascii="Calibri" w:hAnsi="Calibri" w:cs="Calibri"/>
        </w:rPr>
        <w:t>kształt dachów płaski lub dwuspadowy o nachyleniu połaci od 25</w:t>
      </w:r>
      <w:r w:rsidRPr="0012713E">
        <w:rPr>
          <w:rFonts w:ascii="Calibri" w:hAnsi="Calibri" w:cs="Calibri"/>
          <w:vertAlign w:val="superscript"/>
        </w:rPr>
        <w:t>o</w:t>
      </w:r>
      <w:r w:rsidRPr="0012713E">
        <w:rPr>
          <w:rFonts w:ascii="Calibri" w:hAnsi="Calibri" w:cs="Calibri"/>
        </w:rPr>
        <w:t xml:space="preserve"> do 45</w:t>
      </w:r>
      <w:r w:rsidRPr="0012713E">
        <w:rPr>
          <w:rFonts w:ascii="Calibri" w:hAnsi="Calibri" w:cs="Calibri"/>
          <w:vertAlign w:val="superscript"/>
        </w:rPr>
        <w:t>o</w:t>
      </w:r>
      <w:r w:rsidRPr="0012713E">
        <w:rPr>
          <w:rFonts w:ascii="Calibri" w:hAnsi="Calibri" w:cs="Calibri"/>
        </w:rPr>
        <w:t>,</w:t>
      </w:r>
    </w:p>
    <w:p w14:paraId="62620880" w14:textId="77777777" w:rsidR="002F6F83" w:rsidRPr="0012713E" w:rsidRDefault="002D6396" w:rsidP="00471D97">
      <w:pPr>
        <w:pStyle w:val="Textbody"/>
        <w:numPr>
          <w:ilvl w:val="2"/>
          <w:numId w:val="384"/>
        </w:numPr>
        <w:tabs>
          <w:tab w:val="left" w:pos="0"/>
        </w:tabs>
        <w:spacing w:after="0"/>
        <w:jc w:val="both"/>
        <w:rPr>
          <w:rFonts w:ascii="Calibri" w:hAnsi="Calibri" w:cs="Calibri"/>
        </w:rPr>
      </w:pPr>
      <w:r w:rsidRPr="0012713E">
        <w:rPr>
          <w:rFonts w:ascii="Calibri" w:hAnsi="Calibri" w:cs="Calibri"/>
        </w:rPr>
        <w:t>powierzchnia zabudowy nie większa niż 250 m</w:t>
      </w:r>
      <w:r w:rsidRPr="0012713E">
        <w:rPr>
          <w:rFonts w:ascii="Calibri" w:hAnsi="Calibri" w:cs="Calibri"/>
          <w:vertAlign w:val="superscript"/>
        </w:rPr>
        <w:t>2</w:t>
      </w:r>
      <w:r w:rsidRPr="0012713E">
        <w:rPr>
          <w:rFonts w:ascii="Calibri" w:hAnsi="Calibri" w:cs="Calibri"/>
        </w:rPr>
        <w:t>;</w:t>
      </w:r>
    </w:p>
    <w:p w14:paraId="65ECF701" w14:textId="77777777" w:rsidR="002F6F83" w:rsidRPr="0012713E" w:rsidRDefault="002D6396" w:rsidP="00471D97">
      <w:pPr>
        <w:pStyle w:val="Textbody"/>
        <w:numPr>
          <w:ilvl w:val="1"/>
          <w:numId w:val="384"/>
        </w:numPr>
        <w:tabs>
          <w:tab w:val="left" w:pos="0"/>
        </w:tabs>
        <w:spacing w:after="0"/>
        <w:jc w:val="both"/>
        <w:rPr>
          <w:rFonts w:ascii="Calibri" w:hAnsi="Calibri" w:cs="Calibri"/>
        </w:rPr>
      </w:pPr>
      <w:r w:rsidRPr="0012713E">
        <w:rPr>
          <w:rFonts w:ascii="Calibri" w:hAnsi="Calibri" w:cs="Calibri"/>
        </w:rPr>
        <w:t>dopuszcza się obiekty małej architektury;</w:t>
      </w:r>
    </w:p>
    <w:p w14:paraId="4ECCDFC4" w14:textId="7405E47F" w:rsidR="002F6F83" w:rsidRPr="0012713E" w:rsidRDefault="002D6396" w:rsidP="00471D97">
      <w:pPr>
        <w:pStyle w:val="Textbody"/>
        <w:numPr>
          <w:ilvl w:val="1"/>
          <w:numId w:val="384"/>
        </w:numPr>
        <w:tabs>
          <w:tab w:val="left" w:pos="0"/>
        </w:tabs>
        <w:spacing w:after="0"/>
        <w:jc w:val="both"/>
        <w:rPr>
          <w:rFonts w:ascii="Calibri" w:hAnsi="Calibri" w:cs="Calibri"/>
        </w:rPr>
      </w:pPr>
      <w:r w:rsidRPr="0012713E">
        <w:rPr>
          <w:rFonts w:ascii="Calibri" w:hAnsi="Calibri" w:cs="Calibri"/>
        </w:rPr>
        <w:t>in</w:t>
      </w:r>
      <w:r w:rsidR="001C0ED3" w:rsidRPr="0012713E">
        <w:rPr>
          <w:rFonts w:ascii="Calibri" w:hAnsi="Calibri" w:cs="Calibri"/>
        </w:rPr>
        <w:t>tensywność zabudowy od 0,25 do 2</w:t>
      </w:r>
      <w:r w:rsidRPr="0012713E">
        <w:rPr>
          <w:rFonts w:ascii="Calibri" w:hAnsi="Calibri" w:cs="Calibri"/>
        </w:rPr>
        <w:t>,</w:t>
      </w:r>
      <w:r w:rsidR="001C0ED3" w:rsidRPr="0012713E">
        <w:rPr>
          <w:rFonts w:ascii="Calibri" w:hAnsi="Calibri" w:cs="Calibri"/>
        </w:rPr>
        <w:t>0</w:t>
      </w:r>
      <w:r w:rsidRPr="0012713E">
        <w:rPr>
          <w:rFonts w:ascii="Calibri" w:hAnsi="Calibri" w:cs="Calibri"/>
        </w:rPr>
        <w:t>;</w:t>
      </w:r>
    </w:p>
    <w:p w14:paraId="41A77110" w14:textId="575248A3" w:rsidR="00B15092" w:rsidRPr="0012713E" w:rsidRDefault="00B15092" w:rsidP="00471D97">
      <w:pPr>
        <w:pStyle w:val="Textbody"/>
        <w:numPr>
          <w:ilvl w:val="1"/>
          <w:numId w:val="384"/>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24B14C74" w14:textId="120A072F" w:rsidR="002F6F83" w:rsidRPr="0012713E" w:rsidRDefault="00B15092" w:rsidP="00471D97">
      <w:pPr>
        <w:pStyle w:val="Textbody"/>
        <w:numPr>
          <w:ilvl w:val="1"/>
          <w:numId w:val="384"/>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40CEC759" w14:textId="77777777" w:rsidR="002F6F83" w:rsidRPr="0012713E" w:rsidRDefault="002D6396" w:rsidP="00471D97">
      <w:pPr>
        <w:pStyle w:val="Textbody"/>
        <w:numPr>
          <w:ilvl w:val="1"/>
          <w:numId w:val="384"/>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57C26691" w14:textId="77777777" w:rsidR="002F6F83" w:rsidRPr="0012713E" w:rsidRDefault="002F6F83">
      <w:pPr>
        <w:pStyle w:val="Textbody"/>
        <w:tabs>
          <w:tab w:val="left" w:pos="0"/>
        </w:tabs>
        <w:spacing w:after="0"/>
        <w:jc w:val="center"/>
        <w:rPr>
          <w:rFonts w:ascii="Calibri" w:hAnsi="Calibri" w:cs="Calibri"/>
        </w:rPr>
      </w:pPr>
    </w:p>
    <w:p w14:paraId="57E59C38" w14:textId="638C0576"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lastRenderedPageBreak/>
        <w:t>§</w:t>
      </w:r>
      <w:r w:rsidR="007801F4" w:rsidRPr="0012713E">
        <w:rPr>
          <w:rFonts w:ascii="Calibri" w:hAnsi="Calibri" w:cs="Calibri"/>
        </w:rPr>
        <w:t>159</w:t>
      </w:r>
    </w:p>
    <w:p w14:paraId="1EA6FE7E" w14:textId="77777777" w:rsidR="002F6F83" w:rsidRPr="0012713E" w:rsidRDefault="002D6396">
      <w:pPr>
        <w:pStyle w:val="Textbody"/>
        <w:tabs>
          <w:tab w:val="left" w:pos="0"/>
        </w:tabs>
        <w:spacing w:after="0"/>
        <w:rPr>
          <w:rFonts w:ascii="Calibri" w:hAnsi="Calibri" w:cs="Calibri"/>
        </w:rPr>
      </w:pPr>
      <w:r w:rsidRPr="0012713E">
        <w:rPr>
          <w:rFonts w:ascii="Calibri" w:hAnsi="Calibri" w:cs="Calibri"/>
        </w:rPr>
        <w:t>Ustalenia dla terenu oznaczonego symbolem C46US.</w:t>
      </w:r>
    </w:p>
    <w:p w14:paraId="077DDBB4" w14:textId="77777777" w:rsidR="002F6F83" w:rsidRPr="0012713E" w:rsidRDefault="002D6396" w:rsidP="00471D97">
      <w:pPr>
        <w:pStyle w:val="Textbody"/>
        <w:numPr>
          <w:ilvl w:val="0"/>
          <w:numId w:val="385"/>
        </w:numPr>
        <w:tabs>
          <w:tab w:val="left" w:pos="-858"/>
        </w:tabs>
        <w:spacing w:after="0"/>
        <w:rPr>
          <w:rFonts w:ascii="Calibri" w:hAnsi="Calibri" w:cs="Calibri"/>
        </w:rPr>
      </w:pPr>
      <w:r w:rsidRPr="0012713E">
        <w:rPr>
          <w:rFonts w:ascii="Calibri" w:hAnsi="Calibri" w:cs="Calibri"/>
        </w:rPr>
        <w:t>Przeznaczenie – teren sportu.</w:t>
      </w:r>
    </w:p>
    <w:p w14:paraId="02623726" w14:textId="77777777" w:rsidR="002F6F83" w:rsidRPr="0012713E" w:rsidRDefault="002D6396" w:rsidP="00471D97">
      <w:pPr>
        <w:pStyle w:val="Textbody"/>
        <w:numPr>
          <w:ilvl w:val="0"/>
          <w:numId w:val="385"/>
        </w:numPr>
        <w:tabs>
          <w:tab w:val="left" w:pos="-858"/>
        </w:tabs>
        <w:spacing w:after="0"/>
        <w:rPr>
          <w:rFonts w:ascii="Calibri" w:hAnsi="Calibri" w:cs="Calibri"/>
        </w:rPr>
      </w:pPr>
      <w:r w:rsidRPr="0012713E">
        <w:rPr>
          <w:rFonts w:ascii="Calibri" w:hAnsi="Calibri" w:cs="Calibri"/>
        </w:rPr>
        <w:t>Zasady zagospodarowania terenu:</w:t>
      </w:r>
    </w:p>
    <w:p w14:paraId="0CEA6D79" w14:textId="77777777" w:rsidR="002F6F83" w:rsidRPr="0012713E" w:rsidRDefault="002D6396" w:rsidP="00471D97">
      <w:pPr>
        <w:pStyle w:val="Textbody"/>
        <w:numPr>
          <w:ilvl w:val="1"/>
          <w:numId w:val="385"/>
        </w:numPr>
        <w:tabs>
          <w:tab w:val="left" w:pos="-2372"/>
        </w:tabs>
        <w:spacing w:after="0"/>
        <w:jc w:val="both"/>
        <w:rPr>
          <w:rFonts w:ascii="Calibri" w:hAnsi="Calibri" w:cs="Calibri"/>
        </w:rPr>
      </w:pPr>
      <w:r w:rsidRPr="0012713E">
        <w:rPr>
          <w:rFonts w:ascii="Calibri" w:hAnsi="Calibri" w:cs="Calibri"/>
        </w:rPr>
        <w:t>zakazuje się lokalizacji budynków;</w:t>
      </w:r>
    </w:p>
    <w:p w14:paraId="18766512" w14:textId="77777777" w:rsidR="002F6F83" w:rsidRPr="0012713E" w:rsidRDefault="002D6396" w:rsidP="00471D97">
      <w:pPr>
        <w:pStyle w:val="Textbody"/>
        <w:numPr>
          <w:ilvl w:val="1"/>
          <w:numId w:val="385"/>
        </w:numPr>
        <w:tabs>
          <w:tab w:val="left" w:pos="-2372"/>
        </w:tabs>
        <w:spacing w:after="0"/>
        <w:jc w:val="both"/>
        <w:rPr>
          <w:rFonts w:ascii="Calibri" w:hAnsi="Calibri" w:cs="Calibri"/>
        </w:rPr>
      </w:pPr>
      <w:r w:rsidRPr="0012713E">
        <w:rPr>
          <w:rFonts w:ascii="Calibri" w:hAnsi="Calibri" w:cs="Calibri"/>
        </w:rPr>
        <w:t>dopuszcza się urządzenie placu zabaw oraz boiska do małych gier w części terenu przylegającego do zabudowy C36MWU.</w:t>
      </w:r>
    </w:p>
    <w:p w14:paraId="11103129" w14:textId="77777777" w:rsidR="002F6F83" w:rsidRPr="0012713E" w:rsidRDefault="002F6F83">
      <w:pPr>
        <w:pStyle w:val="Textbody"/>
        <w:tabs>
          <w:tab w:val="left" w:pos="0"/>
        </w:tabs>
        <w:spacing w:after="0"/>
        <w:jc w:val="both"/>
        <w:rPr>
          <w:rFonts w:ascii="Calibri" w:hAnsi="Calibri" w:cs="Calibri"/>
        </w:rPr>
      </w:pPr>
    </w:p>
    <w:p w14:paraId="353A9D04" w14:textId="41A89F9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160</w:t>
      </w:r>
    </w:p>
    <w:p w14:paraId="24A67D9B"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C47E.</w:t>
      </w:r>
    </w:p>
    <w:p w14:paraId="222D68A8" w14:textId="77777777" w:rsidR="002F6F83" w:rsidRPr="0012713E" w:rsidRDefault="002D6396" w:rsidP="00471D97">
      <w:pPr>
        <w:pStyle w:val="Textbody"/>
        <w:numPr>
          <w:ilvl w:val="0"/>
          <w:numId w:val="459"/>
        </w:numPr>
        <w:tabs>
          <w:tab w:val="left" w:pos="0"/>
        </w:tabs>
        <w:spacing w:after="0"/>
        <w:jc w:val="both"/>
        <w:rPr>
          <w:rFonts w:ascii="Calibri" w:hAnsi="Calibri" w:cs="Calibri"/>
        </w:rPr>
      </w:pPr>
      <w:r w:rsidRPr="0012713E">
        <w:rPr>
          <w:rFonts w:ascii="Calibri" w:hAnsi="Calibri" w:cs="Calibri"/>
        </w:rPr>
        <w:t>Przeznaczenie – teren urządzeń infrastruktury elektroenergetycznej.</w:t>
      </w:r>
    </w:p>
    <w:p w14:paraId="4314BFD9" w14:textId="77777777" w:rsidR="002F6F83" w:rsidRPr="0012713E" w:rsidRDefault="002F6F83">
      <w:pPr>
        <w:pStyle w:val="Textbody"/>
        <w:tabs>
          <w:tab w:val="left" w:pos="0"/>
        </w:tabs>
        <w:spacing w:after="0"/>
        <w:jc w:val="both"/>
        <w:rPr>
          <w:rFonts w:ascii="Calibri" w:hAnsi="Calibri" w:cs="Calibri"/>
        </w:rPr>
      </w:pPr>
    </w:p>
    <w:p w14:paraId="0E10BC9E" w14:textId="4BE1FEE2" w:rsidR="002F6F83" w:rsidRPr="0012713E" w:rsidRDefault="002D6396">
      <w:pPr>
        <w:pStyle w:val="Textbody"/>
        <w:tabs>
          <w:tab w:val="left" w:pos="0"/>
        </w:tabs>
        <w:spacing w:after="0"/>
        <w:jc w:val="center"/>
        <w:rPr>
          <w:rFonts w:ascii="Calibri" w:hAnsi="Calibri" w:cs="Calibri"/>
          <w:b/>
          <w:bCs/>
        </w:rPr>
      </w:pPr>
      <w:r w:rsidRPr="0012713E">
        <w:rPr>
          <w:rFonts w:ascii="Calibri" w:hAnsi="Calibri" w:cs="Calibri"/>
        </w:rPr>
        <w:t>§</w:t>
      </w:r>
      <w:r w:rsidR="007801F4" w:rsidRPr="0012713E">
        <w:rPr>
          <w:rFonts w:ascii="Calibri" w:hAnsi="Calibri" w:cs="Calibri"/>
        </w:rPr>
        <w:t>161</w:t>
      </w:r>
    </w:p>
    <w:p w14:paraId="3320ADD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C48ZP.</w:t>
      </w:r>
    </w:p>
    <w:p w14:paraId="07BA3D5F" w14:textId="77777777" w:rsidR="002F6F83" w:rsidRPr="0012713E" w:rsidRDefault="002D6396" w:rsidP="00471D97">
      <w:pPr>
        <w:pStyle w:val="Textbody"/>
        <w:numPr>
          <w:ilvl w:val="0"/>
          <w:numId w:val="386"/>
        </w:numPr>
        <w:tabs>
          <w:tab w:val="left" w:pos="0"/>
        </w:tabs>
        <w:spacing w:after="0"/>
        <w:jc w:val="both"/>
        <w:rPr>
          <w:rFonts w:ascii="Calibri" w:hAnsi="Calibri" w:cs="Calibri"/>
        </w:rPr>
      </w:pPr>
      <w:r w:rsidRPr="0012713E">
        <w:rPr>
          <w:rFonts w:ascii="Calibri" w:hAnsi="Calibri" w:cs="Calibri"/>
        </w:rPr>
        <w:t>Przeznaczenie – teren zieleni urządzonej.</w:t>
      </w:r>
    </w:p>
    <w:p w14:paraId="0ED10955" w14:textId="61FBD5AD" w:rsidR="002F6F83" w:rsidRPr="0012713E" w:rsidRDefault="002D6396" w:rsidP="00471D97">
      <w:pPr>
        <w:pStyle w:val="Textbody"/>
        <w:numPr>
          <w:ilvl w:val="0"/>
          <w:numId w:val="386"/>
        </w:numPr>
        <w:tabs>
          <w:tab w:val="left" w:pos="0"/>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045FAE9D" w14:textId="77777777" w:rsidR="002F6F83" w:rsidRPr="0012713E" w:rsidRDefault="002D6396" w:rsidP="00471D97">
      <w:pPr>
        <w:pStyle w:val="Textbody"/>
        <w:numPr>
          <w:ilvl w:val="1"/>
          <w:numId w:val="386"/>
        </w:numPr>
        <w:tabs>
          <w:tab w:val="left" w:pos="-711"/>
        </w:tabs>
        <w:spacing w:after="0"/>
        <w:jc w:val="both"/>
        <w:rPr>
          <w:rFonts w:ascii="Calibri" w:hAnsi="Calibri" w:cs="Calibri"/>
        </w:rPr>
      </w:pPr>
      <w:r w:rsidRPr="0012713E">
        <w:rPr>
          <w:rFonts w:ascii="Calibri" w:hAnsi="Calibri" w:cs="Calibri"/>
        </w:rPr>
        <w:t>teren znajduje się na obszarze wpisanym do rejestru zabytków.</w:t>
      </w:r>
    </w:p>
    <w:p w14:paraId="65BA815E" w14:textId="77777777" w:rsidR="002F6F83" w:rsidRPr="0012713E" w:rsidRDefault="002D6396" w:rsidP="00471D97">
      <w:pPr>
        <w:pStyle w:val="Textbody"/>
        <w:numPr>
          <w:ilvl w:val="0"/>
          <w:numId w:val="386"/>
        </w:numPr>
        <w:tabs>
          <w:tab w:val="left" w:pos="0"/>
        </w:tabs>
        <w:spacing w:after="0"/>
        <w:jc w:val="both"/>
        <w:rPr>
          <w:rFonts w:ascii="Calibri" w:hAnsi="Calibri" w:cs="Calibri"/>
        </w:rPr>
      </w:pPr>
      <w:r w:rsidRPr="0012713E">
        <w:rPr>
          <w:rFonts w:ascii="Calibri" w:hAnsi="Calibri" w:cs="Calibri"/>
        </w:rPr>
        <w:t>Zasady zagospodarowania terenu:</w:t>
      </w:r>
    </w:p>
    <w:p w14:paraId="3F01E62A" w14:textId="77777777" w:rsidR="002F6F83" w:rsidRPr="0012713E" w:rsidRDefault="002D6396" w:rsidP="00471D97">
      <w:pPr>
        <w:pStyle w:val="Textbody"/>
        <w:numPr>
          <w:ilvl w:val="1"/>
          <w:numId w:val="386"/>
        </w:numPr>
        <w:tabs>
          <w:tab w:val="left" w:pos="0"/>
        </w:tabs>
        <w:spacing w:after="0"/>
        <w:jc w:val="both"/>
        <w:rPr>
          <w:rFonts w:ascii="Calibri" w:hAnsi="Calibri" w:cs="Calibri"/>
        </w:rPr>
      </w:pPr>
      <w:r w:rsidRPr="0012713E">
        <w:rPr>
          <w:rFonts w:ascii="Calibri" w:hAnsi="Calibri" w:cs="Calibri"/>
        </w:rPr>
        <w:t>zakazuje się lokalizacji budynków;</w:t>
      </w:r>
    </w:p>
    <w:p w14:paraId="46E7AC21" w14:textId="77777777" w:rsidR="002F6F83" w:rsidRPr="0012713E" w:rsidRDefault="002D6396" w:rsidP="00471D97">
      <w:pPr>
        <w:pStyle w:val="Textbody"/>
        <w:numPr>
          <w:ilvl w:val="1"/>
          <w:numId w:val="386"/>
        </w:numPr>
        <w:tabs>
          <w:tab w:val="left" w:pos="0"/>
        </w:tabs>
        <w:spacing w:after="0"/>
        <w:jc w:val="both"/>
        <w:rPr>
          <w:rFonts w:ascii="Calibri" w:hAnsi="Calibri" w:cs="Calibri"/>
        </w:rPr>
      </w:pPr>
      <w:r w:rsidRPr="0012713E">
        <w:rPr>
          <w:rFonts w:ascii="Calibri" w:hAnsi="Calibri" w:cs="Calibri"/>
        </w:rPr>
        <w:t>dopuszcza się obiekty małej architektury;</w:t>
      </w:r>
    </w:p>
    <w:p w14:paraId="40C343C8" w14:textId="77777777" w:rsidR="002F6F83" w:rsidRPr="0012713E" w:rsidRDefault="002D6396" w:rsidP="00471D97">
      <w:pPr>
        <w:pStyle w:val="Textbody"/>
        <w:numPr>
          <w:ilvl w:val="1"/>
          <w:numId w:val="386"/>
        </w:numPr>
        <w:tabs>
          <w:tab w:val="left" w:pos="0"/>
        </w:tabs>
        <w:spacing w:after="0"/>
        <w:jc w:val="both"/>
        <w:rPr>
          <w:rFonts w:ascii="Calibri" w:hAnsi="Calibri" w:cs="Calibri"/>
        </w:rPr>
      </w:pPr>
      <w:r w:rsidRPr="0012713E">
        <w:rPr>
          <w:rFonts w:ascii="Calibri" w:hAnsi="Calibri" w:cs="Calibri"/>
        </w:rPr>
        <w:t>dopuszcza się ścieżki piesze.</w:t>
      </w:r>
    </w:p>
    <w:p w14:paraId="1E0C28AC" w14:textId="77777777" w:rsidR="002F6F83" w:rsidRPr="0012713E" w:rsidRDefault="002F6F83">
      <w:pPr>
        <w:pStyle w:val="Textbody"/>
        <w:tabs>
          <w:tab w:val="left" w:pos="0"/>
        </w:tabs>
        <w:spacing w:after="0"/>
        <w:jc w:val="both"/>
        <w:rPr>
          <w:rFonts w:ascii="Calibri" w:hAnsi="Calibri" w:cs="Calibri"/>
        </w:rPr>
      </w:pPr>
    </w:p>
    <w:p w14:paraId="62338976" w14:textId="57F6A77B" w:rsidR="003536FB" w:rsidRPr="0012713E" w:rsidRDefault="008C6A8C" w:rsidP="003536FB">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162</w:t>
      </w:r>
    </w:p>
    <w:p w14:paraId="6E2D6E13" w14:textId="30DECC43" w:rsidR="003536FB" w:rsidRPr="0012713E" w:rsidRDefault="003536FB" w:rsidP="003536FB">
      <w:pPr>
        <w:pStyle w:val="Textbody"/>
        <w:tabs>
          <w:tab w:val="left" w:pos="0"/>
        </w:tabs>
        <w:spacing w:after="0"/>
        <w:jc w:val="both"/>
        <w:rPr>
          <w:rFonts w:ascii="Calibri" w:hAnsi="Calibri" w:cs="Calibri"/>
        </w:rPr>
      </w:pPr>
      <w:r w:rsidRPr="0012713E">
        <w:rPr>
          <w:rFonts w:ascii="Calibri" w:hAnsi="Calibri" w:cs="Calibri"/>
        </w:rPr>
        <w:t>Ustalenia dla terenu oznaczonego symbolem C49MWU.</w:t>
      </w:r>
    </w:p>
    <w:p w14:paraId="5FE4B28E" w14:textId="77777777" w:rsidR="003536FB" w:rsidRPr="0012713E" w:rsidRDefault="003536FB" w:rsidP="00471D97">
      <w:pPr>
        <w:pStyle w:val="Textbody"/>
        <w:numPr>
          <w:ilvl w:val="0"/>
          <w:numId w:val="350"/>
        </w:numPr>
        <w:tabs>
          <w:tab w:val="left" w:pos="567"/>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62ACD5A7" w14:textId="77777777" w:rsidR="003536FB" w:rsidRPr="0012713E" w:rsidRDefault="003536FB" w:rsidP="00471D97">
      <w:pPr>
        <w:pStyle w:val="Textbody"/>
        <w:numPr>
          <w:ilvl w:val="0"/>
          <w:numId w:val="350"/>
        </w:numPr>
        <w:tabs>
          <w:tab w:val="left" w:pos="-1446"/>
        </w:tabs>
        <w:spacing w:after="0"/>
        <w:jc w:val="both"/>
        <w:rPr>
          <w:rFonts w:ascii="Calibri" w:hAnsi="Calibri" w:cs="Calibri"/>
        </w:rPr>
      </w:pPr>
      <w:r w:rsidRPr="0012713E">
        <w:rPr>
          <w:rFonts w:ascii="Calibri" w:hAnsi="Calibri" w:cs="Calibri"/>
        </w:rPr>
        <w:t>Zasady kształtowania zabudowy i wskaźniki zagospodarowania terenu:</w:t>
      </w:r>
    </w:p>
    <w:p w14:paraId="4AC3F029" w14:textId="7C1B9054" w:rsidR="00B15092" w:rsidRPr="0012713E" w:rsidRDefault="00B15092" w:rsidP="00471D97">
      <w:pPr>
        <w:pStyle w:val="Textbody"/>
        <w:numPr>
          <w:ilvl w:val="1"/>
          <w:numId w:val="350"/>
        </w:numPr>
        <w:tabs>
          <w:tab w:val="left" w:pos="-2225"/>
        </w:tabs>
        <w:spacing w:after="0"/>
        <w:jc w:val="both"/>
        <w:rPr>
          <w:rFonts w:ascii="Calibri" w:hAnsi="Calibri" w:cs="Calibri"/>
          <w:bCs/>
        </w:rPr>
      </w:pPr>
      <w:r w:rsidRPr="0012713E">
        <w:rPr>
          <w:rFonts w:ascii="Calibri" w:eastAsia="Arial" w:hAnsi="Calibri" w:cs="Calibri"/>
        </w:rPr>
        <w:t>maksymalna wysokość zabudowy do 16 m;</w:t>
      </w:r>
    </w:p>
    <w:p w14:paraId="1B8D59A3" w14:textId="77777777" w:rsidR="003536FB" w:rsidRPr="0012713E" w:rsidRDefault="003536FB" w:rsidP="00471D97">
      <w:pPr>
        <w:pStyle w:val="Textbody"/>
        <w:numPr>
          <w:ilvl w:val="1"/>
          <w:numId w:val="350"/>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Pr="0012713E">
        <w:rPr>
          <w:rFonts w:ascii="Calibri" w:hAnsi="Calibri" w:cs="Calibri"/>
          <w:bCs/>
        </w:rPr>
        <w:t xml:space="preserve"> </w:t>
      </w:r>
      <w:r w:rsidRPr="0012713E">
        <w:rPr>
          <w:rFonts w:ascii="Calibri" w:hAnsi="Calibri" w:cs="Calibri"/>
        </w:rPr>
        <w:t>i drganiami;</w:t>
      </w:r>
    </w:p>
    <w:p w14:paraId="18B48042" w14:textId="60F38161" w:rsidR="003536FB" w:rsidRPr="0012713E" w:rsidRDefault="003536FB" w:rsidP="00471D97">
      <w:pPr>
        <w:pStyle w:val="Textbody"/>
        <w:numPr>
          <w:ilvl w:val="1"/>
          <w:numId w:val="350"/>
        </w:numPr>
        <w:tabs>
          <w:tab w:val="left" w:pos="-2225"/>
        </w:tabs>
        <w:spacing w:after="0"/>
        <w:jc w:val="both"/>
        <w:rPr>
          <w:rFonts w:ascii="Calibri" w:hAnsi="Calibri" w:cs="Calibri"/>
          <w:bCs/>
        </w:rPr>
      </w:pPr>
      <w:r w:rsidRPr="0012713E">
        <w:rPr>
          <w:rFonts w:ascii="Calibri" w:hAnsi="Calibri" w:cs="Calibri"/>
        </w:rPr>
        <w:t>dla budynków</w:t>
      </w:r>
      <w:r w:rsidR="005D27C0" w:rsidRPr="0012713E">
        <w:rPr>
          <w:rFonts w:ascii="Calibri" w:hAnsi="Calibri" w:cs="Calibri"/>
        </w:rPr>
        <w:t xml:space="preserve"> </w:t>
      </w:r>
      <w:r w:rsidRPr="0012713E">
        <w:rPr>
          <w:rFonts w:ascii="Calibri" w:hAnsi="Calibri" w:cs="Calibri"/>
        </w:rPr>
        <w:t>obowiązują parametry:</w:t>
      </w:r>
    </w:p>
    <w:p w14:paraId="773FF46D" w14:textId="78B751E8" w:rsidR="003536FB" w:rsidRPr="0012713E" w:rsidRDefault="005D27C0" w:rsidP="005D27C0">
      <w:pPr>
        <w:pStyle w:val="Textbody"/>
        <w:numPr>
          <w:ilvl w:val="2"/>
          <w:numId w:val="350"/>
        </w:numPr>
        <w:tabs>
          <w:tab w:val="left" w:pos="1238"/>
        </w:tabs>
        <w:spacing w:after="0"/>
        <w:jc w:val="both"/>
        <w:rPr>
          <w:rFonts w:ascii="Calibri" w:hAnsi="Calibri" w:cs="Calibri"/>
        </w:rPr>
      </w:pPr>
      <w:r w:rsidRPr="0012713E">
        <w:rPr>
          <w:rFonts w:ascii="Calibri" w:hAnsi="Calibri" w:cs="Calibri"/>
        </w:rPr>
        <w:t>maksymalna ilość kondygnacji nadziemnych: 4 z dopuszczeniem poddasza użytkowego w najwyższej kondygnacji,</w:t>
      </w:r>
    </w:p>
    <w:p w14:paraId="6B90FCA5" w14:textId="77777777" w:rsidR="003536FB" w:rsidRPr="0012713E" w:rsidRDefault="003536FB" w:rsidP="00471D97">
      <w:pPr>
        <w:pStyle w:val="Textbody"/>
        <w:numPr>
          <w:ilvl w:val="2"/>
          <w:numId w:val="350"/>
        </w:numPr>
        <w:tabs>
          <w:tab w:val="left" w:pos="1238"/>
        </w:tabs>
        <w:spacing w:after="0"/>
        <w:jc w:val="both"/>
        <w:rPr>
          <w:rFonts w:ascii="Calibri" w:hAnsi="Calibri" w:cs="Calibri"/>
        </w:rPr>
      </w:pPr>
      <w:r w:rsidRPr="0012713E">
        <w:rPr>
          <w:rFonts w:ascii="Calibri" w:hAnsi="Calibri" w:cs="Calibri"/>
        </w:rPr>
        <w:t>dachy dwu- lub wielospadowe o nachyleniu połaci do 45º, kryte dachówką ceramiczną w kolorze ceglastej czerwieni,</w:t>
      </w:r>
    </w:p>
    <w:p w14:paraId="34393A4E" w14:textId="77777777" w:rsidR="003536FB" w:rsidRPr="0012713E" w:rsidRDefault="003536FB" w:rsidP="00471D97">
      <w:pPr>
        <w:pStyle w:val="Textbody"/>
        <w:numPr>
          <w:ilvl w:val="2"/>
          <w:numId w:val="350"/>
        </w:numPr>
        <w:tabs>
          <w:tab w:val="left" w:pos="1238"/>
        </w:tabs>
        <w:spacing w:after="0"/>
        <w:jc w:val="both"/>
        <w:rPr>
          <w:rFonts w:ascii="Calibri" w:hAnsi="Calibri" w:cs="Calibri"/>
        </w:rPr>
      </w:pPr>
      <w:r w:rsidRPr="0012713E">
        <w:rPr>
          <w:rFonts w:ascii="Calibri" w:hAnsi="Calibri" w:cs="Calibri"/>
        </w:rPr>
        <w:t>dopuszcza się dachy płaskie;</w:t>
      </w:r>
    </w:p>
    <w:p w14:paraId="127E9FA0" w14:textId="180616DC" w:rsidR="003536FB" w:rsidRPr="0012713E" w:rsidRDefault="003536FB" w:rsidP="00471D97">
      <w:pPr>
        <w:pStyle w:val="Textbody"/>
        <w:numPr>
          <w:ilvl w:val="1"/>
          <w:numId w:val="350"/>
        </w:numPr>
        <w:tabs>
          <w:tab w:val="left" w:pos="0"/>
        </w:tabs>
        <w:spacing w:after="0"/>
        <w:jc w:val="both"/>
        <w:rPr>
          <w:rFonts w:ascii="Calibri" w:hAnsi="Calibri" w:cs="Calibri"/>
        </w:rPr>
      </w:pPr>
      <w:r w:rsidRPr="0012713E">
        <w:rPr>
          <w:rFonts w:ascii="Calibri" w:hAnsi="Calibri" w:cs="Calibri"/>
        </w:rPr>
        <w:t>zakazuje się lokalizacji budynków garażowych i gospodarczych;</w:t>
      </w:r>
    </w:p>
    <w:p w14:paraId="1EBE7613" w14:textId="7C626CC2" w:rsidR="003536FB" w:rsidRPr="0012713E" w:rsidRDefault="003536FB" w:rsidP="00471D97">
      <w:pPr>
        <w:pStyle w:val="Textbody"/>
        <w:numPr>
          <w:ilvl w:val="1"/>
          <w:numId w:val="350"/>
        </w:numPr>
        <w:tabs>
          <w:tab w:val="left" w:pos="0"/>
        </w:tabs>
        <w:spacing w:after="0"/>
        <w:jc w:val="both"/>
        <w:rPr>
          <w:rFonts w:ascii="Calibri" w:hAnsi="Calibri" w:cs="Calibri"/>
        </w:rPr>
      </w:pPr>
      <w:r w:rsidRPr="0012713E">
        <w:rPr>
          <w:rFonts w:ascii="Calibri" w:hAnsi="Calibri" w:cs="Calibri"/>
        </w:rPr>
        <w:t xml:space="preserve">intensywność zabudowy jak </w:t>
      </w:r>
      <w:r w:rsidR="00D13DC3" w:rsidRPr="0012713E">
        <w:rPr>
          <w:rFonts w:ascii="Calibri" w:hAnsi="Calibri" w:cs="Calibri"/>
        </w:rPr>
        <w:t>w §</w:t>
      </w:r>
      <w:r w:rsidR="00F74148" w:rsidRPr="0012713E">
        <w:rPr>
          <w:rFonts w:ascii="Calibri" w:hAnsi="Calibri" w:cs="Calibri"/>
        </w:rPr>
        <w:t>9</w:t>
      </w:r>
      <w:r w:rsidRPr="0012713E">
        <w:rPr>
          <w:rFonts w:ascii="Calibri" w:hAnsi="Calibri" w:cs="Calibri"/>
        </w:rPr>
        <w:t xml:space="preserve"> ust. 1 pkt 3;</w:t>
      </w:r>
    </w:p>
    <w:p w14:paraId="4406303C" w14:textId="79EABB8D" w:rsidR="00B15092" w:rsidRPr="0012713E" w:rsidRDefault="00B15092" w:rsidP="00471D97">
      <w:pPr>
        <w:pStyle w:val="Textbody"/>
        <w:numPr>
          <w:ilvl w:val="1"/>
          <w:numId w:val="350"/>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DA0CBF" w:rsidRPr="0012713E">
        <w:rPr>
          <w:rFonts w:ascii="Calibri" w:hAnsi="Calibri" w:cs="Calibri"/>
        </w:rPr>
        <w:t>zgodnie z §9 ust. 1 pkt 5</w:t>
      </w:r>
      <w:r w:rsidRPr="0012713E">
        <w:rPr>
          <w:rFonts w:ascii="Calibri" w:hAnsi="Calibri" w:cs="Calibri"/>
        </w:rPr>
        <w:t>;</w:t>
      </w:r>
    </w:p>
    <w:p w14:paraId="47C625C5" w14:textId="1CCB35A8" w:rsidR="003536FB" w:rsidRPr="0012713E" w:rsidRDefault="003536FB" w:rsidP="00471D97">
      <w:pPr>
        <w:pStyle w:val="Textbody"/>
        <w:numPr>
          <w:ilvl w:val="1"/>
          <w:numId w:val="350"/>
        </w:numPr>
        <w:tabs>
          <w:tab w:val="left" w:pos="0"/>
        </w:tabs>
        <w:spacing w:after="0"/>
        <w:jc w:val="both"/>
        <w:rPr>
          <w:rFonts w:ascii="Calibri" w:hAnsi="Calibri" w:cs="Calibri"/>
        </w:rPr>
      </w:pPr>
      <w:r w:rsidRPr="0012713E">
        <w:rPr>
          <w:rFonts w:ascii="Calibri" w:hAnsi="Calibri" w:cs="Calibri"/>
        </w:rPr>
        <w:t xml:space="preserve">powierzchnia biologicznie czynna jak </w:t>
      </w:r>
      <w:r w:rsidR="00D13DC3" w:rsidRPr="0012713E">
        <w:rPr>
          <w:rFonts w:ascii="Calibri" w:hAnsi="Calibri" w:cs="Calibri"/>
        </w:rPr>
        <w:t>w §</w:t>
      </w:r>
      <w:r w:rsidR="00F74148" w:rsidRPr="0012713E">
        <w:rPr>
          <w:rFonts w:ascii="Calibri" w:hAnsi="Calibri" w:cs="Calibri"/>
        </w:rPr>
        <w:t>9</w:t>
      </w:r>
      <w:r w:rsidR="00D13DC3" w:rsidRPr="0012713E">
        <w:rPr>
          <w:rFonts w:ascii="Calibri" w:hAnsi="Calibri" w:cs="Calibri"/>
        </w:rPr>
        <w:t xml:space="preserve"> ust. 1 pkt 4</w:t>
      </w:r>
      <w:r w:rsidRPr="0012713E">
        <w:rPr>
          <w:rFonts w:ascii="Calibri" w:hAnsi="Calibri" w:cs="Calibri"/>
        </w:rPr>
        <w:t>;</w:t>
      </w:r>
    </w:p>
    <w:p w14:paraId="1A2ACCBD" w14:textId="30D23FC8" w:rsidR="00066114" w:rsidRPr="0012713E" w:rsidRDefault="003536FB" w:rsidP="00471D97">
      <w:pPr>
        <w:pStyle w:val="Textbody"/>
        <w:numPr>
          <w:ilvl w:val="1"/>
          <w:numId w:val="350"/>
        </w:numPr>
        <w:tabs>
          <w:tab w:val="left" w:pos="0"/>
        </w:tabs>
        <w:spacing w:after="0"/>
        <w:jc w:val="both"/>
        <w:rPr>
          <w:rFonts w:ascii="Calibri" w:hAnsi="Calibri" w:cs="Calibri"/>
        </w:rPr>
      </w:pPr>
      <w:r w:rsidRPr="0012713E">
        <w:rPr>
          <w:rFonts w:ascii="Calibri" w:hAnsi="Calibri" w:cs="Calibri"/>
        </w:rPr>
        <w:t>nieprzekraczalna linia zabudowy 30</w:t>
      </w:r>
      <w:r w:rsidR="00F66C20" w:rsidRPr="0012713E">
        <w:rPr>
          <w:rFonts w:ascii="Calibri" w:hAnsi="Calibri" w:cs="Calibri"/>
        </w:rPr>
        <w:t>,0 m od osi jezdni drogi 01KDGP</w:t>
      </w:r>
      <w:r w:rsidRPr="0012713E">
        <w:rPr>
          <w:rFonts w:ascii="Calibri" w:hAnsi="Calibri" w:cs="Calibri"/>
        </w:rPr>
        <w:t>.</w:t>
      </w:r>
    </w:p>
    <w:p w14:paraId="76FD402E" w14:textId="77777777" w:rsidR="00066114" w:rsidRPr="0012713E" w:rsidRDefault="00066114">
      <w:pPr>
        <w:pStyle w:val="Textbody"/>
        <w:tabs>
          <w:tab w:val="left" w:pos="0"/>
        </w:tabs>
        <w:spacing w:after="0"/>
        <w:jc w:val="center"/>
        <w:rPr>
          <w:rFonts w:ascii="Calibri" w:hAnsi="Calibri" w:cs="Calibri"/>
        </w:rPr>
      </w:pPr>
    </w:p>
    <w:p w14:paraId="5381203B" w14:textId="77777777"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Jednostka „D”</w:t>
      </w:r>
    </w:p>
    <w:p w14:paraId="3AD62A20" w14:textId="77777777" w:rsidR="00F74148" w:rsidRPr="0012713E" w:rsidRDefault="00F74148">
      <w:pPr>
        <w:pStyle w:val="Textbody"/>
        <w:tabs>
          <w:tab w:val="left" w:pos="0"/>
        </w:tabs>
        <w:spacing w:after="0"/>
        <w:jc w:val="center"/>
        <w:rPr>
          <w:rFonts w:ascii="Calibri" w:hAnsi="Calibri" w:cs="Calibri"/>
        </w:rPr>
      </w:pPr>
    </w:p>
    <w:p w14:paraId="1BBE57CB" w14:textId="2067128F"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163</w:t>
      </w:r>
    </w:p>
    <w:p w14:paraId="703AD0D9" w14:textId="25C2545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lastRenderedPageBreak/>
        <w:t xml:space="preserve">Ustalenia dla terenu oznaczonego symbolem </w:t>
      </w:r>
      <w:r w:rsidR="00494415" w:rsidRPr="0012713E">
        <w:rPr>
          <w:rFonts w:ascii="Calibri" w:hAnsi="Calibri" w:cs="Calibri"/>
        </w:rPr>
        <w:t>D1MW</w:t>
      </w:r>
      <w:r w:rsidR="00A20881" w:rsidRPr="0012713E">
        <w:rPr>
          <w:rFonts w:ascii="Calibri" w:hAnsi="Calibri" w:cs="Calibri"/>
        </w:rPr>
        <w:t>U</w:t>
      </w:r>
      <w:r w:rsidRPr="0012713E">
        <w:rPr>
          <w:rFonts w:ascii="Calibri" w:hAnsi="Calibri" w:cs="Calibri"/>
        </w:rPr>
        <w:t>.</w:t>
      </w:r>
    </w:p>
    <w:p w14:paraId="0832A688" w14:textId="04285297" w:rsidR="001F0915" w:rsidRPr="0012713E" w:rsidRDefault="002D6396" w:rsidP="00471D97">
      <w:pPr>
        <w:pStyle w:val="Textbody"/>
        <w:numPr>
          <w:ilvl w:val="0"/>
          <w:numId w:val="460"/>
        </w:numPr>
        <w:tabs>
          <w:tab w:val="left" w:pos="0"/>
        </w:tabs>
        <w:spacing w:after="0"/>
        <w:jc w:val="both"/>
        <w:rPr>
          <w:rFonts w:ascii="Calibri" w:hAnsi="Calibri" w:cs="Calibri"/>
        </w:rPr>
      </w:pPr>
      <w:r w:rsidRPr="0012713E">
        <w:rPr>
          <w:rFonts w:ascii="Calibri" w:hAnsi="Calibri" w:cs="Calibri"/>
        </w:rPr>
        <w:t>Przeznaczenie –</w:t>
      </w:r>
      <w:r w:rsidR="00A20881" w:rsidRPr="0012713E">
        <w:rPr>
          <w:rFonts w:ascii="Calibri" w:hAnsi="Calibri" w:cs="Calibri"/>
        </w:rPr>
        <w:t>teren zabudowy mieszkaniowej wielorodzinnej z usługami nieuciążliwymi</w:t>
      </w:r>
      <w:r w:rsidR="00AD10CE" w:rsidRPr="0012713E">
        <w:rPr>
          <w:rFonts w:ascii="Calibri" w:hAnsi="Calibri" w:cs="Calibri"/>
        </w:rPr>
        <w:t>.</w:t>
      </w:r>
    </w:p>
    <w:p w14:paraId="7404C39B" w14:textId="1A2B600A" w:rsidR="002F6F83" w:rsidRPr="0012713E" w:rsidRDefault="002D6396" w:rsidP="00471D97">
      <w:pPr>
        <w:pStyle w:val="Textbody"/>
        <w:numPr>
          <w:ilvl w:val="0"/>
          <w:numId w:val="460"/>
        </w:numPr>
        <w:spacing w:after="0"/>
        <w:jc w:val="both"/>
        <w:rPr>
          <w:rFonts w:ascii="Calibri" w:hAnsi="Calibri" w:cs="Calibri"/>
        </w:rPr>
      </w:pPr>
      <w:r w:rsidRPr="0012713E">
        <w:rPr>
          <w:rFonts w:ascii="Calibri" w:hAnsi="Calibri" w:cs="Calibri"/>
        </w:rPr>
        <w:t>Zasady kształtowania zabudowy i wskaźniki zagospodarowania terenu:</w:t>
      </w:r>
    </w:p>
    <w:p w14:paraId="65AB735F" w14:textId="67AB2F68" w:rsidR="00B15092" w:rsidRPr="0012713E" w:rsidRDefault="00B15092" w:rsidP="00471D97">
      <w:pPr>
        <w:pStyle w:val="Textbody"/>
        <w:numPr>
          <w:ilvl w:val="1"/>
          <w:numId w:val="246"/>
        </w:numPr>
        <w:tabs>
          <w:tab w:val="left" w:pos="0"/>
        </w:tabs>
        <w:spacing w:after="0"/>
        <w:jc w:val="both"/>
        <w:rPr>
          <w:rFonts w:ascii="Calibri" w:hAnsi="Calibri" w:cs="Calibri"/>
        </w:rPr>
      </w:pPr>
      <w:r w:rsidRPr="0012713E">
        <w:rPr>
          <w:rFonts w:ascii="Calibri" w:eastAsia="Arial" w:hAnsi="Calibri" w:cs="Calibri"/>
        </w:rPr>
        <w:t>maksymalna wysokość zabudowy do 16 m;</w:t>
      </w:r>
    </w:p>
    <w:p w14:paraId="084949B3" w14:textId="5A13DB27" w:rsidR="00122542" w:rsidRPr="0012713E" w:rsidRDefault="00122542" w:rsidP="00122542">
      <w:pPr>
        <w:pStyle w:val="Textbody"/>
        <w:numPr>
          <w:ilvl w:val="1"/>
          <w:numId w:val="246"/>
        </w:numPr>
        <w:tabs>
          <w:tab w:val="left" w:pos="0"/>
        </w:tabs>
        <w:spacing w:after="0"/>
        <w:jc w:val="both"/>
        <w:rPr>
          <w:rFonts w:ascii="Calibri" w:hAnsi="Calibri" w:cs="Calibri"/>
        </w:rPr>
      </w:pPr>
      <w:r w:rsidRPr="0012713E">
        <w:rPr>
          <w:rFonts w:ascii="Calibri" w:hAnsi="Calibri" w:cs="Calibri"/>
        </w:rPr>
        <w:t>minimalna ilość kondygnacji nadziemnych: 3;</w:t>
      </w:r>
    </w:p>
    <w:p w14:paraId="4A796010" w14:textId="54515EBE" w:rsidR="001F0915" w:rsidRPr="0012713E" w:rsidRDefault="006E5E6D" w:rsidP="006E5E6D">
      <w:pPr>
        <w:pStyle w:val="Textbody"/>
        <w:numPr>
          <w:ilvl w:val="1"/>
          <w:numId w:val="246"/>
        </w:numPr>
        <w:tabs>
          <w:tab w:val="left" w:pos="0"/>
        </w:tabs>
        <w:spacing w:after="0"/>
        <w:jc w:val="both"/>
        <w:rPr>
          <w:rFonts w:ascii="Calibri" w:hAnsi="Calibri" w:cs="Calibri"/>
        </w:rPr>
      </w:pPr>
      <w:r w:rsidRPr="0012713E">
        <w:rPr>
          <w:rFonts w:ascii="Calibri" w:hAnsi="Calibri" w:cs="Calibri"/>
        </w:rPr>
        <w:t>maksymalna ilość kondygnacji nadziemnych: 4;</w:t>
      </w:r>
    </w:p>
    <w:p w14:paraId="75D103F2" w14:textId="5CAA8425" w:rsidR="002F6F83" w:rsidRPr="0012713E" w:rsidRDefault="001F0915"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 xml:space="preserve">dopuszcza się realizację części budynków o mniejszej liczbie kondygnacji jednak na powierzchni nieprzekraczającej 20% ich powierzchni </w:t>
      </w:r>
      <w:r w:rsidR="00160747" w:rsidRPr="0012713E">
        <w:rPr>
          <w:rFonts w:ascii="Calibri" w:hAnsi="Calibri" w:cs="Calibri"/>
        </w:rPr>
        <w:t>zabudowy</w:t>
      </w:r>
      <w:r w:rsidR="002D6396" w:rsidRPr="0012713E">
        <w:rPr>
          <w:rFonts w:ascii="Calibri" w:hAnsi="Calibri" w:cs="Calibri"/>
        </w:rPr>
        <w:t>;</w:t>
      </w:r>
    </w:p>
    <w:p w14:paraId="58E2E556" w14:textId="10AED95D" w:rsidR="002F6F83" w:rsidRPr="0012713E" w:rsidRDefault="00B91B2F"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kształt dachów dwuspadowy lub wielospadowy o nachyleniu połaci od 30º do 45º, kryty dachówką ceramiczną w kolorze ceglastej czerwieni</w:t>
      </w:r>
      <w:r w:rsidR="002D6396" w:rsidRPr="0012713E">
        <w:rPr>
          <w:rFonts w:ascii="Calibri" w:hAnsi="Calibri" w:cs="Calibri"/>
        </w:rPr>
        <w:t>;</w:t>
      </w:r>
    </w:p>
    <w:p w14:paraId="7415366C" w14:textId="5C516D3C" w:rsidR="00B91B2F" w:rsidRPr="0012713E" w:rsidRDefault="00B91B2F"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dopuszcza się stosowanie dachu płaskiego;</w:t>
      </w:r>
    </w:p>
    <w:p w14:paraId="32E58866" w14:textId="3AEE3A62" w:rsidR="00D95F5A" w:rsidRPr="0012713E" w:rsidRDefault="00D95F5A"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dopuszczalne materiały w elewacjach: tynki, okładziny kamienne, cegła czerwona, cegła klinkierowa w odcieniach czerwieni, stal cortenowsk</w:t>
      </w:r>
      <w:r w:rsidR="00551BB5" w:rsidRPr="0012713E">
        <w:rPr>
          <w:rFonts w:ascii="Calibri" w:hAnsi="Calibri" w:cs="Calibri"/>
        </w:rPr>
        <w:t>a</w:t>
      </w:r>
      <w:r w:rsidRPr="0012713E">
        <w:rPr>
          <w:rFonts w:ascii="Calibri" w:hAnsi="Calibri" w:cs="Calibri"/>
        </w:rPr>
        <w:t>;</w:t>
      </w:r>
    </w:p>
    <w:p w14:paraId="1384EA30" w14:textId="07D8A30F" w:rsidR="002F6F83" w:rsidRPr="0012713E" w:rsidRDefault="002F6F83" w:rsidP="00471D97">
      <w:pPr>
        <w:pStyle w:val="Textbody"/>
        <w:numPr>
          <w:ilvl w:val="1"/>
          <w:numId w:val="246"/>
        </w:numPr>
        <w:tabs>
          <w:tab w:val="left" w:pos="0"/>
        </w:tabs>
        <w:spacing w:after="0"/>
        <w:jc w:val="both"/>
        <w:rPr>
          <w:rFonts w:ascii="Calibri" w:hAnsi="Calibri" w:cs="Calibri"/>
        </w:rPr>
      </w:pPr>
    </w:p>
    <w:p w14:paraId="6D18F406" w14:textId="77777777" w:rsidR="002F6F83" w:rsidRPr="0012713E" w:rsidRDefault="002D6396"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dopuszcza się miejsca postojowe podziemne oraz na dachu budynków;</w:t>
      </w:r>
    </w:p>
    <w:p w14:paraId="71567A0C" w14:textId="132F8AB6" w:rsidR="002F6F83" w:rsidRPr="0012713E" w:rsidRDefault="002D6396"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 xml:space="preserve">intensywność zabudowy od 0,4 do </w:t>
      </w:r>
      <w:r w:rsidR="008170BE" w:rsidRPr="0012713E">
        <w:rPr>
          <w:rFonts w:ascii="Calibri" w:hAnsi="Calibri" w:cs="Calibri"/>
        </w:rPr>
        <w:t>4,0</w:t>
      </w:r>
      <w:r w:rsidRPr="0012713E">
        <w:rPr>
          <w:rFonts w:ascii="Calibri" w:hAnsi="Calibri" w:cs="Calibri"/>
        </w:rPr>
        <w:t>;</w:t>
      </w:r>
    </w:p>
    <w:p w14:paraId="121BC92B" w14:textId="37886D62" w:rsidR="00B15092" w:rsidRPr="0012713E" w:rsidRDefault="00B15092"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064576" w:rsidRPr="0012713E">
        <w:rPr>
          <w:rFonts w:ascii="Calibri" w:hAnsi="Calibri" w:cs="Calibri"/>
        </w:rPr>
        <w:t>80</w:t>
      </w:r>
      <w:r w:rsidRPr="0012713E">
        <w:rPr>
          <w:rFonts w:ascii="Calibri" w:hAnsi="Calibri" w:cs="Calibri"/>
        </w:rPr>
        <w:t>%;</w:t>
      </w:r>
    </w:p>
    <w:p w14:paraId="1D94FF8B" w14:textId="77777777" w:rsidR="002F6F83" w:rsidRPr="0012713E" w:rsidRDefault="002D6396"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powierzchnia biologicznie czynna nie może być mniejsza niż 10% powierzchni terenu;</w:t>
      </w:r>
    </w:p>
    <w:p w14:paraId="781C4199" w14:textId="77777777" w:rsidR="002F6F83" w:rsidRPr="0012713E" w:rsidRDefault="002D6396" w:rsidP="00471D97">
      <w:pPr>
        <w:pStyle w:val="Textbody"/>
        <w:numPr>
          <w:ilvl w:val="1"/>
          <w:numId w:val="246"/>
        </w:numPr>
        <w:tabs>
          <w:tab w:val="left" w:pos="0"/>
        </w:tabs>
        <w:spacing w:after="0"/>
        <w:jc w:val="both"/>
        <w:rPr>
          <w:rFonts w:ascii="Calibri" w:hAnsi="Calibri" w:cs="Calibri"/>
        </w:rPr>
      </w:pPr>
      <w:r w:rsidRPr="0012713E">
        <w:rPr>
          <w:rFonts w:ascii="Calibri" w:hAnsi="Calibri" w:cs="Calibri"/>
        </w:rPr>
        <w:t>nieprzekraczalna linia zabudowy jak na rysunku planu.</w:t>
      </w:r>
    </w:p>
    <w:p w14:paraId="6F0D7D12" w14:textId="77777777" w:rsidR="002F6F83" w:rsidRPr="0012713E" w:rsidRDefault="002F6F83">
      <w:pPr>
        <w:pStyle w:val="Textbody"/>
        <w:tabs>
          <w:tab w:val="left" w:pos="735"/>
        </w:tabs>
        <w:spacing w:after="0"/>
        <w:rPr>
          <w:rFonts w:ascii="Calibri" w:hAnsi="Calibri" w:cs="Calibri"/>
        </w:rPr>
      </w:pPr>
    </w:p>
    <w:p w14:paraId="73840A5B" w14:textId="5BB1B505"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164</w:t>
      </w:r>
    </w:p>
    <w:p w14:paraId="2B8E37C6"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D2U.</w:t>
      </w:r>
    </w:p>
    <w:p w14:paraId="09FE845E" w14:textId="77777777" w:rsidR="002F6F83" w:rsidRPr="0012713E" w:rsidRDefault="002D6396" w:rsidP="00471D97">
      <w:pPr>
        <w:pStyle w:val="Textbody"/>
        <w:numPr>
          <w:ilvl w:val="0"/>
          <w:numId w:val="247"/>
        </w:numPr>
        <w:tabs>
          <w:tab w:val="left" w:pos="0"/>
        </w:tabs>
        <w:spacing w:after="0"/>
        <w:jc w:val="both"/>
        <w:rPr>
          <w:rFonts w:ascii="Calibri" w:hAnsi="Calibri" w:cs="Calibri"/>
        </w:rPr>
      </w:pPr>
      <w:r w:rsidRPr="0012713E">
        <w:rPr>
          <w:rFonts w:ascii="Calibri" w:hAnsi="Calibri" w:cs="Calibri"/>
        </w:rPr>
        <w:t>Przeznaczenie – teren zabudowy usług nieuciążliwych.</w:t>
      </w:r>
    </w:p>
    <w:p w14:paraId="0428D109" w14:textId="77777777" w:rsidR="002F6F83" w:rsidRPr="0012713E" w:rsidRDefault="002D6396" w:rsidP="00471D97">
      <w:pPr>
        <w:pStyle w:val="Textbody"/>
        <w:numPr>
          <w:ilvl w:val="0"/>
          <w:numId w:val="247"/>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018F1AC3" w14:textId="53E6F653" w:rsidR="00064576" w:rsidRPr="0012713E" w:rsidRDefault="00064576" w:rsidP="00471D97">
      <w:pPr>
        <w:pStyle w:val="Textbody"/>
        <w:numPr>
          <w:ilvl w:val="1"/>
          <w:numId w:val="247"/>
        </w:numPr>
        <w:tabs>
          <w:tab w:val="left" w:pos="0"/>
        </w:tabs>
        <w:spacing w:after="0"/>
        <w:jc w:val="both"/>
        <w:rPr>
          <w:rFonts w:ascii="Calibri" w:hAnsi="Calibri" w:cs="Calibri"/>
        </w:rPr>
      </w:pPr>
      <w:r w:rsidRPr="0012713E">
        <w:rPr>
          <w:rFonts w:ascii="Calibri" w:eastAsia="Arial" w:hAnsi="Calibri" w:cs="Calibri"/>
        </w:rPr>
        <w:t>maksymalna wysokość zabudowy do 14 m;</w:t>
      </w:r>
    </w:p>
    <w:p w14:paraId="2CE7F34E" w14:textId="3D2FC368" w:rsidR="002F6F83" w:rsidRPr="0012713E" w:rsidRDefault="007D0678" w:rsidP="007D0678">
      <w:pPr>
        <w:pStyle w:val="Textbody"/>
        <w:numPr>
          <w:ilvl w:val="1"/>
          <w:numId w:val="247"/>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6033143D" w14:textId="6D10BCD9" w:rsidR="002F6F83" w:rsidRPr="0012713E" w:rsidRDefault="002D6396" w:rsidP="00471D97">
      <w:pPr>
        <w:pStyle w:val="Textbody"/>
        <w:numPr>
          <w:ilvl w:val="1"/>
          <w:numId w:val="247"/>
        </w:numPr>
        <w:tabs>
          <w:tab w:val="left" w:pos="0"/>
        </w:tabs>
        <w:spacing w:after="0"/>
        <w:jc w:val="both"/>
        <w:rPr>
          <w:rFonts w:ascii="Calibri" w:hAnsi="Calibri" w:cs="Calibri"/>
        </w:rPr>
      </w:pPr>
      <w:r w:rsidRPr="0012713E">
        <w:rPr>
          <w:rFonts w:ascii="Calibri" w:hAnsi="Calibri" w:cs="Calibri"/>
        </w:rPr>
        <w:t>kształt dachów wielospadowy o nachyleniu połaci od 25º do 45º, kryte dachówką ceramiczną</w:t>
      </w:r>
      <w:r w:rsidR="00E1605B" w:rsidRPr="0012713E">
        <w:rPr>
          <w:rFonts w:ascii="Calibri" w:hAnsi="Calibri" w:cs="Calibri"/>
        </w:rPr>
        <w:t xml:space="preserve"> </w:t>
      </w:r>
      <w:r w:rsidRPr="0012713E">
        <w:rPr>
          <w:rFonts w:ascii="Calibri" w:hAnsi="Calibri" w:cs="Calibri"/>
        </w:rPr>
        <w:t>w kolorze ceglastej czerwieni;</w:t>
      </w:r>
    </w:p>
    <w:p w14:paraId="229C62E5" w14:textId="6B15BE2C" w:rsidR="002F6F83" w:rsidRPr="0012713E" w:rsidRDefault="002D6396" w:rsidP="00471D97">
      <w:pPr>
        <w:pStyle w:val="Textbody"/>
        <w:numPr>
          <w:ilvl w:val="1"/>
          <w:numId w:val="247"/>
        </w:numPr>
        <w:tabs>
          <w:tab w:val="left" w:pos="0"/>
        </w:tabs>
        <w:spacing w:after="0"/>
        <w:jc w:val="both"/>
        <w:rPr>
          <w:rFonts w:ascii="Calibri" w:hAnsi="Calibri" w:cs="Calibri"/>
        </w:rPr>
      </w:pPr>
      <w:r w:rsidRPr="0012713E">
        <w:rPr>
          <w:rFonts w:ascii="Calibri" w:hAnsi="Calibri" w:cs="Calibri"/>
        </w:rPr>
        <w:t>int</w:t>
      </w:r>
      <w:r w:rsidR="001C0ED3" w:rsidRPr="0012713E">
        <w:rPr>
          <w:rFonts w:ascii="Calibri" w:hAnsi="Calibri" w:cs="Calibri"/>
        </w:rPr>
        <w:t xml:space="preserve">ensywność zabudowy od </w:t>
      </w:r>
      <w:r w:rsidR="002C2117" w:rsidRPr="0012713E">
        <w:rPr>
          <w:rFonts w:ascii="Calibri" w:hAnsi="Calibri" w:cs="Calibri"/>
        </w:rPr>
        <w:t>0,07</w:t>
      </w:r>
      <w:r w:rsidR="001C0ED3" w:rsidRPr="0012713E">
        <w:rPr>
          <w:rFonts w:ascii="Calibri" w:hAnsi="Calibri" w:cs="Calibri"/>
        </w:rPr>
        <w:t xml:space="preserve"> do 1,6</w:t>
      </w:r>
      <w:r w:rsidRPr="0012713E">
        <w:rPr>
          <w:rFonts w:ascii="Calibri" w:hAnsi="Calibri" w:cs="Calibri"/>
        </w:rPr>
        <w:t>;</w:t>
      </w:r>
    </w:p>
    <w:p w14:paraId="063A55CF" w14:textId="24C4C4A7" w:rsidR="00064576" w:rsidRPr="0012713E" w:rsidRDefault="00064576" w:rsidP="00471D97">
      <w:pPr>
        <w:pStyle w:val="Textbody"/>
        <w:numPr>
          <w:ilvl w:val="1"/>
          <w:numId w:val="247"/>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648AB2E5" w14:textId="3C2D956C" w:rsidR="002F6F83" w:rsidRPr="0012713E" w:rsidRDefault="00064576" w:rsidP="00471D97">
      <w:pPr>
        <w:pStyle w:val="Textbody"/>
        <w:numPr>
          <w:ilvl w:val="1"/>
          <w:numId w:val="247"/>
        </w:numPr>
        <w:tabs>
          <w:tab w:val="left" w:pos="0"/>
        </w:tabs>
        <w:spacing w:after="0"/>
        <w:jc w:val="both"/>
        <w:rPr>
          <w:rFonts w:ascii="Calibri" w:hAnsi="Calibri" w:cs="Calibri"/>
        </w:rPr>
      </w:pPr>
      <w:r w:rsidRPr="0012713E">
        <w:rPr>
          <w:rFonts w:ascii="Calibri" w:hAnsi="Calibri" w:cs="Calibri"/>
        </w:rPr>
        <w:t>minimalny udział powierzchni biologicznie czynnej 15%</w:t>
      </w:r>
      <w:r w:rsidR="002D6396" w:rsidRPr="0012713E">
        <w:rPr>
          <w:rFonts w:ascii="Calibri" w:hAnsi="Calibri" w:cs="Calibri"/>
        </w:rPr>
        <w:t>;</w:t>
      </w:r>
    </w:p>
    <w:p w14:paraId="37FDF4E0" w14:textId="77777777" w:rsidR="002F6F83" w:rsidRPr="0012713E" w:rsidRDefault="002D6396" w:rsidP="00471D97">
      <w:pPr>
        <w:pStyle w:val="Textbody"/>
        <w:numPr>
          <w:ilvl w:val="1"/>
          <w:numId w:val="247"/>
        </w:numPr>
        <w:tabs>
          <w:tab w:val="left" w:pos="0"/>
        </w:tabs>
        <w:spacing w:after="0"/>
        <w:jc w:val="both"/>
        <w:rPr>
          <w:rFonts w:ascii="Calibri" w:hAnsi="Calibri" w:cs="Calibri"/>
        </w:rPr>
      </w:pPr>
      <w:r w:rsidRPr="0012713E">
        <w:rPr>
          <w:rFonts w:ascii="Calibri" w:hAnsi="Calibri" w:cs="Calibri"/>
        </w:rPr>
        <w:t>nieprzekraczalna linie zabudowy jak na rysunku planu.</w:t>
      </w:r>
    </w:p>
    <w:p w14:paraId="24A80E9E" w14:textId="77777777" w:rsidR="002F6F83" w:rsidRPr="0012713E" w:rsidRDefault="002F6F83">
      <w:pPr>
        <w:pStyle w:val="Textbody"/>
        <w:tabs>
          <w:tab w:val="left" w:pos="0"/>
        </w:tabs>
        <w:spacing w:after="0"/>
        <w:jc w:val="both"/>
        <w:rPr>
          <w:rFonts w:ascii="Calibri" w:hAnsi="Calibri" w:cs="Calibri"/>
        </w:rPr>
      </w:pPr>
    </w:p>
    <w:p w14:paraId="5E4583AF" w14:textId="6C685108" w:rsidR="002F6F83" w:rsidRPr="0012713E" w:rsidRDefault="002D6396">
      <w:pPr>
        <w:pStyle w:val="Standard"/>
        <w:tabs>
          <w:tab w:val="left" w:pos="0"/>
        </w:tabs>
        <w:jc w:val="center"/>
        <w:rPr>
          <w:rFonts w:ascii="Calibri" w:hAnsi="Calibri" w:cs="Calibri"/>
        </w:rPr>
      </w:pPr>
      <w:r w:rsidRPr="0012713E">
        <w:rPr>
          <w:rFonts w:ascii="Calibri" w:hAnsi="Calibri" w:cs="Calibri"/>
        </w:rPr>
        <w:t>§16</w:t>
      </w:r>
      <w:r w:rsidR="007801F4" w:rsidRPr="0012713E">
        <w:rPr>
          <w:rFonts w:ascii="Calibri" w:hAnsi="Calibri" w:cs="Calibri"/>
        </w:rPr>
        <w:t>5</w:t>
      </w:r>
    </w:p>
    <w:p w14:paraId="2BD9CAE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D3UA.</w:t>
      </w:r>
    </w:p>
    <w:p w14:paraId="3F719C8C" w14:textId="77777777" w:rsidR="00902B4C" w:rsidRPr="0012713E" w:rsidRDefault="002D6396" w:rsidP="00471D97">
      <w:pPr>
        <w:pStyle w:val="Textbody"/>
        <w:numPr>
          <w:ilvl w:val="0"/>
          <w:numId w:val="387"/>
        </w:numPr>
        <w:tabs>
          <w:tab w:val="left" w:pos="0"/>
        </w:tabs>
        <w:spacing w:after="0"/>
        <w:jc w:val="both"/>
        <w:rPr>
          <w:rFonts w:ascii="Calibri" w:hAnsi="Calibri" w:cs="Calibri"/>
        </w:rPr>
      </w:pPr>
      <w:r w:rsidRPr="0012713E">
        <w:rPr>
          <w:rFonts w:ascii="Calibri" w:hAnsi="Calibri" w:cs="Calibri"/>
        </w:rPr>
        <w:t>Przeznaczenie – teren usług administracji.</w:t>
      </w:r>
    </w:p>
    <w:p w14:paraId="2F863362" w14:textId="77777777" w:rsidR="002F6F83" w:rsidRPr="0012713E" w:rsidRDefault="002D6396" w:rsidP="00471D97">
      <w:pPr>
        <w:pStyle w:val="Textbody"/>
        <w:numPr>
          <w:ilvl w:val="0"/>
          <w:numId w:val="387"/>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0F707358" w14:textId="3A2E375A" w:rsidR="003A3756" w:rsidRPr="0012713E" w:rsidRDefault="003A3756" w:rsidP="00471D97">
      <w:pPr>
        <w:pStyle w:val="Textbody"/>
        <w:numPr>
          <w:ilvl w:val="1"/>
          <w:numId w:val="387"/>
        </w:numPr>
        <w:tabs>
          <w:tab w:val="left" w:pos="-2225"/>
        </w:tabs>
        <w:spacing w:after="0"/>
        <w:jc w:val="both"/>
        <w:rPr>
          <w:rFonts w:ascii="Calibri" w:hAnsi="Calibri" w:cs="Calibri"/>
        </w:rPr>
      </w:pPr>
      <w:r w:rsidRPr="0012713E">
        <w:rPr>
          <w:rFonts w:ascii="Calibri" w:eastAsia="Arial" w:hAnsi="Calibri" w:cs="Calibri"/>
        </w:rPr>
        <w:t>maksymalna wysokość zabudowy do 16 m;</w:t>
      </w:r>
    </w:p>
    <w:p w14:paraId="4A6DFE88" w14:textId="78F9A174" w:rsidR="002F6F83" w:rsidRPr="0012713E" w:rsidRDefault="002D6396" w:rsidP="00471D97">
      <w:pPr>
        <w:pStyle w:val="Textbody"/>
        <w:numPr>
          <w:ilvl w:val="1"/>
          <w:numId w:val="387"/>
        </w:numPr>
        <w:tabs>
          <w:tab w:val="left" w:pos="-2225"/>
        </w:tabs>
        <w:spacing w:after="0"/>
        <w:jc w:val="both"/>
        <w:rPr>
          <w:rFonts w:ascii="Calibri" w:hAnsi="Calibri" w:cs="Calibri"/>
        </w:rPr>
      </w:pPr>
      <w:r w:rsidRPr="0012713E">
        <w:rPr>
          <w:rFonts w:ascii="Calibri" w:hAnsi="Calibri" w:cs="Calibri"/>
        </w:rPr>
        <w:t>dla budynków (z wyłączeniem zabytkowego)</w:t>
      </w:r>
      <w:r w:rsidR="003A3756" w:rsidRPr="0012713E">
        <w:rPr>
          <w:rFonts w:ascii="Calibri" w:hAnsi="Calibri" w:cs="Calibri"/>
        </w:rPr>
        <w:t>,</w:t>
      </w:r>
      <w:r w:rsidRPr="0012713E">
        <w:rPr>
          <w:rFonts w:ascii="Calibri" w:hAnsi="Calibri" w:cs="Calibri"/>
        </w:rPr>
        <w:t xml:space="preserve"> obowiązują parametry:</w:t>
      </w:r>
    </w:p>
    <w:p w14:paraId="78CA8FA1" w14:textId="1BB3E198" w:rsidR="002F6F83" w:rsidRPr="0012713E" w:rsidRDefault="007D0678" w:rsidP="007D0678">
      <w:pPr>
        <w:pStyle w:val="Textbody"/>
        <w:numPr>
          <w:ilvl w:val="2"/>
          <w:numId w:val="387"/>
        </w:numPr>
        <w:tabs>
          <w:tab w:val="left" w:pos="0"/>
        </w:tabs>
        <w:spacing w:after="0"/>
        <w:jc w:val="both"/>
        <w:rPr>
          <w:rFonts w:ascii="Calibri" w:hAnsi="Calibri" w:cs="Calibri"/>
        </w:rPr>
      </w:pPr>
      <w:r w:rsidRPr="0012713E">
        <w:rPr>
          <w:rFonts w:ascii="Calibri" w:hAnsi="Calibri" w:cs="Calibri"/>
        </w:rPr>
        <w:t>maksymalna ilość kondygnacji nadziemnych: 3,</w:t>
      </w:r>
    </w:p>
    <w:p w14:paraId="0DF506BB" w14:textId="77777777" w:rsidR="002F6F83" w:rsidRPr="0012713E" w:rsidRDefault="002D6396" w:rsidP="00471D97">
      <w:pPr>
        <w:pStyle w:val="Textbody"/>
        <w:numPr>
          <w:ilvl w:val="2"/>
          <w:numId w:val="387"/>
        </w:numPr>
        <w:tabs>
          <w:tab w:val="left" w:pos="0"/>
        </w:tabs>
        <w:spacing w:after="0"/>
        <w:jc w:val="both"/>
        <w:rPr>
          <w:rFonts w:ascii="Calibri" w:hAnsi="Calibri" w:cs="Calibri"/>
        </w:rPr>
      </w:pPr>
      <w:r w:rsidRPr="0012713E">
        <w:rPr>
          <w:rFonts w:ascii="Calibri" w:hAnsi="Calibri" w:cs="Calibri"/>
        </w:rPr>
        <w:t>kształt dachów wielospadowy o nachyleniu połaci od 30º do 45º, kryte dachówką ceramiczną w kolorze ceglastej czerwieni;</w:t>
      </w:r>
    </w:p>
    <w:p w14:paraId="0C0FF580" w14:textId="794DF61D" w:rsidR="002F6F83" w:rsidRPr="0012713E" w:rsidRDefault="002D6396" w:rsidP="00471D97">
      <w:pPr>
        <w:pStyle w:val="Textbody"/>
        <w:numPr>
          <w:ilvl w:val="1"/>
          <w:numId w:val="387"/>
        </w:numPr>
        <w:tabs>
          <w:tab w:val="left" w:pos="0"/>
        </w:tabs>
        <w:spacing w:after="0"/>
        <w:jc w:val="both"/>
        <w:rPr>
          <w:rFonts w:ascii="Calibri" w:hAnsi="Calibri" w:cs="Calibri"/>
        </w:rPr>
      </w:pPr>
      <w:r w:rsidRPr="0012713E">
        <w:rPr>
          <w:rFonts w:ascii="Calibri" w:hAnsi="Calibri" w:cs="Calibri"/>
        </w:rPr>
        <w:t>i</w:t>
      </w:r>
      <w:r w:rsidR="001C0ED3" w:rsidRPr="0012713E">
        <w:rPr>
          <w:rFonts w:ascii="Calibri" w:hAnsi="Calibri" w:cs="Calibri"/>
        </w:rPr>
        <w:t xml:space="preserve">ntensywność zabudowy od </w:t>
      </w:r>
      <w:r w:rsidR="00D11B79" w:rsidRPr="0012713E">
        <w:rPr>
          <w:rFonts w:ascii="Calibri" w:hAnsi="Calibri" w:cs="Calibri"/>
        </w:rPr>
        <w:t xml:space="preserve">0,2 </w:t>
      </w:r>
      <w:r w:rsidR="001C0ED3" w:rsidRPr="0012713E">
        <w:rPr>
          <w:rFonts w:ascii="Calibri" w:hAnsi="Calibri" w:cs="Calibri"/>
        </w:rPr>
        <w:t>do 2</w:t>
      </w:r>
      <w:r w:rsidRPr="0012713E">
        <w:rPr>
          <w:rFonts w:ascii="Calibri" w:hAnsi="Calibri" w:cs="Calibri"/>
        </w:rPr>
        <w:t>,</w:t>
      </w:r>
      <w:r w:rsidR="001C0ED3" w:rsidRPr="0012713E">
        <w:rPr>
          <w:rFonts w:ascii="Calibri" w:hAnsi="Calibri" w:cs="Calibri"/>
        </w:rPr>
        <w:t>0</w:t>
      </w:r>
      <w:r w:rsidRPr="0012713E">
        <w:rPr>
          <w:rFonts w:ascii="Calibri" w:hAnsi="Calibri" w:cs="Calibri"/>
        </w:rPr>
        <w:t>;</w:t>
      </w:r>
    </w:p>
    <w:p w14:paraId="5B7ED5AB" w14:textId="60ECF72B" w:rsidR="003A3756" w:rsidRPr="0012713E" w:rsidRDefault="003A3756" w:rsidP="00471D97">
      <w:pPr>
        <w:pStyle w:val="Textbody"/>
        <w:numPr>
          <w:ilvl w:val="1"/>
          <w:numId w:val="387"/>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5B49E080" w14:textId="5C0F2EBF" w:rsidR="002F6F83" w:rsidRPr="0012713E" w:rsidRDefault="003A3756" w:rsidP="00471D97">
      <w:pPr>
        <w:pStyle w:val="Textbody"/>
        <w:numPr>
          <w:ilvl w:val="1"/>
          <w:numId w:val="387"/>
        </w:numPr>
        <w:tabs>
          <w:tab w:val="left" w:pos="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3C3686C3" w14:textId="77777777" w:rsidR="002F6F83" w:rsidRPr="0012713E" w:rsidRDefault="002D6396" w:rsidP="00471D97">
      <w:pPr>
        <w:pStyle w:val="Textbody"/>
        <w:numPr>
          <w:ilvl w:val="1"/>
          <w:numId w:val="387"/>
        </w:numPr>
        <w:tabs>
          <w:tab w:val="left" w:pos="0"/>
        </w:tabs>
        <w:spacing w:after="0"/>
        <w:jc w:val="both"/>
        <w:rPr>
          <w:rFonts w:ascii="Calibri" w:hAnsi="Calibri" w:cs="Calibri"/>
        </w:rPr>
      </w:pPr>
      <w:r w:rsidRPr="0012713E">
        <w:rPr>
          <w:rFonts w:ascii="Calibri" w:hAnsi="Calibri" w:cs="Calibri"/>
        </w:rPr>
        <w:t>nieprzekraczalna linia zabudowy jak na rysunku planu.</w:t>
      </w:r>
    </w:p>
    <w:p w14:paraId="12DCAEC6" w14:textId="77777777" w:rsidR="002F6F83" w:rsidRPr="0012713E" w:rsidRDefault="002F6F83">
      <w:pPr>
        <w:pStyle w:val="Textbody"/>
        <w:tabs>
          <w:tab w:val="left" w:pos="0"/>
        </w:tabs>
        <w:spacing w:after="0"/>
        <w:jc w:val="both"/>
        <w:rPr>
          <w:rFonts w:ascii="Calibri" w:hAnsi="Calibri" w:cs="Calibri"/>
        </w:rPr>
      </w:pPr>
    </w:p>
    <w:p w14:paraId="3729A3CB" w14:textId="6DED284A"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166</w:t>
      </w:r>
    </w:p>
    <w:p w14:paraId="537D6F9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lastRenderedPageBreak/>
        <w:t>Ustalenia dla terenów oznaczonych symbolami D4MWU, D5MWU.</w:t>
      </w:r>
    </w:p>
    <w:p w14:paraId="0E300E8A" w14:textId="77777777" w:rsidR="002F6F83" w:rsidRPr="0012713E" w:rsidRDefault="002D6396" w:rsidP="00471D97">
      <w:pPr>
        <w:pStyle w:val="Textbody"/>
        <w:numPr>
          <w:ilvl w:val="0"/>
          <w:numId w:val="388"/>
        </w:numPr>
        <w:tabs>
          <w:tab w:val="left" w:pos="0"/>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64AA8D90" w14:textId="12FEBBFD" w:rsidR="002F6F83" w:rsidRPr="0012713E" w:rsidRDefault="002D6396" w:rsidP="00471D97">
      <w:pPr>
        <w:pStyle w:val="Textbody"/>
        <w:numPr>
          <w:ilvl w:val="0"/>
          <w:numId w:val="388"/>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7E05A773" w14:textId="77777777" w:rsidR="002F6F83" w:rsidRPr="0012713E" w:rsidRDefault="002D6396" w:rsidP="00471D97">
      <w:pPr>
        <w:pStyle w:val="Textbody"/>
        <w:numPr>
          <w:ilvl w:val="1"/>
          <w:numId w:val="388"/>
        </w:numPr>
        <w:tabs>
          <w:tab w:val="left" w:pos="-711"/>
        </w:tabs>
        <w:spacing w:after="0"/>
        <w:jc w:val="both"/>
        <w:rPr>
          <w:rFonts w:ascii="Calibri" w:hAnsi="Calibri" w:cs="Calibri"/>
        </w:rPr>
      </w:pPr>
      <w:r w:rsidRPr="0012713E">
        <w:rPr>
          <w:rFonts w:ascii="Calibri" w:hAnsi="Calibri" w:cs="Calibri"/>
        </w:rPr>
        <w:t>teren D5MWU znajduje się na obszarze chronionym, wpisanym do rejestru zabytków;</w:t>
      </w:r>
    </w:p>
    <w:p w14:paraId="39F5D453" w14:textId="77777777" w:rsidR="002F6F83" w:rsidRPr="0012713E" w:rsidRDefault="002D6396" w:rsidP="00471D97">
      <w:pPr>
        <w:pStyle w:val="Textbody"/>
        <w:numPr>
          <w:ilvl w:val="1"/>
          <w:numId w:val="388"/>
        </w:numPr>
        <w:tabs>
          <w:tab w:val="left" w:pos="-711"/>
        </w:tabs>
        <w:spacing w:after="0"/>
        <w:jc w:val="both"/>
        <w:rPr>
          <w:rFonts w:ascii="Calibri" w:hAnsi="Calibri" w:cs="Calibri"/>
        </w:rPr>
      </w:pPr>
      <w:r w:rsidRPr="0012713E">
        <w:rPr>
          <w:rFonts w:ascii="Calibri" w:hAnsi="Calibri" w:cs="Calibri"/>
        </w:rPr>
        <w:t>na terenie D5MWU znajdują się budynki objęte ochroną na podstawie wpisu do rejestru zabytków;</w:t>
      </w:r>
    </w:p>
    <w:p w14:paraId="26DF3D36" w14:textId="0E395321" w:rsidR="002F6F83" w:rsidRPr="0012713E" w:rsidRDefault="002D6396" w:rsidP="00471D97">
      <w:pPr>
        <w:pStyle w:val="Textbody"/>
        <w:numPr>
          <w:ilvl w:val="1"/>
          <w:numId w:val="388"/>
        </w:numPr>
        <w:tabs>
          <w:tab w:val="left" w:pos="0"/>
        </w:tabs>
        <w:spacing w:after="0"/>
        <w:jc w:val="both"/>
        <w:rPr>
          <w:rFonts w:ascii="Calibri" w:hAnsi="Calibri" w:cs="Calibri"/>
        </w:rPr>
      </w:pPr>
      <w:r w:rsidRPr="0012713E">
        <w:rPr>
          <w:rFonts w:ascii="Calibri" w:hAnsi="Calibri" w:cs="Calibri"/>
        </w:rPr>
        <w:t>na terenie D4MWU znajduj</w:t>
      </w:r>
      <w:r w:rsidR="00F808CB" w:rsidRPr="0012713E">
        <w:rPr>
          <w:rFonts w:ascii="Calibri" w:hAnsi="Calibri" w:cs="Calibri"/>
        </w:rPr>
        <w:t>e</w:t>
      </w:r>
      <w:r w:rsidRPr="0012713E">
        <w:rPr>
          <w:rFonts w:ascii="Calibri" w:hAnsi="Calibri" w:cs="Calibri"/>
        </w:rPr>
        <w:t xml:space="preserve"> się budyn</w:t>
      </w:r>
      <w:r w:rsidR="00F808CB" w:rsidRPr="0012713E">
        <w:rPr>
          <w:rFonts w:ascii="Calibri" w:hAnsi="Calibri" w:cs="Calibri"/>
        </w:rPr>
        <w:t xml:space="preserve">ek </w:t>
      </w:r>
      <w:r w:rsidRPr="0012713E">
        <w:rPr>
          <w:rFonts w:ascii="Calibri" w:hAnsi="Calibri" w:cs="Calibri"/>
        </w:rPr>
        <w:t>objęt</w:t>
      </w:r>
      <w:r w:rsidR="00F808CB" w:rsidRPr="0012713E">
        <w:rPr>
          <w:rFonts w:ascii="Calibri" w:hAnsi="Calibri" w:cs="Calibri"/>
        </w:rPr>
        <w:t>y</w:t>
      </w:r>
      <w:r w:rsidRPr="0012713E">
        <w:rPr>
          <w:rFonts w:ascii="Calibri" w:hAnsi="Calibri" w:cs="Calibri"/>
        </w:rPr>
        <w:t xml:space="preserve"> ochroną na podstawie wpisu do ewidencji zabytków.</w:t>
      </w:r>
    </w:p>
    <w:p w14:paraId="5D3BF7EA" w14:textId="77777777" w:rsidR="002F6F83" w:rsidRPr="0012713E" w:rsidRDefault="002D6396" w:rsidP="00471D97">
      <w:pPr>
        <w:pStyle w:val="Textbody"/>
        <w:numPr>
          <w:ilvl w:val="0"/>
          <w:numId w:val="388"/>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1CE0F096" w14:textId="2A5EBAFB" w:rsidR="006015A5" w:rsidRPr="0012713E" w:rsidRDefault="006015A5" w:rsidP="00471D97">
      <w:pPr>
        <w:pStyle w:val="Textbody"/>
        <w:numPr>
          <w:ilvl w:val="1"/>
          <w:numId w:val="388"/>
        </w:numPr>
        <w:tabs>
          <w:tab w:val="left" w:pos="-2225"/>
        </w:tabs>
        <w:spacing w:after="0"/>
        <w:jc w:val="both"/>
        <w:rPr>
          <w:rFonts w:ascii="Calibri" w:hAnsi="Calibri" w:cs="Calibri"/>
          <w:bCs/>
        </w:rPr>
      </w:pPr>
      <w:r w:rsidRPr="0012713E">
        <w:rPr>
          <w:rFonts w:ascii="Calibri" w:eastAsia="Arial" w:hAnsi="Calibri" w:cs="Calibri"/>
        </w:rPr>
        <w:t>maksymalna wysokość zabudowy dla terenu D4MWU do 16 m;</w:t>
      </w:r>
    </w:p>
    <w:p w14:paraId="0F37ED61" w14:textId="7D28A5E1" w:rsidR="006015A5" w:rsidRPr="0012713E" w:rsidRDefault="006015A5" w:rsidP="00471D97">
      <w:pPr>
        <w:pStyle w:val="Textbody"/>
        <w:numPr>
          <w:ilvl w:val="1"/>
          <w:numId w:val="388"/>
        </w:numPr>
        <w:tabs>
          <w:tab w:val="left" w:pos="-2225"/>
        </w:tabs>
        <w:spacing w:after="0"/>
        <w:jc w:val="both"/>
        <w:rPr>
          <w:rFonts w:ascii="Calibri" w:hAnsi="Calibri" w:cs="Calibri"/>
          <w:bCs/>
        </w:rPr>
      </w:pPr>
      <w:r w:rsidRPr="0012713E">
        <w:rPr>
          <w:rFonts w:ascii="Calibri" w:eastAsia="Arial" w:hAnsi="Calibri" w:cs="Calibri"/>
        </w:rPr>
        <w:t>maksymalna wysokość zabudowy dla terenu D5MWU do 20 m;</w:t>
      </w:r>
    </w:p>
    <w:p w14:paraId="7707BA68" w14:textId="492D6639" w:rsidR="002F6F83" w:rsidRPr="0012713E" w:rsidRDefault="002D6396" w:rsidP="00471D97">
      <w:pPr>
        <w:pStyle w:val="Textbody"/>
        <w:numPr>
          <w:ilvl w:val="1"/>
          <w:numId w:val="388"/>
        </w:numPr>
        <w:tabs>
          <w:tab w:val="left" w:pos="-2225"/>
        </w:tabs>
        <w:spacing w:after="0"/>
        <w:jc w:val="both"/>
        <w:rPr>
          <w:rFonts w:ascii="Calibri" w:hAnsi="Calibri" w:cs="Calibri"/>
          <w:bCs/>
        </w:rPr>
      </w:pPr>
      <w:r w:rsidRPr="0012713E">
        <w:rPr>
          <w:rFonts w:ascii="Calibri" w:hAnsi="Calibri" w:cs="Calibri"/>
        </w:rPr>
        <w:t>tereny znajdują się w bezpośrednim sąsiedztwie drogi krajowej i mogą występować na nim przekroczenia norm hałasu, obiekty budowlane wraz ze związanymi z nimi urządzeniami budowlanymi należy, biorąc pod uwagę przewidywany okres użytkowania, projektować</w:t>
      </w:r>
      <w:r w:rsidR="00902B4C"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902B4C" w:rsidRPr="0012713E">
        <w:rPr>
          <w:rFonts w:ascii="Calibri" w:hAnsi="Calibri" w:cs="Calibri"/>
          <w:bCs/>
        </w:rPr>
        <w:t xml:space="preserve"> </w:t>
      </w:r>
      <w:r w:rsidRPr="0012713E">
        <w:rPr>
          <w:rFonts w:ascii="Calibri" w:hAnsi="Calibri" w:cs="Calibri"/>
        </w:rPr>
        <w:t>i drganiami;</w:t>
      </w:r>
    </w:p>
    <w:p w14:paraId="7E87261B" w14:textId="3E2F9AD1" w:rsidR="002F6F83" w:rsidRPr="0012713E" w:rsidRDefault="002D6396" w:rsidP="00471D97">
      <w:pPr>
        <w:pStyle w:val="Textbody"/>
        <w:numPr>
          <w:ilvl w:val="1"/>
          <w:numId w:val="388"/>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21CDE39B" w14:textId="77777777" w:rsidR="002F6F83" w:rsidRPr="0012713E" w:rsidRDefault="002D6396" w:rsidP="00471D97">
      <w:pPr>
        <w:pStyle w:val="Textbody"/>
        <w:numPr>
          <w:ilvl w:val="2"/>
          <w:numId w:val="388"/>
        </w:numPr>
        <w:tabs>
          <w:tab w:val="left" w:pos="0"/>
        </w:tabs>
        <w:spacing w:after="0"/>
        <w:jc w:val="both"/>
        <w:rPr>
          <w:rFonts w:ascii="Calibri" w:hAnsi="Calibri" w:cs="Calibri"/>
        </w:rPr>
      </w:pPr>
      <w:r w:rsidRPr="0012713E">
        <w:rPr>
          <w:rFonts w:ascii="Calibri" w:hAnsi="Calibri" w:cs="Calibri"/>
        </w:rPr>
        <w:t>wysokość budynków:</w:t>
      </w:r>
    </w:p>
    <w:p w14:paraId="72A16648" w14:textId="63681F61" w:rsidR="002F6F83" w:rsidRPr="0012713E" w:rsidRDefault="00D8048C" w:rsidP="00D8048C">
      <w:pPr>
        <w:pStyle w:val="Textbody"/>
        <w:numPr>
          <w:ilvl w:val="3"/>
          <w:numId w:val="388"/>
        </w:numPr>
        <w:tabs>
          <w:tab w:val="left" w:pos="0"/>
        </w:tabs>
        <w:spacing w:after="0"/>
        <w:jc w:val="both"/>
        <w:rPr>
          <w:rFonts w:ascii="Calibri" w:hAnsi="Calibri" w:cs="Calibri"/>
        </w:rPr>
      </w:pPr>
      <w:r w:rsidRPr="0012713E">
        <w:rPr>
          <w:rFonts w:ascii="Calibri" w:hAnsi="Calibri" w:cs="Calibri"/>
        </w:rPr>
        <w:t>maksymalna ilość kondygnacji nadziemnych na terenie D5MWU: 3,</w:t>
      </w:r>
    </w:p>
    <w:p w14:paraId="34DDC21B" w14:textId="00757EB5" w:rsidR="002F6F83" w:rsidRPr="0012713E" w:rsidRDefault="00D8048C" w:rsidP="00D8048C">
      <w:pPr>
        <w:pStyle w:val="Textbody"/>
        <w:numPr>
          <w:ilvl w:val="3"/>
          <w:numId w:val="388"/>
        </w:numPr>
        <w:tabs>
          <w:tab w:val="left" w:pos="0"/>
        </w:tabs>
        <w:spacing w:after="0"/>
        <w:jc w:val="both"/>
        <w:rPr>
          <w:rFonts w:ascii="Calibri" w:hAnsi="Calibri" w:cs="Calibri"/>
        </w:rPr>
      </w:pPr>
      <w:r w:rsidRPr="0012713E">
        <w:rPr>
          <w:rFonts w:ascii="Calibri" w:hAnsi="Calibri" w:cs="Calibri"/>
        </w:rPr>
        <w:t>maksymalna ilość kondygnacji nadziemnych na terenie D4MWU: 4,</w:t>
      </w:r>
    </w:p>
    <w:p w14:paraId="3A6C59A7" w14:textId="77777777" w:rsidR="002F6F83" w:rsidRPr="0012713E" w:rsidRDefault="002D6396" w:rsidP="00471D97">
      <w:pPr>
        <w:pStyle w:val="Textbody"/>
        <w:numPr>
          <w:ilvl w:val="2"/>
          <w:numId w:val="388"/>
        </w:numPr>
        <w:tabs>
          <w:tab w:val="left" w:pos="0"/>
        </w:tabs>
        <w:spacing w:after="0"/>
        <w:jc w:val="both"/>
        <w:rPr>
          <w:rFonts w:ascii="Calibri" w:hAnsi="Calibri" w:cs="Calibri"/>
        </w:rPr>
      </w:pPr>
      <w:r w:rsidRPr="0012713E">
        <w:rPr>
          <w:rFonts w:ascii="Calibri" w:hAnsi="Calibri" w:cs="Calibri"/>
        </w:rPr>
        <w:t>nowe budynki kształtem i kolorem pokrycia dachu winny nawiązywać do budynków zabytkowych;</w:t>
      </w:r>
    </w:p>
    <w:p w14:paraId="69B83F52" w14:textId="2723749D" w:rsidR="002F6F83" w:rsidRPr="0012713E" w:rsidRDefault="002D6396" w:rsidP="00471D97">
      <w:pPr>
        <w:pStyle w:val="Textbody"/>
        <w:numPr>
          <w:ilvl w:val="1"/>
          <w:numId w:val="388"/>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7AF03522" w14:textId="264E810E" w:rsidR="006015A5" w:rsidRPr="0012713E" w:rsidRDefault="006015A5" w:rsidP="00471D97">
      <w:pPr>
        <w:pStyle w:val="Textbody"/>
        <w:numPr>
          <w:ilvl w:val="1"/>
          <w:numId w:val="388"/>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DA0CF4" w:rsidRPr="0012713E">
        <w:rPr>
          <w:rFonts w:ascii="Calibri" w:hAnsi="Calibri" w:cs="Calibri"/>
        </w:rPr>
        <w:t>zgodnie z §9 ust. 1 pkt 5</w:t>
      </w:r>
      <w:r w:rsidRPr="0012713E">
        <w:rPr>
          <w:rFonts w:ascii="Calibri" w:hAnsi="Calibri" w:cs="Calibri"/>
        </w:rPr>
        <w:t>;</w:t>
      </w:r>
    </w:p>
    <w:p w14:paraId="5C621CF5" w14:textId="76ED0E07" w:rsidR="002F6F83" w:rsidRPr="0012713E" w:rsidRDefault="002D6396" w:rsidP="00471D97">
      <w:pPr>
        <w:pStyle w:val="Textbody"/>
        <w:numPr>
          <w:ilvl w:val="1"/>
          <w:numId w:val="388"/>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3AFDB99F" w14:textId="77777777" w:rsidR="002F6F83" w:rsidRPr="0012713E" w:rsidRDefault="002D6396" w:rsidP="00471D97">
      <w:pPr>
        <w:pStyle w:val="Textbody"/>
        <w:numPr>
          <w:ilvl w:val="1"/>
          <w:numId w:val="388"/>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32C6E1B4" w14:textId="77777777" w:rsidR="002F6F83" w:rsidRPr="0012713E" w:rsidRDefault="002F6F83">
      <w:pPr>
        <w:pStyle w:val="Textbody"/>
        <w:tabs>
          <w:tab w:val="left" w:pos="0"/>
        </w:tabs>
        <w:spacing w:after="0"/>
        <w:jc w:val="both"/>
        <w:rPr>
          <w:rFonts w:ascii="Calibri" w:hAnsi="Calibri" w:cs="Calibri"/>
        </w:rPr>
      </w:pPr>
    </w:p>
    <w:p w14:paraId="12CD812C" w14:textId="00728399"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167</w:t>
      </w:r>
    </w:p>
    <w:p w14:paraId="70E1331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D6MWU.</w:t>
      </w:r>
    </w:p>
    <w:p w14:paraId="0A72362E" w14:textId="77777777" w:rsidR="002F6F83" w:rsidRPr="0012713E" w:rsidRDefault="002D6396" w:rsidP="00471D97">
      <w:pPr>
        <w:pStyle w:val="Textbody"/>
        <w:numPr>
          <w:ilvl w:val="0"/>
          <w:numId w:val="390"/>
        </w:numPr>
        <w:tabs>
          <w:tab w:val="left" w:pos="0"/>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23167FBC" w14:textId="029118F7" w:rsidR="00F808CB" w:rsidRPr="0012713E" w:rsidRDefault="00F808CB" w:rsidP="00471D97">
      <w:pPr>
        <w:pStyle w:val="Textbody"/>
        <w:numPr>
          <w:ilvl w:val="0"/>
          <w:numId w:val="390"/>
        </w:numPr>
        <w:tabs>
          <w:tab w:val="left" w:pos="-711"/>
        </w:tabs>
        <w:spacing w:after="0"/>
        <w:jc w:val="both"/>
        <w:rPr>
          <w:rFonts w:ascii="Calibri" w:hAnsi="Calibri" w:cs="Calibri"/>
        </w:rPr>
      </w:pPr>
      <w:r w:rsidRPr="0012713E">
        <w:rPr>
          <w:rFonts w:ascii="Calibri" w:hAnsi="Calibri" w:cs="Calibri"/>
        </w:rPr>
        <w:t xml:space="preserve">Zasady ochrony dziedzictwa kulturowego i zabytków oraz dóbr kultury współczesnej (zgodnie z </w:t>
      </w:r>
      <w:r w:rsidR="00DB47E0" w:rsidRPr="0012713E">
        <w:rPr>
          <w:rFonts w:ascii="Calibri" w:hAnsi="Calibri" w:cs="Calibri"/>
        </w:rPr>
        <w:t>§7</w:t>
      </w:r>
      <w:r w:rsidRPr="0012713E">
        <w:rPr>
          <w:rFonts w:ascii="Calibri" w:hAnsi="Calibri" w:cs="Calibri"/>
        </w:rPr>
        <w:t>):</w:t>
      </w:r>
    </w:p>
    <w:p w14:paraId="40BB1393" w14:textId="1ADBE430" w:rsidR="00E47C05" w:rsidRPr="0012713E" w:rsidRDefault="00E47C05" w:rsidP="00471D97">
      <w:pPr>
        <w:pStyle w:val="Textbody"/>
        <w:numPr>
          <w:ilvl w:val="1"/>
          <w:numId w:val="390"/>
        </w:numPr>
        <w:tabs>
          <w:tab w:val="left" w:pos="-711"/>
        </w:tabs>
        <w:spacing w:after="0"/>
        <w:jc w:val="both"/>
        <w:rPr>
          <w:rFonts w:ascii="Calibri" w:hAnsi="Calibri" w:cs="Calibri"/>
        </w:rPr>
      </w:pPr>
      <w:r w:rsidRPr="0012713E">
        <w:rPr>
          <w:rFonts w:ascii="Calibri" w:hAnsi="Calibri" w:cs="Calibri"/>
        </w:rPr>
        <w:t>teren znajduje się na obszarze chronionym, wpisanym do rejestru zabytków;</w:t>
      </w:r>
    </w:p>
    <w:p w14:paraId="15CAE095" w14:textId="7A90F2F2" w:rsidR="00F808CB" w:rsidRPr="0012713E" w:rsidRDefault="00F808CB" w:rsidP="00471D97">
      <w:pPr>
        <w:pStyle w:val="Textbody"/>
        <w:numPr>
          <w:ilvl w:val="1"/>
          <w:numId w:val="390"/>
        </w:numPr>
        <w:tabs>
          <w:tab w:val="left" w:pos="0"/>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5A952BFF" w14:textId="77777777" w:rsidR="002F6F83" w:rsidRPr="0012713E" w:rsidRDefault="002D6396" w:rsidP="00471D97">
      <w:pPr>
        <w:pStyle w:val="Textbody"/>
        <w:numPr>
          <w:ilvl w:val="0"/>
          <w:numId w:val="390"/>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12103BFC" w14:textId="6FEA77E0" w:rsidR="006015A5" w:rsidRPr="0012713E" w:rsidRDefault="006015A5" w:rsidP="00471D97">
      <w:pPr>
        <w:pStyle w:val="Textbody"/>
        <w:numPr>
          <w:ilvl w:val="1"/>
          <w:numId w:val="390"/>
        </w:numPr>
        <w:tabs>
          <w:tab w:val="left" w:pos="-2225"/>
        </w:tabs>
        <w:spacing w:after="0"/>
        <w:jc w:val="both"/>
        <w:rPr>
          <w:rFonts w:ascii="Calibri" w:hAnsi="Calibri" w:cs="Calibri"/>
          <w:bCs/>
        </w:rPr>
      </w:pPr>
      <w:r w:rsidRPr="0012713E">
        <w:rPr>
          <w:rFonts w:ascii="Calibri" w:eastAsia="Arial" w:hAnsi="Calibri" w:cs="Calibri"/>
        </w:rPr>
        <w:t>maksymalna wysokość zabudowy do 22 m;</w:t>
      </w:r>
    </w:p>
    <w:p w14:paraId="56722EF6" w14:textId="6446CC09" w:rsidR="002F6F83" w:rsidRPr="0012713E" w:rsidRDefault="002D6396" w:rsidP="00471D97">
      <w:pPr>
        <w:pStyle w:val="Textbody"/>
        <w:numPr>
          <w:ilvl w:val="1"/>
          <w:numId w:val="390"/>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E7261B"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E7261B" w:rsidRPr="0012713E">
        <w:rPr>
          <w:rFonts w:ascii="Calibri" w:hAnsi="Calibri" w:cs="Calibri"/>
          <w:bCs/>
        </w:rPr>
        <w:t xml:space="preserve"> </w:t>
      </w:r>
      <w:r w:rsidRPr="0012713E">
        <w:rPr>
          <w:rFonts w:ascii="Calibri" w:hAnsi="Calibri" w:cs="Calibri"/>
        </w:rPr>
        <w:t>i drganiami;</w:t>
      </w:r>
    </w:p>
    <w:p w14:paraId="758071B3" w14:textId="442F4240" w:rsidR="002F6F83" w:rsidRPr="0012713E" w:rsidRDefault="002D6396" w:rsidP="00471D97">
      <w:pPr>
        <w:pStyle w:val="Textbody"/>
        <w:numPr>
          <w:ilvl w:val="1"/>
          <w:numId w:val="390"/>
        </w:numPr>
        <w:tabs>
          <w:tab w:val="left" w:pos="0"/>
        </w:tabs>
        <w:spacing w:after="0"/>
        <w:jc w:val="both"/>
        <w:rPr>
          <w:rFonts w:ascii="Calibri" w:hAnsi="Calibri" w:cs="Calibri"/>
        </w:rPr>
      </w:pPr>
      <w:r w:rsidRPr="0012713E">
        <w:rPr>
          <w:rFonts w:ascii="Calibri" w:hAnsi="Calibri" w:cs="Calibri"/>
        </w:rPr>
        <w:t>dla budynków (z wyłączeniem zabytkowych)</w:t>
      </w:r>
      <w:r w:rsidR="006015A5" w:rsidRPr="0012713E">
        <w:rPr>
          <w:rFonts w:ascii="Calibri" w:hAnsi="Calibri" w:cs="Calibri"/>
        </w:rPr>
        <w:t>,</w:t>
      </w:r>
      <w:r w:rsidRPr="0012713E">
        <w:rPr>
          <w:rFonts w:ascii="Calibri" w:hAnsi="Calibri" w:cs="Calibri"/>
        </w:rPr>
        <w:t xml:space="preserve"> obowiązują parametry:</w:t>
      </w:r>
    </w:p>
    <w:p w14:paraId="5B96D42A" w14:textId="640D5788" w:rsidR="002F6F83" w:rsidRPr="0012713E" w:rsidRDefault="009E5059" w:rsidP="009E5059">
      <w:pPr>
        <w:pStyle w:val="Textbody"/>
        <w:numPr>
          <w:ilvl w:val="2"/>
          <w:numId w:val="390"/>
        </w:numPr>
        <w:tabs>
          <w:tab w:val="left" w:pos="0"/>
        </w:tabs>
        <w:spacing w:after="0"/>
        <w:jc w:val="both"/>
        <w:rPr>
          <w:rFonts w:ascii="Calibri" w:hAnsi="Calibri" w:cs="Calibri"/>
        </w:rPr>
      </w:pPr>
      <w:r w:rsidRPr="0012713E">
        <w:rPr>
          <w:rFonts w:ascii="Calibri" w:hAnsi="Calibri" w:cs="Calibri"/>
        </w:rPr>
        <w:t>maksymalna ilość kondygnacji nadziemnych: 5 z dopuszczeniem poddasza użytkowego w najwyższej kondygnacji,</w:t>
      </w:r>
    </w:p>
    <w:p w14:paraId="44563E14" w14:textId="77777777" w:rsidR="002F6F83" w:rsidRPr="0012713E" w:rsidRDefault="002D6396" w:rsidP="00471D97">
      <w:pPr>
        <w:pStyle w:val="Textbody"/>
        <w:numPr>
          <w:ilvl w:val="2"/>
          <w:numId w:val="390"/>
        </w:numPr>
        <w:tabs>
          <w:tab w:val="left" w:pos="0"/>
        </w:tabs>
        <w:spacing w:after="0"/>
        <w:jc w:val="both"/>
        <w:rPr>
          <w:rFonts w:ascii="Calibri" w:hAnsi="Calibri" w:cs="Calibri"/>
        </w:rPr>
      </w:pPr>
      <w:r w:rsidRPr="0012713E">
        <w:rPr>
          <w:rFonts w:ascii="Calibri" w:hAnsi="Calibri" w:cs="Calibri"/>
        </w:rPr>
        <w:t>nowe budynki kształtem i kolorem pokrycia dachu winny nawiązywać do budynków zabytkowych;</w:t>
      </w:r>
    </w:p>
    <w:p w14:paraId="3B98518B" w14:textId="4EBDF277" w:rsidR="002F6F83" w:rsidRPr="0012713E" w:rsidRDefault="002D6396" w:rsidP="00471D97">
      <w:pPr>
        <w:pStyle w:val="Textbody"/>
        <w:numPr>
          <w:ilvl w:val="1"/>
          <w:numId w:val="390"/>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5279AF0F" w14:textId="4E79D39E" w:rsidR="006015A5" w:rsidRPr="0012713E" w:rsidRDefault="006015A5" w:rsidP="00471D97">
      <w:pPr>
        <w:pStyle w:val="Textbody"/>
        <w:numPr>
          <w:ilvl w:val="1"/>
          <w:numId w:val="390"/>
        </w:numPr>
        <w:tabs>
          <w:tab w:val="left" w:pos="735"/>
        </w:tabs>
        <w:spacing w:after="0"/>
        <w:jc w:val="both"/>
        <w:rPr>
          <w:rFonts w:ascii="Calibri" w:hAnsi="Calibri" w:cs="Calibri"/>
        </w:rPr>
      </w:pPr>
      <w:r w:rsidRPr="0012713E">
        <w:rPr>
          <w:rFonts w:ascii="Calibri" w:hAnsi="Calibri" w:cs="Calibri"/>
        </w:rPr>
        <w:lastRenderedPageBreak/>
        <w:t xml:space="preserve">maksymalna wielkość powierzchni zabudowy w stosunku do powierzchni działki </w:t>
      </w:r>
      <w:r w:rsidR="00DA0CF4" w:rsidRPr="0012713E">
        <w:rPr>
          <w:rFonts w:ascii="Calibri" w:hAnsi="Calibri" w:cs="Calibri"/>
        </w:rPr>
        <w:t>zgodnie z §9 ust. 1 pkt 5</w:t>
      </w:r>
      <w:r w:rsidRPr="0012713E">
        <w:rPr>
          <w:rFonts w:ascii="Calibri" w:hAnsi="Calibri" w:cs="Calibri"/>
        </w:rPr>
        <w:t>;</w:t>
      </w:r>
    </w:p>
    <w:p w14:paraId="5D7D17E3" w14:textId="596DD78C" w:rsidR="002F6F83" w:rsidRPr="0012713E" w:rsidRDefault="002D6396" w:rsidP="00471D97">
      <w:pPr>
        <w:pStyle w:val="Textbody"/>
        <w:numPr>
          <w:ilvl w:val="1"/>
          <w:numId w:val="390"/>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230A49DD" w14:textId="77777777" w:rsidR="002F6F83" w:rsidRPr="0012713E" w:rsidRDefault="002D6396" w:rsidP="00471D97">
      <w:pPr>
        <w:pStyle w:val="Textbody"/>
        <w:numPr>
          <w:ilvl w:val="1"/>
          <w:numId w:val="390"/>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5CC07A6D" w14:textId="77777777" w:rsidR="002F6F83" w:rsidRPr="0012713E" w:rsidRDefault="002F6F83">
      <w:pPr>
        <w:pStyle w:val="Standard"/>
        <w:tabs>
          <w:tab w:val="left" w:pos="0"/>
        </w:tabs>
        <w:jc w:val="center"/>
        <w:rPr>
          <w:rFonts w:ascii="Calibri" w:hAnsi="Calibri" w:cs="Calibri"/>
        </w:rPr>
      </w:pPr>
    </w:p>
    <w:p w14:paraId="5F258AF3" w14:textId="6EE3F03E" w:rsidR="002F6F83" w:rsidRPr="0012713E" w:rsidRDefault="002D6396">
      <w:pPr>
        <w:pStyle w:val="Standard"/>
        <w:tabs>
          <w:tab w:val="left" w:pos="0"/>
        </w:tabs>
        <w:jc w:val="center"/>
        <w:rPr>
          <w:rFonts w:ascii="Calibri" w:hAnsi="Calibri" w:cs="Calibri"/>
        </w:rPr>
      </w:pPr>
      <w:r w:rsidRPr="0012713E">
        <w:rPr>
          <w:rFonts w:ascii="Calibri" w:hAnsi="Calibri" w:cs="Calibri"/>
        </w:rPr>
        <w:t>§1</w:t>
      </w:r>
      <w:r w:rsidR="008C6A8C" w:rsidRPr="0012713E">
        <w:rPr>
          <w:rFonts w:ascii="Calibri" w:hAnsi="Calibri" w:cs="Calibri"/>
        </w:rPr>
        <w:t>6</w:t>
      </w:r>
      <w:r w:rsidR="007801F4" w:rsidRPr="0012713E">
        <w:rPr>
          <w:rFonts w:ascii="Calibri" w:hAnsi="Calibri" w:cs="Calibri"/>
        </w:rPr>
        <w:t>8</w:t>
      </w:r>
    </w:p>
    <w:p w14:paraId="3E5086E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D7MWU, D8MWU.</w:t>
      </w:r>
    </w:p>
    <w:p w14:paraId="325565ED" w14:textId="77777777" w:rsidR="002F6F83" w:rsidRPr="0012713E" w:rsidRDefault="002D6396" w:rsidP="00471D97">
      <w:pPr>
        <w:pStyle w:val="Textbody"/>
        <w:numPr>
          <w:ilvl w:val="0"/>
          <w:numId w:val="391"/>
        </w:numPr>
        <w:tabs>
          <w:tab w:val="left" w:pos="0"/>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11340C8B" w14:textId="7F79DE28" w:rsidR="002F6F83" w:rsidRPr="0012713E" w:rsidRDefault="002D6396" w:rsidP="00471D97">
      <w:pPr>
        <w:pStyle w:val="Textbody"/>
        <w:numPr>
          <w:ilvl w:val="0"/>
          <w:numId w:val="391"/>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4D1E300" w14:textId="77777777" w:rsidR="002F6F83" w:rsidRPr="0012713E" w:rsidRDefault="002D6396" w:rsidP="00471D97">
      <w:pPr>
        <w:pStyle w:val="Textbody"/>
        <w:numPr>
          <w:ilvl w:val="1"/>
          <w:numId w:val="391"/>
        </w:numPr>
        <w:tabs>
          <w:tab w:val="left" w:pos="-711"/>
        </w:tabs>
        <w:spacing w:after="0"/>
        <w:jc w:val="both"/>
        <w:rPr>
          <w:rFonts w:ascii="Calibri" w:hAnsi="Calibri" w:cs="Calibri"/>
        </w:rPr>
      </w:pPr>
      <w:r w:rsidRPr="0012713E">
        <w:rPr>
          <w:rFonts w:ascii="Calibri" w:hAnsi="Calibri" w:cs="Calibri"/>
        </w:rPr>
        <w:t>teren D8MWU znajduje się na obszarze chronionym, wpisanym do rejestru zabytków;</w:t>
      </w:r>
    </w:p>
    <w:p w14:paraId="52FE3ACF" w14:textId="63C33423" w:rsidR="002F6F83" w:rsidRPr="0012713E" w:rsidRDefault="002D6396" w:rsidP="00471D97">
      <w:pPr>
        <w:pStyle w:val="Textbody"/>
        <w:numPr>
          <w:ilvl w:val="1"/>
          <w:numId w:val="391"/>
        </w:numPr>
        <w:tabs>
          <w:tab w:val="left" w:pos="-711"/>
        </w:tabs>
        <w:spacing w:after="0"/>
        <w:jc w:val="both"/>
        <w:rPr>
          <w:rFonts w:ascii="Calibri" w:hAnsi="Calibri" w:cs="Calibri"/>
        </w:rPr>
      </w:pPr>
      <w:r w:rsidRPr="0012713E">
        <w:rPr>
          <w:rFonts w:ascii="Calibri" w:hAnsi="Calibri" w:cs="Calibri"/>
        </w:rPr>
        <w:t>na terenie D8MWU znajduje się budynek objęty ochroną na podst</w:t>
      </w:r>
      <w:r w:rsidR="00E47C05" w:rsidRPr="0012713E">
        <w:rPr>
          <w:rFonts w:ascii="Calibri" w:hAnsi="Calibri" w:cs="Calibri"/>
        </w:rPr>
        <w:t>awie wpisu do rejestru zabytków.</w:t>
      </w:r>
    </w:p>
    <w:p w14:paraId="1FBC24D4" w14:textId="77777777" w:rsidR="002F6F83" w:rsidRPr="0012713E" w:rsidRDefault="002D6396" w:rsidP="00471D97">
      <w:pPr>
        <w:pStyle w:val="Textbody"/>
        <w:numPr>
          <w:ilvl w:val="0"/>
          <w:numId w:val="391"/>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0A284D02" w14:textId="2959A544" w:rsidR="006015A5" w:rsidRPr="0012713E" w:rsidRDefault="006015A5" w:rsidP="00471D97">
      <w:pPr>
        <w:pStyle w:val="Textbody"/>
        <w:numPr>
          <w:ilvl w:val="1"/>
          <w:numId w:val="391"/>
        </w:numPr>
        <w:tabs>
          <w:tab w:val="left" w:pos="-2225"/>
        </w:tabs>
        <w:spacing w:after="0"/>
        <w:jc w:val="both"/>
        <w:rPr>
          <w:rFonts w:ascii="Calibri" w:hAnsi="Calibri" w:cs="Calibri"/>
        </w:rPr>
      </w:pPr>
      <w:r w:rsidRPr="0012713E">
        <w:rPr>
          <w:rFonts w:ascii="Calibri" w:eastAsia="Arial" w:hAnsi="Calibri" w:cs="Calibri"/>
        </w:rPr>
        <w:t>maksymalna wysokość zabudowy dla terenu D7MWU do 12 m;</w:t>
      </w:r>
    </w:p>
    <w:p w14:paraId="6F25EE94" w14:textId="0AFF31BB" w:rsidR="006015A5" w:rsidRPr="0012713E" w:rsidRDefault="006015A5" w:rsidP="00471D97">
      <w:pPr>
        <w:pStyle w:val="Textbody"/>
        <w:numPr>
          <w:ilvl w:val="1"/>
          <w:numId w:val="391"/>
        </w:numPr>
        <w:tabs>
          <w:tab w:val="left" w:pos="-2225"/>
        </w:tabs>
        <w:spacing w:after="0"/>
        <w:jc w:val="both"/>
        <w:rPr>
          <w:rFonts w:ascii="Calibri" w:hAnsi="Calibri" w:cs="Calibri"/>
        </w:rPr>
      </w:pPr>
      <w:r w:rsidRPr="0012713E">
        <w:rPr>
          <w:rFonts w:ascii="Calibri" w:eastAsia="Arial" w:hAnsi="Calibri" w:cs="Calibri"/>
        </w:rPr>
        <w:t>maksymalna wysokość zabudowy dla terenu D8MWU do 22 m;</w:t>
      </w:r>
    </w:p>
    <w:p w14:paraId="0FDDAC44" w14:textId="398473AF" w:rsidR="002F6F83" w:rsidRPr="0012713E" w:rsidRDefault="002D6396" w:rsidP="00471D97">
      <w:pPr>
        <w:pStyle w:val="Textbody"/>
        <w:numPr>
          <w:ilvl w:val="1"/>
          <w:numId w:val="391"/>
        </w:numPr>
        <w:tabs>
          <w:tab w:val="left" w:pos="-2225"/>
        </w:tabs>
        <w:spacing w:after="0"/>
        <w:jc w:val="both"/>
        <w:rPr>
          <w:rFonts w:ascii="Calibri" w:hAnsi="Calibri" w:cs="Calibri"/>
        </w:rPr>
      </w:pPr>
      <w:r w:rsidRPr="0012713E">
        <w:rPr>
          <w:rFonts w:ascii="Calibri" w:hAnsi="Calibri" w:cs="Calibri"/>
        </w:rPr>
        <w:t>na terenie D7MWU dla budynków (z wyłączeniem zabytkowych) obowiązują parametry:</w:t>
      </w:r>
    </w:p>
    <w:p w14:paraId="4626589C" w14:textId="2956CF7A" w:rsidR="002F6F83" w:rsidRPr="0012713E" w:rsidRDefault="00533DCB" w:rsidP="00533DCB">
      <w:pPr>
        <w:pStyle w:val="Textbody"/>
        <w:numPr>
          <w:ilvl w:val="2"/>
          <w:numId w:val="391"/>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65824008" w14:textId="2358653E" w:rsidR="002F6F83" w:rsidRPr="0012713E" w:rsidRDefault="002D6396" w:rsidP="00471D97">
      <w:pPr>
        <w:pStyle w:val="Textbody"/>
        <w:numPr>
          <w:ilvl w:val="2"/>
          <w:numId w:val="391"/>
        </w:numPr>
        <w:tabs>
          <w:tab w:val="left" w:pos="0"/>
        </w:tabs>
        <w:spacing w:after="0"/>
        <w:jc w:val="both"/>
        <w:rPr>
          <w:rFonts w:ascii="Calibri" w:hAnsi="Calibri" w:cs="Calibri"/>
        </w:rPr>
      </w:pPr>
      <w:r w:rsidRPr="0012713E">
        <w:rPr>
          <w:rFonts w:ascii="Calibri" w:hAnsi="Calibri" w:cs="Calibri"/>
        </w:rPr>
        <w:t>dachy wielospadowe o nachyleniu połaci od 30º do 45º, kryty dachówką ceramiczną</w:t>
      </w:r>
      <w:r w:rsidR="00E7261B" w:rsidRPr="0012713E">
        <w:rPr>
          <w:rFonts w:ascii="Calibri" w:hAnsi="Calibri" w:cs="Calibri"/>
        </w:rPr>
        <w:t xml:space="preserve"> </w:t>
      </w:r>
      <w:r w:rsidRPr="0012713E">
        <w:rPr>
          <w:rFonts w:ascii="Calibri" w:hAnsi="Calibri" w:cs="Calibri"/>
        </w:rPr>
        <w:t>w kolorze ceglastej czerwieni, kryte dachówką ceramiczną w kolorze ceglastej czerwieni;</w:t>
      </w:r>
    </w:p>
    <w:p w14:paraId="50DF6805" w14:textId="77777777" w:rsidR="002F6F83" w:rsidRPr="0012713E" w:rsidRDefault="002D6396" w:rsidP="00471D97">
      <w:pPr>
        <w:pStyle w:val="Textbody"/>
        <w:numPr>
          <w:ilvl w:val="2"/>
          <w:numId w:val="391"/>
        </w:numPr>
        <w:tabs>
          <w:tab w:val="left" w:pos="0"/>
        </w:tabs>
        <w:spacing w:after="0"/>
        <w:jc w:val="both"/>
        <w:rPr>
          <w:rFonts w:ascii="Calibri" w:hAnsi="Calibri" w:cs="Calibri"/>
        </w:rPr>
      </w:pPr>
      <w:r w:rsidRPr="0012713E">
        <w:rPr>
          <w:rFonts w:ascii="Calibri" w:hAnsi="Calibri" w:cs="Calibri"/>
        </w:rPr>
        <w:t>dopuszcza się stosowanie dachu płaskiego;</w:t>
      </w:r>
    </w:p>
    <w:p w14:paraId="25A65DFC" w14:textId="77777777" w:rsidR="002F6F83" w:rsidRPr="0012713E" w:rsidRDefault="002D6396" w:rsidP="00471D97">
      <w:pPr>
        <w:pStyle w:val="Textbody"/>
        <w:numPr>
          <w:ilvl w:val="1"/>
          <w:numId w:val="391"/>
        </w:numPr>
        <w:tabs>
          <w:tab w:val="left" w:pos="0"/>
        </w:tabs>
        <w:spacing w:after="0"/>
        <w:jc w:val="both"/>
        <w:rPr>
          <w:rFonts w:ascii="Calibri" w:hAnsi="Calibri" w:cs="Calibri"/>
        </w:rPr>
      </w:pPr>
      <w:r w:rsidRPr="0012713E">
        <w:rPr>
          <w:rFonts w:ascii="Calibri" w:hAnsi="Calibri" w:cs="Calibri"/>
        </w:rPr>
        <w:t>na terenie D8MWU zakazuje się wznoszenia nowej zabudowy;</w:t>
      </w:r>
    </w:p>
    <w:p w14:paraId="7A706209" w14:textId="1E9D68FE" w:rsidR="002F6F83" w:rsidRPr="0012713E" w:rsidRDefault="002D6396" w:rsidP="00471D97">
      <w:pPr>
        <w:pStyle w:val="Textbody"/>
        <w:numPr>
          <w:ilvl w:val="1"/>
          <w:numId w:val="391"/>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1B0D1546" w14:textId="6F8FC32F" w:rsidR="006015A5" w:rsidRPr="0012713E" w:rsidRDefault="006015A5" w:rsidP="00471D97">
      <w:pPr>
        <w:pStyle w:val="Textbody"/>
        <w:numPr>
          <w:ilvl w:val="1"/>
          <w:numId w:val="391"/>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DA0CF4" w:rsidRPr="0012713E">
        <w:rPr>
          <w:rFonts w:ascii="Calibri" w:hAnsi="Calibri" w:cs="Calibri"/>
        </w:rPr>
        <w:t>zgodnie z §9 ust. 1 pkt 5</w:t>
      </w:r>
      <w:r w:rsidRPr="0012713E">
        <w:rPr>
          <w:rFonts w:ascii="Calibri" w:hAnsi="Calibri" w:cs="Calibri"/>
        </w:rPr>
        <w:t>;</w:t>
      </w:r>
    </w:p>
    <w:p w14:paraId="446DFD23" w14:textId="36AB57A1" w:rsidR="002F6F83" w:rsidRPr="0012713E" w:rsidRDefault="002D6396" w:rsidP="00471D97">
      <w:pPr>
        <w:pStyle w:val="Textbody"/>
        <w:numPr>
          <w:ilvl w:val="1"/>
          <w:numId w:val="391"/>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4A9509F2" w14:textId="77777777" w:rsidR="002F6F83" w:rsidRPr="0012713E" w:rsidRDefault="002D6396" w:rsidP="00471D97">
      <w:pPr>
        <w:pStyle w:val="Textbody"/>
        <w:numPr>
          <w:ilvl w:val="1"/>
          <w:numId w:val="391"/>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52AB67C6" w14:textId="77777777" w:rsidR="002F6F83" w:rsidRPr="0012713E" w:rsidRDefault="002F6F83">
      <w:pPr>
        <w:pStyle w:val="Textbody"/>
        <w:spacing w:after="0"/>
        <w:jc w:val="center"/>
        <w:rPr>
          <w:rFonts w:ascii="Calibri" w:hAnsi="Calibri" w:cs="Calibri"/>
        </w:rPr>
      </w:pPr>
    </w:p>
    <w:p w14:paraId="14B8EF20" w14:textId="02623911" w:rsidR="002F6F83" w:rsidRPr="0012713E" w:rsidRDefault="002D6396">
      <w:pPr>
        <w:pStyle w:val="Standard"/>
        <w:tabs>
          <w:tab w:val="left" w:pos="0"/>
        </w:tabs>
        <w:jc w:val="center"/>
        <w:rPr>
          <w:rFonts w:ascii="Calibri" w:hAnsi="Calibri" w:cs="Calibri"/>
        </w:rPr>
      </w:pPr>
      <w:r w:rsidRPr="0012713E">
        <w:rPr>
          <w:rFonts w:ascii="Calibri" w:hAnsi="Calibri" w:cs="Calibri"/>
        </w:rPr>
        <w:t>§1</w:t>
      </w:r>
      <w:r w:rsidR="008C6A8C" w:rsidRPr="0012713E">
        <w:rPr>
          <w:rFonts w:ascii="Calibri" w:hAnsi="Calibri" w:cs="Calibri"/>
        </w:rPr>
        <w:t>6</w:t>
      </w:r>
      <w:r w:rsidR="007801F4" w:rsidRPr="0012713E">
        <w:rPr>
          <w:rFonts w:ascii="Calibri" w:hAnsi="Calibri" w:cs="Calibri"/>
        </w:rPr>
        <w:t>9</w:t>
      </w:r>
    </w:p>
    <w:p w14:paraId="15BA4A16"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D9C.</w:t>
      </w:r>
    </w:p>
    <w:p w14:paraId="26B8EEF5" w14:textId="77777777" w:rsidR="002F6F83" w:rsidRPr="0012713E" w:rsidRDefault="002D6396" w:rsidP="00471D97">
      <w:pPr>
        <w:pStyle w:val="Textbody"/>
        <w:numPr>
          <w:ilvl w:val="0"/>
          <w:numId w:val="392"/>
        </w:numPr>
        <w:tabs>
          <w:tab w:val="left" w:pos="0"/>
        </w:tabs>
        <w:spacing w:after="0"/>
        <w:jc w:val="both"/>
        <w:rPr>
          <w:rFonts w:ascii="Calibri" w:hAnsi="Calibri" w:cs="Calibri"/>
        </w:rPr>
      </w:pPr>
      <w:r w:rsidRPr="0012713E">
        <w:rPr>
          <w:rFonts w:ascii="Calibri" w:hAnsi="Calibri" w:cs="Calibri"/>
        </w:rPr>
        <w:t>Przeznaczenie – teren urządzeń infrastruktury ciepłowniczej.</w:t>
      </w:r>
    </w:p>
    <w:p w14:paraId="5B946A31" w14:textId="75F0BFAD" w:rsidR="00E47C05" w:rsidRPr="0012713E" w:rsidRDefault="00E47C05" w:rsidP="00471D97">
      <w:pPr>
        <w:pStyle w:val="Textbody"/>
        <w:numPr>
          <w:ilvl w:val="0"/>
          <w:numId w:val="392"/>
        </w:numPr>
        <w:tabs>
          <w:tab w:val="left" w:pos="-711"/>
        </w:tabs>
        <w:spacing w:after="0"/>
        <w:jc w:val="both"/>
        <w:rPr>
          <w:rFonts w:ascii="Calibri" w:hAnsi="Calibri" w:cs="Calibri"/>
        </w:rPr>
      </w:pPr>
      <w:r w:rsidRPr="0012713E">
        <w:rPr>
          <w:rFonts w:ascii="Calibri" w:hAnsi="Calibri" w:cs="Calibri"/>
        </w:rPr>
        <w:t xml:space="preserve">Zasady ochrony dziedzictwa kulturowego i zabytków oraz dóbr kultury współczesnej (zgodnie z </w:t>
      </w:r>
      <w:r w:rsidR="00DB47E0" w:rsidRPr="0012713E">
        <w:rPr>
          <w:rFonts w:ascii="Calibri" w:hAnsi="Calibri" w:cs="Calibri"/>
        </w:rPr>
        <w:t>§7</w:t>
      </w:r>
      <w:r w:rsidRPr="0012713E">
        <w:rPr>
          <w:rFonts w:ascii="Calibri" w:hAnsi="Calibri" w:cs="Calibri"/>
        </w:rPr>
        <w:t>):</w:t>
      </w:r>
    </w:p>
    <w:p w14:paraId="3E0B8905" w14:textId="22FB20B1" w:rsidR="00E47C05" w:rsidRPr="0012713E" w:rsidRDefault="00E47C05" w:rsidP="00471D97">
      <w:pPr>
        <w:pStyle w:val="Textbody"/>
        <w:numPr>
          <w:ilvl w:val="1"/>
          <w:numId w:val="392"/>
        </w:numPr>
        <w:tabs>
          <w:tab w:val="left" w:pos="-711"/>
        </w:tabs>
        <w:spacing w:after="0"/>
        <w:jc w:val="both"/>
        <w:rPr>
          <w:rFonts w:ascii="Calibri" w:hAnsi="Calibri" w:cs="Calibri"/>
        </w:rPr>
      </w:pPr>
      <w:r w:rsidRPr="0012713E">
        <w:rPr>
          <w:rFonts w:ascii="Calibri" w:hAnsi="Calibri" w:cs="Calibri"/>
        </w:rPr>
        <w:t>teren znajduje się na obszarze chronionym, wpisanym do rejestru zabytków.</w:t>
      </w:r>
    </w:p>
    <w:p w14:paraId="1FB3F2FD" w14:textId="77777777" w:rsidR="002F6F83" w:rsidRPr="0012713E" w:rsidRDefault="002D6396" w:rsidP="00471D97">
      <w:pPr>
        <w:pStyle w:val="Textbody"/>
        <w:numPr>
          <w:ilvl w:val="0"/>
          <w:numId w:val="392"/>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557DA069" w14:textId="77777777" w:rsidR="002F6F83" w:rsidRPr="0012713E" w:rsidRDefault="002D6396" w:rsidP="00471D97">
      <w:pPr>
        <w:pStyle w:val="Textbody"/>
        <w:numPr>
          <w:ilvl w:val="1"/>
          <w:numId w:val="392"/>
        </w:numPr>
        <w:tabs>
          <w:tab w:val="left" w:pos="0"/>
        </w:tabs>
        <w:spacing w:after="0"/>
        <w:jc w:val="both"/>
        <w:rPr>
          <w:rFonts w:ascii="Calibri" w:hAnsi="Calibri" w:cs="Calibri"/>
        </w:rPr>
      </w:pPr>
      <w:r w:rsidRPr="0012713E">
        <w:rPr>
          <w:rFonts w:ascii="Calibri" w:hAnsi="Calibri" w:cs="Calibri"/>
        </w:rPr>
        <w:t>powierzchnia biologicznie czynna nie może być mniejsza niż 10% powierzchni nieruchomości;</w:t>
      </w:r>
    </w:p>
    <w:p w14:paraId="4F7FC771" w14:textId="77777777" w:rsidR="002F6F83" w:rsidRPr="0012713E" w:rsidRDefault="002D6396" w:rsidP="00471D97">
      <w:pPr>
        <w:pStyle w:val="Textbody"/>
        <w:numPr>
          <w:ilvl w:val="1"/>
          <w:numId w:val="392"/>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74131815" w14:textId="77777777" w:rsidR="002F6F83" w:rsidRPr="0012713E" w:rsidRDefault="002F6F83">
      <w:pPr>
        <w:pStyle w:val="Textbody"/>
        <w:tabs>
          <w:tab w:val="left" w:pos="0"/>
        </w:tabs>
        <w:spacing w:after="0"/>
        <w:jc w:val="both"/>
        <w:rPr>
          <w:rFonts w:ascii="Calibri" w:hAnsi="Calibri" w:cs="Calibri"/>
        </w:rPr>
      </w:pPr>
    </w:p>
    <w:p w14:paraId="1B8FDC43" w14:textId="1B5A9212"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170</w:t>
      </w:r>
    </w:p>
    <w:p w14:paraId="7901A8E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D10U.</w:t>
      </w:r>
    </w:p>
    <w:p w14:paraId="4FBA0A26" w14:textId="77777777" w:rsidR="002F6F83" w:rsidRPr="0012713E" w:rsidRDefault="002D6396" w:rsidP="00471D97">
      <w:pPr>
        <w:pStyle w:val="Textbody"/>
        <w:numPr>
          <w:ilvl w:val="0"/>
          <w:numId w:val="393"/>
        </w:numPr>
        <w:tabs>
          <w:tab w:val="left" w:pos="0"/>
        </w:tabs>
        <w:spacing w:after="0"/>
        <w:jc w:val="both"/>
        <w:rPr>
          <w:rFonts w:ascii="Calibri" w:hAnsi="Calibri" w:cs="Calibri"/>
        </w:rPr>
      </w:pPr>
      <w:r w:rsidRPr="0012713E">
        <w:rPr>
          <w:rFonts w:ascii="Calibri" w:hAnsi="Calibri" w:cs="Calibri"/>
        </w:rPr>
        <w:t>Przeznaczenie – teren zabudowy usług nieuciążliwych.</w:t>
      </w:r>
    </w:p>
    <w:p w14:paraId="2F24386F" w14:textId="654BB472" w:rsidR="002F6F83" w:rsidRPr="0012713E" w:rsidRDefault="002D6396" w:rsidP="00471D97">
      <w:pPr>
        <w:pStyle w:val="Textbody"/>
        <w:numPr>
          <w:ilvl w:val="0"/>
          <w:numId w:val="393"/>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1B95D1FE" w14:textId="77777777" w:rsidR="002F6F83" w:rsidRPr="0012713E" w:rsidRDefault="002D6396" w:rsidP="00471D97">
      <w:pPr>
        <w:pStyle w:val="Textbody"/>
        <w:numPr>
          <w:ilvl w:val="1"/>
          <w:numId w:val="393"/>
        </w:numPr>
        <w:tabs>
          <w:tab w:val="left" w:pos="-711"/>
        </w:tabs>
        <w:spacing w:after="0"/>
        <w:jc w:val="both"/>
        <w:rPr>
          <w:rFonts w:ascii="Calibri" w:hAnsi="Calibri" w:cs="Calibri"/>
        </w:rPr>
      </w:pPr>
      <w:r w:rsidRPr="0012713E">
        <w:rPr>
          <w:rFonts w:ascii="Calibri" w:hAnsi="Calibri" w:cs="Calibri"/>
        </w:rPr>
        <w:t>teren znajduje się na obszarze chronionym, wpisanym do rejestru zabytków;</w:t>
      </w:r>
    </w:p>
    <w:p w14:paraId="5DA5C4AE" w14:textId="77777777" w:rsidR="002F6F83" w:rsidRPr="0012713E" w:rsidRDefault="002D6396" w:rsidP="00471D97">
      <w:pPr>
        <w:pStyle w:val="Textbody"/>
        <w:numPr>
          <w:ilvl w:val="1"/>
          <w:numId w:val="393"/>
        </w:numPr>
        <w:tabs>
          <w:tab w:val="left" w:pos="-711"/>
        </w:tabs>
        <w:spacing w:after="0"/>
        <w:jc w:val="both"/>
        <w:rPr>
          <w:rFonts w:ascii="Calibri" w:hAnsi="Calibri" w:cs="Calibri"/>
        </w:rPr>
      </w:pPr>
      <w:r w:rsidRPr="0012713E">
        <w:rPr>
          <w:rFonts w:ascii="Calibri" w:hAnsi="Calibri" w:cs="Calibri"/>
        </w:rPr>
        <w:t>na terenie znajduje się budynek objęty ochroną na podstawie wpisu do rejestru zabytków.</w:t>
      </w:r>
    </w:p>
    <w:p w14:paraId="3B772506" w14:textId="77777777" w:rsidR="002F6F83" w:rsidRPr="0012713E" w:rsidRDefault="002D6396" w:rsidP="00471D97">
      <w:pPr>
        <w:pStyle w:val="Textbody"/>
        <w:numPr>
          <w:ilvl w:val="0"/>
          <w:numId w:val="393"/>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0BC39463" w14:textId="2FD8FE4D" w:rsidR="006015A5" w:rsidRPr="0012713E" w:rsidRDefault="006015A5" w:rsidP="00471D97">
      <w:pPr>
        <w:pStyle w:val="Textbody"/>
        <w:numPr>
          <w:ilvl w:val="1"/>
          <w:numId w:val="393"/>
        </w:numPr>
        <w:tabs>
          <w:tab w:val="left" w:pos="-2225"/>
        </w:tabs>
        <w:spacing w:after="0"/>
        <w:jc w:val="both"/>
        <w:rPr>
          <w:rFonts w:ascii="Calibri" w:hAnsi="Calibri" w:cs="Calibri"/>
        </w:rPr>
      </w:pPr>
      <w:r w:rsidRPr="0012713E">
        <w:rPr>
          <w:rFonts w:ascii="Calibri" w:eastAsia="Arial" w:hAnsi="Calibri" w:cs="Calibri"/>
        </w:rPr>
        <w:t>maksymalna wysokość zabudowy do 12 m;</w:t>
      </w:r>
    </w:p>
    <w:p w14:paraId="64D41A8A" w14:textId="7CA2885B" w:rsidR="002F6F83" w:rsidRPr="0012713E" w:rsidRDefault="002D6396" w:rsidP="00471D97">
      <w:pPr>
        <w:pStyle w:val="Textbody"/>
        <w:numPr>
          <w:ilvl w:val="1"/>
          <w:numId w:val="393"/>
        </w:numPr>
        <w:tabs>
          <w:tab w:val="left" w:pos="-2225"/>
        </w:tabs>
        <w:spacing w:after="0"/>
        <w:jc w:val="both"/>
        <w:rPr>
          <w:rFonts w:ascii="Calibri" w:hAnsi="Calibri" w:cs="Calibri"/>
        </w:rPr>
      </w:pPr>
      <w:r w:rsidRPr="0012713E">
        <w:rPr>
          <w:rFonts w:ascii="Calibri" w:hAnsi="Calibri" w:cs="Calibri"/>
        </w:rPr>
        <w:lastRenderedPageBreak/>
        <w:t>dla budynków (z wyłączeniem zabytkowego)</w:t>
      </w:r>
      <w:r w:rsidR="006015A5" w:rsidRPr="0012713E">
        <w:rPr>
          <w:rFonts w:ascii="Calibri" w:hAnsi="Calibri" w:cs="Calibri"/>
        </w:rPr>
        <w:t>,</w:t>
      </w:r>
      <w:r w:rsidRPr="0012713E">
        <w:rPr>
          <w:rFonts w:ascii="Calibri" w:hAnsi="Calibri" w:cs="Calibri"/>
        </w:rPr>
        <w:t xml:space="preserve"> obowiązują parametry:</w:t>
      </w:r>
    </w:p>
    <w:p w14:paraId="380B0549" w14:textId="77777777" w:rsidR="002F6F83" w:rsidRPr="0012713E" w:rsidRDefault="002D6396" w:rsidP="00471D97">
      <w:pPr>
        <w:pStyle w:val="Textbody"/>
        <w:numPr>
          <w:ilvl w:val="2"/>
          <w:numId w:val="393"/>
        </w:numPr>
        <w:tabs>
          <w:tab w:val="left" w:pos="0"/>
        </w:tabs>
        <w:spacing w:after="0"/>
        <w:jc w:val="both"/>
        <w:rPr>
          <w:rFonts w:ascii="Calibri" w:hAnsi="Calibri" w:cs="Calibri"/>
        </w:rPr>
      </w:pPr>
      <w:r w:rsidRPr="0012713E">
        <w:rPr>
          <w:rFonts w:ascii="Calibri" w:hAnsi="Calibri" w:cs="Calibri"/>
        </w:rPr>
        <w:t>nowa zabudowa nie może być wyższa niż budynek zabytkowy na terenie,</w:t>
      </w:r>
    </w:p>
    <w:p w14:paraId="19D6A39A" w14:textId="77777777" w:rsidR="002F6F83" w:rsidRPr="0012713E" w:rsidRDefault="002D6396" w:rsidP="00471D97">
      <w:pPr>
        <w:pStyle w:val="Textbody"/>
        <w:numPr>
          <w:ilvl w:val="2"/>
          <w:numId w:val="393"/>
        </w:numPr>
        <w:tabs>
          <w:tab w:val="left" w:pos="0"/>
        </w:tabs>
        <w:spacing w:after="0"/>
        <w:jc w:val="both"/>
        <w:rPr>
          <w:rFonts w:ascii="Calibri" w:hAnsi="Calibri" w:cs="Calibri"/>
        </w:rPr>
      </w:pPr>
      <w:r w:rsidRPr="0012713E">
        <w:rPr>
          <w:rFonts w:ascii="Calibri" w:hAnsi="Calibri" w:cs="Calibri"/>
        </w:rPr>
        <w:t>kształt dachów dwuspadowy o nachyleniu połaci od 30º do 45º, kryty dachówką ceramiczną w kolorze ceglastej czerwieni;</w:t>
      </w:r>
    </w:p>
    <w:p w14:paraId="5A4F1BDE" w14:textId="77777777" w:rsidR="002F6F83" w:rsidRPr="0012713E" w:rsidRDefault="002D6396" w:rsidP="00471D97">
      <w:pPr>
        <w:pStyle w:val="Textbody"/>
        <w:numPr>
          <w:ilvl w:val="1"/>
          <w:numId w:val="393"/>
        </w:numPr>
        <w:tabs>
          <w:tab w:val="left" w:pos="0"/>
        </w:tabs>
        <w:spacing w:after="0"/>
        <w:jc w:val="both"/>
        <w:rPr>
          <w:rFonts w:ascii="Calibri" w:hAnsi="Calibri" w:cs="Calibri"/>
        </w:rPr>
      </w:pPr>
      <w:r w:rsidRPr="0012713E">
        <w:rPr>
          <w:rFonts w:ascii="Calibri" w:hAnsi="Calibri" w:cs="Calibri"/>
        </w:rPr>
        <w:t>intensywność zabudowy od 0,15 do 0,5;</w:t>
      </w:r>
    </w:p>
    <w:p w14:paraId="275A5AFC" w14:textId="60D4F8E9" w:rsidR="006015A5" w:rsidRPr="0012713E" w:rsidRDefault="006015A5" w:rsidP="00471D97">
      <w:pPr>
        <w:pStyle w:val="Textbody"/>
        <w:numPr>
          <w:ilvl w:val="1"/>
          <w:numId w:val="393"/>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0D1C7B" w:rsidRPr="0012713E">
        <w:rPr>
          <w:rFonts w:ascii="Calibri" w:hAnsi="Calibri" w:cs="Calibri"/>
        </w:rPr>
        <w:t>5</w:t>
      </w:r>
      <w:r w:rsidRPr="0012713E">
        <w:rPr>
          <w:rFonts w:ascii="Calibri" w:hAnsi="Calibri" w:cs="Calibri"/>
        </w:rPr>
        <w:t>0%;</w:t>
      </w:r>
    </w:p>
    <w:p w14:paraId="27ECF415" w14:textId="4D814F85" w:rsidR="002F6F83" w:rsidRPr="0012713E" w:rsidRDefault="000D1C7B" w:rsidP="00471D97">
      <w:pPr>
        <w:pStyle w:val="Textbody"/>
        <w:numPr>
          <w:ilvl w:val="1"/>
          <w:numId w:val="393"/>
        </w:numPr>
        <w:tabs>
          <w:tab w:val="left" w:pos="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485C9AB3" w14:textId="77777777" w:rsidR="002F6F83" w:rsidRPr="0012713E" w:rsidRDefault="002D6396" w:rsidP="00471D97">
      <w:pPr>
        <w:pStyle w:val="Textbody"/>
        <w:numPr>
          <w:ilvl w:val="1"/>
          <w:numId w:val="393"/>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23A7B366" w14:textId="77777777" w:rsidR="002F6F83" w:rsidRPr="0012713E" w:rsidRDefault="002F6F83">
      <w:pPr>
        <w:pStyle w:val="Textbody"/>
        <w:tabs>
          <w:tab w:val="left" w:pos="0"/>
        </w:tabs>
        <w:spacing w:after="0"/>
        <w:jc w:val="both"/>
        <w:rPr>
          <w:rFonts w:ascii="Calibri" w:hAnsi="Calibri" w:cs="Calibri"/>
        </w:rPr>
      </w:pPr>
    </w:p>
    <w:p w14:paraId="739A18E2" w14:textId="36A97144"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171</w:t>
      </w:r>
    </w:p>
    <w:p w14:paraId="79B9853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D11UO.</w:t>
      </w:r>
    </w:p>
    <w:p w14:paraId="5D389D91" w14:textId="77777777" w:rsidR="002F6F83" w:rsidRPr="0012713E" w:rsidRDefault="002D6396" w:rsidP="00471D97">
      <w:pPr>
        <w:pStyle w:val="Textbody"/>
        <w:numPr>
          <w:ilvl w:val="0"/>
          <w:numId w:val="394"/>
        </w:numPr>
        <w:tabs>
          <w:tab w:val="left" w:pos="0"/>
        </w:tabs>
        <w:spacing w:after="0"/>
        <w:jc w:val="both"/>
        <w:rPr>
          <w:rFonts w:ascii="Calibri" w:hAnsi="Calibri" w:cs="Calibri"/>
        </w:rPr>
      </w:pPr>
      <w:r w:rsidRPr="0012713E">
        <w:rPr>
          <w:rFonts w:ascii="Calibri" w:hAnsi="Calibri" w:cs="Calibri"/>
        </w:rPr>
        <w:t>Przeznaczenie – teren zabudowy usług oświaty i wychowania.</w:t>
      </w:r>
    </w:p>
    <w:p w14:paraId="6001B6FD" w14:textId="16EE457F" w:rsidR="002F6F83" w:rsidRPr="0012713E" w:rsidRDefault="002D6396" w:rsidP="00471D97">
      <w:pPr>
        <w:pStyle w:val="Textbody"/>
        <w:numPr>
          <w:ilvl w:val="0"/>
          <w:numId w:val="394"/>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3CD5F6A8" w14:textId="77777777" w:rsidR="002F6F83" w:rsidRPr="0012713E" w:rsidRDefault="002D6396" w:rsidP="00471D97">
      <w:pPr>
        <w:pStyle w:val="Textbody"/>
        <w:numPr>
          <w:ilvl w:val="1"/>
          <w:numId w:val="394"/>
        </w:numPr>
        <w:tabs>
          <w:tab w:val="left" w:pos="-711"/>
        </w:tabs>
        <w:spacing w:after="0"/>
        <w:jc w:val="both"/>
        <w:rPr>
          <w:rFonts w:ascii="Calibri" w:hAnsi="Calibri" w:cs="Calibri"/>
        </w:rPr>
      </w:pPr>
      <w:r w:rsidRPr="0012713E">
        <w:rPr>
          <w:rFonts w:ascii="Calibri" w:hAnsi="Calibri" w:cs="Calibri"/>
        </w:rPr>
        <w:t>część terenu znajduje się na obszarze chronionym, wpisanym do rejestru zabytków;</w:t>
      </w:r>
    </w:p>
    <w:p w14:paraId="77645056" w14:textId="77777777" w:rsidR="002F6F83" w:rsidRPr="0012713E" w:rsidRDefault="002D6396" w:rsidP="00471D97">
      <w:pPr>
        <w:pStyle w:val="Textbody"/>
        <w:numPr>
          <w:ilvl w:val="1"/>
          <w:numId w:val="394"/>
        </w:numPr>
        <w:tabs>
          <w:tab w:val="left" w:pos="-711"/>
        </w:tabs>
        <w:spacing w:after="0"/>
        <w:jc w:val="both"/>
        <w:rPr>
          <w:rFonts w:ascii="Calibri" w:hAnsi="Calibri" w:cs="Calibri"/>
        </w:rPr>
      </w:pPr>
      <w:r w:rsidRPr="0012713E">
        <w:rPr>
          <w:rFonts w:ascii="Calibri" w:hAnsi="Calibri" w:cs="Calibri"/>
        </w:rPr>
        <w:t>na terenie znajdują się budynki objęte ochroną na podstawie wpisu do rejestru zabytków.</w:t>
      </w:r>
    </w:p>
    <w:p w14:paraId="5E6AF41E" w14:textId="77777777" w:rsidR="002F6F83" w:rsidRPr="0012713E" w:rsidRDefault="002D6396" w:rsidP="00471D97">
      <w:pPr>
        <w:pStyle w:val="Textbody"/>
        <w:numPr>
          <w:ilvl w:val="0"/>
          <w:numId w:val="394"/>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434174E" w14:textId="48CBB08D" w:rsidR="000D1C7B" w:rsidRPr="0012713E" w:rsidRDefault="000D1C7B" w:rsidP="00471D97">
      <w:pPr>
        <w:pStyle w:val="Textbody"/>
        <w:numPr>
          <w:ilvl w:val="1"/>
          <w:numId w:val="394"/>
        </w:numPr>
        <w:tabs>
          <w:tab w:val="left" w:pos="0"/>
        </w:tabs>
        <w:spacing w:after="0"/>
        <w:jc w:val="both"/>
        <w:rPr>
          <w:rFonts w:ascii="Calibri" w:hAnsi="Calibri" w:cs="Calibri"/>
        </w:rPr>
      </w:pPr>
      <w:r w:rsidRPr="0012713E">
        <w:rPr>
          <w:rFonts w:ascii="Calibri" w:eastAsia="Arial" w:hAnsi="Calibri" w:cs="Calibri"/>
        </w:rPr>
        <w:t>maksymalna wysokość zabudowy do 22 m;</w:t>
      </w:r>
    </w:p>
    <w:p w14:paraId="48240CEC" w14:textId="1D6B10BA" w:rsidR="002F6F83" w:rsidRPr="0012713E" w:rsidRDefault="002D6396" w:rsidP="00471D97">
      <w:pPr>
        <w:pStyle w:val="Textbody"/>
        <w:numPr>
          <w:ilvl w:val="1"/>
          <w:numId w:val="394"/>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2A109466" w14:textId="176B7C43" w:rsidR="002F6F83" w:rsidRPr="0012713E" w:rsidRDefault="00F71C58" w:rsidP="00F71C58">
      <w:pPr>
        <w:pStyle w:val="Textbody"/>
        <w:numPr>
          <w:ilvl w:val="2"/>
          <w:numId w:val="394"/>
        </w:numPr>
        <w:tabs>
          <w:tab w:val="left" w:pos="0"/>
        </w:tabs>
        <w:spacing w:after="0"/>
        <w:jc w:val="both"/>
        <w:rPr>
          <w:rFonts w:ascii="Calibri" w:hAnsi="Calibri" w:cs="Calibri"/>
        </w:rPr>
      </w:pPr>
      <w:r w:rsidRPr="0012713E">
        <w:rPr>
          <w:rFonts w:ascii="Calibri" w:hAnsi="Calibri" w:cs="Calibri"/>
        </w:rPr>
        <w:t>maksymalna ilość kondygnacji nadziemnych: 5 z dopuszczeniem poddasza użytkowego w najwyższej kondygnacji,</w:t>
      </w:r>
    </w:p>
    <w:p w14:paraId="5919DEA7" w14:textId="77777777" w:rsidR="002F6F83" w:rsidRPr="0012713E" w:rsidRDefault="002D6396" w:rsidP="00471D97">
      <w:pPr>
        <w:pStyle w:val="Textbody"/>
        <w:numPr>
          <w:ilvl w:val="2"/>
          <w:numId w:val="394"/>
        </w:numPr>
        <w:tabs>
          <w:tab w:val="left" w:pos="0"/>
        </w:tabs>
        <w:spacing w:after="0"/>
        <w:jc w:val="both"/>
        <w:rPr>
          <w:rFonts w:ascii="Calibri" w:hAnsi="Calibri" w:cs="Calibri"/>
        </w:rPr>
      </w:pPr>
      <w:r w:rsidRPr="0012713E">
        <w:rPr>
          <w:rFonts w:ascii="Calibri" w:hAnsi="Calibri" w:cs="Calibri"/>
        </w:rPr>
        <w:t>dachy wielospadowe o nachyleniu połaci do 45</w:t>
      </w:r>
      <w:r w:rsidRPr="0012713E">
        <w:rPr>
          <w:rFonts w:ascii="Calibri" w:hAnsi="Calibri" w:cs="Calibri"/>
          <w:vertAlign w:val="superscript"/>
        </w:rPr>
        <w:t>o</w:t>
      </w:r>
      <w:r w:rsidRPr="0012713E">
        <w:rPr>
          <w:rFonts w:ascii="Calibri" w:hAnsi="Calibri" w:cs="Calibri"/>
        </w:rPr>
        <w:t>, kryte dachówką ceramiczną w kolorze ceglastej czerwieni,</w:t>
      </w:r>
    </w:p>
    <w:p w14:paraId="507F7F17" w14:textId="77777777" w:rsidR="002F6F83" w:rsidRPr="0012713E" w:rsidRDefault="002D6396" w:rsidP="00471D97">
      <w:pPr>
        <w:pStyle w:val="Textbody"/>
        <w:numPr>
          <w:ilvl w:val="2"/>
          <w:numId w:val="394"/>
        </w:numPr>
        <w:tabs>
          <w:tab w:val="left" w:pos="0"/>
        </w:tabs>
        <w:spacing w:after="0"/>
        <w:jc w:val="both"/>
        <w:rPr>
          <w:rFonts w:ascii="Calibri" w:hAnsi="Calibri" w:cs="Calibri"/>
        </w:rPr>
      </w:pPr>
      <w:r w:rsidRPr="0012713E">
        <w:rPr>
          <w:rFonts w:ascii="Calibri" w:hAnsi="Calibri" w:cs="Calibri"/>
        </w:rPr>
        <w:t>dopuszcza się stosowanie indywidualnych rozwiązań kształtu dachu dla budynków budynków sportowych;</w:t>
      </w:r>
    </w:p>
    <w:p w14:paraId="463B67B4" w14:textId="3370AA65" w:rsidR="002F6F83" w:rsidRPr="0012713E" w:rsidRDefault="002D6396" w:rsidP="00471D97">
      <w:pPr>
        <w:pStyle w:val="Textbody"/>
        <w:numPr>
          <w:ilvl w:val="1"/>
          <w:numId w:val="394"/>
        </w:numPr>
        <w:tabs>
          <w:tab w:val="left" w:pos="0"/>
        </w:tabs>
        <w:spacing w:after="0"/>
        <w:jc w:val="both"/>
        <w:rPr>
          <w:rFonts w:ascii="Calibri" w:hAnsi="Calibri" w:cs="Calibri"/>
        </w:rPr>
      </w:pPr>
      <w:r w:rsidRPr="0012713E">
        <w:rPr>
          <w:rFonts w:ascii="Calibri" w:hAnsi="Calibri" w:cs="Calibri"/>
        </w:rPr>
        <w:t xml:space="preserve">intensywność zabudowy od 0,2 do </w:t>
      </w:r>
      <w:r w:rsidR="001C0ED3" w:rsidRPr="0012713E">
        <w:rPr>
          <w:rFonts w:ascii="Calibri" w:hAnsi="Calibri" w:cs="Calibri"/>
        </w:rPr>
        <w:t>2,4</w:t>
      </w:r>
      <w:r w:rsidRPr="0012713E">
        <w:rPr>
          <w:rFonts w:ascii="Calibri" w:hAnsi="Calibri" w:cs="Calibri"/>
        </w:rPr>
        <w:t>;</w:t>
      </w:r>
    </w:p>
    <w:p w14:paraId="14A9756A" w14:textId="7148CC2D" w:rsidR="000D1C7B" w:rsidRPr="0012713E" w:rsidRDefault="000D1C7B" w:rsidP="00471D97">
      <w:pPr>
        <w:pStyle w:val="Textbody"/>
        <w:numPr>
          <w:ilvl w:val="1"/>
          <w:numId w:val="394"/>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70062FC4" w14:textId="74D47E00" w:rsidR="002F6F83" w:rsidRPr="0012713E" w:rsidRDefault="000D1C7B" w:rsidP="00471D97">
      <w:pPr>
        <w:pStyle w:val="Textbody"/>
        <w:numPr>
          <w:ilvl w:val="1"/>
          <w:numId w:val="394"/>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38636811" w14:textId="77777777" w:rsidR="002F6F83" w:rsidRPr="0012713E" w:rsidRDefault="002D6396" w:rsidP="00471D97">
      <w:pPr>
        <w:pStyle w:val="Textbody"/>
        <w:numPr>
          <w:ilvl w:val="1"/>
          <w:numId w:val="394"/>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589C2360" w14:textId="77777777" w:rsidR="002F6F83" w:rsidRPr="0012713E" w:rsidRDefault="002F6F83">
      <w:pPr>
        <w:pStyle w:val="Textbody"/>
        <w:tabs>
          <w:tab w:val="left" w:pos="750"/>
        </w:tabs>
        <w:spacing w:after="0"/>
        <w:ind w:left="750" w:hanging="382"/>
        <w:jc w:val="both"/>
        <w:rPr>
          <w:rFonts w:ascii="Calibri" w:hAnsi="Calibri" w:cs="Calibri"/>
        </w:rPr>
      </w:pPr>
    </w:p>
    <w:p w14:paraId="7905F37C" w14:textId="137313DA"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172</w:t>
      </w:r>
    </w:p>
    <w:p w14:paraId="745AE58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D11aUO.</w:t>
      </w:r>
    </w:p>
    <w:p w14:paraId="5E24C4F5" w14:textId="77777777" w:rsidR="002F6F83" w:rsidRPr="0012713E" w:rsidRDefault="002D6396" w:rsidP="00471D97">
      <w:pPr>
        <w:pStyle w:val="Textbody"/>
        <w:numPr>
          <w:ilvl w:val="0"/>
          <w:numId w:val="395"/>
        </w:numPr>
        <w:tabs>
          <w:tab w:val="left" w:pos="0"/>
        </w:tabs>
        <w:spacing w:after="0"/>
        <w:jc w:val="both"/>
        <w:rPr>
          <w:rFonts w:ascii="Calibri" w:hAnsi="Calibri" w:cs="Calibri"/>
        </w:rPr>
      </w:pPr>
      <w:r w:rsidRPr="0012713E">
        <w:rPr>
          <w:rFonts w:ascii="Calibri" w:hAnsi="Calibri" w:cs="Calibri"/>
        </w:rPr>
        <w:t>Przeznaczenie – teren zabudowy usług oświaty i wychowania.</w:t>
      </w:r>
    </w:p>
    <w:p w14:paraId="7C9AEACB" w14:textId="77777777" w:rsidR="002F6F83" w:rsidRPr="0012713E" w:rsidRDefault="002D6396" w:rsidP="00471D97">
      <w:pPr>
        <w:pStyle w:val="Textbody"/>
        <w:numPr>
          <w:ilvl w:val="0"/>
          <w:numId w:val="395"/>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26D85028" w14:textId="64AC7956" w:rsidR="000D1C7B" w:rsidRPr="0012713E" w:rsidRDefault="000D1C7B" w:rsidP="00471D97">
      <w:pPr>
        <w:pStyle w:val="Textbody"/>
        <w:numPr>
          <w:ilvl w:val="1"/>
          <w:numId w:val="395"/>
        </w:numPr>
        <w:tabs>
          <w:tab w:val="left" w:pos="-2225"/>
        </w:tabs>
        <w:spacing w:after="0"/>
        <w:jc w:val="both"/>
        <w:rPr>
          <w:rFonts w:ascii="Calibri" w:hAnsi="Calibri" w:cs="Calibri"/>
        </w:rPr>
      </w:pPr>
      <w:r w:rsidRPr="0012713E">
        <w:rPr>
          <w:rFonts w:ascii="Calibri" w:eastAsia="Arial" w:hAnsi="Calibri" w:cs="Calibri"/>
        </w:rPr>
        <w:t>maksymalna wysokość zabudowy do 14 m;</w:t>
      </w:r>
    </w:p>
    <w:p w14:paraId="5E2E6C39" w14:textId="40CD527C" w:rsidR="002F6F83" w:rsidRPr="0012713E" w:rsidRDefault="002D6396" w:rsidP="00471D97">
      <w:pPr>
        <w:pStyle w:val="Textbody"/>
        <w:numPr>
          <w:ilvl w:val="1"/>
          <w:numId w:val="395"/>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35FAB7ED" w14:textId="1FE2330B" w:rsidR="002F6F83" w:rsidRPr="0012713E" w:rsidRDefault="00F71C58" w:rsidP="00F71C58">
      <w:pPr>
        <w:pStyle w:val="Textbody"/>
        <w:numPr>
          <w:ilvl w:val="2"/>
          <w:numId w:val="395"/>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6E6EC42E" w14:textId="77777777" w:rsidR="002F6F83" w:rsidRPr="0012713E" w:rsidRDefault="002D6396" w:rsidP="00471D97">
      <w:pPr>
        <w:pStyle w:val="Textbody"/>
        <w:numPr>
          <w:ilvl w:val="2"/>
          <w:numId w:val="395"/>
        </w:numPr>
        <w:tabs>
          <w:tab w:val="left" w:pos="0"/>
        </w:tabs>
        <w:spacing w:after="0"/>
        <w:jc w:val="both"/>
        <w:rPr>
          <w:rFonts w:ascii="Calibri" w:hAnsi="Calibri" w:cs="Calibri"/>
        </w:rPr>
      </w:pPr>
      <w:r w:rsidRPr="0012713E">
        <w:rPr>
          <w:rFonts w:ascii="Calibri" w:hAnsi="Calibri" w:cs="Calibri"/>
        </w:rPr>
        <w:t>nowe budynki kształtem i kolorem pokrycia dachu winny nawiązywać do budynków zabytkowych;</w:t>
      </w:r>
    </w:p>
    <w:p w14:paraId="2A6904AF" w14:textId="0171E72E" w:rsidR="002F6F83" w:rsidRPr="0012713E" w:rsidRDefault="002D6396" w:rsidP="00471D97">
      <w:pPr>
        <w:pStyle w:val="Textbody"/>
        <w:numPr>
          <w:ilvl w:val="1"/>
          <w:numId w:val="395"/>
        </w:numPr>
        <w:tabs>
          <w:tab w:val="left" w:pos="0"/>
        </w:tabs>
        <w:spacing w:after="0"/>
        <w:jc w:val="both"/>
        <w:rPr>
          <w:rFonts w:ascii="Calibri" w:hAnsi="Calibri" w:cs="Calibri"/>
        </w:rPr>
      </w:pPr>
      <w:r w:rsidRPr="0012713E">
        <w:rPr>
          <w:rFonts w:ascii="Calibri" w:hAnsi="Calibri" w:cs="Calibri"/>
        </w:rPr>
        <w:t>intensywność zabudowy od 0,15 do 0,</w:t>
      </w:r>
      <w:r w:rsidR="001C0ED3" w:rsidRPr="0012713E">
        <w:rPr>
          <w:rFonts w:ascii="Calibri" w:hAnsi="Calibri" w:cs="Calibri"/>
        </w:rPr>
        <w:t>9</w:t>
      </w:r>
      <w:r w:rsidRPr="0012713E">
        <w:rPr>
          <w:rFonts w:ascii="Calibri" w:hAnsi="Calibri" w:cs="Calibri"/>
        </w:rPr>
        <w:t>;</w:t>
      </w:r>
    </w:p>
    <w:p w14:paraId="7B32A156" w14:textId="51DDDD01" w:rsidR="000D1C7B" w:rsidRPr="0012713E" w:rsidRDefault="000D1C7B" w:rsidP="00471D97">
      <w:pPr>
        <w:pStyle w:val="Textbody"/>
        <w:numPr>
          <w:ilvl w:val="1"/>
          <w:numId w:val="395"/>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19E57DAD" w14:textId="16F2BA4B" w:rsidR="002F6F83" w:rsidRPr="0012713E" w:rsidRDefault="000D1C7B" w:rsidP="00471D97">
      <w:pPr>
        <w:pStyle w:val="Textbody"/>
        <w:numPr>
          <w:ilvl w:val="1"/>
          <w:numId w:val="395"/>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14130FFF" w14:textId="77777777" w:rsidR="002F6F83" w:rsidRPr="0012713E" w:rsidRDefault="002D6396" w:rsidP="00471D97">
      <w:pPr>
        <w:pStyle w:val="Textbody"/>
        <w:numPr>
          <w:ilvl w:val="1"/>
          <w:numId w:val="395"/>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3A595B51" w14:textId="77777777" w:rsidR="002F6F83" w:rsidRPr="0012713E" w:rsidRDefault="002F6F83">
      <w:pPr>
        <w:pStyle w:val="Textbody"/>
        <w:tabs>
          <w:tab w:val="left" w:pos="0"/>
        </w:tabs>
        <w:spacing w:after="0"/>
        <w:jc w:val="both"/>
        <w:rPr>
          <w:rFonts w:ascii="Calibri" w:hAnsi="Calibri" w:cs="Calibri"/>
        </w:rPr>
      </w:pPr>
    </w:p>
    <w:p w14:paraId="1110F650" w14:textId="43CCF839" w:rsidR="002F6F83" w:rsidRPr="0012713E" w:rsidRDefault="008C6A8C">
      <w:pPr>
        <w:pStyle w:val="Standard"/>
        <w:tabs>
          <w:tab w:val="left" w:pos="0"/>
        </w:tabs>
        <w:jc w:val="center"/>
        <w:rPr>
          <w:rFonts w:ascii="Calibri" w:hAnsi="Calibri" w:cs="Calibri"/>
        </w:rPr>
      </w:pPr>
      <w:r w:rsidRPr="0012713E">
        <w:rPr>
          <w:rFonts w:ascii="Calibri" w:hAnsi="Calibri" w:cs="Calibri"/>
        </w:rPr>
        <w:t>§17</w:t>
      </w:r>
      <w:r w:rsidR="007801F4" w:rsidRPr="0012713E">
        <w:rPr>
          <w:rFonts w:ascii="Calibri" w:hAnsi="Calibri" w:cs="Calibri"/>
        </w:rPr>
        <w:t>3</w:t>
      </w:r>
    </w:p>
    <w:p w14:paraId="52C62444"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D12UO.</w:t>
      </w:r>
    </w:p>
    <w:p w14:paraId="166A304E" w14:textId="77777777" w:rsidR="002F6F83" w:rsidRPr="0012713E" w:rsidRDefault="002D6396" w:rsidP="00471D97">
      <w:pPr>
        <w:pStyle w:val="Textbody"/>
        <w:numPr>
          <w:ilvl w:val="0"/>
          <w:numId w:val="396"/>
        </w:numPr>
        <w:tabs>
          <w:tab w:val="left" w:pos="0"/>
        </w:tabs>
        <w:spacing w:after="0"/>
        <w:jc w:val="both"/>
        <w:rPr>
          <w:rFonts w:ascii="Calibri" w:hAnsi="Calibri" w:cs="Calibri"/>
        </w:rPr>
      </w:pPr>
      <w:r w:rsidRPr="0012713E">
        <w:rPr>
          <w:rFonts w:ascii="Calibri" w:hAnsi="Calibri" w:cs="Calibri"/>
        </w:rPr>
        <w:t>Przeznaczenie – teren zabudowy usług oświaty i wychowania.</w:t>
      </w:r>
    </w:p>
    <w:p w14:paraId="02CBCD86" w14:textId="77777777" w:rsidR="002F6F83" w:rsidRPr="0012713E" w:rsidRDefault="002D6396" w:rsidP="00471D97">
      <w:pPr>
        <w:pStyle w:val="Textbody"/>
        <w:numPr>
          <w:ilvl w:val="0"/>
          <w:numId w:val="396"/>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6FE98977" w14:textId="094D06BC" w:rsidR="000D1C7B" w:rsidRPr="0012713E" w:rsidRDefault="000D1C7B" w:rsidP="00471D97">
      <w:pPr>
        <w:pStyle w:val="Textbody"/>
        <w:numPr>
          <w:ilvl w:val="1"/>
          <w:numId w:val="396"/>
        </w:numPr>
        <w:tabs>
          <w:tab w:val="left" w:pos="0"/>
        </w:tabs>
        <w:spacing w:after="0"/>
        <w:jc w:val="both"/>
        <w:rPr>
          <w:rFonts w:ascii="Calibri" w:hAnsi="Calibri" w:cs="Calibri"/>
        </w:rPr>
      </w:pPr>
      <w:r w:rsidRPr="0012713E">
        <w:rPr>
          <w:rFonts w:ascii="Calibri" w:eastAsia="Arial" w:hAnsi="Calibri" w:cs="Calibri"/>
        </w:rPr>
        <w:lastRenderedPageBreak/>
        <w:t>maksymalna wysokość zabudowy do 14 m;</w:t>
      </w:r>
    </w:p>
    <w:p w14:paraId="5F982F19" w14:textId="7DC6763D" w:rsidR="002F6F83" w:rsidRPr="0012713E" w:rsidRDefault="00AC21B5" w:rsidP="00AC21B5">
      <w:pPr>
        <w:pStyle w:val="Textbody"/>
        <w:numPr>
          <w:ilvl w:val="1"/>
          <w:numId w:val="396"/>
        </w:numPr>
        <w:tabs>
          <w:tab w:val="left" w:pos="0"/>
        </w:tabs>
        <w:spacing w:after="0"/>
        <w:jc w:val="both"/>
        <w:rPr>
          <w:rFonts w:ascii="Calibri" w:hAnsi="Calibri" w:cs="Calibri"/>
        </w:rPr>
      </w:pPr>
      <w:r w:rsidRPr="0012713E">
        <w:rPr>
          <w:rFonts w:ascii="Calibri" w:hAnsi="Calibri" w:cs="Calibri"/>
        </w:rPr>
        <w:t>maksymalna ilość kondygnacji nadziemnych: 2;</w:t>
      </w:r>
    </w:p>
    <w:p w14:paraId="6C53AC5F" w14:textId="41B2F074" w:rsidR="002F6F83" w:rsidRPr="0012713E" w:rsidRDefault="002D6396" w:rsidP="00471D97">
      <w:pPr>
        <w:pStyle w:val="Textbody"/>
        <w:numPr>
          <w:ilvl w:val="1"/>
          <w:numId w:val="396"/>
        </w:numPr>
        <w:tabs>
          <w:tab w:val="left" w:pos="0"/>
        </w:tabs>
        <w:spacing w:after="0"/>
        <w:jc w:val="both"/>
        <w:rPr>
          <w:rFonts w:ascii="Calibri" w:hAnsi="Calibri" w:cs="Calibri"/>
        </w:rPr>
      </w:pPr>
      <w:r w:rsidRPr="0012713E">
        <w:rPr>
          <w:rFonts w:ascii="Calibri" w:hAnsi="Calibri" w:cs="Calibri"/>
        </w:rPr>
        <w:t xml:space="preserve">kształt </w:t>
      </w:r>
      <w:r w:rsidR="005672FB" w:rsidRPr="0012713E">
        <w:rPr>
          <w:rFonts w:ascii="Calibri" w:hAnsi="Calibri" w:cs="Calibri"/>
        </w:rPr>
        <w:t xml:space="preserve">dachu </w:t>
      </w:r>
      <w:r w:rsidRPr="0012713E">
        <w:rPr>
          <w:rFonts w:ascii="Calibri" w:hAnsi="Calibri" w:cs="Calibri"/>
        </w:rPr>
        <w:t>płaski;</w:t>
      </w:r>
    </w:p>
    <w:p w14:paraId="6108A4A2" w14:textId="77777777" w:rsidR="002F6F83" w:rsidRPr="0012713E" w:rsidRDefault="002D6396" w:rsidP="00471D97">
      <w:pPr>
        <w:pStyle w:val="Textbody"/>
        <w:numPr>
          <w:ilvl w:val="1"/>
          <w:numId w:val="396"/>
        </w:numPr>
        <w:tabs>
          <w:tab w:val="left" w:pos="0"/>
        </w:tabs>
        <w:spacing w:after="0"/>
        <w:jc w:val="both"/>
        <w:rPr>
          <w:rFonts w:ascii="Calibri" w:hAnsi="Calibri" w:cs="Calibri"/>
        </w:rPr>
      </w:pPr>
      <w:r w:rsidRPr="0012713E">
        <w:rPr>
          <w:rFonts w:ascii="Calibri" w:hAnsi="Calibri" w:cs="Calibri"/>
        </w:rPr>
        <w:t>dopuszcza się stosowanie dachów spadowych o nachyleniu połaci do 45º;</w:t>
      </w:r>
    </w:p>
    <w:p w14:paraId="23A0B8E3" w14:textId="6AFE0E27" w:rsidR="002F6F83" w:rsidRPr="0012713E" w:rsidRDefault="002D6396" w:rsidP="00471D97">
      <w:pPr>
        <w:pStyle w:val="Textbody"/>
        <w:numPr>
          <w:ilvl w:val="1"/>
          <w:numId w:val="396"/>
        </w:numPr>
        <w:tabs>
          <w:tab w:val="left" w:pos="0"/>
        </w:tabs>
        <w:spacing w:after="0"/>
        <w:jc w:val="both"/>
        <w:rPr>
          <w:rFonts w:ascii="Calibri" w:hAnsi="Calibri" w:cs="Calibri"/>
        </w:rPr>
      </w:pPr>
      <w:r w:rsidRPr="0012713E">
        <w:rPr>
          <w:rFonts w:ascii="Calibri" w:hAnsi="Calibri" w:cs="Calibri"/>
        </w:rPr>
        <w:t xml:space="preserve">intensywność zabudowy od 0,15 do </w:t>
      </w:r>
      <w:r w:rsidR="001C0ED3" w:rsidRPr="0012713E">
        <w:rPr>
          <w:rFonts w:ascii="Calibri" w:hAnsi="Calibri" w:cs="Calibri"/>
        </w:rPr>
        <w:t>1,2</w:t>
      </w:r>
      <w:r w:rsidRPr="0012713E">
        <w:rPr>
          <w:rFonts w:ascii="Calibri" w:hAnsi="Calibri" w:cs="Calibri"/>
        </w:rPr>
        <w:t>;</w:t>
      </w:r>
    </w:p>
    <w:p w14:paraId="7F9E74DC" w14:textId="1EC32834" w:rsidR="000D1C7B" w:rsidRPr="0012713E" w:rsidRDefault="000D1C7B" w:rsidP="00471D97">
      <w:pPr>
        <w:pStyle w:val="Textbody"/>
        <w:numPr>
          <w:ilvl w:val="1"/>
          <w:numId w:val="396"/>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67E1B4BA" w14:textId="78E17F1F" w:rsidR="002F6F83" w:rsidRPr="0012713E" w:rsidRDefault="000D1C7B" w:rsidP="00471D97">
      <w:pPr>
        <w:pStyle w:val="Textbody"/>
        <w:numPr>
          <w:ilvl w:val="1"/>
          <w:numId w:val="396"/>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58DF42B9" w14:textId="77777777" w:rsidR="002F6F83" w:rsidRPr="0012713E" w:rsidRDefault="002D6396" w:rsidP="00471D97">
      <w:pPr>
        <w:pStyle w:val="Textbody"/>
        <w:numPr>
          <w:ilvl w:val="1"/>
          <w:numId w:val="396"/>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080F966A" w14:textId="77777777" w:rsidR="002F6F83" w:rsidRPr="0012713E" w:rsidRDefault="002F6F83">
      <w:pPr>
        <w:pStyle w:val="Textbody"/>
        <w:tabs>
          <w:tab w:val="left" w:pos="368"/>
        </w:tabs>
        <w:spacing w:after="0"/>
        <w:ind w:left="368"/>
        <w:jc w:val="both"/>
        <w:rPr>
          <w:rFonts w:ascii="Calibri" w:hAnsi="Calibri" w:cs="Calibri"/>
        </w:rPr>
      </w:pPr>
    </w:p>
    <w:p w14:paraId="590A26DD" w14:textId="08BF7A5F" w:rsidR="002F6F83" w:rsidRPr="0012713E" w:rsidRDefault="008C6A8C">
      <w:pPr>
        <w:pStyle w:val="Standard"/>
        <w:tabs>
          <w:tab w:val="left" w:pos="0"/>
        </w:tabs>
        <w:jc w:val="center"/>
        <w:rPr>
          <w:rFonts w:ascii="Calibri" w:hAnsi="Calibri" w:cs="Calibri"/>
        </w:rPr>
      </w:pPr>
      <w:r w:rsidRPr="0012713E">
        <w:rPr>
          <w:rFonts w:ascii="Calibri" w:hAnsi="Calibri" w:cs="Calibri"/>
        </w:rPr>
        <w:t>§17</w:t>
      </w:r>
      <w:r w:rsidR="007801F4" w:rsidRPr="0012713E">
        <w:rPr>
          <w:rFonts w:ascii="Calibri" w:hAnsi="Calibri" w:cs="Calibri"/>
        </w:rPr>
        <w:t>4</w:t>
      </w:r>
    </w:p>
    <w:p w14:paraId="7581DBA0"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D13KSp.</w:t>
      </w:r>
    </w:p>
    <w:p w14:paraId="11D3862F" w14:textId="5718F7A6" w:rsidR="002F6F83" w:rsidRPr="0012713E" w:rsidRDefault="002D6396" w:rsidP="00471D97">
      <w:pPr>
        <w:pStyle w:val="Textbody"/>
        <w:numPr>
          <w:ilvl w:val="0"/>
          <w:numId w:val="397"/>
        </w:numPr>
        <w:tabs>
          <w:tab w:val="left" w:pos="0"/>
        </w:tabs>
        <w:spacing w:after="0"/>
        <w:jc w:val="both"/>
        <w:rPr>
          <w:rFonts w:ascii="Calibri" w:hAnsi="Calibri" w:cs="Calibri"/>
        </w:rPr>
      </w:pPr>
      <w:r w:rsidRPr="0012713E">
        <w:rPr>
          <w:rFonts w:ascii="Calibri" w:hAnsi="Calibri" w:cs="Calibri"/>
        </w:rPr>
        <w:t>Przeznaczenie – teren usług komunikacji – parking</w:t>
      </w:r>
      <w:r w:rsidR="00F2734E" w:rsidRPr="0012713E">
        <w:rPr>
          <w:rFonts w:ascii="Calibri" w:hAnsi="Calibri" w:cs="Calibri"/>
        </w:rPr>
        <w:t>i</w:t>
      </w:r>
      <w:r w:rsidRPr="0012713E">
        <w:rPr>
          <w:rFonts w:ascii="Calibri" w:hAnsi="Calibri" w:cs="Calibri"/>
        </w:rPr>
        <w:t>.</w:t>
      </w:r>
    </w:p>
    <w:p w14:paraId="669FC17B" w14:textId="13C82E4D" w:rsidR="00E47C05" w:rsidRPr="0012713E" w:rsidRDefault="00E47C05" w:rsidP="00471D97">
      <w:pPr>
        <w:pStyle w:val="Textbody"/>
        <w:numPr>
          <w:ilvl w:val="0"/>
          <w:numId w:val="397"/>
        </w:numPr>
        <w:tabs>
          <w:tab w:val="left" w:pos="-711"/>
        </w:tabs>
        <w:spacing w:after="0"/>
        <w:jc w:val="both"/>
        <w:rPr>
          <w:rFonts w:ascii="Calibri" w:hAnsi="Calibri" w:cs="Calibri"/>
        </w:rPr>
      </w:pPr>
      <w:r w:rsidRPr="0012713E">
        <w:rPr>
          <w:rFonts w:ascii="Calibri" w:hAnsi="Calibri" w:cs="Calibri"/>
        </w:rPr>
        <w:t xml:space="preserve">Zasady ochrony dziedzictwa kulturowego i zabytków oraz dóbr kultury współczesnej (zgodnie z </w:t>
      </w:r>
      <w:r w:rsidR="00DB47E0" w:rsidRPr="0012713E">
        <w:rPr>
          <w:rFonts w:ascii="Calibri" w:hAnsi="Calibri" w:cs="Calibri"/>
        </w:rPr>
        <w:t>§7</w:t>
      </w:r>
      <w:r w:rsidRPr="0012713E">
        <w:rPr>
          <w:rFonts w:ascii="Calibri" w:hAnsi="Calibri" w:cs="Calibri"/>
        </w:rPr>
        <w:t>):</w:t>
      </w:r>
    </w:p>
    <w:p w14:paraId="74FE9B7B" w14:textId="7440DBEA" w:rsidR="00E47C05" w:rsidRPr="0012713E" w:rsidRDefault="00E47C05" w:rsidP="00471D97">
      <w:pPr>
        <w:pStyle w:val="Textbody"/>
        <w:numPr>
          <w:ilvl w:val="1"/>
          <w:numId w:val="397"/>
        </w:numPr>
        <w:tabs>
          <w:tab w:val="left" w:pos="-711"/>
        </w:tabs>
        <w:spacing w:after="0"/>
        <w:jc w:val="both"/>
        <w:rPr>
          <w:rFonts w:ascii="Calibri" w:hAnsi="Calibri" w:cs="Calibri"/>
        </w:rPr>
      </w:pPr>
      <w:r w:rsidRPr="0012713E">
        <w:rPr>
          <w:rFonts w:ascii="Calibri" w:hAnsi="Calibri" w:cs="Calibri"/>
        </w:rPr>
        <w:t>teren znajduje się na obszarze chronionym, wpisanym do rejestru zabytków.</w:t>
      </w:r>
    </w:p>
    <w:p w14:paraId="7ACF72B1" w14:textId="77777777" w:rsidR="002F6F83" w:rsidRPr="0012713E" w:rsidRDefault="002D6396" w:rsidP="00471D97">
      <w:pPr>
        <w:pStyle w:val="Textbody"/>
        <w:numPr>
          <w:ilvl w:val="0"/>
          <w:numId w:val="397"/>
        </w:numPr>
        <w:tabs>
          <w:tab w:val="left" w:pos="0"/>
        </w:tabs>
        <w:spacing w:after="0"/>
        <w:jc w:val="both"/>
        <w:rPr>
          <w:rFonts w:ascii="Calibri" w:hAnsi="Calibri" w:cs="Calibri"/>
        </w:rPr>
      </w:pPr>
      <w:r w:rsidRPr="0012713E">
        <w:rPr>
          <w:rFonts w:ascii="Calibri" w:hAnsi="Calibri" w:cs="Calibri"/>
        </w:rPr>
        <w:t>Zasady zagospodarowania terenu:</w:t>
      </w:r>
    </w:p>
    <w:p w14:paraId="036FE44B" w14:textId="77777777" w:rsidR="002F6F83" w:rsidRPr="0012713E" w:rsidRDefault="002D6396" w:rsidP="00471D97">
      <w:pPr>
        <w:pStyle w:val="Textbody"/>
        <w:numPr>
          <w:ilvl w:val="1"/>
          <w:numId w:val="397"/>
        </w:numPr>
        <w:tabs>
          <w:tab w:val="left" w:pos="0"/>
        </w:tabs>
        <w:spacing w:after="0"/>
        <w:jc w:val="both"/>
        <w:rPr>
          <w:rFonts w:ascii="Calibri" w:hAnsi="Calibri" w:cs="Calibri"/>
        </w:rPr>
      </w:pPr>
      <w:r w:rsidRPr="0012713E">
        <w:rPr>
          <w:rFonts w:ascii="Calibri" w:hAnsi="Calibri" w:cs="Calibri"/>
        </w:rPr>
        <w:t>powierzchnia biologicznie czynna nie może być mniejsza niż 10% powierzchni terenu.</w:t>
      </w:r>
    </w:p>
    <w:p w14:paraId="7695CB9D" w14:textId="77777777" w:rsidR="002F6F83" w:rsidRPr="0012713E" w:rsidRDefault="002F6F83">
      <w:pPr>
        <w:pStyle w:val="Textbody"/>
        <w:tabs>
          <w:tab w:val="left" w:pos="567"/>
        </w:tabs>
        <w:spacing w:after="0"/>
        <w:ind w:left="567" w:hanging="567"/>
        <w:jc w:val="both"/>
        <w:rPr>
          <w:rFonts w:ascii="Calibri" w:hAnsi="Calibri" w:cs="Calibri"/>
        </w:rPr>
      </w:pPr>
    </w:p>
    <w:p w14:paraId="6BB132FB" w14:textId="32ED0EF5"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175</w:t>
      </w:r>
    </w:p>
    <w:p w14:paraId="07FDA53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D14MNU.</w:t>
      </w:r>
    </w:p>
    <w:p w14:paraId="28B82DB0" w14:textId="77777777" w:rsidR="002F6F83" w:rsidRPr="0012713E" w:rsidRDefault="002D6396" w:rsidP="00471D97">
      <w:pPr>
        <w:pStyle w:val="Textbody"/>
        <w:numPr>
          <w:ilvl w:val="0"/>
          <w:numId w:val="398"/>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3CBD7255" w14:textId="3097EEE4" w:rsidR="002F6F83" w:rsidRPr="0012713E" w:rsidRDefault="002D6396" w:rsidP="00471D97">
      <w:pPr>
        <w:pStyle w:val="Textbody"/>
        <w:numPr>
          <w:ilvl w:val="0"/>
          <w:numId w:val="398"/>
        </w:numPr>
        <w:tabs>
          <w:tab w:val="left" w:pos="0"/>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4AD805F6" w14:textId="56F3B18A" w:rsidR="002F6F83" w:rsidRPr="0012713E" w:rsidRDefault="002D6396" w:rsidP="00471D97">
      <w:pPr>
        <w:pStyle w:val="Textbody"/>
        <w:numPr>
          <w:ilvl w:val="1"/>
          <w:numId w:val="398"/>
        </w:numPr>
        <w:tabs>
          <w:tab w:val="left" w:pos="-711"/>
        </w:tabs>
        <w:spacing w:after="0"/>
        <w:jc w:val="both"/>
        <w:rPr>
          <w:rFonts w:ascii="Calibri" w:hAnsi="Calibri" w:cs="Calibri"/>
        </w:rPr>
      </w:pPr>
      <w:r w:rsidRPr="0012713E">
        <w:rPr>
          <w:rFonts w:ascii="Calibri" w:hAnsi="Calibri" w:cs="Calibri"/>
        </w:rPr>
        <w:t>na terenie znajduj</w:t>
      </w:r>
      <w:r w:rsidR="00E47C05" w:rsidRPr="0012713E">
        <w:rPr>
          <w:rFonts w:ascii="Calibri" w:hAnsi="Calibri" w:cs="Calibri"/>
        </w:rPr>
        <w:t>e</w:t>
      </w:r>
      <w:r w:rsidRPr="0012713E">
        <w:rPr>
          <w:rFonts w:ascii="Calibri" w:hAnsi="Calibri" w:cs="Calibri"/>
        </w:rPr>
        <w:t xml:space="preserve"> się budyn</w:t>
      </w:r>
      <w:r w:rsidR="00E47C05" w:rsidRPr="0012713E">
        <w:rPr>
          <w:rFonts w:ascii="Calibri" w:hAnsi="Calibri" w:cs="Calibri"/>
        </w:rPr>
        <w:t>ek</w:t>
      </w:r>
      <w:r w:rsidRPr="0012713E">
        <w:rPr>
          <w:rFonts w:ascii="Calibri" w:hAnsi="Calibri" w:cs="Calibri"/>
        </w:rPr>
        <w:t xml:space="preserve"> objęt</w:t>
      </w:r>
      <w:r w:rsidR="00E47C05" w:rsidRPr="0012713E">
        <w:rPr>
          <w:rFonts w:ascii="Calibri" w:hAnsi="Calibri" w:cs="Calibri"/>
        </w:rPr>
        <w:t>y</w:t>
      </w:r>
      <w:r w:rsidRPr="0012713E">
        <w:rPr>
          <w:rFonts w:ascii="Calibri" w:hAnsi="Calibri" w:cs="Calibri"/>
        </w:rPr>
        <w:t xml:space="preserve"> ochroną na podstawie wpisu do ewidencji zabytków.</w:t>
      </w:r>
    </w:p>
    <w:p w14:paraId="5C699B76" w14:textId="77777777" w:rsidR="002F6F83" w:rsidRPr="0012713E" w:rsidRDefault="002D6396" w:rsidP="00471D97">
      <w:pPr>
        <w:pStyle w:val="Textbody"/>
        <w:numPr>
          <w:ilvl w:val="0"/>
          <w:numId w:val="398"/>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19D8D8E2" w14:textId="25BA824C" w:rsidR="000D1C7B" w:rsidRPr="0012713E" w:rsidRDefault="000D1C7B" w:rsidP="00471D97">
      <w:pPr>
        <w:pStyle w:val="Textbody"/>
        <w:numPr>
          <w:ilvl w:val="1"/>
          <w:numId w:val="398"/>
        </w:numPr>
        <w:tabs>
          <w:tab w:val="left" w:pos="-2225"/>
        </w:tabs>
        <w:spacing w:after="0"/>
        <w:jc w:val="both"/>
        <w:rPr>
          <w:rFonts w:ascii="Calibri" w:hAnsi="Calibri" w:cs="Calibri"/>
        </w:rPr>
      </w:pPr>
      <w:r w:rsidRPr="0012713E">
        <w:rPr>
          <w:rFonts w:ascii="Calibri" w:eastAsia="Arial" w:hAnsi="Calibri" w:cs="Calibri"/>
        </w:rPr>
        <w:t>maksymalna wysokość zabudowy do 12 m;</w:t>
      </w:r>
    </w:p>
    <w:p w14:paraId="5A7DE9B0" w14:textId="4B63966F" w:rsidR="002F6F83" w:rsidRPr="0012713E" w:rsidRDefault="002D6396" w:rsidP="00471D97">
      <w:pPr>
        <w:pStyle w:val="Textbody"/>
        <w:numPr>
          <w:ilvl w:val="1"/>
          <w:numId w:val="398"/>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2B7AED64" w14:textId="762B6E69" w:rsidR="002F6F83" w:rsidRPr="0012713E" w:rsidRDefault="005C416B" w:rsidP="005C416B">
      <w:pPr>
        <w:pStyle w:val="Textbody"/>
        <w:numPr>
          <w:ilvl w:val="2"/>
          <w:numId w:val="398"/>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25F1D0C0" w14:textId="77777777" w:rsidR="002F6F83" w:rsidRPr="0012713E" w:rsidRDefault="002D6396" w:rsidP="00471D97">
      <w:pPr>
        <w:pStyle w:val="Textbody"/>
        <w:numPr>
          <w:ilvl w:val="2"/>
          <w:numId w:val="398"/>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48E20ACD" w14:textId="4077F84C" w:rsidR="002F6F83" w:rsidRPr="0012713E" w:rsidRDefault="002D6396" w:rsidP="00471D97">
      <w:pPr>
        <w:pStyle w:val="Textbody"/>
        <w:numPr>
          <w:ilvl w:val="1"/>
          <w:numId w:val="398"/>
        </w:numPr>
        <w:tabs>
          <w:tab w:val="left" w:pos="0"/>
        </w:tabs>
        <w:spacing w:after="0"/>
        <w:jc w:val="both"/>
        <w:rPr>
          <w:rFonts w:ascii="Calibri" w:hAnsi="Calibri" w:cs="Calibri"/>
        </w:rPr>
      </w:pPr>
      <w:r w:rsidRPr="0012713E">
        <w:rPr>
          <w:rFonts w:ascii="Calibri" w:hAnsi="Calibri" w:cs="Calibri"/>
        </w:rPr>
        <w:t xml:space="preserve">intensywność zabudowy od 0,1 do </w:t>
      </w:r>
      <w:r w:rsidR="001C0ED3" w:rsidRPr="0012713E">
        <w:rPr>
          <w:rFonts w:ascii="Calibri" w:hAnsi="Calibri" w:cs="Calibri"/>
        </w:rPr>
        <w:t>1,2</w:t>
      </w:r>
      <w:r w:rsidRPr="0012713E">
        <w:rPr>
          <w:rFonts w:ascii="Calibri" w:hAnsi="Calibri" w:cs="Calibri"/>
        </w:rPr>
        <w:t>;</w:t>
      </w:r>
    </w:p>
    <w:p w14:paraId="29704AF6" w14:textId="1C3146D5" w:rsidR="00060374" w:rsidRPr="0012713E" w:rsidRDefault="00060374" w:rsidP="00471D97">
      <w:pPr>
        <w:pStyle w:val="Textbody"/>
        <w:numPr>
          <w:ilvl w:val="1"/>
          <w:numId w:val="398"/>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22C52507" w14:textId="7DD6CB15" w:rsidR="002F6F83" w:rsidRPr="0012713E" w:rsidRDefault="00060374" w:rsidP="00471D97">
      <w:pPr>
        <w:pStyle w:val="Textbody"/>
        <w:numPr>
          <w:ilvl w:val="1"/>
          <w:numId w:val="398"/>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002A4D1F" w14:textId="77777777" w:rsidR="002F6F83" w:rsidRPr="0012713E" w:rsidRDefault="002D6396" w:rsidP="00471D97">
      <w:pPr>
        <w:pStyle w:val="Textbody"/>
        <w:numPr>
          <w:ilvl w:val="1"/>
          <w:numId w:val="398"/>
        </w:numPr>
        <w:tabs>
          <w:tab w:val="left" w:pos="0"/>
        </w:tabs>
        <w:spacing w:after="0"/>
        <w:jc w:val="both"/>
        <w:rPr>
          <w:rFonts w:ascii="Calibri" w:hAnsi="Calibri" w:cs="Calibri"/>
        </w:rPr>
      </w:pPr>
      <w:r w:rsidRPr="0012713E">
        <w:rPr>
          <w:rFonts w:ascii="Calibri" w:hAnsi="Calibri" w:cs="Calibri"/>
        </w:rPr>
        <w:t>nieprzekraczalne linie zabudowy 11,0 m od drogi 02KXR (ul. Nadbrzeżna) oraz jak na rysunku planu.</w:t>
      </w:r>
    </w:p>
    <w:p w14:paraId="71DD4DFD" w14:textId="77777777" w:rsidR="002F6F83" w:rsidRPr="0012713E" w:rsidRDefault="002F6F83">
      <w:pPr>
        <w:pStyle w:val="Textbody"/>
        <w:tabs>
          <w:tab w:val="left" w:pos="0"/>
        </w:tabs>
        <w:spacing w:after="0"/>
        <w:jc w:val="both"/>
        <w:rPr>
          <w:rFonts w:ascii="Calibri" w:hAnsi="Calibri" w:cs="Calibri"/>
        </w:rPr>
      </w:pPr>
    </w:p>
    <w:p w14:paraId="5205D7CD" w14:textId="20382F4F"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176</w:t>
      </w:r>
    </w:p>
    <w:p w14:paraId="4534A31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D14aMNU.</w:t>
      </w:r>
    </w:p>
    <w:p w14:paraId="0F62B953" w14:textId="77777777" w:rsidR="002F6F83" w:rsidRPr="0012713E" w:rsidRDefault="002D6396" w:rsidP="00471D97">
      <w:pPr>
        <w:pStyle w:val="Textbody"/>
        <w:numPr>
          <w:ilvl w:val="0"/>
          <w:numId w:val="399"/>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596C6F8E" w14:textId="77777777" w:rsidR="002F6F83" w:rsidRPr="0012713E" w:rsidRDefault="002D6396" w:rsidP="00471D97">
      <w:pPr>
        <w:pStyle w:val="Textbody"/>
        <w:numPr>
          <w:ilvl w:val="0"/>
          <w:numId w:val="399"/>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371313C6" w14:textId="3BDE3A56" w:rsidR="00060374" w:rsidRPr="0012713E" w:rsidRDefault="00060374" w:rsidP="00471D97">
      <w:pPr>
        <w:pStyle w:val="Textbody"/>
        <w:numPr>
          <w:ilvl w:val="1"/>
          <w:numId w:val="399"/>
        </w:numPr>
        <w:tabs>
          <w:tab w:val="left" w:pos="0"/>
        </w:tabs>
        <w:spacing w:after="0"/>
        <w:jc w:val="both"/>
        <w:rPr>
          <w:rFonts w:ascii="Calibri" w:hAnsi="Calibri" w:cs="Calibri"/>
        </w:rPr>
      </w:pPr>
      <w:r w:rsidRPr="0012713E">
        <w:rPr>
          <w:rFonts w:ascii="Calibri" w:eastAsia="Arial" w:hAnsi="Calibri" w:cs="Calibri"/>
        </w:rPr>
        <w:t>maksymalna wysokość zabudowy do 9 m;</w:t>
      </w:r>
    </w:p>
    <w:p w14:paraId="30008296" w14:textId="08C35110" w:rsidR="002F6F83" w:rsidRPr="0012713E" w:rsidRDefault="005C416B" w:rsidP="005C416B">
      <w:pPr>
        <w:pStyle w:val="Textbody"/>
        <w:numPr>
          <w:ilvl w:val="1"/>
          <w:numId w:val="399"/>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44739CCB" w14:textId="7B7F63F9" w:rsidR="002F6F83" w:rsidRPr="0012713E" w:rsidRDefault="002D6396" w:rsidP="00471D97">
      <w:pPr>
        <w:pStyle w:val="Textbody"/>
        <w:numPr>
          <w:ilvl w:val="1"/>
          <w:numId w:val="399"/>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w:t>
      </w:r>
      <w:r w:rsidR="00060374" w:rsidRPr="0012713E">
        <w:rPr>
          <w:rFonts w:ascii="Calibri" w:hAnsi="Calibri" w:cs="Calibri"/>
        </w:rPr>
        <w:t xml:space="preserve"> </w:t>
      </w:r>
      <w:r w:rsidRPr="0012713E">
        <w:rPr>
          <w:rFonts w:ascii="Calibri" w:hAnsi="Calibri" w:cs="Calibri"/>
        </w:rPr>
        <w:t>w kolorze ceglastej czerwieni;</w:t>
      </w:r>
    </w:p>
    <w:p w14:paraId="2252E00E" w14:textId="412D7204" w:rsidR="002F6F83" w:rsidRPr="0012713E" w:rsidRDefault="002D6396" w:rsidP="00471D97">
      <w:pPr>
        <w:pStyle w:val="Textbody"/>
        <w:numPr>
          <w:ilvl w:val="1"/>
          <w:numId w:val="399"/>
        </w:numPr>
        <w:tabs>
          <w:tab w:val="left" w:pos="0"/>
        </w:tabs>
        <w:spacing w:after="0"/>
        <w:jc w:val="both"/>
        <w:rPr>
          <w:rFonts w:ascii="Calibri" w:hAnsi="Calibri" w:cs="Calibri"/>
        </w:rPr>
      </w:pPr>
      <w:r w:rsidRPr="0012713E">
        <w:rPr>
          <w:rFonts w:ascii="Calibri" w:hAnsi="Calibri" w:cs="Calibri"/>
        </w:rPr>
        <w:t>inte</w:t>
      </w:r>
      <w:r w:rsidR="001C0ED3" w:rsidRPr="0012713E">
        <w:rPr>
          <w:rFonts w:ascii="Calibri" w:hAnsi="Calibri" w:cs="Calibri"/>
        </w:rPr>
        <w:t>nsywność zabudowy od 0,15 do 0,9</w:t>
      </w:r>
      <w:r w:rsidRPr="0012713E">
        <w:rPr>
          <w:rFonts w:ascii="Calibri" w:hAnsi="Calibri" w:cs="Calibri"/>
        </w:rPr>
        <w:t>;</w:t>
      </w:r>
    </w:p>
    <w:p w14:paraId="612B4AF4" w14:textId="311FBFB7" w:rsidR="00060374" w:rsidRPr="0012713E" w:rsidRDefault="00060374" w:rsidP="00471D97">
      <w:pPr>
        <w:pStyle w:val="Textbody"/>
        <w:numPr>
          <w:ilvl w:val="1"/>
          <w:numId w:val="399"/>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606A376D" w14:textId="3439EA87" w:rsidR="002F6F83" w:rsidRPr="0012713E" w:rsidRDefault="00060374" w:rsidP="00471D97">
      <w:pPr>
        <w:pStyle w:val="Textbody"/>
        <w:numPr>
          <w:ilvl w:val="1"/>
          <w:numId w:val="399"/>
        </w:numPr>
        <w:tabs>
          <w:tab w:val="left" w:pos="0"/>
        </w:tabs>
        <w:spacing w:after="0"/>
        <w:jc w:val="both"/>
        <w:rPr>
          <w:rFonts w:ascii="Calibri" w:hAnsi="Calibri" w:cs="Calibri"/>
        </w:rPr>
      </w:pPr>
      <w:r w:rsidRPr="0012713E">
        <w:rPr>
          <w:rFonts w:ascii="Calibri" w:hAnsi="Calibri" w:cs="Calibri"/>
        </w:rPr>
        <w:lastRenderedPageBreak/>
        <w:t>minimalny udział powierzchni biologicznie czynnej 30%</w:t>
      </w:r>
      <w:r w:rsidR="002D6396" w:rsidRPr="0012713E">
        <w:rPr>
          <w:rFonts w:ascii="Calibri" w:hAnsi="Calibri" w:cs="Calibri"/>
        </w:rPr>
        <w:t>.</w:t>
      </w:r>
    </w:p>
    <w:p w14:paraId="65DD2F3B" w14:textId="77777777" w:rsidR="002F6F83" w:rsidRPr="0012713E" w:rsidRDefault="002F6F83">
      <w:pPr>
        <w:pStyle w:val="Textbody"/>
        <w:tabs>
          <w:tab w:val="left" w:pos="0"/>
        </w:tabs>
        <w:spacing w:after="0"/>
        <w:jc w:val="center"/>
        <w:rPr>
          <w:rFonts w:ascii="Calibri" w:hAnsi="Calibri" w:cs="Calibri"/>
        </w:rPr>
      </w:pPr>
    </w:p>
    <w:p w14:paraId="7169D414" w14:textId="30211A2D"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177</w:t>
      </w:r>
    </w:p>
    <w:p w14:paraId="03FA07D1"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D15UT.</w:t>
      </w:r>
    </w:p>
    <w:p w14:paraId="2A0A9CD7" w14:textId="77777777" w:rsidR="002F6F83" w:rsidRPr="0012713E" w:rsidRDefault="002D6396" w:rsidP="00471D97">
      <w:pPr>
        <w:pStyle w:val="Textbody"/>
        <w:numPr>
          <w:ilvl w:val="0"/>
          <w:numId w:val="400"/>
        </w:numPr>
        <w:tabs>
          <w:tab w:val="left" w:pos="0"/>
        </w:tabs>
        <w:spacing w:after="0"/>
        <w:jc w:val="both"/>
        <w:rPr>
          <w:rFonts w:ascii="Calibri" w:hAnsi="Calibri" w:cs="Calibri"/>
        </w:rPr>
      </w:pPr>
      <w:r w:rsidRPr="0012713E">
        <w:rPr>
          <w:rFonts w:ascii="Calibri" w:hAnsi="Calibri" w:cs="Calibri"/>
        </w:rPr>
        <w:t>Przeznaczenie – teren usług turystycznych.</w:t>
      </w:r>
    </w:p>
    <w:p w14:paraId="742FBB9E" w14:textId="77777777" w:rsidR="002F6F83" w:rsidRPr="0012713E" w:rsidRDefault="002D6396" w:rsidP="00471D97">
      <w:pPr>
        <w:pStyle w:val="Textbody"/>
        <w:numPr>
          <w:ilvl w:val="0"/>
          <w:numId w:val="400"/>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18A27236" w14:textId="4C5C11D3" w:rsidR="00060374" w:rsidRPr="0012713E" w:rsidRDefault="00060374" w:rsidP="00471D97">
      <w:pPr>
        <w:pStyle w:val="Textbody"/>
        <w:numPr>
          <w:ilvl w:val="1"/>
          <w:numId w:val="400"/>
        </w:numPr>
        <w:tabs>
          <w:tab w:val="left" w:pos="0"/>
        </w:tabs>
        <w:spacing w:after="0"/>
        <w:jc w:val="both"/>
        <w:rPr>
          <w:rFonts w:ascii="Calibri" w:hAnsi="Calibri" w:cs="Calibri"/>
        </w:rPr>
      </w:pPr>
      <w:r w:rsidRPr="0012713E">
        <w:rPr>
          <w:rFonts w:ascii="Calibri" w:eastAsia="Arial" w:hAnsi="Calibri" w:cs="Calibri"/>
        </w:rPr>
        <w:t>maksymalna wysokość zabudowy do 12 m;</w:t>
      </w:r>
    </w:p>
    <w:p w14:paraId="663DA298" w14:textId="69CB28C7" w:rsidR="002F6F83" w:rsidRPr="0012713E" w:rsidRDefault="00A20713" w:rsidP="00A20713">
      <w:pPr>
        <w:pStyle w:val="Textbody"/>
        <w:numPr>
          <w:ilvl w:val="1"/>
          <w:numId w:val="400"/>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67BC2AE9" w14:textId="45CC0142" w:rsidR="002F6F83" w:rsidRPr="0012713E" w:rsidRDefault="002D6396" w:rsidP="00471D97">
      <w:pPr>
        <w:pStyle w:val="Textbody"/>
        <w:numPr>
          <w:ilvl w:val="1"/>
          <w:numId w:val="400"/>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w:t>
      </w:r>
      <w:r w:rsidR="00E7261B" w:rsidRPr="0012713E">
        <w:rPr>
          <w:rFonts w:ascii="Calibri" w:hAnsi="Calibri" w:cs="Calibri"/>
        </w:rPr>
        <w:t xml:space="preserve"> </w:t>
      </w:r>
      <w:r w:rsidRPr="0012713E">
        <w:rPr>
          <w:rFonts w:ascii="Calibri" w:hAnsi="Calibri" w:cs="Calibri"/>
        </w:rPr>
        <w:t>w kolorze ceglastej czerwieni;</w:t>
      </w:r>
    </w:p>
    <w:p w14:paraId="38C714B8" w14:textId="0E74A534" w:rsidR="002F6F83" w:rsidRPr="0012713E" w:rsidRDefault="002D6396" w:rsidP="00471D97">
      <w:pPr>
        <w:pStyle w:val="Textbody"/>
        <w:numPr>
          <w:ilvl w:val="1"/>
          <w:numId w:val="400"/>
        </w:numPr>
        <w:tabs>
          <w:tab w:val="left" w:pos="0"/>
        </w:tabs>
        <w:spacing w:after="0"/>
        <w:jc w:val="both"/>
        <w:rPr>
          <w:rFonts w:ascii="Calibri" w:hAnsi="Calibri" w:cs="Calibri"/>
        </w:rPr>
      </w:pPr>
      <w:r w:rsidRPr="0012713E">
        <w:rPr>
          <w:rFonts w:ascii="Calibri" w:hAnsi="Calibri" w:cs="Calibri"/>
        </w:rPr>
        <w:t>in</w:t>
      </w:r>
      <w:r w:rsidR="001C0ED3" w:rsidRPr="0012713E">
        <w:rPr>
          <w:rFonts w:ascii="Calibri" w:hAnsi="Calibri" w:cs="Calibri"/>
        </w:rPr>
        <w:t>tensywność zabudowy od 0,05 do 2</w:t>
      </w:r>
      <w:r w:rsidRPr="0012713E">
        <w:rPr>
          <w:rFonts w:ascii="Calibri" w:hAnsi="Calibri" w:cs="Calibri"/>
        </w:rPr>
        <w:t>,</w:t>
      </w:r>
      <w:r w:rsidR="001C0ED3" w:rsidRPr="0012713E">
        <w:rPr>
          <w:rFonts w:ascii="Calibri" w:hAnsi="Calibri" w:cs="Calibri"/>
        </w:rPr>
        <w:t>0</w:t>
      </w:r>
      <w:r w:rsidRPr="0012713E">
        <w:rPr>
          <w:rFonts w:ascii="Calibri" w:hAnsi="Calibri" w:cs="Calibri"/>
        </w:rPr>
        <w:t>;</w:t>
      </w:r>
    </w:p>
    <w:p w14:paraId="76DAB334" w14:textId="014AC8A8" w:rsidR="009947A0" w:rsidRPr="0012713E" w:rsidRDefault="009947A0" w:rsidP="00471D97">
      <w:pPr>
        <w:pStyle w:val="Textbody"/>
        <w:numPr>
          <w:ilvl w:val="1"/>
          <w:numId w:val="400"/>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4872BC26" w14:textId="2CE7074C" w:rsidR="002F6F83" w:rsidRPr="0012713E" w:rsidRDefault="009947A0" w:rsidP="00471D97">
      <w:pPr>
        <w:pStyle w:val="Textbody"/>
        <w:numPr>
          <w:ilvl w:val="1"/>
          <w:numId w:val="400"/>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09F8C28D" w14:textId="3BEBC5F3" w:rsidR="002F6F83" w:rsidRPr="0012713E" w:rsidRDefault="002D6396" w:rsidP="00471D97">
      <w:pPr>
        <w:pStyle w:val="Textbody"/>
        <w:numPr>
          <w:ilvl w:val="1"/>
          <w:numId w:val="400"/>
        </w:numPr>
        <w:tabs>
          <w:tab w:val="left" w:pos="0"/>
        </w:tabs>
        <w:spacing w:after="0"/>
        <w:jc w:val="both"/>
        <w:rPr>
          <w:rFonts w:ascii="Calibri" w:hAnsi="Calibri" w:cs="Calibri"/>
        </w:rPr>
      </w:pPr>
      <w:r w:rsidRPr="0012713E">
        <w:rPr>
          <w:rFonts w:ascii="Calibri" w:hAnsi="Calibri" w:cs="Calibri"/>
        </w:rPr>
        <w:t>nieprzekraczalne linie zabudowy 10,0 m od linii rozgraniczających drogi 01KDX</w:t>
      </w:r>
      <w:r w:rsidR="00E7261B" w:rsidRPr="0012713E">
        <w:rPr>
          <w:rFonts w:ascii="Calibri" w:hAnsi="Calibri" w:cs="Calibri"/>
        </w:rPr>
        <w:t xml:space="preserve"> </w:t>
      </w:r>
      <w:r w:rsidRPr="0012713E">
        <w:rPr>
          <w:rFonts w:ascii="Calibri" w:hAnsi="Calibri" w:cs="Calibri"/>
        </w:rPr>
        <w:t>(ul. Nadbrzeżna) i 010KDL (ulica Grunwaldzka) oraz 6,0 m od drogi 019KDW;</w:t>
      </w:r>
    </w:p>
    <w:p w14:paraId="274C5631" w14:textId="77777777" w:rsidR="002F6F83" w:rsidRPr="0012713E" w:rsidRDefault="002D6396" w:rsidP="00471D97">
      <w:pPr>
        <w:pStyle w:val="Textbody"/>
        <w:numPr>
          <w:ilvl w:val="1"/>
          <w:numId w:val="400"/>
        </w:numPr>
        <w:tabs>
          <w:tab w:val="left" w:pos="0"/>
        </w:tabs>
        <w:spacing w:after="0"/>
        <w:jc w:val="both"/>
        <w:rPr>
          <w:rFonts w:ascii="Calibri" w:hAnsi="Calibri" w:cs="Calibri"/>
        </w:rPr>
      </w:pPr>
      <w:r w:rsidRPr="0012713E">
        <w:rPr>
          <w:rFonts w:ascii="Calibri" w:hAnsi="Calibri" w:cs="Calibri"/>
        </w:rPr>
        <w:t>powierzchnia działki budowlanej nie może być mniejsza niż 1000 m</w:t>
      </w:r>
      <w:r w:rsidRPr="0012713E">
        <w:rPr>
          <w:rFonts w:ascii="Calibri" w:hAnsi="Calibri" w:cs="Calibri"/>
          <w:vertAlign w:val="superscript"/>
        </w:rPr>
        <w:t>2</w:t>
      </w:r>
      <w:r w:rsidRPr="0012713E">
        <w:rPr>
          <w:rFonts w:ascii="Calibri" w:hAnsi="Calibri" w:cs="Calibri"/>
        </w:rPr>
        <w:t>.</w:t>
      </w:r>
    </w:p>
    <w:p w14:paraId="36936DC4" w14:textId="77777777" w:rsidR="002F6F83" w:rsidRPr="0012713E" w:rsidRDefault="002F6F83">
      <w:pPr>
        <w:pStyle w:val="Textbody"/>
        <w:tabs>
          <w:tab w:val="left" w:pos="0"/>
        </w:tabs>
        <w:spacing w:after="0"/>
        <w:jc w:val="both"/>
        <w:rPr>
          <w:rFonts w:ascii="Calibri" w:hAnsi="Calibri" w:cs="Calibri"/>
        </w:rPr>
      </w:pPr>
    </w:p>
    <w:p w14:paraId="50E6DB7B" w14:textId="648766E6"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178</w:t>
      </w:r>
    </w:p>
    <w:p w14:paraId="437EF15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D16ZP, D16aZP.</w:t>
      </w:r>
    </w:p>
    <w:p w14:paraId="77FEB4BB" w14:textId="77777777" w:rsidR="002F6F83" w:rsidRPr="0012713E" w:rsidRDefault="002D6396" w:rsidP="00471D97">
      <w:pPr>
        <w:pStyle w:val="Textbody"/>
        <w:numPr>
          <w:ilvl w:val="0"/>
          <w:numId w:val="401"/>
        </w:numPr>
        <w:tabs>
          <w:tab w:val="left" w:pos="0"/>
        </w:tabs>
        <w:spacing w:after="0"/>
        <w:jc w:val="both"/>
        <w:rPr>
          <w:rFonts w:ascii="Calibri" w:hAnsi="Calibri" w:cs="Calibri"/>
        </w:rPr>
      </w:pPr>
      <w:r w:rsidRPr="0012713E">
        <w:rPr>
          <w:rFonts w:ascii="Calibri" w:hAnsi="Calibri" w:cs="Calibri"/>
        </w:rPr>
        <w:t>Przeznaczenie – tereny zieleni urządzonej.</w:t>
      </w:r>
    </w:p>
    <w:p w14:paraId="0168675E" w14:textId="77777777" w:rsidR="002F6F83" w:rsidRPr="0012713E" w:rsidRDefault="002D6396" w:rsidP="00471D97">
      <w:pPr>
        <w:pStyle w:val="Textbody"/>
        <w:numPr>
          <w:ilvl w:val="0"/>
          <w:numId w:val="401"/>
        </w:numPr>
        <w:tabs>
          <w:tab w:val="left" w:pos="-711"/>
        </w:tabs>
        <w:spacing w:after="0"/>
        <w:jc w:val="both"/>
        <w:rPr>
          <w:rFonts w:ascii="Calibri" w:hAnsi="Calibri" w:cs="Calibri"/>
        </w:rPr>
      </w:pPr>
      <w:r w:rsidRPr="0012713E">
        <w:rPr>
          <w:rFonts w:ascii="Calibri" w:hAnsi="Calibri" w:cs="Calibri"/>
        </w:rPr>
        <w:t>Zasady zagospodarowania terenu:</w:t>
      </w:r>
    </w:p>
    <w:p w14:paraId="1D523753" w14:textId="77777777" w:rsidR="002F6F83" w:rsidRPr="0012713E" w:rsidRDefault="002D6396" w:rsidP="00471D97">
      <w:pPr>
        <w:pStyle w:val="Textbody"/>
        <w:numPr>
          <w:ilvl w:val="1"/>
          <w:numId w:val="401"/>
        </w:numPr>
        <w:tabs>
          <w:tab w:val="left" w:pos="0"/>
        </w:tabs>
        <w:spacing w:after="0"/>
        <w:jc w:val="both"/>
        <w:rPr>
          <w:rFonts w:ascii="Calibri" w:hAnsi="Calibri" w:cs="Calibri"/>
        </w:rPr>
      </w:pPr>
      <w:r w:rsidRPr="0012713E">
        <w:rPr>
          <w:rFonts w:ascii="Calibri" w:hAnsi="Calibri" w:cs="Calibri"/>
        </w:rPr>
        <w:t>zakazuje się lokalizacji budynków;</w:t>
      </w:r>
    </w:p>
    <w:p w14:paraId="76212B24" w14:textId="77777777" w:rsidR="002F6F83" w:rsidRPr="0012713E" w:rsidRDefault="002D6396" w:rsidP="00471D97">
      <w:pPr>
        <w:pStyle w:val="Textbody"/>
        <w:numPr>
          <w:ilvl w:val="1"/>
          <w:numId w:val="401"/>
        </w:numPr>
        <w:tabs>
          <w:tab w:val="left" w:pos="0"/>
        </w:tabs>
        <w:spacing w:after="0"/>
        <w:jc w:val="both"/>
        <w:rPr>
          <w:rFonts w:ascii="Calibri" w:hAnsi="Calibri" w:cs="Calibri"/>
        </w:rPr>
      </w:pPr>
      <w:r w:rsidRPr="0012713E">
        <w:rPr>
          <w:rFonts w:ascii="Calibri" w:hAnsi="Calibri" w:cs="Calibri"/>
        </w:rPr>
        <w:t>dopuszcza się lokalizację obiektów małej architektury;</w:t>
      </w:r>
    </w:p>
    <w:p w14:paraId="7180EE10" w14:textId="77777777" w:rsidR="002F6F83" w:rsidRPr="0012713E" w:rsidRDefault="002D6396" w:rsidP="00471D97">
      <w:pPr>
        <w:pStyle w:val="Textbody"/>
        <w:numPr>
          <w:ilvl w:val="1"/>
          <w:numId w:val="401"/>
        </w:numPr>
        <w:tabs>
          <w:tab w:val="left" w:pos="0"/>
        </w:tabs>
        <w:spacing w:after="0"/>
        <w:jc w:val="both"/>
        <w:rPr>
          <w:rFonts w:ascii="Calibri" w:hAnsi="Calibri" w:cs="Calibri"/>
        </w:rPr>
      </w:pPr>
      <w:r w:rsidRPr="0012713E">
        <w:rPr>
          <w:rFonts w:ascii="Calibri" w:hAnsi="Calibri" w:cs="Calibri"/>
        </w:rPr>
        <w:t>dopuszcza się lokalizację ścieżek pieszych, pieszo-rowerowych i dydaktycznych.</w:t>
      </w:r>
    </w:p>
    <w:p w14:paraId="7A39C648" w14:textId="77777777" w:rsidR="002F6F83" w:rsidRPr="0012713E" w:rsidRDefault="002F6F83">
      <w:pPr>
        <w:pStyle w:val="Textbody"/>
        <w:tabs>
          <w:tab w:val="left" w:pos="736"/>
        </w:tabs>
        <w:spacing w:after="0"/>
        <w:ind w:left="736" w:hanging="368"/>
        <w:jc w:val="both"/>
        <w:rPr>
          <w:rFonts w:ascii="Calibri" w:hAnsi="Calibri" w:cs="Calibri"/>
        </w:rPr>
      </w:pPr>
    </w:p>
    <w:p w14:paraId="1578BCB5" w14:textId="1073DDB4"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179</w:t>
      </w:r>
    </w:p>
    <w:p w14:paraId="53EC2BAB"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D17MWU.</w:t>
      </w:r>
    </w:p>
    <w:p w14:paraId="265416A4" w14:textId="77777777" w:rsidR="002F6F83" w:rsidRPr="0012713E" w:rsidRDefault="002D6396" w:rsidP="00471D97">
      <w:pPr>
        <w:pStyle w:val="Textbody"/>
        <w:numPr>
          <w:ilvl w:val="0"/>
          <w:numId w:val="402"/>
        </w:numPr>
        <w:tabs>
          <w:tab w:val="left" w:pos="0"/>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7DD6321E" w14:textId="77777777" w:rsidR="002F6F83" w:rsidRPr="0012713E" w:rsidRDefault="002D6396" w:rsidP="00471D97">
      <w:pPr>
        <w:pStyle w:val="Textbody"/>
        <w:numPr>
          <w:ilvl w:val="0"/>
          <w:numId w:val="402"/>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142FD431" w14:textId="245DE001" w:rsidR="009947A0" w:rsidRPr="0012713E" w:rsidRDefault="009947A0" w:rsidP="00471D97">
      <w:pPr>
        <w:pStyle w:val="Textbody"/>
        <w:numPr>
          <w:ilvl w:val="1"/>
          <w:numId w:val="402"/>
        </w:numPr>
        <w:tabs>
          <w:tab w:val="left" w:pos="-2225"/>
        </w:tabs>
        <w:spacing w:after="0"/>
        <w:jc w:val="both"/>
        <w:rPr>
          <w:rFonts w:ascii="Calibri" w:hAnsi="Calibri" w:cs="Calibri"/>
          <w:bCs/>
        </w:rPr>
      </w:pPr>
      <w:r w:rsidRPr="0012713E">
        <w:rPr>
          <w:rFonts w:ascii="Calibri" w:eastAsia="Arial" w:hAnsi="Calibri" w:cs="Calibri"/>
        </w:rPr>
        <w:t>maksymalna wysokość zabudowy do 16 m;</w:t>
      </w:r>
    </w:p>
    <w:p w14:paraId="150FEFCA" w14:textId="76EB8C5E" w:rsidR="002F6F83" w:rsidRPr="0012713E" w:rsidRDefault="002D6396" w:rsidP="00471D97">
      <w:pPr>
        <w:pStyle w:val="Textbody"/>
        <w:numPr>
          <w:ilvl w:val="1"/>
          <w:numId w:val="402"/>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E7261B"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E7261B" w:rsidRPr="0012713E">
        <w:rPr>
          <w:rFonts w:ascii="Calibri" w:hAnsi="Calibri" w:cs="Calibri"/>
          <w:bCs/>
        </w:rPr>
        <w:t xml:space="preserve"> </w:t>
      </w:r>
      <w:r w:rsidRPr="0012713E">
        <w:rPr>
          <w:rFonts w:ascii="Calibri" w:hAnsi="Calibri" w:cs="Calibri"/>
        </w:rPr>
        <w:t>i drganiami;</w:t>
      </w:r>
    </w:p>
    <w:p w14:paraId="1F6ECB1D" w14:textId="480D0CCC" w:rsidR="002F6F83" w:rsidRPr="0012713E" w:rsidRDefault="002D6396" w:rsidP="00471D97">
      <w:pPr>
        <w:pStyle w:val="Textbody"/>
        <w:numPr>
          <w:ilvl w:val="1"/>
          <w:numId w:val="402"/>
        </w:numPr>
        <w:tabs>
          <w:tab w:val="left" w:pos="0"/>
        </w:tabs>
        <w:spacing w:after="0"/>
        <w:jc w:val="both"/>
        <w:rPr>
          <w:rFonts w:ascii="Calibri" w:hAnsi="Calibri" w:cs="Calibri"/>
        </w:rPr>
      </w:pPr>
      <w:r w:rsidRPr="0012713E">
        <w:rPr>
          <w:rFonts w:ascii="Calibri" w:hAnsi="Calibri" w:cs="Calibri"/>
        </w:rPr>
        <w:t>dla budynków (z wyłączeniem zabytkowego) obowiązują parametry:</w:t>
      </w:r>
    </w:p>
    <w:p w14:paraId="7872C9E2" w14:textId="37B0C6C0" w:rsidR="002F6F83" w:rsidRPr="0012713E" w:rsidRDefault="00CC5382" w:rsidP="00CC5382">
      <w:pPr>
        <w:pStyle w:val="Textbody"/>
        <w:numPr>
          <w:ilvl w:val="2"/>
          <w:numId w:val="402"/>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66B7E5B3" w14:textId="1C26536B" w:rsidR="002F6F83" w:rsidRPr="0012713E" w:rsidRDefault="002D6396" w:rsidP="00471D97">
      <w:pPr>
        <w:pStyle w:val="Textbody"/>
        <w:numPr>
          <w:ilvl w:val="2"/>
          <w:numId w:val="402"/>
        </w:numPr>
        <w:tabs>
          <w:tab w:val="left" w:pos="0"/>
        </w:tabs>
        <w:spacing w:after="0"/>
        <w:jc w:val="both"/>
        <w:rPr>
          <w:rFonts w:ascii="Calibri" w:hAnsi="Calibri" w:cs="Calibri"/>
        </w:rPr>
      </w:pPr>
      <w:r w:rsidRPr="0012713E">
        <w:rPr>
          <w:rFonts w:ascii="Calibri" w:hAnsi="Calibri" w:cs="Calibri"/>
        </w:rPr>
        <w:t>dachy dwu- lub wielospadowe o nachyleniu połaci od 30</w:t>
      </w:r>
      <w:r w:rsidR="00FE0757" w:rsidRPr="0012713E">
        <w:rPr>
          <w:rFonts w:ascii="Calibri" w:hAnsi="Calibri" w:cs="Calibri"/>
        </w:rPr>
        <w:t>°</w:t>
      </w:r>
      <w:r w:rsidRPr="0012713E">
        <w:rPr>
          <w:rFonts w:ascii="Calibri" w:hAnsi="Calibri" w:cs="Calibri"/>
        </w:rPr>
        <w:t xml:space="preserve"> do 45</w:t>
      </w:r>
      <w:r w:rsidR="00FE0757" w:rsidRPr="0012713E">
        <w:rPr>
          <w:rFonts w:ascii="Calibri" w:hAnsi="Calibri" w:cs="Calibri"/>
        </w:rPr>
        <w:t>°</w:t>
      </w:r>
      <w:r w:rsidRPr="0012713E">
        <w:rPr>
          <w:rFonts w:ascii="Calibri" w:hAnsi="Calibri" w:cs="Calibri"/>
        </w:rPr>
        <w:t>, kryte dachówką ceramiczną w kolorze ceglastej czerwieni;</w:t>
      </w:r>
    </w:p>
    <w:p w14:paraId="37F3F4F2" w14:textId="5D751036" w:rsidR="002F6F83" w:rsidRPr="0012713E" w:rsidRDefault="002D6396" w:rsidP="00471D97">
      <w:pPr>
        <w:pStyle w:val="Textbody"/>
        <w:numPr>
          <w:ilvl w:val="1"/>
          <w:numId w:val="402"/>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3F206AC4" w14:textId="0F29AAF8" w:rsidR="007568A5" w:rsidRPr="0012713E" w:rsidRDefault="007568A5" w:rsidP="00471D97">
      <w:pPr>
        <w:pStyle w:val="Textbody"/>
        <w:numPr>
          <w:ilvl w:val="1"/>
          <w:numId w:val="402"/>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3E21E6" w:rsidRPr="0012713E">
        <w:rPr>
          <w:rFonts w:ascii="Calibri" w:hAnsi="Calibri" w:cs="Calibri"/>
        </w:rPr>
        <w:t>zgodnie z §9 ust. 1 pkt 5</w:t>
      </w:r>
      <w:r w:rsidRPr="0012713E">
        <w:rPr>
          <w:rFonts w:ascii="Calibri" w:hAnsi="Calibri" w:cs="Calibri"/>
        </w:rPr>
        <w:t>;</w:t>
      </w:r>
    </w:p>
    <w:p w14:paraId="2508B77D" w14:textId="45A67462" w:rsidR="002F6F83" w:rsidRPr="0012713E" w:rsidRDefault="002D6396" w:rsidP="00471D97">
      <w:pPr>
        <w:pStyle w:val="Textbody"/>
        <w:numPr>
          <w:ilvl w:val="1"/>
          <w:numId w:val="402"/>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5A740C80" w14:textId="77777777" w:rsidR="002F6F83" w:rsidRPr="0012713E" w:rsidRDefault="002D6396" w:rsidP="00471D97">
      <w:pPr>
        <w:pStyle w:val="Textbody"/>
        <w:numPr>
          <w:ilvl w:val="1"/>
          <w:numId w:val="402"/>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31107F64" w14:textId="77777777" w:rsidR="002F6F83" w:rsidRPr="0012713E" w:rsidRDefault="002F6F83">
      <w:pPr>
        <w:pStyle w:val="Textbody"/>
        <w:tabs>
          <w:tab w:val="left" w:pos="0"/>
        </w:tabs>
        <w:spacing w:after="0"/>
        <w:jc w:val="both"/>
        <w:rPr>
          <w:rFonts w:ascii="Calibri" w:hAnsi="Calibri" w:cs="Calibri"/>
        </w:rPr>
      </w:pPr>
    </w:p>
    <w:p w14:paraId="60F3E097" w14:textId="0DECDB2F"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180</w:t>
      </w:r>
    </w:p>
    <w:p w14:paraId="06FBE2B7"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D18MNU, D18aMNU, D18bMNU.</w:t>
      </w:r>
    </w:p>
    <w:p w14:paraId="08354280" w14:textId="77777777" w:rsidR="002F6F83" w:rsidRPr="0012713E" w:rsidRDefault="002D6396" w:rsidP="00471D97">
      <w:pPr>
        <w:pStyle w:val="Textbody"/>
        <w:numPr>
          <w:ilvl w:val="0"/>
          <w:numId w:val="403"/>
        </w:numPr>
        <w:tabs>
          <w:tab w:val="left" w:pos="0"/>
        </w:tabs>
        <w:spacing w:after="0"/>
        <w:jc w:val="both"/>
        <w:rPr>
          <w:rFonts w:ascii="Calibri" w:hAnsi="Calibri" w:cs="Calibri"/>
        </w:rPr>
      </w:pPr>
      <w:r w:rsidRPr="0012713E">
        <w:rPr>
          <w:rFonts w:ascii="Calibri" w:hAnsi="Calibri" w:cs="Calibri"/>
        </w:rPr>
        <w:lastRenderedPageBreak/>
        <w:t>Przeznaczenie – teren zabudowy mieszkaniowej jednorodzinnej.</w:t>
      </w:r>
    </w:p>
    <w:p w14:paraId="4D697C93" w14:textId="77777777" w:rsidR="002F6F83" w:rsidRPr="0012713E" w:rsidRDefault="002D6396" w:rsidP="00471D97">
      <w:pPr>
        <w:pStyle w:val="Textbody"/>
        <w:numPr>
          <w:ilvl w:val="0"/>
          <w:numId w:val="403"/>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6CA9AA60" w14:textId="56E4B141" w:rsidR="007568A5" w:rsidRPr="0012713E" w:rsidRDefault="007568A5" w:rsidP="00471D97">
      <w:pPr>
        <w:pStyle w:val="Textbody"/>
        <w:numPr>
          <w:ilvl w:val="1"/>
          <w:numId w:val="403"/>
        </w:numPr>
        <w:tabs>
          <w:tab w:val="left" w:pos="-2225"/>
        </w:tabs>
        <w:spacing w:after="0"/>
        <w:jc w:val="both"/>
        <w:rPr>
          <w:rFonts w:ascii="Calibri" w:hAnsi="Calibri" w:cs="Calibri"/>
          <w:bCs/>
        </w:rPr>
      </w:pPr>
      <w:r w:rsidRPr="0012713E">
        <w:rPr>
          <w:rFonts w:ascii="Calibri" w:eastAsia="Arial" w:hAnsi="Calibri" w:cs="Calibri"/>
        </w:rPr>
        <w:t>o ile kolejne punkty nie stanowią inaczej, maksymalna wysokość zabudowy do 12 m;</w:t>
      </w:r>
    </w:p>
    <w:p w14:paraId="62EFA2FB" w14:textId="5ECC79D3" w:rsidR="002F6F83" w:rsidRPr="0012713E" w:rsidRDefault="002D6396" w:rsidP="00471D97">
      <w:pPr>
        <w:pStyle w:val="Textbody"/>
        <w:numPr>
          <w:ilvl w:val="1"/>
          <w:numId w:val="403"/>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E7261B"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E7261B" w:rsidRPr="0012713E">
        <w:rPr>
          <w:rFonts w:ascii="Calibri" w:hAnsi="Calibri" w:cs="Calibri"/>
          <w:bCs/>
        </w:rPr>
        <w:t xml:space="preserve"> </w:t>
      </w:r>
      <w:r w:rsidRPr="0012713E">
        <w:rPr>
          <w:rFonts w:ascii="Calibri" w:hAnsi="Calibri" w:cs="Calibri"/>
        </w:rPr>
        <w:t>i drganiami;</w:t>
      </w:r>
    </w:p>
    <w:p w14:paraId="1E4C621C" w14:textId="52A15677" w:rsidR="002F6F83" w:rsidRPr="0012713E" w:rsidRDefault="002D6396"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735C875D" w14:textId="127EFC82" w:rsidR="002F6F83" w:rsidRPr="0012713E" w:rsidRDefault="00CC5382" w:rsidP="00CC5382">
      <w:pPr>
        <w:pStyle w:val="Textbody"/>
        <w:numPr>
          <w:ilvl w:val="2"/>
          <w:numId w:val="403"/>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3FC1E7A8" w14:textId="77777777" w:rsidR="002F6F83" w:rsidRPr="0012713E" w:rsidRDefault="002D6396" w:rsidP="00471D97">
      <w:pPr>
        <w:pStyle w:val="Textbody"/>
        <w:numPr>
          <w:ilvl w:val="2"/>
          <w:numId w:val="403"/>
        </w:numPr>
        <w:tabs>
          <w:tab w:val="left" w:pos="0"/>
        </w:tabs>
        <w:spacing w:after="0"/>
        <w:jc w:val="both"/>
        <w:rPr>
          <w:rFonts w:ascii="Calibri" w:hAnsi="Calibri" w:cs="Calibri"/>
        </w:rPr>
      </w:pPr>
      <w:r w:rsidRPr="0012713E">
        <w:rPr>
          <w:rFonts w:ascii="Calibri" w:hAnsi="Calibri" w:cs="Calibri"/>
        </w:rPr>
        <w:t>dachy dwuspadowe o nachyleniu połaci do 45º, kryte dachówką ceramiczną w kolorze ceglastej czerwieni;</w:t>
      </w:r>
    </w:p>
    <w:p w14:paraId="0CE0EF07" w14:textId="77777777" w:rsidR="002F6F83" w:rsidRPr="0012713E" w:rsidRDefault="002D6396"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zabudowę kształtować jako szeregową lub bliźniaczą;</w:t>
      </w:r>
    </w:p>
    <w:p w14:paraId="2C3E8E99" w14:textId="77777777" w:rsidR="002F6F83" w:rsidRPr="0012713E" w:rsidRDefault="002D6396"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dopuszcza się zabudowę wolnostojącą;</w:t>
      </w:r>
    </w:p>
    <w:p w14:paraId="76F1601E" w14:textId="77777777" w:rsidR="002F6F83" w:rsidRPr="0012713E" w:rsidRDefault="002D6396"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adaptuje się istniejącą zabudowę usługową;</w:t>
      </w:r>
    </w:p>
    <w:p w14:paraId="25014541" w14:textId="16925510" w:rsidR="002F6F83" w:rsidRPr="0012713E" w:rsidRDefault="002D6396"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 xml:space="preserve">dopuszcza się garaże wolnostojace oraz bliźniacze zlokalizowane </w:t>
      </w:r>
      <w:r w:rsidR="008D5A9B" w:rsidRPr="0012713E">
        <w:rPr>
          <w:rFonts w:ascii="Calibri" w:hAnsi="Calibri" w:cs="Calibri"/>
        </w:rPr>
        <w:t>przy</w:t>
      </w:r>
      <w:r w:rsidRPr="0012713E">
        <w:rPr>
          <w:rFonts w:ascii="Calibri" w:hAnsi="Calibri" w:cs="Calibri"/>
        </w:rPr>
        <w:t xml:space="preserve"> granicy dwóch działek sąsiednich o parametrach:</w:t>
      </w:r>
    </w:p>
    <w:p w14:paraId="3CCA86E3" w14:textId="77777777" w:rsidR="002F6F83" w:rsidRPr="0012713E" w:rsidRDefault="002D6396" w:rsidP="00471D97">
      <w:pPr>
        <w:pStyle w:val="Textbody"/>
        <w:numPr>
          <w:ilvl w:val="2"/>
          <w:numId w:val="403"/>
        </w:numPr>
        <w:tabs>
          <w:tab w:val="left" w:pos="0"/>
        </w:tabs>
        <w:spacing w:after="0"/>
        <w:jc w:val="both"/>
        <w:rPr>
          <w:rFonts w:ascii="Calibri" w:hAnsi="Calibri" w:cs="Calibri"/>
        </w:rPr>
      </w:pPr>
      <w:r w:rsidRPr="0012713E">
        <w:rPr>
          <w:rFonts w:ascii="Calibri" w:hAnsi="Calibri" w:cs="Calibri"/>
        </w:rPr>
        <w:t>wysokość budynków do 6,0 m,</w:t>
      </w:r>
    </w:p>
    <w:p w14:paraId="40A575C0" w14:textId="77777777" w:rsidR="002F6F83" w:rsidRPr="0012713E" w:rsidRDefault="002D6396" w:rsidP="00471D97">
      <w:pPr>
        <w:pStyle w:val="Textbody"/>
        <w:numPr>
          <w:ilvl w:val="2"/>
          <w:numId w:val="403"/>
        </w:numPr>
        <w:tabs>
          <w:tab w:val="left" w:pos="0"/>
        </w:tabs>
        <w:spacing w:after="0"/>
        <w:jc w:val="both"/>
        <w:rPr>
          <w:rFonts w:ascii="Calibri" w:hAnsi="Calibri" w:cs="Calibri"/>
        </w:rPr>
      </w:pPr>
      <w:r w:rsidRPr="0012713E">
        <w:rPr>
          <w:rFonts w:ascii="Calibri" w:hAnsi="Calibri" w:cs="Calibri"/>
        </w:rPr>
        <w:t>dachy symetryczne dwuspadowe o nachyleniu połaci od 25º do 45º, kryte dachówką ceramiczną lub materiałem dachówkopodobnym w kolorze ceglastej czerwieni;</w:t>
      </w:r>
    </w:p>
    <w:p w14:paraId="26A324F0" w14:textId="2F19BF43" w:rsidR="002F6F83" w:rsidRPr="0012713E" w:rsidRDefault="002D6396"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intensywność zabudowy od 0,1</w:t>
      </w:r>
      <w:r w:rsidR="002F036C" w:rsidRPr="0012713E">
        <w:rPr>
          <w:rFonts w:ascii="Calibri" w:hAnsi="Calibri" w:cs="Calibri"/>
        </w:rPr>
        <w:t xml:space="preserve"> </w:t>
      </w:r>
      <w:r w:rsidRPr="0012713E">
        <w:rPr>
          <w:rFonts w:ascii="Calibri" w:hAnsi="Calibri" w:cs="Calibri"/>
        </w:rPr>
        <w:t xml:space="preserve">do </w:t>
      </w:r>
      <w:r w:rsidR="001C0ED3" w:rsidRPr="0012713E">
        <w:rPr>
          <w:rFonts w:ascii="Calibri" w:hAnsi="Calibri" w:cs="Calibri"/>
        </w:rPr>
        <w:t>2,4</w:t>
      </w:r>
      <w:r w:rsidRPr="0012713E">
        <w:rPr>
          <w:rFonts w:ascii="Calibri" w:hAnsi="Calibri" w:cs="Calibri"/>
        </w:rPr>
        <w:t>;</w:t>
      </w:r>
    </w:p>
    <w:p w14:paraId="1E70DD56" w14:textId="23268EC1" w:rsidR="007568A5" w:rsidRPr="0012713E" w:rsidRDefault="007568A5"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60%;</w:t>
      </w:r>
    </w:p>
    <w:p w14:paraId="5BCCCB06" w14:textId="06D613D8" w:rsidR="002F6F83" w:rsidRPr="0012713E" w:rsidRDefault="007568A5"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5A959C17" w14:textId="77777777" w:rsidR="002F6F83" w:rsidRPr="0012713E" w:rsidRDefault="002D6396" w:rsidP="00471D97">
      <w:pPr>
        <w:pStyle w:val="Textbody"/>
        <w:numPr>
          <w:ilvl w:val="1"/>
          <w:numId w:val="403"/>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38920250" w14:textId="77777777" w:rsidR="002F6F83" w:rsidRPr="0012713E" w:rsidRDefault="002F6F83">
      <w:pPr>
        <w:pStyle w:val="Textbody"/>
        <w:tabs>
          <w:tab w:val="left" w:pos="0"/>
        </w:tabs>
        <w:spacing w:after="0"/>
        <w:jc w:val="both"/>
        <w:rPr>
          <w:rFonts w:ascii="Calibri" w:hAnsi="Calibri" w:cs="Calibri"/>
        </w:rPr>
      </w:pPr>
    </w:p>
    <w:p w14:paraId="546F7660" w14:textId="079A2F7D"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181</w:t>
      </w:r>
    </w:p>
    <w:p w14:paraId="531D2D5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D19MNU.</w:t>
      </w:r>
    </w:p>
    <w:p w14:paraId="21626FF4" w14:textId="77777777" w:rsidR="002F6F83" w:rsidRPr="0012713E" w:rsidRDefault="002D6396" w:rsidP="00471D97">
      <w:pPr>
        <w:pStyle w:val="Textbody"/>
        <w:numPr>
          <w:ilvl w:val="0"/>
          <w:numId w:val="404"/>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7DA839FA" w14:textId="77777777" w:rsidR="002F6F83" w:rsidRPr="0012713E" w:rsidRDefault="002D6396" w:rsidP="00471D97">
      <w:pPr>
        <w:pStyle w:val="Textbody"/>
        <w:numPr>
          <w:ilvl w:val="0"/>
          <w:numId w:val="404"/>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1CBC6CAE" w14:textId="0E284FA6" w:rsidR="007568A5" w:rsidRPr="0012713E" w:rsidRDefault="007568A5" w:rsidP="00471D97">
      <w:pPr>
        <w:pStyle w:val="Textbody"/>
        <w:numPr>
          <w:ilvl w:val="1"/>
          <w:numId w:val="404"/>
        </w:numPr>
        <w:tabs>
          <w:tab w:val="left" w:pos="-2225"/>
        </w:tabs>
        <w:spacing w:after="0"/>
        <w:jc w:val="both"/>
        <w:rPr>
          <w:rFonts w:ascii="Calibri" w:hAnsi="Calibri" w:cs="Calibri"/>
          <w:bCs/>
        </w:rPr>
      </w:pPr>
      <w:r w:rsidRPr="0012713E">
        <w:rPr>
          <w:rFonts w:ascii="Calibri" w:eastAsia="Arial" w:hAnsi="Calibri" w:cs="Calibri"/>
        </w:rPr>
        <w:t>o ile kolejne punkty nie stanowią inaczej, maksymalna wysokość zabudowy do 10 m;</w:t>
      </w:r>
    </w:p>
    <w:p w14:paraId="550E9539" w14:textId="22B7ADE3" w:rsidR="002F6F83" w:rsidRPr="0012713E" w:rsidRDefault="002D6396" w:rsidP="00471D97">
      <w:pPr>
        <w:pStyle w:val="Textbody"/>
        <w:numPr>
          <w:ilvl w:val="1"/>
          <w:numId w:val="404"/>
        </w:numPr>
        <w:tabs>
          <w:tab w:val="left" w:pos="-2225"/>
        </w:tabs>
        <w:spacing w:after="0"/>
        <w:jc w:val="both"/>
        <w:rPr>
          <w:rFonts w:ascii="Calibri" w:hAnsi="Calibri" w:cs="Calibri"/>
          <w:bCs/>
        </w:rPr>
      </w:pPr>
      <w:r w:rsidRPr="0012713E">
        <w:rPr>
          <w:rFonts w:ascii="Calibri" w:hAnsi="Calibri" w:cs="Calibri"/>
        </w:rPr>
        <w:t>teren znajduje się w bezpośrednim sąsiedztwie drogi krajowej i mogą występować na nim przekroczenia norm hałasu, obiekty budowlane wraz ze związanymi z nimi urządzeniami budowlanymi należy, biorąc pod uwagę przewidywany okres użytkowania, projektować</w:t>
      </w:r>
      <w:r w:rsidR="00E7261B" w:rsidRPr="0012713E">
        <w:rPr>
          <w:rFonts w:ascii="Calibri" w:hAnsi="Calibri" w:cs="Calibri"/>
          <w:bCs/>
        </w:rPr>
        <w:t xml:space="preserve"> </w:t>
      </w:r>
      <w:r w:rsidRPr="0012713E">
        <w:rPr>
          <w:rFonts w:ascii="Calibri" w:hAnsi="Calibri" w:cs="Calibri"/>
        </w:rPr>
        <w:t>i budować w sposób zapewniający spełnienie wymagań dotyczących ochrony przed hałasem</w:t>
      </w:r>
      <w:r w:rsidR="00E7261B" w:rsidRPr="0012713E">
        <w:rPr>
          <w:rFonts w:ascii="Calibri" w:hAnsi="Calibri" w:cs="Calibri"/>
          <w:bCs/>
        </w:rPr>
        <w:t xml:space="preserve"> </w:t>
      </w:r>
      <w:r w:rsidRPr="0012713E">
        <w:rPr>
          <w:rFonts w:ascii="Calibri" w:hAnsi="Calibri" w:cs="Calibri"/>
        </w:rPr>
        <w:t>i drganiami;</w:t>
      </w:r>
    </w:p>
    <w:p w14:paraId="2B7F9A3A" w14:textId="411C76B9" w:rsidR="002F6F83" w:rsidRPr="0012713E" w:rsidRDefault="002D6396" w:rsidP="00471D97">
      <w:pPr>
        <w:pStyle w:val="Textbody"/>
        <w:numPr>
          <w:ilvl w:val="1"/>
          <w:numId w:val="404"/>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594C79D6" w14:textId="7C036667" w:rsidR="002F6F83" w:rsidRPr="0012713E" w:rsidRDefault="00CC5382" w:rsidP="00CC5382">
      <w:pPr>
        <w:pStyle w:val="Textbody"/>
        <w:numPr>
          <w:ilvl w:val="2"/>
          <w:numId w:val="404"/>
        </w:numPr>
        <w:tabs>
          <w:tab w:val="left" w:pos="0"/>
        </w:tabs>
        <w:spacing w:after="0"/>
        <w:jc w:val="both"/>
        <w:rPr>
          <w:rFonts w:ascii="Calibri" w:hAnsi="Calibri" w:cs="Calibri"/>
        </w:rPr>
      </w:pPr>
      <w:r w:rsidRPr="0012713E">
        <w:rPr>
          <w:rFonts w:ascii="Calibri" w:hAnsi="Calibri" w:cs="Calibri"/>
        </w:rPr>
        <w:t>maksymalna ilość kondygnacji nadziemnych: 3 z dopuszczeniem poddasza użytkowego w najwyższej kondygnacji,</w:t>
      </w:r>
    </w:p>
    <w:p w14:paraId="65EAED9E" w14:textId="77777777" w:rsidR="002F6F83" w:rsidRPr="0012713E" w:rsidRDefault="002D6396" w:rsidP="00471D97">
      <w:pPr>
        <w:pStyle w:val="Textbody"/>
        <w:numPr>
          <w:ilvl w:val="2"/>
          <w:numId w:val="404"/>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00AAAF4D" w14:textId="77777777" w:rsidR="002F6F83" w:rsidRPr="0012713E" w:rsidRDefault="002D6396" w:rsidP="00471D97">
      <w:pPr>
        <w:pStyle w:val="Textbody"/>
        <w:numPr>
          <w:ilvl w:val="1"/>
          <w:numId w:val="404"/>
        </w:numPr>
        <w:tabs>
          <w:tab w:val="left" w:pos="0"/>
        </w:tabs>
        <w:spacing w:after="0"/>
        <w:jc w:val="both"/>
        <w:rPr>
          <w:rFonts w:ascii="Calibri" w:hAnsi="Calibri" w:cs="Calibri"/>
        </w:rPr>
      </w:pPr>
      <w:r w:rsidRPr="0012713E">
        <w:rPr>
          <w:rFonts w:ascii="Calibri" w:hAnsi="Calibri" w:cs="Calibri"/>
        </w:rPr>
        <w:t>zabudowę kształtować jako wolnostojącą i bliźniaczą;</w:t>
      </w:r>
    </w:p>
    <w:p w14:paraId="2F13DBD7" w14:textId="409FBFB1" w:rsidR="002F6F83" w:rsidRPr="0012713E" w:rsidRDefault="002D6396" w:rsidP="00471D97">
      <w:pPr>
        <w:pStyle w:val="Textbody"/>
        <w:numPr>
          <w:ilvl w:val="1"/>
          <w:numId w:val="404"/>
        </w:numPr>
        <w:tabs>
          <w:tab w:val="left" w:pos="0"/>
        </w:tabs>
        <w:spacing w:after="0"/>
        <w:jc w:val="both"/>
        <w:rPr>
          <w:rFonts w:ascii="Calibri" w:hAnsi="Calibri" w:cs="Calibri"/>
        </w:rPr>
      </w:pPr>
      <w:r w:rsidRPr="0012713E">
        <w:rPr>
          <w:rFonts w:ascii="Calibri" w:hAnsi="Calibri" w:cs="Calibri"/>
        </w:rPr>
        <w:t xml:space="preserve">dopuszcza się garaże wolnostojące lub bliźniacze usytuowane </w:t>
      </w:r>
      <w:r w:rsidR="008D5A9B" w:rsidRPr="0012713E">
        <w:rPr>
          <w:rFonts w:ascii="Calibri" w:hAnsi="Calibri" w:cs="Calibri"/>
        </w:rPr>
        <w:t>przy</w:t>
      </w:r>
      <w:r w:rsidRPr="0012713E">
        <w:rPr>
          <w:rFonts w:ascii="Calibri" w:hAnsi="Calibri" w:cs="Calibri"/>
        </w:rPr>
        <w:t xml:space="preserve"> granicy dwóch działek sąsiednich o parametrach:</w:t>
      </w:r>
    </w:p>
    <w:p w14:paraId="27E589CB" w14:textId="77777777" w:rsidR="002F6F83" w:rsidRPr="0012713E" w:rsidRDefault="002D6396" w:rsidP="00471D97">
      <w:pPr>
        <w:pStyle w:val="Textbody"/>
        <w:numPr>
          <w:ilvl w:val="2"/>
          <w:numId w:val="404"/>
        </w:numPr>
        <w:tabs>
          <w:tab w:val="left" w:pos="0"/>
        </w:tabs>
        <w:spacing w:after="0"/>
        <w:jc w:val="both"/>
        <w:rPr>
          <w:rFonts w:ascii="Calibri" w:hAnsi="Calibri" w:cs="Calibri"/>
        </w:rPr>
      </w:pPr>
      <w:r w:rsidRPr="0012713E">
        <w:rPr>
          <w:rFonts w:ascii="Calibri" w:hAnsi="Calibri" w:cs="Calibri"/>
        </w:rPr>
        <w:t>wysokość budynków do 6,0 m,</w:t>
      </w:r>
    </w:p>
    <w:p w14:paraId="2BE4090D" w14:textId="77777777" w:rsidR="002F6F83" w:rsidRPr="0012713E" w:rsidRDefault="002D6396" w:rsidP="00471D97">
      <w:pPr>
        <w:pStyle w:val="Textbody"/>
        <w:numPr>
          <w:ilvl w:val="2"/>
          <w:numId w:val="404"/>
        </w:numPr>
        <w:tabs>
          <w:tab w:val="left" w:pos="0"/>
        </w:tabs>
        <w:spacing w:after="0"/>
        <w:jc w:val="both"/>
        <w:rPr>
          <w:rFonts w:ascii="Calibri" w:hAnsi="Calibri" w:cs="Calibri"/>
        </w:rPr>
      </w:pPr>
      <w:r w:rsidRPr="0012713E">
        <w:rPr>
          <w:rFonts w:ascii="Calibri" w:hAnsi="Calibri" w:cs="Calibri"/>
        </w:rPr>
        <w:t>dachy symetryczne dwuspadowe o nachyleniu połaci od 25º do 45º , kryte dachówką ceramiczną lub materiałem dachówkopodobnym w kolorze ceglastej czerwieni,</w:t>
      </w:r>
    </w:p>
    <w:p w14:paraId="663C00D0" w14:textId="7F384BF0" w:rsidR="002F6F83" w:rsidRPr="0012713E" w:rsidRDefault="002D6396" w:rsidP="00471D97">
      <w:pPr>
        <w:pStyle w:val="Textbody"/>
        <w:numPr>
          <w:ilvl w:val="2"/>
          <w:numId w:val="404"/>
        </w:numPr>
        <w:tabs>
          <w:tab w:val="left" w:pos="0"/>
        </w:tabs>
        <w:spacing w:after="0"/>
        <w:jc w:val="both"/>
        <w:rPr>
          <w:rFonts w:ascii="Calibri" w:hAnsi="Calibri" w:cs="Calibri"/>
        </w:rPr>
      </w:pPr>
      <w:r w:rsidRPr="0012713E">
        <w:rPr>
          <w:rFonts w:ascii="Calibri" w:hAnsi="Calibri" w:cs="Calibri"/>
        </w:rPr>
        <w:lastRenderedPageBreak/>
        <w:t xml:space="preserve">kształt dachu winien nawiązywać do budynku mieszkalnego na działce. W przypadku lokalizacji garaży </w:t>
      </w:r>
      <w:r w:rsidR="008D5A9B" w:rsidRPr="0012713E">
        <w:rPr>
          <w:rFonts w:ascii="Calibri" w:hAnsi="Calibri" w:cs="Calibri"/>
        </w:rPr>
        <w:t xml:space="preserve">przy </w:t>
      </w:r>
      <w:r w:rsidRPr="0012713E">
        <w:rPr>
          <w:rFonts w:ascii="Calibri" w:hAnsi="Calibri" w:cs="Calibri"/>
        </w:rPr>
        <w:t>granicy dwóch działek sąsiednich spadek dachu winien być skierowany w kierunku działki właściciela;</w:t>
      </w:r>
    </w:p>
    <w:p w14:paraId="26F81FE4" w14:textId="3A46E351" w:rsidR="002F6F83" w:rsidRPr="0012713E" w:rsidRDefault="002D6396" w:rsidP="00471D97">
      <w:pPr>
        <w:pStyle w:val="Textbody"/>
        <w:numPr>
          <w:ilvl w:val="1"/>
          <w:numId w:val="404"/>
        </w:numPr>
        <w:tabs>
          <w:tab w:val="left" w:pos="0"/>
        </w:tabs>
        <w:spacing w:after="0"/>
        <w:jc w:val="both"/>
        <w:rPr>
          <w:rFonts w:ascii="Calibri" w:hAnsi="Calibri" w:cs="Calibri"/>
        </w:rPr>
      </w:pPr>
      <w:r w:rsidRPr="0012713E">
        <w:rPr>
          <w:rFonts w:ascii="Calibri" w:hAnsi="Calibri" w:cs="Calibri"/>
        </w:rPr>
        <w:t>in</w:t>
      </w:r>
      <w:r w:rsidR="001C0ED3" w:rsidRPr="0012713E">
        <w:rPr>
          <w:rFonts w:ascii="Calibri" w:hAnsi="Calibri" w:cs="Calibri"/>
        </w:rPr>
        <w:t>tensywność zabudowy od 0,1 do 1,2</w:t>
      </w:r>
      <w:r w:rsidRPr="0012713E">
        <w:rPr>
          <w:rFonts w:ascii="Calibri" w:hAnsi="Calibri" w:cs="Calibri"/>
        </w:rPr>
        <w:t>;</w:t>
      </w:r>
    </w:p>
    <w:p w14:paraId="3B844030" w14:textId="1B955C79" w:rsidR="007568A5" w:rsidRPr="0012713E" w:rsidRDefault="007568A5" w:rsidP="00471D97">
      <w:pPr>
        <w:pStyle w:val="Textbody"/>
        <w:numPr>
          <w:ilvl w:val="1"/>
          <w:numId w:val="404"/>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17EC346A" w14:textId="297C7D66" w:rsidR="002F6F83" w:rsidRPr="0012713E" w:rsidRDefault="007568A5" w:rsidP="00471D97">
      <w:pPr>
        <w:pStyle w:val="Textbody"/>
        <w:numPr>
          <w:ilvl w:val="1"/>
          <w:numId w:val="404"/>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5BA37E07" w14:textId="77777777" w:rsidR="002F6F83" w:rsidRPr="0012713E" w:rsidRDefault="002D6396" w:rsidP="00471D97">
      <w:pPr>
        <w:pStyle w:val="Textbody"/>
        <w:numPr>
          <w:ilvl w:val="1"/>
          <w:numId w:val="404"/>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2A26C33D" w14:textId="77777777" w:rsidR="002F6F83" w:rsidRPr="0012713E" w:rsidRDefault="002F6F83">
      <w:pPr>
        <w:pStyle w:val="Textbody"/>
        <w:tabs>
          <w:tab w:val="left" w:pos="0"/>
        </w:tabs>
        <w:spacing w:after="0"/>
        <w:jc w:val="both"/>
        <w:rPr>
          <w:rFonts w:ascii="Calibri" w:hAnsi="Calibri" w:cs="Calibri"/>
        </w:rPr>
      </w:pPr>
    </w:p>
    <w:p w14:paraId="2C1CB5D5" w14:textId="5B1F540A"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182</w:t>
      </w:r>
    </w:p>
    <w:p w14:paraId="6478687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D20MNU, D20aMNU.</w:t>
      </w:r>
    </w:p>
    <w:p w14:paraId="7A4CB75B" w14:textId="77777777" w:rsidR="002F6F83" w:rsidRPr="0012713E" w:rsidRDefault="002D6396" w:rsidP="00471D97">
      <w:pPr>
        <w:pStyle w:val="Textbody"/>
        <w:numPr>
          <w:ilvl w:val="0"/>
          <w:numId w:val="405"/>
        </w:numPr>
        <w:tabs>
          <w:tab w:val="left" w:pos="0"/>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004C6D01" w14:textId="77777777" w:rsidR="002F6F83" w:rsidRPr="0012713E" w:rsidRDefault="002D6396" w:rsidP="00471D97">
      <w:pPr>
        <w:pStyle w:val="Textbody"/>
        <w:numPr>
          <w:ilvl w:val="0"/>
          <w:numId w:val="405"/>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52AC4B62" w14:textId="4F1E206C" w:rsidR="007568A5" w:rsidRPr="0012713E" w:rsidRDefault="007568A5" w:rsidP="00471D97">
      <w:pPr>
        <w:pStyle w:val="Textbody"/>
        <w:numPr>
          <w:ilvl w:val="1"/>
          <w:numId w:val="405"/>
        </w:numPr>
        <w:tabs>
          <w:tab w:val="left" w:pos="0"/>
        </w:tabs>
        <w:spacing w:after="0"/>
        <w:jc w:val="both"/>
        <w:rPr>
          <w:rFonts w:ascii="Calibri" w:hAnsi="Calibri" w:cs="Calibri"/>
        </w:rPr>
      </w:pPr>
      <w:r w:rsidRPr="0012713E">
        <w:rPr>
          <w:rFonts w:ascii="Calibri" w:eastAsia="Arial" w:hAnsi="Calibri" w:cs="Calibri"/>
        </w:rPr>
        <w:t>maksymalna wysokość zabudowy do 9 m;</w:t>
      </w:r>
    </w:p>
    <w:p w14:paraId="0EFE74DE" w14:textId="5BE7F719" w:rsidR="002F6F83" w:rsidRPr="0012713E" w:rsidRDefault="002D6396" w:rsidP="00471D97">
      <w:pPr>
        <w:pStyle w:val="Textbody"/>
        <w:numPr>
          <w:ilvl w:val="1"/>
          <w:numId w:val="405"/>
        </w:numPr>
        <w:tabs>
          <w:tab w:val="left" w:pos="0"/>
        </w:tabs>
        <w:spacing w:after="0"/>
        <w:jc w:val="both"/>
        <w:rPr>
          <w:rFonts w:ascii="Calibri" w:hAnsi="Calibri" w:cs="Calibri"/>
        </w:rPr>
      </w:pPr>
      <w:r w:rsidRPr="0012713E">
        <w:rPr>
          <w:rFonts w:ascii="Calibri" w:hAnsi="Calibri" w:cs="Calibri"/>
        </w:rPr>
        <w:t>dla budynków (z wyłączeniem zabytkowych) obowiązują parametry:</w:t>
      </w:r>
    </w:p>
    <w:p w14:paraId="52D61049" w14:textId="6CFF5066" w:rsidR="002F6F83" w:rsidRPr="0012713E" w:rsidRDefault="0075046C" w:rsidP="0075046C">
      <w:pPr>
        <w:pStyle w:val="Textbody"/>
        <w:numPr>
          <w:ilvl w:val="2"/>
          <w:numId w:val="405"/>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793BAC18" w14:textId="77777777" w:rsidR="002F6F83" w:rsidRPr="0012713E" w:rsidRDefault="002D6396" w:rsidP="00471D97">
      <w:pPr>
        <w:pStyle w:val="Textbody"/>
        <w:numPr>
          <w:ilvl w:val="2"/>
          <w:numId w:val="405"/>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01461680" w14:textId="1BB0751F" w:rsidR="002F6F83" w:rsidRPr="0012713E" w:rsidRDefault="002D6396" w:rsidP="00471D97">
      <w:pPr>
        <w:pStyle w:val="Textbody"/>
        <w:numPr>
          <w:ilvl w:val="1"/>
          <w:numId w:val="405"/>
        </w:numPr>
        <w:tabs>
          <w:tab w:val="left" w:pos="0"/>
        </w:tabs>
        <w:spacing w:after="0"/>
        <w:jc w:val="both"/>
        <w:rPr>
          <w:rFonts w:ascii="Calibri" w:hAnsi="Calibri" w:cs="Calibri"/>
        </w:rPr>
      </w:pPr>
      <w:r w:rsidRPr="0012713E">
        <w:rPr>
          <w:rFonts w:ascii="Calibri" w:hAnsi="Calibri" w:cs="Calibri"/>
        </w:rPr>
        <w:t>i</w:t>
      </w:r>
      <w:r w:rsidR="001C0ED3" w:rsidRPr="0012713E">
        <w:rPr>
          <w:rFonts w:ascii="Calibri" w:hAnsi="Calibri" w:cs="Calibri"/>
        </w:rPr>
        <w:t>ntensywność zabudowy od 0,2 do 1</w:t>
      </w:r>
      <w:r w:rsidRPr="0012713E">
        <w:rPr>
          <w:rFonts w:ascii="Calibri" w:hAnsi="Calibri" w:cs="Calibri"/>
        </w:rPr>
        <w:t>,5;</w:t>
      </w:r>
    </w:p>
    <w:p w14:paraId="07A518A9" w14:textId="2A233D78" w:rsidR="007568A5" w:rsidRPr="0012713E" w:rsidRDefault="007568A5" w:rsidP="00471D97">
      <w:pPr>
        <w:pStyle w:val="Textbody"/>
        <w:numPr>
          <w:ilvl w:val="1"/>
          <w:numId w:val="405"/>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78D9D0B0" w14:textId="252A8E38" w:rsidR="002F6F83" w:rsidRPr="0012713E" w:rsidRDefault="007568A5" w:rsidP="00471D97">
      <w:pPr>
        <w:pStyle w:val="Textbody"/>
        <w:numPr>
          <w:ilvl w:val="1"/>
          <w:numId w:val="405"/>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5727E5E0" w14:textId="77777777" w:rsidR="002F6F83" w:rsidRPr="0012713E" w:rsidRDefault="002D6396" w:rsidP="00471D97">
      <w:pPr>
        <w:pStyle w:val="Textbody"/>
        <w:numPr>
          <w:ilvl w:val="1"/>
          <w:numId w:val="405"/>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30AAA402" w14:textId="77777777" w:rsidR="002F6F83" w:rsidRPr="0012713E" w:rsidRDefault="002F6F83">
      <w:pPr>
        <w:pStyle w:val="Textbody"/>
        <w:tabs>
          <w:tab w:val="left" w:pos="723"/>
        </w:tabs>
        <w:spacing w:after="0"/>
        <w:ind w:left="723" w:hanging="341"/>
        <w:jc w:val="both"/>
        <w:rPr>
          <w:rFonts w:ascii="Calibri" w:hAnsi="Calibri" w:cs="Calibri"/>
        </w:rPr>
      </w:pPr>
    </w:p>
    <w:p w14:paraId="1D62AE34" w14:textId="65693C62"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183</w:t>
      </w:r>
    </w:p>
    <w:p w14:paraId="6DC1D3A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D21MNU, D21aMNU, D22MNU, D23MNU, D23aMNU, D24MNU, D25MNU.</w:t>
      </w:r>
    </w:p>
    <w:p w14:paraId="3FE2D5C3" w14:textId="77777777" w:rsidR="002F6F83" w:rsidRPr="0012713E" w:rsidRDefault="002D6396" w:rsidP="00471D97">
      <w:pPr>
        <w:pStyle w:val="Textbody"/>
        <w:numPr>
          <w:ilvl w:val="0"/>
          <w:numId w:val="406"/>
        </w:numPr>
        <w:tabs>
          <w:tab w:val="left" w:pos="0"/>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6707F6A9" w14:textId="77777777" w:rsidR="002F6F83" w:rsidRPr="0012713E" w:rsidRDefault="002D6396" w:rsidP="00471D97">
      <w:pPr>
        <w:pStyle w:val="Textbody"/>
        <w:numPr>
          <w:ilvl w:val="0"/>
          <w:numId w:val="406"/>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CCC061D" w14:textId="37E4EF11" w:rsidR="007568A5" w:rsidRPr="0012713E" w:rsidRDefault="007568A5" w:rsidP="00471D97">
      <w:pPr>
        <w:pStyle w:val="Textbody"/>
        <w:numPr>
          <w:ilvl w:val="1"/>
          <w:numId w:val="406"/>
        </w:numPr>
        <w:tabs>
          <w:tab w:val="left" w:pos="-2225"/>
        </w:tabs>
        <w:spacing w:after="0"/>
        <w:jc w:val="both"/>
        <w:rPr>
          <w:rFonts w:ascii="Calibri" w:hAnsi="Calibri" w:cs="Calibri"/>
        </w:rPr>
      </w:pPr>
      <w:r w:rsidRPr="0012713E">
        <w:rPr>
          <w:rFonts w:ascii="Calibri" w:eastAsia="Arial" w:hAnsi="Calibri" w:cs="Calibri"/>
        </w:rPr>
        <w:t>o ile kolejne punkty nie stanowią inaczej, maksymalna wysokość zabudowy do 10 m;</w:t>
      </w:r>
    </w:p>
    <w:p w14:paraId="378E99C5" w14:textId="113E658E" w:rsidR="002F6F83" w:rsidRPr="0012713E" w:rsidRDefault="002D6396" w:rsidP="00471D97">
      <w:pPr>
        <w:pStyle w:val="Textbody"/>
        <w:numPr>
          <w:ilvl w:val="1"/>
          <w:numId w:val="406"/>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74ADF560" w14:textId="21CAA5EB" w:rsidR="002F6F83" w:rsidRPr="0012713E" w:rsidRDefault="00555710" w:rsidP="00555710">
      <w:pPr>
        <w:pStyle w:val="Textbody"/>
        <w:numPr>
          <w:ilvl w:val="2"/>
          <w:numId w:val="406"/>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50AB69C5" w14:textId="77777777" w:rsidR="002F6F83" w:rsidRPr="0012713E" w:rsidRDefault="002D6396" w:rsidP="00471D97">
      <w:pPr>
        <w:pStyle w:val="Textbody"/>
        <w:numPr>
          <w:ilvl w:val="2"/>
          <w:numId w:val="406"/>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5B059B2F" w14:textId="77777777" w:rsidR="002F6F83" w:rsidRPr="0012713E" w:rsidRDefault="002D6396"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t>zabudowę kształtować jako wolnostojącą, bliźniaczą i szeregową;</w:t>
      </w:r>
    </w:p>
    <w:p w14:paraId="011F3424" w14:textId="218A1FEA" w:rsidR="002F6F83" w:rsidRPr="0012713E" w:rsidRDefault="002D6396"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t xml:space="preserve">dopuszcza się sytuowanie budynków i budowli </w:t>
      </w:r>
      <w:r w:rsidR="008D5A9B" w:rsidRPr="0012713E">
        <w:rPr>
          <w:rFonts w:ascii="Calibri" w:hAnsi="Calibri" w:cs="Calibri"/>
        </w:rPr>
        <w:t xml:space="preserve">przy </w:t>
      </w:r>
      <w:r w:rsidRPr="0012713E">
        <w:rPr>
          <w:rFonts w:ascii="Calibri" w:hAnsi="Calibri" w:cs="Calibri"/>
        </w:rPr>
        <w:t>granicy działek;</w:t>
      </w:r>
    </w:p>
    <w:p w14:paraId="2520094B" w14:textId="06F47787" w:rsidR="002F6F83" w:rsidRPr="0012713E" w:rsidRDefault="002D6396"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t xml:space="preserve">dopuszcza się garaże wolnostojące lub bliźniacze usytuowane </w:t>
      </w:r>
      <w:r w:rsidR="008D5A9B" w:rsidRPr="0012713E">
        <w:rPr>
          <w:rFonts w:ascii="Calibri" w:hAnsi="Calibri" w:cs="Calibri"/>
        </w:rPr>
        <w:t xml:space="preserve">przy </w:t>
      </w:r>
      <w:r w:rsidRPr="0012713E">
        <w:rPr>
          <w:rFonts w:ascii="Calibri" w:hAnsi="Calibri" w:cs="Calibri"/>
        </w:rPr>
        <w:t>granicy dwóch działek sąsiednich o parametrach:</w:t>
      </w:r>
    </w:p>
    <w:p w14:paraId="59114F46" w14:textId="77777777" w:rsidR="002F6F83" w:rsidRPr="0012713E" w:rsidRDefault="002D6396" w:rsidP="00471D97">
      <w:pPr>
        <w:pStyle w:val="Textbody"/>
        <w:numPr>
          <w:ilvl w:val="2"/>
          <w:numId w:val="406"/>
        </w:numPr>
        <w:tabs>
          <w:tab w:val="left" w:pos="0"/>
        </w:tabs>
        <w:spacing w:after="0"/>
        <w:jc w:val="both"/>
        <w:rPr>
          <w:rFonts w:ascii="Calibri" w:hAnsi="Calibri" w:cs="Calibri"/>
        </w:rPr>
      </w:pPr>
      <w:r w:rsidRPr="0012713E">
        <w:rPr>
          <w:rFonts w:ascii="Calibri" w:hAnsi="Calibri" w:cs="Calibri"/>
        </w:rPr>
        <w:t>wysokość budynku do 6,0 m,</w:t>
      </w:r>
    </w:p>
    <w:p w14:paraId="081B0B49" w14:textId="77777777" w:rsidR="002F6F83" w:rsidRPr="0012713E" w:rsidRDefault="002D6396" w:rsidP="00471D97">
      <w:pPr>
        <w:pStyle w:val="Textbody"/>
        <w:numPr>
          <w:ilvl w:val="2"/>
          <w:numId w:val="406"/>
        </w:numPr>
        <w:tabs>
          <w:tab w:val="left" w:pos="0"/>
        </w:tabs>
        <w:spacing w:after="0"/>
        <w:jc w:val="both"/>
        <w:rPr>
          <w:rFonts w:ascii="Calibri" w:hAnsi="Calibri" w:cs="Calibri"/>
        </w:rPr>
      </w:pPr>
      <w:r w:rsidRPr="0012713E">
        <w:rPr>
          <w:rFonts w:ascii="Calibri" w:hAnsi="Calibri" w:cs="Calibri"/>
        </w:rPr>
        <w:t>dachy symetryczne dwuspadowe o nachyleniu połaci od 25º do 45º, kryte dachówką ceramiczną lub materiałem dachówkopodobnym w kolorze ceglastej czerwieni,</w:t>
      </w:r>
    </w:p>
    <w:p w14:paraId="794227B9" w14:textId="12323C45" w:rsidR="00A82CB8" w:rsidRPr="0012713E" w:rsidRDefault="002D6396" w:rsidP="00471D97">
      <w:pPr>
        <w:pStyle w:val="Textbody"/>
        <w:numPr>
          <w:ilvl w:val="2"/>
          <w:numId w:val="406"/>
        </w:numPr>
        <w:tabs>
          <w:tab w:val="left" w:pos="0"/>
        </w:tabs>
        <w:spacing w:after="0"/>
        <w:jc w:val="both"/>
        <w:rPr>
          <w:rFonts w:ascii="Calibri" w:hAnsi="Calibri" w:cs="Calibri"/>
        </w:rPr>
      </w:pPr>
      <w:r w:rsidRPr="0012713E">
        <w:rPr>
          <w:rFonts w:ascii="Calibri" w:hAnsi="Calibri" w:cs="Calibri"/>
        </w:rPr>
        <w:t xml:space="preserve">kształt dachu winien nawiązywać do budynku mieszkalnego na działce. W przypadku lokalizacji garażu </w:t>
      </w:r>
      <w:r w:rsidR="008D5A9B" w:rsidRPr="0012713E">
        <w:rPr>
          <w:rFonts w:ascii="Calibri" w:hAnsi="Calibri" w:cs="Calibri"/>
        </w:rPr>
        <w:t xml:space="preserve">przy </w:t>
      </w:r>
      <w:r w:rsidRPr="0012713E">
        <w:rPr>
          <w:rFonts w:ascii="Calibri" w:hAnsi="Calibri" w:cs="Calibri"/>
        </w:rPr>
        <w:t>granicy dwóch działek sąsiednich spadek dachu winien być skierowany w kierunku działki właściciela;</w:t>
      </w:r>
    </w:p>
    <w:p w14:paraId="7CD79381" w14:textId="77777777" w:rsidR="002F6F83" w:rsidRPr="0012713E" w:rsidRDefault="002D6396"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t>intensywność zabudowy dla terenu:</w:t>
      </w:r>
    </w:p>
    <w:p w14:paraId="7542C6A1" w14:textId="53CBE9D0" w:rsidR="002F6F83" w:rsidRPr="0012713E" w:rsidRDefault="002D6396" w:rsidP="00471D97">
      <w:pPr>
        <w:pStyle w:val="Textbody"/>
        <w:numPr>
          <w:ilvl w:val="2"/>
          <w:numId w:val="406"/>
        </w:numPr>
        <w:tabs>
          <w:tab w:val="left" w:pos="0"/>
        </w:tabs>
        <w:spacing w:after="0"/>
        <w:jc w:val="both"/>
        <w:rPr>
          <w:rFonts w:ascii="Calibri" w:hAnsi="Calibri" w:cs="Calibri"/>
        </w:rPr>
      </w:pPr>
      <w:r w:rsidRPr="0012713E">
        <w:rPr>
          <w:rFonts w:ascii="Calibri" w:hAnsi="Calibri" w:cs="Calibri"/>
        </w:rPr>
        <w:t>D21MNU, D21aMNU i D22MNU od 0,1 do 0,</w:t>
      </w:r>
      <w:r w:rsidR="001C0ED3" w:rsidRPr="0012713E">
        <w:rPr>
          <w:rFonts w:ascii="Calibri" w:hAnsi="Calibri" w:cs="Calibri"/>
        </w:rPr>
        <w:t>9</w:t>
      </w:r>
      <w:r w:rsidRPr="0012713E">
        <w:rPr>
          <w:rFonts w:ascii="Calibri" w:hAnsi="Calibri" w:cs="Calibri"/>
        </w:rPr>
        <w:t>,</w:t>
      </w:r>
    </w:p>
    <w:p w14:paraId="1DCAF79D" w14:textId="3BFF1147" w:rsidR="002F6F83" w:rsidRPr="0012713E" w:rsidRDefault="002D6396" w:rsidP="00471D97">
      <w:pPr>
        <w:pStyle w:val="Textbody"/>
        <w:numPr>
          <w:ilvl w:val="2"/>
          <w:numId w:val="406"/>
        </w:numPr>
        <w:tabs>
          <w:tab w:val="left" w:pos="0"/>
        </w:tabs>
        <w:spacing w:after="0"/>
        <w:jc w:val="both"/>
        <w:rPr>
          <w:rFonts w:ascii="Calibri" w:hAnsi="Calibri" w:cs="Calibri"/>
        </w:rPr>
      </w:pPr>
      <w:r w:rsidRPr="0012713E">
        <w:rPr>
          <w:rFonts w:ascii="Calibri" w:hAnsi="Calibri" w:cs="Calibri"/>
        </w:rPr>
        <w:t>D23MNU, D23aMN</w:t>
      </w:r>
      <w:r w:rsidR="001C0ED3" w:rsidRPr="0012713E">
        <w:rPr>
          <w:rFonts w:ascii="Calibri" w:hAnsi="Calibri" w:cs="Calibri"/>
        </w:rPr>
        <w:t>U, D24MNU i D25MNU od 0,2 do 1,8</w:t>
      </w:r>
      <w:r w:rsidRPr="0012713E">
        <w:rPr>
          <w:rFonts w:ascii="Calibri" w:hAnsi="Calibri" w:cs="Calibri"/>
        </w:rPr>
        <w:t>;</w:t>
      </w:r>
    </w:p>
    <w:p w14:paraId="64B422FC" w14:textId="50533C4F" w:rsidR="007568A5" w:rsidRPr="0012713E" w:rsidRDefault="007568A5"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dla terenów D21MNU, D21aMNU i D22MNU 30%;</w:t>
      </w:r>
    </w:p>
    <w:p w14:paraId="243D7E90" w14:textId="1EB29FF2" w:rsidR="007568A5" w:rsidRPr="0012713E" w:rsidRDefault="007568A5"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lastRenderedPageBreak/>
        <w:t xml:space="preserve">maksymalna wielkość powierzchni zabudowy w stosunku do powierzchni działki dla terenów </w:t>
      </w:r>
      <w:r w:rsidR="00757226" w:rsidRPr="0012713E">
        <w:rPr>
          <w:rFonts w:ascii="Calibri" w:hAnsi="Calibri" w:cs="Calibri"/>
        </w:rPr>
        <w:t>D23MNU, D23aMNU, D24MNU i D25MNU</w:t>
      </w:r>
      <w:r w:rsidRPr="0012713E">
        <w:rPr>
          <w:rFonts w:ascii="Calibri" w:hAnsi="Calibri" w:cs="Calibri"/>
        </w:rPr>
        <w:t xml:space="preserve"> </w:t>
      </w:r>
      <w:r w:rsidR="00652B5F" w:rsidRPr="0012713E">
        <w:rPr>
          <w:rFonts w:ascii="Calibri" w:hAnsi="Calibri" w:cs="Calibri"/>
        </w:rPr>
        <w:t>6</w:t>
      </w:r>
      <w:r w:rsidRPr="0012713E">
        <w:rPr>
          <w:rFonts w:ascii="Calibri" w:hAnsi="Calibri" w:cs="Calibri"/>
        </w:rPr>
        <w:t>0%;</w:t>
      </w:r>
    </w:p>
    <w:p w14:paraId="0E8A15E2" w14:textId="2C3EE322" w:rsidR="002F6F83" w:rsidRPr="0012713E" w:rsidRDefault="00652B5F"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62763C64" w14:textId="77777777" w:rsidR="002F6F83" w:rsidRPr="0012713E" w:rsidRDefault="002D6396" w:rsidP="00471D97">
      <w:pPr>
        <w:pStyle w:val="Textbody"/>
        <w:numPr>
          <w:ilvl w:val="1"/>
          <w:numId w:val="406"/>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6CF7B87E" w14:textId="77777777" w:rsidR="002F6F83" w:rsidRPr="0012713E" w:rsidRDefault="002F6F83">
      <w:pPr>
        <w:pStyle w:val="Textbody"/>
        <w:tabs>
          <w:tab w:val="left" w:pos="0"/>
        </w:tabs>
        <w:spacing w:after="0"/>
        <w:jc w:val="both"/>
        <w:rPr>
          <w:rFonts w:ascii="Calibri" w:hAnsi="Calibri" w:cs="Calibri"/>
        </w:rPr>
      </w:pPr>
    </w:p>
    <w:p w14:paraId="766DB6C0" w14:textId="5C5F8A67"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184</w:t>
      </w:r>
    </w:p>
    <w:p w14:paraId="6A08E30D"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D26MNU.</w:t>
      </w:r>
    </w:p>
    <w:p w14:paraId="71FB5AF0" w14:textId="77777777" w:rsidR="002F6F83" w:rsidRPr="0012713E" w:rsidRDefault="002D6396" w:rsidP="00471D97">
      <w:pPr>
        <w:pStyle w:val="Textbody"/>
        <w:numPr>
          <w:ilvl w:val="0"/>
          <w:numId w:val="407"/>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51958C6B" w14:textId="77777777" w:rsidR="002F6F83" w:rsidRPr="0012713E" w:rsidRDefault="002D6396" w:rsidP="00471D97">
      <w:pPr>
        <w:pStyle w:val="Textbody"/>
        <w:numPr>
          <w:ilvl w:val="0"/>
          <w:numId w:val="407"/>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084010D" w14:textId="3653ACA0" w:rsidR="00652B5F" w:rsidRPr="0012713E" w:rsidRDefault="00652B5F" w:rsidP="00471D97">
      <w:pPr>
        <w:pStyle w:val="Textbody"/>
        <w:numPr>
          <w:ilvl w:val="1"/>
          <w:numId w:val="407"/>
        </w:numPr>
        <w:tabs>
          <w:tab w:val="left" w:pos="-2225"/>
        </w:tabs>
        <w:spacing w:after="0"/>
        <w:jc w:val="both"/>
        <w:rPr>
          <w:rFonts w:ascii="Calibri" w:hAnsi="Calibri" w:cs="Calibri"/>
        </w:rPr>
      </w:pPr>
      <w:r w:rsidRPr="0012713E">
        <w:rPr>
          <w:rFonts w:ascii="Calibri" w:eastAsia="Arial" w:hAnsi="Calibri" w:cs="Calibri"/>
        </w:rPr>
        <w:t>maksymalna wysokość zabudowy do 10 m;</w:t>
      </w:r>
    </w:p>
    <w:p w14:paraId="7138B651" w14:textId="584D675C" w:rsidR="002F6F83" w:rsidRPr="0012713E" w:rsidRDefault="002D6396" w:rsidP="00471D97">
      <w:pPr>
        <w:pStyle w:val="Textbody"/>
        <w:numPr>
          <w:ilvl w:val="1"/>
          <w:numId w:val="407"/>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27B72C46" w14:textId="3CBDFB61" w:rsidR="002F6F83" w:rsidRPr="0012713E" w:rsidRDefault="00F87E29" w:rsidP="00F87E29">
      <w:pPr>
        <w:pStyle w:val="Textbody"/>
        <w:numPr>
          <w:ilvl w:val="2"/>
          <w:numId w:val="407"/>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392A542B" w14:textId="77777777" w:rsidR="002F6F83" w:rsidRPr="0012713E" w:rsidRDefault="002D6396" w:rsidP="00471D97">
      <w:pPr>
        <w:pStyle w:val="Textbody"/>
        <w:numPr>
          <w:ilvl w:val="2"/>
          <w:numId w:val="407"/>
        </w:numPr>
        <w:tabs>
          <w:tab w:val="left" w:pos="0"/>
        </w:tabs>
        <w:spacing w:after="0"/>
        <w:jc w:val="both"/>
        <w:rPr>
          <w:rFonts w:ascii="Calibri" w:hAnsi="Calibri" w:cs="Calibri"/>
        </w:rPr>
      </w:pPr>
      <w:r w:rsidRPr="0012713E">
        <w:rPr>
          <w:rFonts w:ascii="Calibri" w:hAnsi="Calibri" w:cs="Calibri"/>
        </w:rPr>
        <w:t>dachy dwu- lub wielospadowe o nachyleniu połaci od 30º do 45º, kryte dachówką ceramiczną w kolorze ceglastej czerwieni;</w:t>
      </w:r>
    </w:p>
    <w:p w14:paraId="27EBCE30" w14:textId="77777777" w:rsidR="002F6F83" w:rsidRPr="0012713E" w:rsidRDefault="002D6396" w:rsidP="00471D97">
      <w:pPr>
        <w:pStyle w:val="Textbody"/>
        <w:numPr>
          <w:ilvl w:val="1"/>
          <w:numId w:val="407"/>
        </w:numPr>
        <w:tabs>
          <w:tab w:val="left" w:pos="0"/>
        </w:tabs>
        <w:spacing w:after="0"/>
        <w:jc w:val="both"/>
        <w:rPr>
          <w:rFonts w:ascii="Calibri" w:hAnsi="Calibri" w:cs="Calibri"/>
        </w:rPr>
      </w:pPr>
      <w:r w:rsidRPr="0012713E">
        <w:rPr>
          <w:rFonts w:ascii="Calibri" w:hAnsi="Calibri" w:cs="Calibri"/>
        </w:rPr>
        <w:t>zabudowę kształtować jako wolnostojącą;</w:t>
      </w:r>
    </w:p>
    <w:p w14:paraId="1C51D5BD" w14:textId="39496BAF" w:rsidR="002F6F83" w:rsidRPr="0012713E" w:rsidRDefault="002D6396" w:rsidP="00471D97">
      <w:pPr>
        <w:pStyle w:val="Textbody"/>
        <w:numPr>
          <w:ilvl w:val="1"/>
          <w:numId w:val="407"/>
        </w:numPr>
        <w:tabs>
          <w:tab w:val="left" w:pos="0"/>
        </w:tabs>
        <w:spacing w:after="0"/>
        <w:jc w:val="both"/>
        <w:rPr>
          <w:rFonts w:ascii="Calibri" w:hAnsi="Calibri" w:cs="Calibri"/>
        </w:rPr>
      </w:pPr>
      <w:r w:rsidRPr="0012713E">
        <w:rPr>
          <w:rFonts w:ascii="Calibri" w:hAnsi="Calibri" w:cs="Calibri"/>
        </w:rPr>
        <w:t>intensywno</w:t>
      </w:r>
      <w:r w:rsidR="001C0ED3" w:rsidRPr="0012713E">
        <w:rPr>
          <w:rFonts w:ascii="Calibri" w:hAnsi="Calibri" w:cs="Calibri"/>
        </w:rPr>
        <w:t>ść zabudowy od 0,1 do 1,2</w:t>
      </w:r>
      <w:r w:rsidRPr="0012713E">
        <w:rPr>
          <w:rFonts w:ascii="Calibri" w:hAnsi="Calibri" w:cs="Calibri"/>
        </w:rPr>
        <w:t>;</w:t>
      </w:r>
    </w:p>
    <w:p w14:paraId="4CBD793C" w14:textId="2AD600FD" w:rsidR="00652B5F" w:rsidRPr="0012713E" w:rsidRDefault="00652B5F" w:rsidP="00471D97">
      <w:pPr>
        <w:pStyle w:val="Textbody"/>
        <w:numPr>
          <w:ilvl w:val="1"/>
          <w:numId w:val="407"/>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0A818662" w14:textId="039C4E72" w:rsidR="002F6F83" w:rsidRPr="0012713E" w:rsidRDefault="00623FAD" w:rsidP="00471D97">
      <w:pPr>
        <w:pStyle w:val="Textbody"/>
        <w:numPr>
          <w:ilvl w:val="1"/>
          <w:numId w:val="407"/>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260D2576" w14:textId="77777777" w:rsidR="002F6F83" w:rsidRPr="0012713E" w:rsidRDefault="002D6396" w:rsidP="00471D97">
      <w:pPr>
        <w:pStyle w:val="Textbody"/>
        <w:numPr>
          <w:ilvl w:val="1"/>
          <w:numId w:val="407"/>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6162DAC2" w14:textId="77777777" w:rsidR="002F6F83" w:rsidRPr="0012713E" w:rsidRDefault="002F6F83">
      <w:pPr>
        <w:pStyle w:val="Textbody"/>
        <w:tabs>
          <w:tab w:val="left" w:pos="0"/>
        </w:tabs>
        <w:spacing w:after="0"/>
        <w:jc w:val="both"/>
        <w:rPr>
          <w:rFonts w:ascii="Calibri" w:hAnsi="Calibri" w:cs="Calibri"/>
        </w:rPr>
      </w:pPr>
    </w:p>
    <w:p w14:paraId="286F3BD7" w14:textId="3E44AE65"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185</w:t>
      </w:r>
    </w:p>
    <w:p w14:paraId="4E57682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D27KSp.</w:t>
      </w:r>
    </w:p>
    <w:p w14:paraId="2E62ED66" w14:textId="73E18507" w:rsidR="00E7261B" w:rsidRPr="0012713E" w:rsidRDefault="002D6396" w:rsidP="00471D97">
      <w:pPr>
        <w:pStyle w:val="Textbody"/>
        <w:numPr>
          <w:ilvl w:val="0"/>
          <w:numId w:val="461"/>
        </w:numPr>
        <w:tabs>
          <w:tab w:val="left" w:pos="0"/>
        </w:tabs>
        <w:spacing w:after="0"/>
        <w:jc w:val="both"/>
        <w:rPr>
          <w:rFonts w:ascii="Calibri" w:hAnsi="Calibri" w:cs="Calibri"/>
        </w:rPr>
      </w:pPr>
      <w:r w:rsidRPr="0012713E">
        <w:rPr>
          <w:rFonts w:ascii="Calibri" w:hAnsi="Calibri" w:cs="Calibri"/>
        </w:rPr>
        <w:t>Przeznaczenie – teren urz</w:t>
      </w:r>
      <w:r w:rsidR="00E7261B" w:rsidRPr="0012713E">
        <w:rPr>
          <w:rFonts w:ascii="Calibri" w:hAnsi="Calibri" w:cs="Calibri"/>
        </w:rPr>
        <w:t>ądzeń komunikacyjnych – parking</w:t>
      </w:r>
      <w:r w:rsidR="00F2734E" w:rsidRPr="0012713E">
        <w:rPr>
          <w:rFonts w:ascii="Calibri" w:hAnsi="Calibri" w:cs="Calibri"/>
        </w:rPr>
        <w:t>i.</w:t>
      </w:r>
    </w:p>
    <w:p w14:paraId="00454687" w14:textId="77777777" w:rsidR="00E7261B" w:rsidRPr="0012713E" w:rsidRDefault="002D6396" w:rsidP="00471D97">
      <w:pPr>
        <w:pStyle w:val="Textbody"/>
        <w:numPr>
          <w:ilvl w:val="0"/>
          <w:numId w:val="461"/>
        </w:numPr>
        <w:tabs>
          <w:tab w:val="left" w:pos="0"/>
        </w:tabs>
        <w:spacing w:after="0"/>
        <w:jc w:val="both"/>
        <w:rPr>
          <w:rFonts w:ascii="Calibri" w:hAnsi="Calibri" w:cs="Calibri"/>
        </w:rPr>
      </w:pPr>
      <w:r w:rsidRPr="0012713E">
        <w:rPr>
          <w:rFonts w:ascii="Calibri" w:hAnsi="Calibri" w:cs="Calibri"/>
        </w:rPr>
        <w:t>Zasady zagospodarowania terenu:</w:t>
      </w:r>
    </w:p>
    <w:p w14:paraId="166A1D37" w14:textId="7CAF6B20" w:rsidR="002F6F83" w:rsidRPr="0012713E" w:rsidRDefault="002D6396" w:rsidP="0012713E">
      <w:pPr>
        <w:pStyle w:val="Textbody"/>
        <w:numPr>
          <w:ilvl w:val="1"/>
          <w:numId w:val="478"/>
        </w:numPr>
        <w:tabs>
          <w:tab w:val="left" w:pos="0"/>
        </w:tabs>
        <w:spacing w:after="0"/>
        <w:jc w:val="both"/>
        <w:rPr>
          <w:rFonts w:ascii="Calibri" w:hAnsi="Calibri" w:cs="Calibri"/>
        </w:rPr>
      </w:pPr>
      <w:r w:rsidRPr="0012713E">
        <w:rPr>
          <w:rFonts w:ascii="Calibri" w:hAnsi="Calibri" w:cs="Calibri"/>
        </w:rPr>
        <w:t>zakazuje się lokalizacji budynków.</w:t>
      </w:r>
    </w:p>
    <w:p w14:paraId="7FEF7B21" w14:textId="77777777" w:rsidR="002F6F83" w:rsidRPr="0012713E" w:rsidRDefault="002F6F83">
      <w:pPr>
        <w:pStyle w:val="Textbody"/>
        <w:tabs>
          <w:tab w:val="left" w:pos="723"/>
        </w:tabs>
        <w:spacing w:after="0"/>
        <w:ind w:left="723" w:hanging="341"/>
        <w:jc w:val="both"/>
        <w:rPr>
          <w:rFonts w:ascii="Calibri" w:hAnsi="Calibri" w:cs="Calibri"/>
        </w:rPr>
      </w:pPr>
    </w:p>
    <w:p w14:paraId="21538B04" w14:textId="039B19AA"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186</w:t>
      </w:r>
    </w:p>
    <w:p w14:paraId="1D08CCD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D28KSg.</w:t>
      </w:r>
    </w:p>
    <w:p w14:paraId="75A6B994" w14:textId="77777777" w:rsidR="002F6F83" w:rsidRPr="0012713E" w:rsidRDefault="002D6396" w:rsidP="00471D97">
      <w:pPr>
        <w:pStyle w:val="Textbody"/>
        <w:numPr>
          <w:ilvl w:val="0"/>
          <w:numId w:val="462"/>
        </w:numPr>
        <w:tabs>
          <w:tab w:val="left" w:pos="0"/>
        </w:tabs>
        <w:spacing w:after="0"/>
        <w:jc w:val="both"/>
        <w:rPr>
          <w:rFonts w:ascii="Calibri" w:hAnsi="Calibri" w:cs="Calibri"/>
        </w:rPr>
      </w:pPr>
      <w:r w:rsidRPr="0012713E">
        <w:rPr>
          <w:rFonts w:ascii="Calibri" w:hAnsi="Calibri" w:cs="Calibri"/>
        </w:rPr>
        <w:t>Przeznaczenie – teren urządzeń komunikacji – garaże.</w:t>
      </w:r>
    </w:p>
    <w:p w14:paraId="182A576F" w14:textId="77777777" w:rsidR="002F6F83" w:rsidRPr="0012713E" w:rsidRDefault="002F6F83">
      <w:pPr>
        <w:pStyle w:val="Textbody"/>
        <w:tabs>
          <w:tab w:val="left" w:pos="0"/>
        </w:tabs>
        <w:spacing w:after="0"/>
        <w:jc w:val="both"/>
        <w:rPr>
          <w:rFonts w:ascii="Calibri" w:hAnsi="Calibri" w:cs="Calibri"/>
        </w:rPr>
      </w:pPr>
    </w:p>
    <w:p w14:paraId="2B68E9C2" w14:textId="703437E4" w:rsidR="002F6F83" w:rsidRPr="0012713E" w:rsidRDefault="008C6A8C">
      <w:pPr>
        <w:pStyle w:val="Standard"/>
        <w:tabs>
          <w:tab w:val="left" w:pos="0"/>
        </w:tabs>
        <w:jc w:val="center"/>
        <w:rPr>
          <w:rFonts w:ascii="Calibri" w:hAnsi="Calibri" w:cs="Calibri"/>
        </w:rPr>
      </w:pPr>
      <w:r w:rsidRPr="0012713E">
        <w:rPr>
          <w:rFonts w:ascii="Calibri" w:hAnsi="Calibri" w:cs="Calibri"/>
        </w:rPr>
        <w:t>§18</w:t>
      </w:r>
      <w:r w:rsidR="007801F4" w:rsidRPr="0012713E">
        <w:rPr>
          <w:rFonts w:ascii="Calibri" w:hAnsi="Calibri" w:cs="Calibri"/>
        </w:rPr>
        <w:t>7</w:t>
      </w:r>
    </w:p>
    <w:p w14:paraId="72DC864C"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D29Z, D29aZ, D29bZ, D30Z.</w:t>
      </w:r>
    </w:p>
    <w:p w14:paraId="1119151D" w14:textId="7EC912E3" w:rsidR="002F6F83" w:rsidRPr="0012713E" w:rsidRDefault="002D6396" w:rsidP="00471D97">
      <w:pPr>
        <w:pStyle w:val="Textbody"/>
        <w:numPr>
          <w:ilvl w:val="0"/>
          <w:numId w:val="463"/>
        </w:numPr>
        <w:tabs>
          <w:tab w:val="left" w:pos="0"/>
        </w:tabs>
        <w:spacing w:after="0"/>
        <w:jc w:val="both"/>
        <w:rPr>
          <w:rFonts w:ascii="Calibri" w:hAnsi="Calibri" w:cs="Calibri"/>
        </w:rPr>
      </w:pPr>
      <w:r w:rsidRPr="0012713E">
        <w:rPr>
          <w:rFonts w:ascii="Calibri" w:hAnsi="Calibri" w:cs="Calibri"/>
        </w:rPr>
        <w:t xml:space="preserve">Przeznaczenie – </w:t>
      </w:r>
      <w:r w:rsidR="00A2564D" w:rsidRPr="0012713E">
        <w:rPr>
          <w:rFonts w:ascii="Calibri" w:hAnsi="Calibri" w:cs="Calibri"/>
        </w:rPr>
        <w:t>teren zieleni</w:t>
      </w:r>
      <w:r w:rsidRPr="0012713E">
        <w:rPr>
          <w:rFonts w:ascii="Calibri" w:hAnsi="Calibri" w:cs="Calibri"/>
        </w:rPr>
        <w:t xml:space="preserve"> naturalnej.</w:t>
      </w:r>
    </w:p>
    <w:p w14:paraId="46C06E6D" w14:textId="5F592C8E" w:rsidR="00B63E62" w:rsidRPr="0012713E" w:rsidRDefault="00B63E62" w:rsidP="00471D97">
      <w:pPr>
        <w:pStyle w:val="Textbody"/>
        <w:numPr>
          <w:ilvl w:val="0"/>
          <w:numId w:val="463"/>
        </w:numPr>
        <w:tabs>
          <w:tab w:val="left" w:pos="0"/>
        </w:tabs>
        <w:spacing w:after="0"/>
        <w:jc w:val="both"/>
        <w:rPr>
          <w:rFonts w:ascii="Calibri" w:hAnsi="Calibri" w:cs="Calibri"/>
        </w:rPr>
      </w:pPr>
      <w:r w:rsidRPr="0012713E">
        <w:rPr>
          <w:rFonts w:ascii="Calibri" w:hAnsi="Calibri" w:cs="Calibri"/>
        </w:rPr>
        <w:t>Zasady zagospodarowania terenu:</w:t>
      </w:r>
    </w:p>
    <w:p w14:paraId="5028EFF6" w14:textId="77777777" w:rsidR="00B63E62" w:rsidRPr="0012713E" w:rsidRDefault="00B63E62" w:rsidP="00471D97">
      <w:pPr>
        <w:pStyle w:val="Textbody"/>
        <w:numPr>
          <w:ilvl w:val="1"/>
          <w:numId w:val="464"/>
        </w:numPr>
        <w:tabs>
          <w:tab w:val="left" w:pos="-3739"/>
        </w:tabs>
        <w:spacing w:after="0"/>
        <w:jc w:val="both"/>
        <w:rPr>
          <w:rFonts w:ascii="Calibri" w:hAnsi="Calibri" w:cs="Calibri"/>
        </w:rPr>
      </w:pPr>
      <w:r w:rsidRPr="0012713E">
        <w:rPr>
          <w:rFonts w:ascii="Calibri" w:hAnsi="Calibri" w:cs="Calibri"/>
        </w:rPr>
        <w:t>zakazuje się budowy obiektów budowlanych z wyjątkiem sieci i urządzeń infrastruktury technicznej oraz obiektów małej architektury;</w:t>
      </w:r>
    </w:p>
    <w:p w14:paraId="0A4BA49F" w14:textId="1964AFFE" w:rsidR="002F6F83" w:rsidRPr="0012713E" w:rsidRDefault="00B63E62" w:rsidP="00471D97">
      <w:pPr>
        <w:pStyle w:val="Textbody"/>
        <w:numPr>
          <w:ilvl w:val="1"/>
          <w:numId w:val="464"/>
        </w:numPr>
        <w:tabs>
          <w:tab w:val="left" w:pos="0"/>
        </w:tabs>
        <w:spacing w:after="0"/>
        <w:jc w:val="both"/>
        <w:rPr>
          <w:rFonts w:ascii="Calibri" w:hAnsi="Calibri" w:cs="Calibri"/>
        </w:rPr>
      </w:pPr>
      <w:r w:rsidRPr="0012713E">
        <w:rPr>
          <w:rFonts w:ascii="Calibri" w:hAnsi="Calibri" w:cs="Calibri"/>
        </w:rPr>
        <w:t>dopuszcza się budowę ciągów pieszych i pieszo-rowerowych oraz ścieżek dydaktycznych.</w:t>
      </w:r>
    </w:p>
    <w:p w14:paraId="12F72C40" w14:textId="77777777" w:rsidR="002F6F83" w:rsidRPr="0012713E" w:rsidRDefault="002F6F83">
      <w:pPr>
        <w:pStyle w:val="Textbody"/>
        <w:tabs>
          <w:tab w:val="left" w:pos="0"/>
        </w:tabs>
        <w:spacing w:after="0"/>
        <w:jc w:val="both"/>
        <w:rPr>
          <w:rFonts w:ascii="Calibri" w:hAnsi="Calibri" w:cs="Calibri"/>
        </w:rPr>
      </w:pPr>
    </w:p>
    <w:p w14:paraId="2F69477A" w14:textId="7B422AC9"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188</w:t>
      </w:r>
    </w:p>
    <w:p w14:paraId="74E7DDF2"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D31MNU.</w:t>
      </w:r>
    </w:p>
    <w:p w14:paraId="7E3A89D1" w14:textId="77777777" w:rsidR="002F6F83" w:rsidRPr="0012713E" w:rsidRDefault="002D6396" w:rsidP="00471D97">
      <w:pPr>
        <w:pStyle w:val="Textbody"/>
        <w:numPr>
          <w:ilvl w:val="0"/>
          <w:numId w:val="408"/>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2076EE07" w14:textId="77777777" w:rsidR="002F6F83" w:rsidRPr="0012713E" w:rsidRDefault="002D6396" w:rsidP="00471D97">
      <w:pPr>
        <w:pStyle w:val="Textbody"/>
        <w:numPr>
          <w:ilvl w:val="0"/>
          <w:numId w:val="408"/>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6008AA04" w14:textId="528D37FF" w:rsidR="00623FAD" w:rsidRPr="0012713E" w:rsidRDefault="00623FAD" w:rsidP="00471D97">
      <w:pPr>
        <w:pStyle w:val="Textbody"/>
        <w:numPr>
          <w:ilvl w:val="1"/>
          <w:numId w:val="408"/>
        </w:numPr>
        <w:tabs>
          <w:tab w:val="left" w:pos="-2225"/>
        </w:tabs>
        <w:spacing w:after="0"/>
        <w:jc w:val="both"/>
        <w:rPr>
          <w:rFonts w:ascii="Calibri" w:hAnsi="Calibri" w:cs="Calibri"/>
        </w:rPr>
      </w:pPr>
      <w:r w:rsidRPr="0012713E">
        <w:rPr>
          <w:rFonts w:ascii="Calibri" w:eastAsia="Arial" w:hAnsi="Calibri" w:cs="Calibri"/>
        </w:rPr>
        <w:t>maksymalna wysokość zabudowy do 10 m;</w:t>
      </w:r>
    </w:p>
    <w:p w14:paraId="0D964C0D" w14:textId="34706CC3" w:rsidR="002F6F83" w:rsidRPr="0012713E" w:rsidRDefault="002D6396" w:rsidP="00471D97">
      <w:pPr>
        <w:pStyle w:val="Textbody"/>
        <w:numPr>
          <w:ilvl w:val="1"/>
          <w:numId w:val="408"/>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59F04977" w14:textId="58094589" w:rsidR="002F6F83" w:rsidRPr="0012713E" w:rsidRDefault="00F87E29" w:rsidP="00F87E29">
      <w:pPr>
        <w:pStyle w:val="Textbody"/>
        <w:numPr>
          <w:ilvl w:val="2"/>
          <w:numId w:val="408"/>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723F43A7" w14:textId="77777777" w:rsidR="002F6F83" w:rsidRPr="0012713E" w:rsidRDefault="002D6396" w:rsidP="00471D97">
      <w:pPr>
        <w:pStyle w:val="Textbody"/>
        <w:numPr>
          <w:ilvl w:val="2"/>
          <w:numId w:val="408"/>
        </w:numPr>
        <w:tabs>
          <w:tab w:val="left" w:pos="0"/>
        </w:tabs>
        <w:spacing w:after="0"/>
        <w:jc w:val="both"/>
        <w:rPr>
          <w:rFonts w:ascii="Calibri" w:hAnsi="Calibri" w:cs="Calibri"/>
        </w:rPr>
      </w:pPr>
      <w:r w:rsidRPr="0012713E">
        <w:rPr>
          <w:rFonts w:ascii="Calibri" w:hAnsi="Calibri" w:cs="Calibri"/>
        </w:rPr>
        <w:t>dachy symetryczne dwu- lub wielospadowe o nachyleniu połaci od 35º do 45º, kryte dachówką ceramiczną w kolorze ceglastej czerwieni;</w:t>
      </w:r>
    </w:p>
    <w:p w14:paraId="00134D51" w14:textId="2753996A" w:rsidR="002F6F83" w:rsidRPr="0012713E" w:rsidRDefault="002D6396" w:rsidP="00471D97">
      <w:pPr>
        <w:pStyle w:val="Textbody"/>
        <w:numPr>
          <w:ilvl w:val="1"/>
          <w:numId w:val="408"/>
        </w:numPr>
        <w:tabs>
          <w:tab w:val="left" w:pos="0"/>
        </w:tabs>
        <w:spacing w:after="0"/>
        <w:jc w:val="both"/>
        <w:rPr>
          <w:rFonts w:ascii="Calibri" w:hAnsi="Calibri" w:cs="Calibri"/>
        </w:rPr>
      </w:pPr>
      <w:r w:rsidRPr="0012713E">
        <w:rPr>
          <w:rFonts w:ascii="Calibri" w:hAnsi="Calibri" w:cs="Calibri"/>
        </w:rPr>
        <w:lastRenderedPageBreak/>
        <w:t xml:space="preserve">intensywność zabudowy od </w:t>
      </w:r>
      <w:r w:rsidR="002F036C" w:rsidRPr="0012713E">
        <w:rPr>
          <w:rFonts w:ascii="Calibri" w:hAnsi="Calibri" w:cs="Calibri"/>
        </w:rPr>
        <w:t>0,15</w:t>
      </w:r>
      <w:r w:rsidRPr="0012713E">
        <w:rPr>
          <w:rFonts w:ascii="Calibri" w:hAnsi="Calibri" w:cs="Calibri"/>
        </w:rPr>
        <w:t xml:space="preserve"> do 0,</w:t>
      </w:r>
      <w:r w:rsidR="001C0ED3" w:rsidRPr="0012713E">
        <w:rPr>
          <w:rFonts w:ascii="Calibri" w:hAnsi="Calibri" w:cs="Calibri"/>
        </w:rPr>
        <w:t>9</w:t>
      </w:r>
      <w:r w:rsidRPr="0012713E">
        <w:rPr>
          <w:rFonts w:ascii="Calibri" w:hAnsi="Calibri" w:cs="Calibri"/>
        </w:rPr>
        <w:t>;</w:t>
      </w:r>
    </w:p>
    <w:p w14:paraId="35F84D65" w14:textId="5A986F02" w:rsidR="00623FAD" w:rsidRPr="0012713E" w:rsidRDefault="00623FAD" w:rsidP="00471D97">
      <w:pPr>
        <w:pStyle w:val="Textbody"/>
        <w:numPr>
          <w:ilvl w:val="1"/>
          <w:numId w:val="408"/>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7F89C269" w14:textId="4D313745" w:rsidR="002F6F83" w:rsidRPr="0012713E" w:rsidRDefault="00623FAD" w:rsidP="00471D97">
      <w:pPr>
        <w:pStyle w:val="Textbody"/>
        <w:numPr>
          <w:ilvl w:val="1"/>
          <w:numId w:val="408"/>
        </w:numPr>
        <w:tabs>
          <w:tab w:val="left" w:pos="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4E5CEDB6" w14:textId="10D2FE34" w:rsidR="002F6F83" w:rsidRPr="0012713E" w:rsidRDefault="002D6396" w:rsidP="00471D97">
      <w:pPr>
        <w:pStyle w:val="Textbody"/>
        <w:numPr>
          <w:ilvl w:val="1"/>
          <w:numId w:val="408"/>
        </w:numPr>
        <w:tabs>
          <w:tab w:val="left" w:pos="0"/>
        </w:tabs>
        <w:spacing w:after="0"/>
        <w:jc w:val="both"/>
        <w:rPr>
          <w:rFonts w:ascii="Calibri" w:hAnsi="Calibri" w:cs="Calibri"/>
        </w:rPr>
      </w:pPr>
      <w:r w:rsidRPr="0012713E">
        <w:rPr>
          <w:rFonts w:ascii="Calibri" w:hAnsi="Calibri" w:cs="Calibri"/>
        </w:rPr>
        <w:t>nieprzekraczalna linia zabudowy wzdłuż linii rozgraniczających drogi 028KDD oraz jak</w:t>
      </w:r>
      <w:r w:rsidR="00E7261B" w:rsidRPr="0012713E">
        <w:rPr>
          <w:rFonts w:ascii="Calibri" w:hAnsi="Calibri" w:cs="Calibri"/>
        </w:rPr>
        <w:t xml:space="preserve"> </w:t>
      </w:r>
      <w:r w:rsidRPr="0012713E">
        <w:rPr>
          <w:rFonts w:ascii="Calibri" w:hAnsi="Calibri" w:cs="Calibri"/>
        </w:rPr>
        <w:t>na rysunku planu.</w:t>
      </w:r>
    </w:p>
    <w:p w14:paraId="5E1846D1" w14:textId="77777777" w:rsidR="002F6F83" w:rsidRPr="0012713E" w:rsidRDefault="002F6F83">
      <w:pPr>
        <w:pStyle w:val="Textbody"/>
        <w:tabs>
          <w:tab w:val="left" w:pos="0"/>
        </w:tabs>
        <w:spacing w:after="0"/>
        <w:jc w:val="both"/>
        <w:rPr>
          <w:rFonts w:ascii="Calibri" w:hAnsi="Calibri" w:cs="Calibri"/>
        </w:rPr>
      </w:pPr>
    </w:p>
    <w:p w14:paraId="6461A8C0" w14:textId="42DF7C56"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189</w:t>
      </w:r>
    </w:p>
    <w:p w14:paraId="1193AC03"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D32UKM.</w:t>
      </w:r>
    </w:p>
    <w:p w14:paraId="693AB5E5" w14:textId="77777777" w:rsidR="002F6F83" w:rsidRPr="0012713E" w:rsidRDefault="002D6396" w:rsidP="00471D97">
      <w:pPr>
        <w:pStyle w:val="Textbody"/>
        <w:numPr>
          <w:ilvl w:val="0"/>
          <w:numId w:val="409"/>
        </w:numPr>
        <w:tabs>
          <w:tab w:val="left" w:pos="0"/>
        </w:tabs>
        <w:spacing w:after="0"/>
        <w:jc w:val="both"/>
        <w:rPr>
          <w:rFonts w:ascii="Calibri" w:hAnsi="Calibri" w:cs="Calibri"/>
        </w:rPr>
      </w:pPr>
      <w:r w:rsidRPr="0012713E">
        <w:rPr>
          <w:rFonts w:ascii="Calibri" w:hAnsi="Calibri" w:cs="Calibri"/>
        </w:rPr>
        <w:t>Przeznaczenie – teren zabudowy sakralnej.</w:t>
      </w:r>
    </w:p>
    <w:p w14:paraId="0C6104FC" w14:textId="77777777" w:rsidR="002F6F83" w:rsidRPr="0012713E" w:rsidRDefault="002D6396" w:rsidP="00471D97">
      <w:pPr>
        <w:pStyle w:val="Textbody"/>
        <w:numPr>
          <w:ilvl w:val="0"/>
          <w:numId w:val="409"/>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6B7B9274" w14:textId="09C8C0C1" w:rsidR="00D53967" w:rsidRPr="0012713E" w:rsidRDefault="00D53967" w:rsidP="00471D97">
      <w:pPr>
        <w:pStyle w:val="Textbody"/>
        <w:numPr>
          <w:ilvl w:val="1"/>
          <w:numId w:val="409"/>
        </w:numPr>
        <w:tabs>
          <w:tab w:val="left" w:pos="0"/>
        </w:tabs>
        <w:spacing w:after="0"/>
        <w:jc w:val="both"/>
        <w:rPr>
          <w:rFonts w:ascii="Calibri" w:hAnsi="Calibri" w:cs="Calibri"/>
        </w:rPr>
      </w:pPr>
      <w:r w:rsidRPr="0012713E">
        <w:rPr>
          <w:rFonts w:ascii="Calibri" w:eastAsia="Arial" w:hAnsi="Calibri" w:cs="Calibri"/>
        </w:rPr>
        <w:t>maksymalna wysokość zabudowy, z wyjątkiem budynku kościoła, do 12 m;</w:t>
      </w:r>
    </w:p>
    <w:p w14:paraId="0108F584" w14:textId="6823C26D" w:rsidR="002F6F83" w:rsidRPr="0012713E" w:rsidRDefault="00F90551" w:rsidP="00F90551">
      <w:pPr>
        <w:pStyle w:val="Textbody"/>
        <w:numPr>
          <w:ilvl w:val="1"/>
          <w:numId w:val="409"/>
        </w:numPr>
        <w:tabs>
          <w:tab w:val="left" w:pos="0"/>
        </w:tabs>
        <w:spacing w:after="0"/>
        <w:jc w:val="both"/>
        <w:rPr>
          <w:rFonts w:ascii="Calibri" w:hAnsi="Calibri" w:cs="Calibri"/>
        </w:rPr>
      </w:pPr>
      <w:r w:rsidRPr="0012713E">
        <w:rPr>
          <w:rFonts w:ascii="Calibri" w:hAnsi="Calibri" w:cs="Calibri"/>
        </w:rPr>
        <w:t>maksymalna ilość kondygnacji nadziemnych budynków parafialnych z wyjątkiem budynku kościoła: 2 z dopuszczeniem poddasza użytkowego w najwyższej kondygnacji;</w:t>
      </w:r>
    </w:p>
    <w:p w14:paraId="01546B48" w14:textId="186919D5" w:rsidR="002F6F83" w:rsidRPr="0012713E" w:rsidRDefault="002D6396" w:rsidP="00471D97">
      <w:pPr>
        <w:pStyle w:val="Textbody"/>
        <w:numPr>
          <w:ilvl w:val="1"/>
          <w:numId w:val="409"/>
        </w:numPr>
        <w:tabs>
          <w:tab w:val="left" w:pos="0"/>
        </w:tabs>
        <w:spacing w:after="0"/>
        <w:jc w:val="both"/>
        <w:rPr>
          <w:rFonts w:ascii="Calibri" w:hAnsi="Calibri" w:cs="Calibri"/>
        </w:rPr>
      </w:pPr>
      <w:r w:rsidRPr="0012713E">
        <w:rPr>
          <w:rFonts w:ascii="Calibri" w:hAnsi="Calibri" w:cs="Calibri"/>
        </w:rPr>
        <w:t>dachy dwu- lub wielospadowe o nachyleniu połaci do 45º, kryte dachówką ceramiczną</w:t>
      </w:r>
      <w:r w:rsidR="00E7261B" w:rsidRPr="0012713E">
        <w:rPr>
          <w:rFonts w:ascii="Calibri" w:hAnsi="Calibri" w:cs="Calibri"/>
        </w:rPr>
        <w:t xml:space="preserve"> </w:t>
      </w:r>
      <w:r w:rsidRPr="0012713E">
        <w:rPr>
          <w:rFonts w:ascii="Calibri" w:hAnsi="Calibri" w:cs="Calibri"/>
        </w:rPr>
        <w:t>w kolorze ceglastej czerwieni;</w:t>
      </w:r>
    </w:p>
    <w:p w14:paraId="1EA46A92" w14:textId="7F197845" w:rsidR="002F6F83" w:rsidRPr="0012713E" w:rsidRDefault="002D6396" w:rsidP="00471D97">
      <w:pPr>
        <w:pStyle w:val="Textbody"/>
        <w:numPr>
          <w:ilvl w:val="1"/>
          <w:numId w:val="409"/>
        </w:numPr>
        <w:tabs>
          <w:tab w:val="left" w:pos="0"/>
        </w:tabs>
        <w:spacing w:after="0"/>
        <w:jc w:val="both"/>
        <w:rPr>
          <w:rFonts w:ascii="Calibri" w:hAnsi="Calibri" w:cs="Calibri"/>
        </w:rPr>
      </w:pPr>
      <w:r w:rsidRPr="0012713E">
        <w:rPr>
          <w:rFonts w:ascii="Calibri" w:hAnsi="Calibri" w:cs="Calibri"/>
        </w:rPr>
        <w:t>intensywność zabudowy od 0,17 do 0,5;</w:t>
      </w:r>
    </w:p>
    <w:p w14:paraId="15C0FFE7" w14:textId="74224202" w:rsidR="00D53967" w:rsidRPr="0012713E" w:rsidRDefault="00D53967" w:rsidP="00471D97">
      <w:pPr>
        <w:pStyle w:val="Textbody"/>
        <w:numPr>
          <w:ilvl w:val="1"/>
          <w:numId w:val="409"/>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C10A4C" w:rsidRPr="0012713E">
        <w:rPr>
          <w:rFonts w:ascii="Calibri" w:hAnsi="Calibri" w:cs="Calibri"/>
        </w:rPr>
        <w:t>25</w:t>
      </w:r>
      <w:r w:rsidRPr="0012713E">
        <w:rPr>
          <w:rFonts w:ascii="Calibri" w:hAnsi="Calibri" w:cs="Calibri"/>
        </w:rPr>
        <w:t>%;</w:t>
      </w:r>
    </w:p>
    <w:p w14:paraId="24992C79" w14:textId="614B2ECD" w:rsidR="002F6F83" w:rsidRPr="0012713E" w:rsidRDefault="00D53967" w:rsidP="00471D97">
      <w:pPr>
        <w:pStyle w:val="Textbody"/>
        <w:numPr>
          <w:ilvl w:val="1"/>
          <w:numId w:val="409"/>
        </w:numPr>
        <w:tabs>
          <w:tab w:val="left" w:pos="0"/>
        </w:tabs>
        <w:spacing w:after="0"/>
        <w:jc w:val="both"/>
        <w:rPr>
          <w:rFonts w:ascii="Calibri" w:hAnsi="Calibri" w:cs="Calibri"/>
        </w:rPr>
      </w:pPr>
      <w:r w:rsidRPr="0012713E">
        <w:rPr>
          <w:rFonts w:ascii="Calibri" w:hAnsi="Calibri" w:cs="Calibri"/>
        </w:rPr>
        <w:t>minimalny udział powierzchni biologicznie czynnej 30%</w:t>
      </w:r>
      <w:r w:rsidR="002D6396" w:rsidRPr="0012713E">
        <w:rPr>
          <w:rFonts w:ascii="Calibri" w:hAnsi="Calibri" w:cs="Calibri"/>
        </w:rPr>
        <w:t>.</w:t>
      </w:r>
    </w:p>
    <w:p w14:paraId="234BDD3C" w14:textId="77777777" w:rsidR="002F6F83" w:rsidRPr="0012713E" w:rsidRDefault="002F6F83">
      <w:pPr>
        <w:pStyle w:val="Textbody"/>
        <w:tabs>
          <w:tab w:val="left" w:pos="0"/>
        </w:tabs>
        <w:spacing w:after="0"/>
        <w:jc w:val="both"/>
        <w:rPr>
          <w:rFonts w:ascii="Calibri" w:hAnsi="Calibri" w:cs="Calibri"/>
        </w:rPr>
      </w:pPr>
    </w:p>
    <w:p w14:paraId="30731CA1" w14:textId="37B05DCB"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190</w:t>
      </w:r>
    </w:p>
    <w:p w14:paraId="4B1E15CE"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D33Z, D33aZ.</w:t>
      </w:r>
    </w:p>
    <w:p w14:paraId="5C3762B4" w14:textId="77777777" w:rsidR="002F6F83" w:rsidRPr="0012713E" w:rsidRDefault="002D6396" w:rsidP="00471D97">
      <w:pPr>
        <w:pStyle w:val="Textbody"/>
        <w:numPr>
          <w:ilvl w:val="0"/>
          <w:numId w:val="465"/>
        </w:numPr>
        <w:tabs>
          <w:tab w:val="left" w:pos="0"/>
        </w:tabs>
        <w:spacing w:after="0"/>
        <w:jc w:val="both"/>
        <w:rPr>
          <w:rFonts w:ascii="Calibri" w:hAnsi="Calibri" w:cs="Calibri"/>
        </w:rPr>
      </w:pPr>
      <w:r w:rsidRPr="0012713E">
        <w:rPr>
          <w:rFonts w:ascii="Calibri" w:hAnsi="Calibri" w:cs="Calibri"/>
        </w:rPr>
        <w:t>Przeznaczenie – tereny zieleni naturalnej.</w:t>
      </w:r>
    </w:p>
    <w:p w14:paraId="7B0F1F12" w14:textId="2CCC3A0D" w:rsidR="00B63E62" w:rsidRPr="0012713E" w:rsidRDefault="00B63E62" w:rsidP="00471D97">
      <w:pPr>
        <w:pStyle w:val="Textbody"/>
        <w:numPr>
          <w:ilvl w:val="0"/>
          <w:numId w:val="465"/>
        </w:numPr>
        <w:tabs>
          <w:tab w:val="left" w:pos="0"/>
        </w:tabs>
        <w:spacing w:after="0"/>
        <w:jc w:val="both"/>
        <w:rPr>
          <w:rFonts w:ascii="Calibri" w:hAnsi="Calibri" w:cs="Calibri"/>
        </w:rPr>
      </w:pPr>
      <w:r w:rsidRPr="0012713E">
        <w:rPr>
          <w:rFonts w:ascii="Calibri" w:hAnsi="Calibri" w:cs="Calibri"/>
        </w:rPr>
        <w:t>Zasady zagospodarowania terenów:</w:t>
      </w:r>
    </w:p>
    <w:p w14:paraId="31DBDB31" w14:textId="77777777" w:rsidR="00B63E62" w:rsidRPr="0012713E" w:rsidRDefault="00B63E62" w:rsidP="00471D97">
      <w:pPr>
        <w:pStyle w:val="Textbody"/>
        <w:numPr>
          <w:ilvl w:val="1"/>
          <w:numId w:val="466"/>
        </w:numPr>
        <w:tabs>
          <w:tab w:val="left" w:pos="-3739"/>
        </w:tabs>
        <w:spacing w:after="0"/>
        <w:jc w:val="both"/>
        <w:rPr>
          <w:rFonts w:ascii="Calibri" w:hAnsi="Calibri" w:cs="Calibri"/>
        </w:rPr>
      </w:pPr>
      <w:r w:rsidRPr="0012713E">
        <w:rPr>
          <w:rFonts w:ascii="Calibri" w:hAnsi="Calibri" w:cs="Calibri"/>
        </w:rPr>
        <w:t>zakazuje się budowy obiektów budowlanych z wyjątkiem sieci i urządzeń infrastruktury technicznej oraz obiektów małej architektury;</w:t>
      </w:r>
    </w:p>
    <w:p w14:paraId="5A74B1CD" w14:textId="77777777" w:rsidR="00B63E62" w:rsidRPr="0012713E" w:rsidRDefault="00B63E62" w:rsidP="00471D97">
      <w:pPr>
        <w:pStyle w:val="Textbody"/>
        <w:numPr>
          <w:ilvl w:val="1"/>
          <w:numId w:val="466"/>
        </w:numPr>
        <w:tabs>
          <w:tab w:val="left" w:pos="0"/>
        </w:tabs>
        <w:spacing w:after="0"/>
        <w:jc w:val="both"/>
        <w:rPr>
          <w:rFonts w:ascii="Calibri" w:hAnsi="Calibri" w:cs="Calibri"/>
        </w:rPr>
      </w:pPr>
      <w:r w:rsidRPr="0012713E">
        <w:rPr>
          <w:rFonts w:ascii="Calibri" w:hAnsi="Calibri" w:cs="Calibri"/>
        </w:rPr>
        <w:t>dopuszcza się budowę ciągów pieszych i pieszo-rowerowych oraz ścieżek dydaktycznych.</w:t>
      </w:r>
    </w:p>
    <w:p w14:paraId="4BB51698" w14:textId="77777777" w:rsidR="002F6F83" w:rsidRPr="0012713E" w:rsidRDefault="002F6F83" w:rsidP="00B63E62">
      <w:pPr>
        <w:pStyle w:val="Textbody"/>
        <w:tabs>
          <w:tab w:val="left" w:pos="0"/>
        </w:tabs>
        <w:spacing w:after="0"/>
        <w:jc w:val="both"/>
        <w:rPr>
          <w:rFonts w:ascii="Calibri" w:hAnsi="Calibri" w:cs="Calibri"/>
        </w:rPr>
      </w:pPr>
    </w:p>
    <w:p w14:paraId="7D30AF77" w14:textId="3480E197"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191</w:t>
      </w:r>
    </w:p>
    <w:p w14:paraId="4FC857CC"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D34MWU.</w:t>
      </w:r>
    </w:p>
    <w:p w14:paraId="53DD18C8" w14:textId="77777777" w:rsidR="002F6F83" w:rsidRPr="0012713E" w:rsidRDefault="002D6396" w:rsidP="00471D97">
      <w:pPr>
        <w:pStyle w:val="Textbody"/>
        <w:numPr>
          <w:ilvl w:val="0"/>
          <w:numId w:val="410"/>
        </w:numPr>
        <w:tabs>
          <w:tab w:val="left" w:pos="0"/>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640C8B2B" w14:textId="77777777" w:rsidR="002F6F83" w:rsidRPr="0012713E" w:rsidRDefault="002D6396" w:rsidP="00471D97">
      <w:pPr>
        <w:pStyle w:val="Textbody"/>
        <w:numPr>
          <w:ilvl w:val="0"/>
          <w:numId w:val="410"/>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730E6633" w14:textId="06B99BE5" w:rsidR="00D53967" w:rsidRPr="0012713E" w:rsidRDefault="00D53967" w:rsidP="00471D97">
      <w:pPr>
        <w:pStyle w:val="Textbody"/>
        <w:numPr>
          <w:ilvl w:val="1"/>
          <w:numId w:val="410"/>
        </w:numPr>
        <w:tabs>
          <w:tab w:val="left" w:pos="0"/>
        </w:tabs>
        <w:spacing w:after="0"/>
        <w:jc w:val="both"/>
        <w:rPr>
          <w:rFonts w:ascii="Calibri" w:hAnsi="Calibri" w:cs="Calibri"/>
        </w:rPr>
      </w:pPr>
      <w:r w:rsidRPr="0012713E">
        <w:rPr>
          <w:rFonts w:ascii="Calibri" w:eastAsia="Arial" w:hAnsi="Calibri" w:cs="Calibri"/>
        </w:rPr>
        <w:t>maksymalna wysokość zabudowy do 20 m;</w:t>
      </w:r>
    </w:p>
    <w:p w14:paraId="5043DAA5" w14:textId="434D227E" w:rsidR="002F6F83" w:rsidRPr="0012713E" w:rsidRDefault="002431BC" w:rsidP="002431BC">
      <w:pPr>
        <w:pStyle w:val="Textbody"/>
        <w:numPr>
          <w:ilvl w:val="1"/>
          <w:numId w:val="410"/>
        </w:numPr>
        <w:tabs>
          <w:tab w:val="left" w:pos="0"/>
        </w:tabs>
        <w:spacing w:after="0"/>
        <w:jc w:val="both"/>
        <w:rPr>
          <w:rFonts w:ascii="Calibri" w:hAnsi="Calibri" w:cs="Calibri"/>
        </w:rPr>
      </w:pPr>
      <w:r w:rsidRPr="0012713E">
        <w:rPr>
          <w:rFonts w:ascii="Calibri" w:hAnsi="Calibri" w:cs="Calibri"/>
        </w:rPr>
        <w:t>maksymalna ilość kondygnacji nadziemnych: 5;</w:t>
      </w:r>
    </w:p>
    <w:p w14:paraId="5627C69B" w14:textId="77777777" w:rsidR="002F6F83" w:rsidRPr="0012713E" w:rsidRDefault="002D6396" w:rsidP="00471D97">
      <w:pPr>
        <w:pStyle w:val="Textbody"/>
        <w:numPr>
          <w:ilvl w:val="1"/>
          <w:numId w:val="410"/>
        </w:numPr>
        <w:tabs>
          <w:tab w:val="left" w:pos="0"/>
        </w:tabs>
        <w:spacing w:after="0"/>
        <w:jc w:val="both"/>
        <w:rPr>
          <w:rFonts w:ascii="Calibri" w:hAnsi="Calibri" w:cs="Calibri"/>
        </w:rPr>
      </w:pPr>
      <w:r w:rsidRPr="0012713E">
        <w:rPr>
          <w:rFonts w:ascii="Calibri" w:hAnsi="Calibri" w:cs="Calibri"/>
        </w:rPr>
        <w:t>kształt dachu płaski;</w:t>
      </w:r>
    </w:p>
    <w:p w14:paraId="4EFAF9E8" w14:textId="77777777" w:rsidR="002F6F83" w:rsidRPr="0012713E" w:rsidRDefault="002D6396" w:rsidP="00471D97">
      <w:pPr>
        <w:pStyle w:val="Textbody"/>
        <w:numPr>
          <w:ilvl w:val="1"/>
          <w:numId w:val="410"/>
        </w:numPr>
        <w:tabs>
          <w:tab w:val="left" w:pos="0"/>
        </w:tabs>
        <w:spacing w:after="0"/>
        <w:jc w:val="both"/>
        <w:rPr>
          <w:rFonts w:ascii="Calibri" w:hAnsi="Calibri" w:cs="Calibri"/>
        </w:rPr>
      </w:pPr>
      <w:r w:rsidRPr="0012713E">
        <w:rPr>
          <w:rFonts w:ascii="Calibri" w:hAnsi="Calibri" w:cs="Calibri"/>
        </w:rPr>
        <w:t>zakazuje się lokalizacji budynków garażowych w zabudowie wolnostojącej i bliźniaczej;</w:t>
      </w:r>
    </w:p>
    <w:p w14:paraId="0D520BB5" w14:textId="77777777" w:rsidR="002F6F83" w:rsidRPr="0012713E" w:rsidRDefault="002D6396" w:rsidP="00471D97">
      <w:pPr>
        <w:pStyle w:val="Textbody"/>
        <w:numPr>
          <w:ilvl w:val="1"/>
          <w:numId w:val="410"/>
        </w:numPr>
        <w:tabs>
          <w:tab w:val="left" w:pos="0"/>
        </w:tabs>
        <w:spacing w:after="0"/>
        <w:jc w:val="both"/>
        <w:rPr>
          <w:rFonts w:ascii="Calibri" w:hAnsi="Calibri" w:cs="Calibri"/>
        </w:rPr>
      </w:pPr>
      <w:r w:rsidRPr="0012713E">
        <w:rPr>
          <w:rFonts w:ascii="Calibri" w:hAnsi="Calibri" w:cs="Calibri"/>
        </w:rPr>
        <w:t>dopuszcza się zespoły garaży;</w:t>
      </w:r>
    </w:p>
    <w:p w14:paraId="1F97CABD" w14:textId="50020015" w:rsidR="002F6F83" w:rsidRPr="0012713E" w:rsidRDefault="002D6396" w:rsidP="00471D97">
      <w:pPr>
        <w:pStyle w:val="Textbody"/>
        <w:numPr>
          <w:ilvl w:val="1"/>
          <w:numId w:val="410"/>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27F76B13" w14:textId="1F4914B5" w:rsidR="00D53967" w:rsidRPr="0012713E" w:rsidRDefault="00D53967" w:rsidP="00471D97">
      <w:pPr>
        <w:pStyle w:val="Textbody"/>
        <w:numPr>
          <w:ilvl w:val="1"/>
          <w:numId w:val="410"/>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C10A4C" w:rsidRPr="0012713E">
        <w:rPr>
          <w:rFonts w:ascii="Calibri" w:hAnsi="Calibri" w:cs="Calibri"/>
        </w:rPr>
        <w:t>zgodnie z §9 ust. 1 pkt 5</w:t>
      </w:r>
      <w:r w:rsidRPr="0012713E">
        <w:rPr>
          <w:rFonts w:ascii="Calibri" w:hAnsi="Calibri" w:cs="Calibri"/>
        </w:rPr>
        <w:t>;</w:t>
      </w:r>
    </w:p>
    <w:p w14:paraId="1D49800A" w14:textId="29062285" w:rsidR="002F6F83" w:rsidRPr="0012713E" w:rsidRDefault="002D6396" w:rsidP="00471D97">
      <w:pPr>
        <w:pStyle w:val="Textbody"/>
        <w:numPr>
          <w:ilvl w:val="1"/>
          <w:numId w:val="410"/>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27C1CF22" w14:textId="77777777" w:rsidR="002F6F83" w:rsidRPr="0012713E" w:rsidRDefault="002D6396" w:rsidP="00471D97">
      <w:pPr>
        <w:pStyle w:val="Textbody"/>
        <w:numPr>
          <w:ilvl w:val="1"/>
          <w:numId w:val="410"/>
        </w:numPr>
        <w:tabs>
          <w:tab w:val="left" w:pos="0"/>
        </w:tabs>
        <w:spacing w:after="0"/>
        <w:jc w:val="both"/>
        <w:rPr>
          <w:rFonts w:ascii="Calibri" w:hAnsi="Calibri" w:cs="Calibri"/>
        </w:rPr>
      </w:pPr>
      <w:r w:rsidRPr="0012713E">
        <w:rPr>
          <w:rFonts w:ascii="Calibri" w:hAnsi="Calibri" w:cs="Calibri"/>
        </w:rPr>
        <w:t>nieprzekraczalna linia zabudowy jak na rysunku planu.</w:t>
      </w:r>
    </w:p>
    <w:p w14:paraId="51341A7A" w14:textId="77777777" w:rsidR="002F6F83" w:rsidRPr="0012713E" w:rsidRDefault="002F6F83">
      <w:pPr>
        <w:pStyle w:val="Textbody"/>
        <w:tabs>
          <w:tab w:val="left" w:pos="0"/>
        </w:tabs>
        <w:spacing w:after="0"/>
        <w:jc w:val="both"/>
        <w:rPr>
          <w:rFonts w:ascii="Calibri" w:hAnsi="Calibri" w:cs="Calibri"/>
        </w:rPr>
      </w:pPr>
    </w:p>
    <w:p w14:paraId="56E88CF7" w14:textId="53FCEF5C"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192</w:t>
      </w:r>
    </w:p>
    <w:p w14:paraId="3274C6FC"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D35U.</w:t>
      </w:r>
    </w:p>
    <w:p w14:paraId="45027090" w14:textId="77777777" w:rsidR="002F6F83" w:rsidRPr="0012713E" w:rsidRDefault="002D6396" w:rsidP="00471D97">
      <w:pPr>
        <w:pStyle w:val="Textbody"/>
        <w:numPr>
          <w:ilvl w:val="0"/>
          <w:numId w:val="411"/>
        </w:numPr>
        <w:tabs>
          <w:tab w:val="left" w:pos="567"/>
        </w:tabs>
        <w:spacing w:after="0"/>
        <w:jc w:val="both"/>
        <w:rPr>
          <w:rFonts w:ascii="Calibri" w:hAnsi="Calibri" w:cs="Calibri"/>
        </w:rPr>
      </w:pPr>
      <w:r w:rsidRPr="0012713E">
        <w:rPr>
          <w:rFonts w:ascii="Calibri" w:hAnsi="Calibri" w:cs="Calibri"/>
        </w:rPr>
        <w:t>Przeznaczenie – teren zabudowy usług nieuciążliwych.</w:t>
      </w:r>
    </w:p>
    <w:p w14:paraId="09A514F0" w14:textId="77777777" w:rsidR="002F6F83" w:rsidRPr="0012713E" w:rsidRDefault="002D6396" w:rsidP="00471D97">
      <w:pPr>
        <w:pStyle w:val="Textbody"/>
        <w:numPr>
          <w:ilvl w:val="0"/>
          <w:numId w:val="411"/>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2DA55E83" w14:textId="528401F0" w:rsidR="00D53967" w:rsidRPr="0012713E" w:rsidRDefault="00F93093" w:rsidP="00471D97">
      <w:pPr>
        <w:pStyle w:val="Textbody"/>
        <w:numPr>
          <w:ilvl w:val="1"/>
          <w:numId w:val="411"/>
        </w:numPr>
        <w:tabs>
          <w:tab w:val="left" w:pos="0"/>
        </w:tabs>
        <w:spacing w:after="0"/>
        <w:jc w:val="both"/>
        <w:rPr>
          <w:rFonts w:ascii="Calibri" w:hAnsi="Calibri" w:cs="Calibri"/>
        </w:rPr>
      </w:pPr>
      <w:r w:rsidRPr="0012713E">
        <w:rPr>
          <w:rFonts w:ascii="Calibri" w:eastAsia="Arial" w:hAnsi="Calibri" w:cs="Calibri"/>
        </w:rPr>
        <w:t>maksymalna wysokość zabudowy do 12 m;</w:t>
      </w:r>
    </w:p>
    <w:p w14:paraId="1D20FFC0" w14:textId="29778566" w:rsidR="002F6F83" w:rsidRPr="0012713E" w:rsidRDefault="002431BC" w:rsidP="002431BC">
      <w:pPr>
        <w:pStyle w:val="Textbody"/>
        <w:numPr>
          <w:ilvl w:val="1"/>
          <w:numId w:val="411"/>
        </w:numPr>
        <w:tabs>
          <w:tab w:val="left" w:pos="0"/>
        </w:tabs>
        <w:spacing w:after="0"/>
        <w:jc w:val="both"/>
        <w:rPr>
          <w:rFonts w:ascii="Calibri" w:hAnsi="Calibri" w:cs="Calibri"/>
        </w:rPr>
      </w:pPr>
      <w:r w:rsidRPr="0012713E">
        <w:rPr>
          <w:rFonts w:ascii="Calibri" w:hAnsi="Calibri" w:cs="Calibri"/>
        </w:rPr>
        <w:t>maksymalna ilość kondygnacji nadziemnych: 2;</w:t>
      </w:r>
    </w:p>
    <w:p w14:paraId="160023F2" w14:textId="77777777" w:rsidR="002F6F83" w:rsidRPr="0012713E" w:rsidRDefault="002D6396" w:rsidP="00471D97">
      <w:pPr>
        <w:pStyle w:val="Textbody"/>
        <w:numPr>
          <w:ilvl w:val="1"/>
          <w:numId w:val="411"/>
        </w:numPr>
        <w:tabs>
          <w:tab w:val="left" w:pos="0"/>
        </w:tabs>
        <w:spacing w:after="0"/>
        <w:jc w:val="both"/>
        <w:rPr>
          <w:rFonts w:ascii="Calibri" w:hAnsi="Calibri" w:cs="Calibri"/>
        </w:rPr>
      </w:pPr>
      <w:r w:rsidRPr="0012713E">
        <w:rPr>
          <w:rFonts w:ascii="Calibri" w:hAnsi="Calibri" w:cs="Calibri"/>
        </w:rPr>
        <w:t>kształt dachu płaski;</w:t>
      </w:r>
    </w:p>
    <w:p w14:paraId="1E6FC16D" w14:textId="32D514DE" w:rsidR="002F6F83" w:rsidRPr="0012713E" w:rsidRDefault="002D6396" w:rsidP="00471D97">
      <w:pPr>
        <w:pStyle w:val="Textbody"/>
        <w:numPr>
          <w:ilvl w:val="1"/>
          <w:numId w:val="411"/>
        </w:numPr>
        <w:tabs>
          <w:tab w:val="left" w:pos="0"/>
        </w:tabs>
        <w:spacing w:after="0"/>
        <w:jc w:val="both"/>
        <w:rPr>
          <w:rFonts w:ascii="Calibri" w:hAnsi="Calibri" w:cs="Calibri"/>
        </w:rPr>
      </w:pPr>
      <w:r w:rsidRPr="0012713E">
        <w:rPr>
          <w:rFonts w:ascii="Calibri" w:hAnsi="Calibri" w:cs="Calibri"/>
        </w:rPr>
        <w:lastRenderedPageBreak/>
        <w:t>int</w:t>
      </w:r>
      <w:r w:rsidR="001C0ED3" w:rsidRPr="0012713E">
        <w:rPr>
          <w:rFonts w:ascii="Calibri" w:hAnsi="Calibri" w:cs="Calibri"/>
        </w:rPr>
        <w:t>ensywność zabudowy od 0,30 do 1,2</w:t>
      </w:r>
      <w:r w:rsidRPr="0012713E">
        <w:rPr>
          <w:rFonts w:ascii="Calibri" w:hAnsi="Calibri" w:cs="Calibri"/>
        </w:rPr>
        <w:t>;</w:t>
      </w:r>
    </w:p>
    <w:p w14:paraId="49752271" w14:textId="00E58706" w:rsidR="00C10A4C" w:rsidRPr="0012713E" w:rsidRDefault="00C10A4C" w:rsidP="00471D97">
      <w:pPr>
        <w:pStyle w:val="Textbody"/>
        <w:numPr>
          <w:ilvl w:val="1"/>
          <w:numId w:val="411"/>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40%;</w:t>
      </w:r>
    </w:p>
    <w:p w14:paraId="405C2327" w14:textId="77777777" w:rsidR="002F6F83" w:rsidRPr="0012713E" w:rsidRDefault="002D6396" w:rsidP="00471D97">
      <w:pPr>
        <w:pStyle w:val="Textbody"/>
        <w:numPr>
          <w:ilvl w:val="1"/>
          <w:numId w:val="411"/>
        </w:numPr>
        <w:tabs>
          <w:tab w:val="left" w:pos="0"/>
        </w:tabs>
        <w:spacing w:after="0"/>
        <w:jc w:val="both"/>
        <w:rPr>
          <w:rFonts w:ascii="Calibri" w:hAnsi="Calibri" w:cs="Calibri"/>
        </w:rPr>
      </w:pPr>
      <w:r w:rsidRPr="0012713E">
        <w:rPr>
          <w:rFonts w:ascii="Calibri" w:hAnsi="Calibri" w:cs="Calibri"/>
        </w:rPr>
        <w:t>powierzchnia biologicznie czynna nie może być mniejsza niż 10% powierzchni terenu;</w:t>
      </w:r>
    </w:p>
    <w:p w14:paraId="29BD5D9F" w14:textId="77777777" w:rsidR="002F6F83" w:rsidRPr="0012713E" w:rsidRDefault="002D6396" w:rsidP="00471D97">
      <w:pPr>
        <w:pStyle w:val="Textbody"/>
        <w:numPr>
          <w:ilvl w:val="1"/>
          <w:numId w:val="411"/>
        </w:numPr>
        <w:tabs>
          <w:tab w:val="left" w:pos="0"/>
        </w:tabs>
        <w:spacing w:after="0"/>
        <w:jc w:val="both"/>
        <w:rPr>
          <w:rFonts w:ascii="Calibri" w:hAnsi="Calibri" w:cs="Calibri"/>
        </w:rPr>
      </w:pPr>
      <w:r w:rsidRPr="0012713E">
        <w:rPr>
          <w:rFonts w:ascii="Calibri" w:hAnsi="Calibri" w:cs="Calibri"/>
        </w:rPr>
        <w:t>nieprzekraczalna linia zabudowy od drogi 010KDL – 6,0 m.</w:t>
      </w:r>
    </w:p>
    <w:p w14:paraId="60BD570E" w14:textId="77777777" w:rsidR="002F6F83" w:rsidRPr="0012713E" w:rsidRDefault="002F6F83">
      <w:pPr>
        <w:pStyle w:val="Textbody"/>
        <w:tabs>
          <w:tab w:val="left" w:pos="0"/>
        </w:tabs>
        <w:spacing w:after="0"/>
        <w:jc w:val="both"/>
        <w:rPr>
          <w:rFonts w:ascii="Calibri" w:hAnsi="Calibri" w:cs="Calibri"/>
        </w:rPr>
      </w:pPr>
    </w:p>
    <w:p w14:paraId="165B0DF3" w14:textId="2734389C"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193</w:t>
      </w:r>
    </w:p>
    <w:p w14:paraId="3E32D32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D37KSp.</w:t>
      </w:r>
    </w:p>
    <w:p w14:paraId="3EDB81FE" w14:textId="77777777" w:rsidR="002F6F83" w:rsidRPr="0012713E" w:rsidRDefault="002D6396" w:rsidP="00471D97">
      <w:pPr>
        <w:pStyle w:val="Textbody"/>
        <w:numPr>
          <w:ilvl w:val="0"/>
          <w:numId w:val="412"/>
        </w:numPr>
        <w:tabs>
          <w:tab w:val="left" w:pos="0"/>
        </w:tabs>
        <w:spacing w:after="0"/>
        <w:jc w:val="both"/>
        <w:rPr>
          <w:rFonts w:ascii="Calibri" w:hAnsi="Calibri" w:cs="Calibri"/>
        </w:rPr>
      </w:pPr>
      <w:r w:rsidRPr="0012713E">
        <w:rPr>
          <w:rFonts w:ascii="Calibri" w:hAnsi="Calibri" w:cs="Calibri"/>
        </w:rPr>
        <w:t>Przeznaczenie – teren urządzeń komunikacji - parkingi.</w:t>
      </w:r>
    </w:p>
    <w:p w14:paraId="0616CCA9" w14:textId="77777777" w:rsidR="002F6F83" w:rsidRPr="0012713E" w:rsidRDefault="002D6396" w:rsidP="00471D97">
      <w:pPr>
        <w:pStyle w:val="Textbody"/>
        <w:numPr>
          <w:ilvl w:val="0"/>
          <w:numId w:val="412"/>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33B62BA3" w14:textId="77777777" w:rsidR="002F6F83" w:rsidRPr="0012713E" w:rsidRDefault="002D6396" w:rsidP="00471D97">
      <w:pPr>
        <w:pStyle w:val="Textbody"/>
        <w:numPr>
          <w:ilvl w:val="1"/>
          <w:numId w:val="412"/>
        </w:numPr>
        <w:tabs>
          <w:tab w:val="left" w:pos="0"/>
        </w:tabs>
        <w:spacing w:after="0"/>
        <w:jc w:val="both"/>
        <w:rPr>
          <w:rFonts w:ascii="Calibri" w:hAnsi="Calibri" w:cs="Calibri"/>
        </w:rPr>
      </w:pPr>
      <w:r w:rsidRPr="0012713E">
        <w:rPr>
          <w:rFonts w:ascii="Calibri" w:hAnsi="Calibri" w:cs="Calibri"/>
        </w:rPr>
        <w:t>zakazuje się lokalizacji budynków;</w:t>
      </w:r>
    </w:p>
    <w:p w14:paraId="6EB4E78D" w14:textId="77777777" w:rsidR="002F6F83" w:rsidRPr="0012713E" w:rsidRDefault="002D6396" w:rsidP="00471D97">
      <w:pPr>
        <w:pStyle w:val="Textbody"/>
        <w:numPr>
          <w:ilvl w:val="1"/>
          <w:numId w:val="412"/>
        </w:numPr>
        <w:tabs>
          <w:tab w:val="left" w:pos="0"/>
        </w:tabs>
        <w:spacing w:after="0"/>
        <w:jc w:val="both"/>
        <w:rPr>
          <w:rFonts w:ascii="Calibri" w:hAnsi="Calibri" w:cs="Calibri"/>
        </w:rPr>
      </w:pPr>
      <w:r w:rsidRPr="0012713E">
        <w:rPr>
          <w:rFonts w:ascii="Calibri" w:hAnsi="Calibri" w:cs="Calibri"/>
        </w:rPr>
        <w:t>zakazuje się grodzenia terenu.</w:t>
      </w:r>
    </w:p>
    <w:p w14:paraId="2D23F62C" w14:textId="77777777" w:rsidR="002F6F83" w:rsidRPr="0012713E" w:rsidRDefault="002F6F83">
      <w:pPr>
        <w:pStyle w:val="Textbody"/>
        <w:tabs>
          <w:tab w:val="left" w:pos="0"/>
        </w:tabs>
        <w:spacing w:after="0"/>
        <w:jc w:val="both"/>
        <w:rPr>
          <w:rFonts w:ascii="Calibri" w:hAnsi="Calibri" w:cs="Calibri"/>
        </w:rPr>
      </w:pPr>
    </w:p>
    <w:p w14:paraId="57A7C9D4" w14:textId="196C7524"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031013" w:rsidRPr="0012713E">
        <w:rPr>
          <w:rFonts w:ascii="Calibri" w:hAnsi="Calibri" w:cs="Calibri"/>
        </w:rPr>
        <w:t>19</w:t>
      </w:r>
      <w:r w:rsidR="007801F4" w:rsidRPr="0012713E">
        <w:rPr>
          <w:rFonts w:ascii="Calibri" w:hAnsi="Calibri" w:cs="Calibri"/>
        </w:rPr>
        <w:t>4</w:t>
      </w:r>
    </w:p>
    <w:p w14:paraId="5AF6ADAB"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D38MWU, D39MWU i D40MWU.</w:t>
      </w:r>
    </w:p>
    <w:p w14:paraId="4471694A" w14:textId="77777777" w:rsidR="002F6F83" w:rsidRPr="0012713E" w:rsidRDefault="002D6396" w:rsidP="00471D97">
      <w:pPr>
        <w:pStyle w:val="Textbody"/>
        <w:numPr>
          <w:ilvl w:val="0"/>
          <w:numId w:val="413"/>
        </w:numPr>
        <w:tabs>
          <w:tab w:val="left" w:pos="0"/>
        </w:tabs>
        <w:spacing w:after="0"/>
        <w:jc w:val="both"/>
        <w:rPr>
          <w:rFonts w:ascii="Calibri" w:hAnsi="Calibri" w:cs="Calibri"/>
        </w:rPr>
      </w:pPr>
      <w:r w:rsidRPr="0012713E">
        <w:rPr>
          <w:rFonts w:ascii="Calibri" w:hAnsi="Calibri" w:cs="Calibri"/>
        </w:rPr>
        <w:t>Przeznaczenie – tereny zabudowy mieszkaniowej wielorodzinnej z usługami nieuciążliwymi.</w:t>
      </w:r>
    </w:p>
    <w:p w14:paraId="4DE11280" w14:textId="77777777" w:rsidR="002F6F83" w:rsidRPr="0012713E" w:rsidRDefault="002D6396" w:rsidP="00471D97">
      <w:pPr>
        <w:pStyle w:val="Textbody"/>
        <w:numPr>
          <w:ilvl w:val="0"/>
          <w:numId w:val="413"/>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34E810DF" w14:textId="10A0DDE3" w:rsidR="00F93093" w:rsidRPr="0012713E" w:rsidRDefault="00F93093" w:rsidP="00471D97">
      <w:pPr>
        <w:pStyle w:val="Textbody"/>
        <w:numPr>
          <w:ilvl w:val="1"/>
          <w:numId w:val="413"/>
        </w:numPr>
        <w:tabs>
          <w:tab w:val="left" w:pos="0"/>
        </w:tabs>
        <w:spacing w:after="0"/>
        <w:jc w:val="both"/>
        <w:rPr>
          <w:rFonts w:ascii="Calibri" w:hAnsi="Calibri" w:cs="Calibri"/>
        </w:rPr>
      </w:pPr>
      <w:r w:rsidRPr="0012713E">
        <w:rPr>
          <w:rFonts w:ascii="Calibri" w:eastAsia="Arial" w:hAnsi="Calibri" w:cs="Calibri"/>
        </w:rPr>
        <w:t>maksymalna wysokość zabudowy do 20 m;</w:t>
      </w:r>
    </w:p>
    <w:p w14:paraId="4E8F9170" w14:textId="00E0A0C1" w:rsidR="002F6F83" w:rsidRPr="0012713E" w:rsidRDefault="002431BC" w:rsidP="002431BC">
      <w:pPr>
        <w:pStyle w:val="Textbody"/>
        <w:numPr>
          <w:ilvl w:val="1"/>
          <w:numId w:val="413"/>
        </w:numPr>
        <w:tabs>
          <w:tab w:val="left" w:pos="0"/>
        </w:tabs>
        <w:spacing w:after="0"/>
        <w:jc w:val="both"/>
        <w:rPr>
          <w:rFonts w:ascii="Calibri" w:hAnsi="Calibri" w:cs="Calibri"/>
        </w:rPr>
      </w:pPr>
      <w:r w:rsidRPr="0012713E">
        <w:rPr>
          <w:rFonts w:ascii="Calibri" w:hAnsi="Calibri" w:cs="Calibri"/>
        </w:rPr>
        <w:t>maksymalna ilość kondygnacji nadziemnych: 5;</w:t>
      </w:r>
    </w:p>
    <w:p w14:paraId="74CB66D4" w14:textId="228A791E" w:rsidR="002F6F83" w:rsidRPr="0012713E" w:rsidRDefault="00DE1CD8" w:rsidP="00471D97">
      <w:pPr>
        <w:pStyle w:val="Textbody"/>
        <w:numPr>
          <w:ilvl w:val="1"/>
          <w:numId w:val="413"/>
        </w:numPr>
        <w:tabs>
          <w:tab w:val="left" w:pos="0"/>
        </w:tabs>
        <w:spacing w:after="0"/>
        <w:jc w:val="both"/>
        <w:rPr>
          <w:rFonts w:ascii="Calibri" w:hAnsi="Calibri" w:cs="Calibri"/>
        </w:rPr>
      </w:pPr>
      <w:r w:rsidRPr="0012713E">
        <w:rPr>
          <w:rFonts w:ascii="Calibri" w:hAnsi="Calibri" w:cs="Calibri"/>
        </w:rPr>
        <w:t>kształt dachu płaski;</w:t>
      </w:r>
    </w:p>
    <w:p w14:paraId="3A34B77F" w14:textId="224C29DD" w:rsidR="002F6F83" w:rsidRPr="0012713E" w:rsidRDefault="002D6396" w:rsidP="00471D97">
      <w:pPr>
        <w:pStyle w:val="Textbody"/>
        <w:numPr>
          <w:ilvl w:val="1"/>
          <w:numId w:val="413"/>
        </w:numPr>
        <w:tabs>
          <w:tab w:val="left" w:pos="735"/>
        </w:tabs>
        <w:spacing w:after="0"/>
        <w:jc w:val="both"/>
        <w:rPr>
          <w:rFonts w:ascii="Calibri" w:hAnsi="Calibri" w:cs="Calibri"/>
        </w:rPr>
      </w:pPr>
      <w:r w:rsidRPr="0012713E">
        <w:rPr>
          <w:rFonts w:ascii="Calibri" w:hAnsi="Calibri" w:cs="Calibri"/>
        </w:rPr>
        <w:t xml:space="preserve">intensywność zabudowy zgodnie z </w:t>
      </w:r>
      <w:r w:rsidR="00DE1CD8" w:rsidRPr="0012713E">
        <w:rPr>
          <w:rFonts w:ascii="Calibri" w:hAnsi="Calibri" w:cs="Calibri"/>
        </w:rPr>
        <w:t>§9 ust. 1 pkt 3</w:t>
      </w:r>
      <w:r w:rsidRPr="0012713E">
        <w:rPr>
          <w:rFonts w:ascii="Calibri" w:hAnsi="Calibri" w:cs="Calibri"/>
        </w:rPr>
        <w:t>;</w:t>
      </w:r>
    </w:p>
    <w:p w14:paraId="52EFB4F4" w14:textId="79C8E533" w:rsidR="00F93093" w:rsidRPr="0012713E" w:rsidRDefault="00F93093" w:rsidP="00471D97">
      <w:pPr>
        <w:pStyle w:val="Textbody"/>
        <w:numPr>
          <w:ilvl w:val="1"/>
          <w:numId w:val="413"/>
        </w:numPr>
        <w:tabs>
          <w:tab w:val="left" w:pos="735"/>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1F68E2" w:rsidRPr="0012713E">
        <w:rPr>
          <w:rFonts w:ascii="Calibri" w:hAnsi="Calibri" w:cs="Calibri"/>
        </w:rPr>
        <w:t>zgodnie z §9 ust. 1 pkt 5</w:t>
      </w:r>
      <w:r w:rsidRPr="0012713E">
        <w:rPr>
          <w:rFonts w:ascii="Calibri" w:hAnsi="Calibri" w:cs="Calibri"/>
        </w:rPr>
        <w:t>;</w:t>
      </w:r>
    </w:p>
    <w:p w14:paraId="13704CF2" w14:textId="682EC5E6" w:rsidR="002F6F83" w:rsidRPr="0012713E" w:rsidRDefault="002D6396" w:rsidP="00471D97">
      <w:pPr>
        <w:pStyle w:val="Textbody"/>
        <w:numPr>
          <w:ilvl w:val="1"/>
          <w:numId w:val="413"/>
        </w:numPr>
        <w:tabs>
          <w:tab w:val="left" w:pos="735"/>
        </w:tabs>
        <w:spacing w:after="0"/>
        <w:jc w:val="both"/>
        <w:rPr>
          <w:rFonts w:ascii="Calibri" w:hAnsi="Calibri" w:cs="Calibri"/>
        </w:rPr>
      </w:pPr>
      <w:r w:rsidRPr="0012713E">
        <w:rPr>
          <w:rFonts w:ascii="Calibri" w:hAnsi="Calibri" w:cs="Calibri"/>
        </w:rPr>
        <w:t xml:space="preserve">powierzchnia biologicznie czynna zgodnie z </w:t>
      </w:r>
      <w:r w:rsidR="00DE1CD8" w:rsidRPr="0012713E">
        <w:rPr>
          <w:rFonts w:ascii="Calibri" w:hAnsi="Calibri" w:cs="Calibri"/>
        </w:rPr>
        <w:t>§9 ust. 1 pkt 4</w:t>
      </w:r>
      <w:r w:rsidRPr="0012713E">
        <w:rPr>
          <w:rFonts w:ascii="Calibri" w:hAnsi="Calibri" w:cs="Calibri"/>
        </w:rPr>
        <w:t>;</w:t>
      </w:r>
    </w:p>
    <w:p w14:paraId="5644902B" w14:textId="77777777" w:rsidR="002F6F83" w:rsidRPr="0012713E" w:rsidRDefault="002D6396" w:rsidP="00471D97">
      <w:pPr>
        <w:pStyle w:val="Textbody"/>
        <w:numPr>
          <w:ilvl w:val="1"/>
          <w:numId w:val="413"/>
        </w:numPr>
        <w:tabs>
          <w:tab w:val="left" w:pos="0"/>
        </w:tabs>
        <w:spacing w:after="0"/>
        <w:jc w:val="both"/>
        <w:rPr>
          <w:rFonts w:ascii="Calibri" w:hAnsi="Calibri" w:cs="Calibri"/>
        </w:rPr>
      </w:pPr>
      <w:r w:rsidRPr="0012713E">
        <w:rPr>
          <w:rFonts w:ascii="Calibri" w:hAnsi="Calibri" w:cs="Calibri"/>
        </w:rPr>
        <w:t>zakazuje się lokalizacji garaży i budynków gospodarczych;</w:t>
      </w:r>
    </w:p>
    <w:p w14:paraId="1F5B9A90" w14:textId="77777777" w:rsidR="002F6F83" w:rsidRPr="0012713E" w:rsidRDefault="002D6396" w:rsidP="00471D97">
      <w:pPr>
        <w:pStyle w:val="Textbody"/>
        <w:numPr>
          <w:ilvl w:val="1"/>
          <w:numId w:val="413"/>
        </w:numPr>
        <w:tabs>
          <w:tab w:val="left" w:pos="0"/>
        </w:tabs>
        <w:spacing w:after="0"/>
        <w:jc w:val="both"/>
        <w:rPr>
          <w:rFonts w:ascii="Calibri" w:hAnsi="Calibri" w:cs="Calibri"/>
        </w:rPr>
      </w:pPr>
      <w:r w:rsidRPr="0012713E">
        <w:rPr>
          <w:rFonts w:ascii="Calibri" w:hAnsi="Calibri" w:cs="Calibri"/>
        </w:rPr>
        <w:t>nieprzekraczalne linie zabudowy jak na rysunku planu.</w:t>
      </w:r>
    </w:p>
    <w:p w14:paraId="18455118" w14:textId="77777777" w:rsidR="002F6F83" w:rsidRPr="0012713E" w:rsidRDefault="002F6F83">
      <w:pPr>
        <w:pStyle w:val="Standard"/>
        <w:tabs>
          <w:tab w:val="left" w:pos="0"/>
        </w:tabs>
        <w:jc w:val="center"/>
        <w:rPr>
          <w:rFonts w:ascii="Calibri" w:hAnsi="Calibri" w:cs="Calibri"/>
        </w:rPr>
      </w:pPr>
    </w:p>
    <w:p w14:paraId="3644C3D6" w14:textId="0C34A2B9"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195</w:t>
      </w:r>
    </w:p>
    <w:p w14:paraId="0719B27A" w14:textId="4FC6A666"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D41MWU.</w:t>
      </w:r>
    </w:p>
    <w:p w14:paraId="5047CBA9" w14:textId="77777777" w:rsidR="00D320F0" w:rsidRPr="0012713E" w:rsidRDefault="002D6396" w:rsidP="00471D97">
      <w:pPr>
        <w:pStyle w:val="Textbody"/>
        <w:numPr>
          <w:ilvl w:val="0"/>
          <w:numId w:val="414"/>
        </w:numPr>
        <w:tabs>
          <w:tab w:val="left" w:pos="0"/>
        </w:tabs>
        <w:spacing w:after="0"/>
        <w:jc w:val="both"/>
        <w:rPr>
          <w:rFonts w:ascii="Calibri" w:hAnsi="Calibri" w:cs="Calibri"/>
        </w:rPr>
      </w:pPr>
      <w:r w:rsidRPr="0012713E">
        <w:rPr>
          <w:rFonts w:ascii="Calibri" w:hAnsi="Calibri" w:cs="Calibri"/>
        </w:rPr>
        <w:t>Przeznaczenie – teren zabudowy mieszkaniowej wielorodzinnej z usługami nieuciążliwymi.</w:t>
      </w:r>
    </w:p>
    <w:p w14:paraId="5FDC6E77" w14:textId="77777777" w:rsidR="00D320F0" w:rsidRPr="0012713E" w:rsidRDefault="002D6396" w:rsidP="00471D97">
      <w:pPr>
        <w:pStyle w:val="Textbody"/>
        <w:numPr>
          <w:ilvl w:val="0"/>
          <w:numId w:val="414"/>
        </w:numPr>
        <w:tabs>
          <w:tab w:val="left" w:pos="0"/>
        </w:tabs>
        <w:spacing w:after="0"/>
        <w:jc w:val="both"/>
        <w:rPr>
          <w:rFonts w:ascii="Calibri" w:hAnsi="Calibri" w:cs="Calibri"/>
        </w:rPr>
      </w:pPr>
      <w:r w:rsidRPr="0012713E">
        <w:rPr>
          <w:rFonts w:ascii="Calibri" w:hAnsi="Calibri" w:cs="Calibri"/>
        </w:rPr>
        <w:t>Przeznaczenie dopuszczalne - teren zabudowy usług oświaty i wychowania.</w:t>
      </w:r>
    </w:p>
    <w:p w14:paraId="316A1511" w14:textId="2686B28F" w:rsidR="002F6F83" w:rsidRPr="0012713E" w:rsidRDefault="002D6396" w:rsidP="00471D97">
      <w:pPr>
        <w:pStyle w:val="Textbody"/>
        <w:numPr>
          <w:ilvl w:val="0"/>
          <w:numId w:val="414"/>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5EE8D66D" w14:textId="4E4B115C" w:rsidR="00F93093" w:rsidRPr="0012713E" w:rsidRDefault="00F93093" w:rsidP="00471D97">
      <w:pPr>
        <w:pStyle w:val="Textbody"/>
        <w:numPr>
          <w:ilvl w:val="1"/>
          <w:numId w:val="414"/>
        </w:numPr>
        <w:tabs>
          <w:tab w:val="left" w:pos="0"/>
        </w:tabs>
        <w:spacing w:after="0"/>
        <w:jc w:val="both"/>
        <w:rPr>
          <w:rFonts w:ascii="Calibri" w:hAnsi="Calibri" w:cs="Calibri"/>
        </w:rPr>
      </w:pPr>
      <w:r w:rsidRPr="0012713E">
        <w:rPr>
          <w:rFonts w:ascii="Calibri" w:eastAsia="Arial" w:hAnsi="Calibri" w:cs="Calibri"/>
        </w:rPr>
        <w:t>maksymalna wysokość zabudowy do 12 m;</w:t>
      </w:r>
    </w:p>
    <w:p w14:paraId="4DB6FCC0" w14:textId="3C58F39C" w:rsidR="002F6F83" w:rsidRPr="0012713E" w:rsidRDefault="002431BC" w:rsidP="002431BC">
      <w:pPr>
        <w:pStyle w:val="Textbody"/>
        <w:numPr>
          <w:ilvl w:val="1"/>
          <w:numId w:val="414"/>
        </w:numPr>
        <w:tabs>
          <w:tab w:val="left" w:pos="0"/>
        </w:tabs>
        <w:spacing w:after="0"/>
        <w:jc w:val="both"/>
        <w:rPr>
          <w:rFonts w:ascii="Calibri" w:hAnsi="Calibri" w:cs="Calibri"/>
        </w:rPr>
      </w:pPr>
      <w:r w:rsidRPr="0012713E">
        <w:rPr>
          <w:rFonts w:ascii="Calibri" w:hAnsi="Calibri" w:cs="Calibri"/>
        </w:rPr>
        <w:t>maksymalna ilość kondygnacji nadziemnych: 3;</w:t>
      </w:r>
    </w:p>
    <w:p w14:paraId="000B27D9" w14:textId="77777777" w:rsidR="002F6F83" w:rsidRPr="0012713E" w:rsidRDefault="002D6396" w:rsidP="00471D97">
      <w:pPr>
        <w:pStyle w:val="Textbody"/>
        <w:numPr>
          <w:ilvl w:val="1"/>
          <w:numId w:val="414"/>
        </w:numPr>
        <w:tabs>
          <w:tab w:val="left" w:pos="0"/>
        </w:tabs>
        <w:spacing w:after="0"/>
        <w:jc w:val="both"/>
        <w:rPr>
          <w:rFonts w:ascii="Calibri" w:hAnsi="Calibri" w:cs="Calibri"/>
        </w:rPr>
      </w:pPr>
      <w:r w:rsidRPr="0012713E">
        <w:rPr>
          <w:rFonts w:ascii="Calibri" w:hAnsi="Calibri" w:cs="Calibri"/>
        </w:rPr>
        <w:t>kształt dachu płaski;</w:t>
      </w:r>
    </w:p>
    <w:p w14:paraId="470457FE" w14:textId="6C001DD4" w:rsidR="002F6F83" w:rsidRPr="0012713E" w:rsidRDefault="002D6396" w:rsidP="00471D97">
      <w:pPr>
        <w:pStyle w:val="Textbody"/>
        <w:numPr>
          <w:ilvl w:val="1"/>
          <w:numId w:val="414"/>
        </w:numPr>
        <w:tabs>
          <w:tab w:val="left" w:pos="0"/>
        </w:tabs>
        <w:spacing w:after="0"/>
        <w:jc w:val="both"/>
        <w:rPr>
          <w:rFonts w:ascii="Calibri" w:hAnsi="Calibri" w:cs="Calibri"/>
        </w:rPr>
      </w:pPr>
      <w:r w:rsidRPr="0012713E">
        <w:rPr>
          <w:rFonts w:ascii="Calibri" w:hAnsi="Calibri" w:cs="Calibri"/>
        </w:rPr>
        <w:t>in</w:t>
      </w:r>
      <w:r w:rsidR="001C0ED3" w:rsidRPr="0012713E">
        <w:rPr>
          <w:rFonts w:ascii="Calibri" w:hAnsi="Calibri" w:cs="Calibri"/>
        </w:rPr>
        <w:t>tensywność zabudowy od 0,15 do 2</w:t>
      </w:r>
      <w:r w:rsidRPr="0012713E">
        <w:rPr>
          <w:rFonts w:ascii="Calibri" w:hAnsi="Calibri" w:cs="Calibri"/>
        </w:rPr>
        <w:t>,</w:t>
      </w:r>
      <w:r w:rsidR="001C0ED3" w:rsidRPr="0012713E">
        <w:rPr>
          <w:rFonts w:ascii="Calibri" w:hAnsi="Calibri" w:cs="Calibri"/>
        </w:rPr>
        <w:t>0</w:t>
      </w:r>
      <w:r w:rsidRPr="0012713E">
        <w:rPr>
          <w:rFonts w:ascii="Calibri" w:hAnsi="Calibri" w:cs="Calibri"/>
        </w:rPr>
        <w:t>;</w:t>
      </w:r>
    </w:p>
    <w:p w14:paraId="1496F1EE" w14:textId="05F333E3" w:rsidR="00F93093" w:rsidRPr="0012713E" w:rsidRDefault="00F93093" w:rsidP="00471D97">
      <w:pPr>
        <w:pStyle w:val="Textbody"/>
        <w:numPr>
          <w:ilvl w:val="1"/>
          <w:numId w:val="414"/>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0CB092E7" w14:textId="2CD0F9F8" w:rsidR="002F6F83" w:rsidRPr="0012713E" w:rsidRDefault="00F93093" w:rsidP="00471D97">
      <w:pPr>
        <w:pStyle w:val="Textbody"/>
        <w:numPr>
          <w:ilvl w:val="1"/>
          <w:numId w:val="414"/>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6D00710C" w14:textId="77777777" w:rsidR="002F6F83" w:rsidRPr="0012713E" w:rsidRDefault="002D6396" w:rsidP="00471D97">
      <w:pPr>
        <w:pStyle w:val="Textbody"/>
        <w:numPr>
          <w:ilvl w:val="1"/>
          <w:numId w:val="414"/>
        </w:numPr>
        <w:tabs>
          <w:tab w:val="left" w:pos="0"/>
        </w:tabs>
        <w:spacing w:after="0"/>
        <w:jc w:val="both"/>
        <w:rPr>
          <w:rFonts w:ascii="Calibri" w:hAnsi="Calibri" w:cs="Calibri"/>
        </w:rPr>
      </w:pPr>
      <w:r w:rsidRPr="0012713E">
        <w:rPr>
          <w:rFonts w:ascii="Calibri" w:hAnsi="Calibri" w:cs="Calibri"/>
        </w:rPr>
        <w:t>nieprzekraczalna linia zabudowy 7,0 m od drogi 021KDW.</w:t>
      </w:r>
    </w:p>
    <w:p w14:paraId="44FDBDFD" w14:textId="77777777" w:rsidR="002F6F83" w:rsidRPr="0012713E" w:rsidRDefault="002F6F83">
      <w:pPr>
        <w:pStyle w:val="Textbody"/>
        <w:tabs>
          <w:tab w:val="left" w:pos="0"/>
        </w:tabs>
        <w:spacing w:after="0"/>
        <w:jc w:val="both"/>
        <w:rPr>
          <w:rFonts w:ascii="Calibri" w:hAnsi="Calibri" w:cs="Calibri"/>
        </w:rPr>
      </w:pPr>
    </w:p>
    <w:p w14:paraId="556E6AA6" w14:textId="31AA95B2"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196</w:t>
      </w:r>
    </w:p>
    <w:p w14:paraId="07FE570C" w14:textId="783D9451"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 xml:space="preserve">Ustalenia dla </w:t>
      </w:r>
      <w:r w:rsidR="00B1133E" w:rsidRPr="0012713E">
        <w:rPr>
          <w:rFonts w:ascii="Calibri" w:hAnsi="Calibri" w:cs="Calibri"/>
        </w:rPr>
        <w:t xml:space="preserve">terenów oznaczonych symbolami </w:t>
      </w:r>
      <w:r w:rsidRPr="0012713E">
        <w:rPr>
          <w:rFonts w:ascii="Calibri" w:hAnsi="Calibri" w:cs="Calibri"/>
        </w:rPr>
        <w:t>D42</w:t>
      </w:r>
      <w:r w:rsidR="00B1133E" w:rsidRPr="0012713E">
        <w:rPr>
          <w:rFonts w:ascii="Calibri" w:hAnsi="Calibri" w:cs="Calibri"/>
        </w:rPr>
        <w:t>a</w:t>
      </w:r>
      <w:r w:rsidRPr="0012713E">
        <w:rPr>
          <w:rFonts w:ascii="Calibri" w:hAnsi="Calibri" w:cs="Calibri"/>
        </w:rPr>
        <w:t>Z</w:t>
      </w:r>
      <w:r w:rsidR="00671B68" w:rsidRPr="0012713E">
        <w:rPr>
          <w:rFonts w:ascii="Calibri" w:hAnsi="Calibri" w:cs="Calibri"/>
        </w:rPr>
        <w:t xml:space="preserve">, </w:t>
      </w:r>
      <w:r w:rsidR="00B1133E" w:rsidRPr="0012713E">
        <w:rPr>
          <w:rFonts w:ascii="Calibri" w:hAnsi="Calibri" w:cs="Calibri"/>
        </w:rPr>
        <w:t>D42bZ</w:t>
      </w:r>
      <w:r w:rsidR="00671B68" w:rsidRPr="0012713E">
        <w:rPr>
          <w:rFonts w:ascii="Calibri" w:hAnsi="Calibri" w:cs="Calibri"/>
        </w:rPr>
        <w:t>, D42cZ</w:t>
      </w:r>
      <w:r w:rsidR="00C14998" w:rsidRPr="0012713E">
        <w:rPr>
          <w:rFonts w:ascii="Calibri" w:hAnsi="Calibri" w:cs="Calibri"/>
        </w:rPr>
        <w:t>,</w:t>
      </w:r>
      <w:r w:rsidR="00671B68" w:rsidRPr="0012713E">
        <w:rPr>
          <w:rFonts w:ascii="Calibri" w:hAnsi="Calibri" w:cs="Calibri"/>
        </w:rPr>
        <w:t xml:space="preserve"> D42dZ</w:t>
      </w:r>
      <w:r w:rsidRPr="0012713E">
        <w:rPr>
          <w:rFonts w:ascii="Calibri" w:hAnsi="Calibri" w:cs="Calibri"/>
        </w:rPr>
        <w:t>.</w:t>
      </w:r>
    </w:p>
    <w:p w14:paraId="5A091EC2" w14:textId="77777777" w:rsidR="00B63E62" w:rsidRPr="0012713E" w:rsidRDefault="002D6396" w:rsidP="00471D97">
      <w:pPr>
        <w:pStyle w:val="Textbody"/>
        <w:numPr>
          <w:ilvl w:val="0"/>
          <w:numId w:val="467"/>
        </w:numPr>
        <w:tabs>
          <w:tab w:val="left" w:pos="426"/>
        </w:tabs>
        <w:spacing w:after="0"/>
        <w:jc w:val="both"/>
        <w:rPr>
          <w:rFonts w:ascii="Calibri" w:hAnsi="Calibri" w:cs="Calibri"/>
        </w:rPr>
      </w:pPr>
      <w:r w:rsidRPr="0012713E">
        <w:rPr>
          <w:rFonts w:ascii="Calibri" w:hAnsi="Calibri" w:cs="Calibri"/>
        </w:rPr>
        <w:t>Przeznaczenie – teren zieleni naturalnej.</w:t>
      </w:r>
    </w:p>
    <w:p w14:paraId="0C3295AD" w14:textId="2AEDDA1C" w:rsidR="002F6F83" w:rsidRPr="0012713E" w:rsidRDefault="002D6396" w:rsidP="00471D97">
      <w:pPr>
        <w:pStyle w:val="Textbody"/>
        <w:numPr>
          <w:ilvl w:val="0"/>
          <w:numId w:val="467"/>
        </w:numPr>
        <w:tabs>
          <w:tab w:val="left" w:pos="426"/>
        </w:tabs>
        <w:spacing w:after="0"/>
        <w:jc w:val="both"/>
        <w:rPr>
          <w:rFonts w:ascii="Calibri" w:hAnsi="Calibri" w:cs="Calibri"/>
        </w:rPr>
      </w:pPr>
      <w:r w:rsidRPr="0012713E">
        <w:rPr>
          <w:rFonts w:ascii="Calibri" w:hAnsi="Calibri" w:cs="Calibri"/>
        </w:rPr>
        <w:t>Zasady kształtowania zabudowy i wskaźniki zagospodarowania terenu:</w:t>
      </w:r>
    </w:p>
    <w:p w14:paraId="10EAAF22" w14:textId="401DAFE6" w:rsidR="00334DEC" w:rsidRPr="0012713E" w:rsidRDefault="00334DEC" w:rsidP="00471D97">
      <w:pPr>
        <w:pStyle w:val="Textbody"/>
        <w:numPr>
          <w:ilvl w:val="1"/>
          <w:numId w:val="468"/>
        </w:numPr>
        <w:tabs>
          <w:tab w:val="left" w:pos="0"/>
        </w:tabs>
        <w:spacing w:after="0"/>
        <w:jc w:val="both"/>
        <w:rPr>
          <w:rFonts w:ascii="Calibri" w:hAnsi="Calibri" w:cs="Calibri"/>
        </w:rPr>
      </w:pPr>
      <w:r w:rsidRPr="0012713E">
        <w:rPr>
          <w:rFonts w:ascii="Calibri" w:hAnsi="Calibri" w:cs="Calibri"/>
        </w:rPr>
        <w:t>zakazuje się budowy obiektów budowlanych z wyjątkiem budynków obsługi socjalno-sanitarnej oraz gastronomicznej terenu przybrzeżnego, sieci i urządzeń infrastruktury technicznej oraz obiektów małej architektury;</w:t>
      </w:r>
    </w:p>
    <w:p w14:paraId="3AE30FB5" w14:textId="66380899" w:rsidR="00F93093" w:rsidRPr="0012713E" w:rsidRDefault="00F93093" w:rsidP="00471D97">
      <w:pPr>
        <w:pStyle w:val="Textbody"/>
        <w:numPr>
          <w:ilvl w:val="1"/>
          <w:numId w:val="468"/>
        </w:numPr>
        <w:tabs>
          <w:tab w:val="left" w:pos="0"/>
        </w:tabs>
        <w:spacing w:after="0"/>
        <w:jc w:val="both"/>
        <w:rPr>
          <w:rFonts w:ascii="Calibri" w:hAnsi="Calibri" w:cs="Calibri"/>
        </w:rPr>
      </w:pPr>
      <w:r w:rsidRPr="0012713E">
        <w:rPr>
          <w:rFonts w:ascii="Calibri" w:eastAsia="Arial" w:hAnsi="Calibri" w:cs="Calibri"/>
        </w:rPr>
        <w:t>maksymalna wysokość zabudowy do 8 m;</w:t>
      </w:r>
    </w:p>
    <w:p w14:paraId="24D6411C" w14:textId="2941154A" w:rsidR="00D320F0" w:rsidRPr="0012713E" w:rsidRDefault="002431BC" w:rsidP="002431BC">
      <w:pPr>
        <w:pStyle w:val="Textbody"/>
        <w:numPr>
          <w:ilvl w:val="1"/>
          <w:numId w:val="468"/>
        </w:numPr>
        <w:tabs>
          <w:tab w:val="left" w:pos="0"/>
        </w:tabs>
        <w:spacing w:after="0"/>
        <w:jc w:val="both"/>
        <w:rPr>
          <w:rFonts w:ascii="Calibri" w:hAnsi="Calibri" w:cs="Calibri"/>
        </w:rPr>
      </w:pPr>
      <w:r w:rsidRPr="0012713E">
        <w:rPr>
          <w:rFonts w:ascii="Calibri" w:hAnsi="Calibri" w:cs="Calibri"/>
        </w:rPr>
        <w:t>maksymalna ilość kondygnacji nadziemnych: 1;</w:t>
      </w:r>
    </w:p>
    <w:p w14:paraId="4A8C90BC" w14:textId="77777777" w:rsidR="00D320F0" w:rsidRPr="0012713E" w:rsidRDefault="00D320F0" w:rsidP="00471D97">
      <w:pPr>
        <w:pStyle w:val="Textbody"/>
        <w:numPr>
          <w:ilvl w:val="1"/>
          <w:numId w:val="468"/>
        </w:numPr>
        <w:tabs>
          <w:tab w:val="left" w:pos="0"/>
        </w:tabs>
        <w:spacing w:after="0"/>
        <w:jc w:val="both"/>
        <w:rPr>
          <w:rFonts w:ascii="Calibri" w:hAnsi="Calibri" w:cs="Calibri"/>
        </w:rPr>
      </w:pPr>
      <w:r w:rsidRPr="0012713E">
        <w:rPr>
          <w:rFonts w:ascii="Calibri" w:hAnsi="Calibri" w:cs="Calibri"/>
        </w:rPr>
        <w:t>kształt dachu i rodzaj pokrycia dowolny;</w:t>
      </w:r>
    </w:p>
    <w:p w14:paraId="0D9953AB" w14:textId="77777777" w:rsidR="00D320F0" w:rsidRPr="0012713E" w:rsidRDefault="00D320F0" w:rsidP="00471D97">
      <w:pPr>
        <w:pStyle w:val="Textbody"/>
        <w:numPr>
          <w:ilvl w:val="1"/>
          <w:numId w:val="468"/>
        </w:numPr>
        <w:tabs>
          <w:tab w:val="left" w:pos="0"/>
        </w:tabs>
        <w:spacing w:after="0"/>
        <w:jc w:val="both"/>
        <w:rPr>
          <w:rFonts w:ascii="Calibri" w:hAnsi="Calibri" w:cs="Calibri"/>
        </w:rPr>
      </w:pPr>
      <w:r w:rsidRPr="0012713E">
        <w:rPr>
          <w:rFonts w:ascii="Calibri" w:hAnsi="Calibri" w:cs="Calibri"/>
        </w:rPr>
        <w:lastRenderedPageBreak/>
        <w:t>dopuszcza się obiekty małej architektury;</w:t>
      </w:r>
    </w:p>
    <w:p w14:paraId="01D531A7" w14:textId="647037E8" w:rsidR="00B63E62" w:rsidRPr="0012713E" w:rsidRDefault="00D320F0" w:rsidP="00471D97">
      <w:pPr>
        <w:pStyle w:val="Textbody"/>
        <w:numPr>
          <w:ilvl w:val="1"/>
          <w:numId w:val="468"/>
        </w:numPr>
        <w:tabs>
          <w:tab w:val="left" w:pos="0"/>
        </w:tabs>
        <w:spacing w:after="0"/>
        <w:jc w:val="both"/>
        <w:rPr>
          <w:rFonts w:ascii="Calibri" w:hAnsi="Calibri" w:cs="Calibri"/>
        </w:rPr>
      </w:pPr>
      <w:r w:rsidRPr="0012713E">
        <w:rPr>
          <w:rFonts w:ascii="Calibri" w:hAnsi="Calibri" w:cs="Calibri"/>
        </w:rPr>
        <w:t>intensywność zabudowy od 0,1 do 0,5;</w:t>
      </w:r>
    </w:p>
    <w:p w14:paraId="768459A6" w14:textId="7CCB2023" w:rsidR="00F93093" w:rsidRPr="0012713E" w:rsidRDefault="00F93093" w:rsidP="00471D97">
      <w:pPr>
        <w:pStyle w:val="Textbody"/>
        <w:numPr>
          <w:ilvl w:val="1"/>
          <w:numId w:val="468"/>
        </w:numPr>
        <w:tabs>
          <w:tab w:val="left" w:pos="0"/>
        </w:tabs>
        <w:spacing w:after="0"/>
        <w:jc w:val="both"/>
        <w:rPr>
          <w:rFonts w:ascii="Calibri" w:hAnsi="Calibri" w:cs="Calibri"/>
        </w:rPr>
      </w:pPr>
      <w:r w:rsidRPr="0012713E">
        <w:rPr>
          <w:rFonts w:ascii="Calibri" w:hAnsi="Calibri" w:cs="Calibri"/>
        </w:rPr>
        <w:t xml:space="preserve">maksymalna wielkość powierzchni zabudowy w stosunku do powierzchni działki </w:t>
      </w:r>
      <w:r w:rsidR="00F3256E" w:rsidRPr="0012713E">
        <w:rPr>
          <w:rFonts w:ascii="Calibri" w:hAnsi="Calibri" w:cs="Calibri"/>
        </w:rPr>
        <w:t>5</w:t>
      </w:r>
      <w:r w:rsidRPr="0012713E">
        <w:rPr>
          <w:rFonts w:ascii="Calibri" w:hAnsi="Calibri" w:cs="Calibri"/>
        </w:rPr>
        <w:t>0%;</w:t>
      </w:r>
    </w:p>
    <w:p w14:paraId="6ADE8019" w14:textId="77777777" w:rsidR="00B63E62" w:rsidRPr="0012713E" w:rsidRDefault="00B63E62" w:rsidP="00471D97">
      <w:pPr>
        <w:pStyle w:val="Textbody"/>
        <w:numPr>
          <w:ilvl w:val="1"/>
          <w:numId w:val="468"/>
        </w:numPr>
        <w:tabs>
          <w:tab w:val="left" w:pos="0"/>
        </w:tabs>
        <w:spacing w:after="0"/>
        <w:jc w:val="both"/>
        <w:rPr>
          <w:rFonts w:ascii="Calibri" w:hAnsi="Calibri" w:cs="Calibri"/>
        </w:rPr>
      </w:pPr>
      <w:r w:rsidRPr="0012713E">
        <w:rPr>
          <w:rFonts w:ascii="Calibri" w:hAnsi="Calibri" w:cs="Calibri"/>
        </w:rPr>
        <w:t>dopuszcza się budowę ciągów pieszych i pieszo-rowerowych oraz ścieżek dydaktycznych.</w:t>
      </w:r>
    </w:p>
    <w:p w14:paraId="4BC45160" w14:textId="77777777" w:rsidR="002F6F83" w:rsidRPr="0012713E" w:rsidRDefault="002F6F83">
      <w:pPr>
        <w:pStyle w:val="Textbody"/>
        <w:tabs>
          <w:tab w:val="left" w:pos="0"/>
        </w:tabs>
        <w:spacing w:after="0"/>
        <w:jc w:val="both"/>
        <w:rPr>
          <w:rFonts w:ascii="Calibri" w:hAnsi="Calibri" w:cs="Calibri"/>
        </w:rPr>
      </w:pPr>
    </w:p>
    <w:p w14:paraId="4572A2AC" w14:textId="40DA777F"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031013" w:rsidRPr="0012713E">
        <w:rPr>
          <w:rFonts w:ascii="Calibri" w:hAnsi="Calibri" w:cs="Calibri"/>
        </w:rPr>
        <w:t>19</w:t>
      </w:r>
      <w:r w:rsidR="007801F4" w:rsidRPr="0012713E">
        <w:rPr>
          <w:rFonts w:ascii="Calibri" w:hAnsi="Calibri" w:cs="Calibri"/>
        </w:rPr>
        <w:t>7</w:t>
      </w:r>
    </w:p>
    <w:p w14:paraId="59D76F4F" w14:textId="7C645DED"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 xml:space="preserve">Ustalenia dla </w:t>
      </w:r>
      <w:r w:rsidR="00B1133E" w:rsidRPr="0012713E">
        <w:rPr>
          <w:rFonts w:ascii="Calibri" w:hAnsi="Calibri" w:cs="Calibri"/>
        </w:rPr>
        <w:t>terenów oznaczonych symbolami</w:t>
      </w:r>
      <w:r w:rsidRPr="0012713E">
        <w:rPr>
          <w:rFonts w:ascii="Calibri" w:hAnsi="Calibri" w:cs="Calibri"/>
        </w:rPr>
        <w:t xml:space="preserve"> D43</w:t>
      </w:r>
      <w:r w:rsidR="00C25F2C" w:rsidRPr="0012713E">
        <w:rPr>
          <w:rFonts w:ascii="Calibri" w:hAnsi="Calibri" w:cs="Calibri"/>
        </w:rPr>
        <w:t>a</w:t>
      </w:r>
      <w:r w:rsidRPr="0012713E">
        <w:rPr>
          <w:rFonts w:ascii="Calibri" w:hAnsi="Calibri" w:cs="Calibri"/>
        </w:rPr>
        <w:t>Z</w:t>
      </w:r>
      <w:r w:rsidR="00B1133E" w:rsidRPr="0012713E">
        <w:rPr>
          <w:rFonts w:ascii="Calibri" w:hAnsi="Calibri" w:cs="Calibri"/>
        </w:rPr>
        <w:t xml:space="preserve"> i D43bZ</w:t>
      </w:r>
      <w:r w:rsidRPr="0012713E">
        <w:rPr>
          <w:rFonts w:ascii="Calibri" w:hAnsi="Calibri" w:cs="Calibri"/>
        </w:rPr>
        <w:t>.</w:t>
      </w:r>
    </w:p>
    <w:p w14:paraId="5B4D8638" w14:textId="77777777" w:rsidR="00B63E62" w:rsidRPr="0012713E" w:rsidRDefault="002D6396" w:rsidP="00471D97">
      <w:pPr>
        <w:pStyle w:val="Textbody"/>
        <w:numPr>
          <w:ilvl w:val="0"/>
          <w:numId w:val="469"/>
        </w:numPr>
        <w:tabs>
          <w:tab w:val="left" w:pos="426"/>
        </w:tabs>
        <w:spacing w:after="0"/>
        <w:jc w:val="both"/>
        <w:rPr>
          <w:rFonts w:ascii="Calibri" w:hAnsi="Calibri" w:cs="Calibri"/>
        </w:rPr>
      </w:pPr>
      <w:r w:rsidRPr="0012713E">
        <w:rPr>
          <w:rFonts w:ascii="Calibri" w:hAnsi="Calibri" w:cs="Calibri"/>
        </w:rPr>
        <w:t>Przeznaczenie – teren zieleni naturalnej.</w:t>
      </w:r>
    </w:p>
    <w:p w14:paraId="05D1111E" w14:textId="48230C2D" w:rsidR="002F6F83" w:rsidRPr="0012713E" w:rsidRDefault="002D6396" w:rsidP="00471D97">
      <w:pPr>
        <w:pStyle w:val="Textbody"/>
        <w:numPr>
          <w:ilvl w:val="0"/>
          <w:numId w:val="469"/>
        </w:numPr>
        <w:tabs>
          <w:tab w:val="left" w:pos="426"/>
        </w:tabs>
        <w:spacing w:after="0"/>
        <w:jc w:val="both"/>
        <w:rPr>
          <w:rFonts w:ascii="Calibri" w:hAnsi="Calibri" w:cs="Calibri"/>
        </w:rPr>
      </w:pPr>
      <w:r w:rsidRPr="0012713E">
        <w:rPr>
          <w:rFonts w:ascii="Calibri" w:hAnsi="Calibri" w:cs="Calibri"/>
        </w:rPr>
        <w:t>Zasady kształtowania zabudowy i wskaźniki zagospodarowania terenu:</w:t>
      </w:r>
    </w:p>
    <w:p w14:paraId="1A0782B6" w14:textId="77777777" w:rsidR="00D320F0" w:rsidRPr="0012713E" w:rsidRDefault="00D320F0"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dopuszcza się lokalizację budynków obsługi socjalno-sanitarnej oraz gastronomicznej terenu przybrzeżnego;</w:t>
      </w:r>
    </w:p>
    <w:p w14:paraId="7DFA2770" w14:textId="03A18363" w:rsidR="00AA10F9" w:rsidRPr="0012713E" w:rsidRDefault="00AA10F9" w:rsidP="00AA10F9">
      <w:pPr>
        <w:pStyle w:val="Textbody"/>
        <w:numPr>
          <w:ilvl w:val="1"/>
          <w:numId w:val="470"/>
        </w:numPr>
        <w:tabs>
          <w:tab w:val="left" w:pos="-3739"/>
        </w:tabs>
        <w:spacing w:after="0"/>
        <w:jc w:val="both"/>
        <w:rPr>
          <w:rFonts w:ascii="Calibri" w:hAnsi="Calibri" w:cs="Calibri"/>
        </w:rPr>
      </w:pPr>
      <w:r w:rsidRPr="0012713E">
        <w:rPr>
          <w:rFonts w:ascii="Calibri" w:hAnsi="Calibri" w:cs="Calibri"/>
        </w:rPr>
        <w:t>na terenie D43aZ dopuszcza się lokalizację wieży widokowej o wysokości do 15 m;</w:t>
      </w:r>
    </w:p>
    <w:p w14:paraId="179CE4B0" w14:textId="663A2037" w:rsidR="00F3256E" w:rsidRPr="0012713E" w:rsidRDefault="00F3256E" w:rsidP="00471D97">
      <w:pPr>
        <w:pStyle w:val="Textbody"/>
        <w:numPr>
          <w:ilvl w:val="1"/>
          <w:numId w:val="470"/>
        </w:numPr>
        <w:tabs>
          <w:tab w:val="left" w:pos="0"/>
        </w:tabs>
        <w:spacing w:after="0"/>
        <w:jc w:val="both"/>
        <w:rPr>
          <w:rFonts w:ascii="Calibri" w:hAnsi="Calibri" w:cs="Calibri"/>
        </w:rPr>
      </w:pPr>
      <w:r w:rsidRPr="0012713E">
        <w:rPr>
          <w:rFonts w:ascii="Calibri" w:eastAsia="Arial" w:hAnsi="Calibri" w:cs="Calibri"/>
        </w:rPr>
        <w:t>maksymalna wysokość</w:t>
      </w:r>
      <w:r w:rsidR="00AA10F9" w:rsidRPr="0012713E">
        <w:rPr>
          <w:rFonts w:ascii="Calibri" w:eastAsia="Arial" w:hAnsi="Calibri" w:cs="Calibri"/>
        </w:rPr>
        <w:t xml:space="preserve"> pozostałej</w:t>
      </w:r>
      <w:r w:rsidRPr="0012713E">
        <w:rPr>
          <w:rFonts w:ascii="Calibri" w:eastAsia="Arial" w:hAnsi="Calibri" w:cs="Calibri"/>
        </w:rPr>
        <w:t xml:space="preserve"> zabudowy do 8 m;</w:t>
      </w:r>
    </w:p>
    <w:p w14:paraId="2D2E4F8B" w14:textId="216FF53F" w:rsidR="00D320F0" w:rsidRPr="0012713E" w:rsidRDefault="002431BC" w:rsidP="002431BC">
      <w:pPr>
        <w:pStyle w:val="Textbody"/>
        <w:numPr>
          <w:ilvl w:val="1"/>
          <w:numId w:val="470"/>
        </w:numPr>
        <w:tabs>
          <w:tab w:val="left" w:pos="0"/>
        </w:tabs>
        <w:spacing w:after="0"/>
        <w:jc w:val="both"/>
        <w:rPr>
          <w:rFonts w:ascii="Calibri" w:hAnsi="Calibri" w:cs="Calibri"/>
        </w:rPr>
      </w:pPr>
      <w:r w:rsidRPr="0012713E">
        <w:rPr>
          <w:rFonts w:ascii="Calibri" w:hAnsi="Calibri" w:cs="Calibri"/>
        </w:rPr>
        <w:t>maksymalna ilość kondygnacji nadziemnych: 1;</w:t>
      </w:r>
    </w:p>
    <w:p w14:paraId="64AE4FA6" w14:textId="77777777" w:rsidR="00D320F0" w:rsidRPr="0012713E" w:rsidRDefault="00D320F0"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kształt dachu i rodzaj pokrycia dowolny;</w:t>
      </w:r>
    </w:p>
    <w:p w14:paraId="0E329070" w14:textId="77777777" w:rsidR="00D320F0" w:rsidRPr="0012713E" w:rsidRDefault="00D320F0"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dopuszcza się obiekty małej architektury;</w:t>
      </w:r>
    </w:p>
    <w:p w14:paraId="74199808" w14:textId="77777777" w:rsidR="00E7261B" w:rsidRPr="0012713E" w:rsidRDefault="00D320F0"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intensywność zabudowy od 0,1 do 0,5;</w:t>
      </w:r>
    </w:p>
    <w:p w14:paraId="2CB2A95C" w14:textId="5C1B6115" w:rsidR="00F3256E" w:rsidRPr="0012713E" w:rsidRDefault="00F3256E"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6EF233E5" w14:textId="77777777" w:rsidR="00E7261B" w:rsidRPr="0012713E" w:rsidRDefault="002D6396"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adaptuje się istniejące urządzenia sportowe;</w:t>
      </w:r>
    </w:p>
    <w:p w14:paraId="3F8E3D47" w14:textId="77777777" w:rsidR="00E7261B" w:rsidRPr="0012713E" w:rsidRDefault="002D6396"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dopuszcza się w miejscach dostępnych lokalizację boisk do gier</w:t>
      </w:r>
      <w:r w:rsidR="00B63E62" w:rsidRPr="0012713E">
        <w:rPr>
          <w:rFonts w:ascii="Calibri" w:hAnsi="Calibri" w:cs="Calibri"/>
        </w:rPr>
        <w:t xml:space="preserve"> małych (siatkówka, koszykówka)</w:t>
      </w:r>
      <w:r w:rsidRPr="0012713E">
        <w:rPr>
          <w:rFonts w:ascii="Calibri" w:hAnsi="Calibri" w:cs="Calibri"/>
        </w:rPr>
        <w:t>.</w:t>
      </w:r>
    </w:p>
    <w:p w14:paraId="50B43CBC" w14:textId="4ED1AF40" w:rsidR="00B63E62" w:rsidRPr="0012713E" w:rsidRDefault="00B63E62" w:rsidP="00471D97">
      <w:pPr>
        <w:pStyle w:val="Textbody"/>
        <w:numPr>
          <w:ilvl w:val="1"/>
          <w:numId w:val="470"/>
        </w:numPr>
        <w:tabs>
          <w:tab w:val="left" w:pos="0"/>
        </w:tabs>
        <w:spacing w:after="0"/>
        <w:jc w:val="both"/>
        <w:rPr>
          <w:rFonts w:ascii="Calibri" w:hAnsi="Calibri" w:cs="Calibri"/>
        </w:rPr>
      </w:pPr>
      <w:r w:rsidRPr="0012713E">
        <w:rPr>
          <w:rFonts w:ascii="Calibri" w:hAnsi="Calibri" w:cs="Calibri"/>
        </w:rPr>
        <w:t>dopuszcza się budowę ciągów pieszych i pieszo-rowerowych oraz ścieżek dydaktycznych.</w:t>
      </w:r>
    </w:p>
    <w:p w14:paraId="11DC87AC" w14:textId="77777777" w:rsidR="002F6F83" w:rsidRPr="0012713E" w:rsidRDefault="002F6F83">
      <w:pPr>
        <w:pStyle w:val="Textbody"/>
        <w:tabs>
          <w:tab w:val="left" w:pos="0"/>
        </w:tabs>
        <w:spacing w:after="0"/>
        <w:jc w:val="both"/>
        <w:rPr>
          <w:rFonts w:ascii="Calibri" w:hAnsi="Calibri" w:cs="Calibri"/>
        </w:rPr>
      </w:pPr>
    </w:p>
    <w:p w14:paraId="544D8615" w14:textId="73A74004"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198</w:t>
      </w:r>
    </w:p>
    <w:p w14:paraId="3D1DC11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D44MNU.</w:t>
      </w:r>
    </w:p>
    <w:p w14:paraId="3985C462" w14:textId="77777777" w:rsidR="002F6F83" w:rsidRPr="0012713E" w:rsidRDefault="002D6396" w:rsidP="00471D97">
      <w:pPr>
        <w:pStyle w:val="Textbody"/>
        <w:numPr>
          <w:ilvl w:val="0"/>
          <w:numId w:val="415"/>
        </w:numPr>
        <w:tabs>
          <w:tab w:val="left" w:pos="0"/>
        </w:tabs>
        <w:spacing w:after="0"/>
        <w:jc w:val="both"/>
        <w:rPr>
          <w:rFonts w:ascii="Calibri" w:hAnsi="Calibri" w:cs="Calibri"/>
        </w:rPr>
      </w:pPr>
      <w:r w:rsidRPr="0012713E">
        <w:rPr>
          <w:rFonts w:ascii="Calibri" w:hAnsi="Calibri" w:cs="Calibri"/>
        </w:rPr>
        <w:t>Przeznaczenie – teren zabudowy mieszkaniowej jednorodzinnej z usługami nieuciążliwymi.</w:t>
      </w:r>
    </w:p>
    <w:p w14:paraId="69F6A057" w14:textId="77777777" w:rsidR="002F6F83" w:rsidRPr="0012713E" w:rsidRDefault="002D6396" w:rsidP="00471D97">
      <w:pPr>
        <w:pStyle w:val="Textbody"/>
        <w:numPr>
          <w:ilvl w:val="0"/>
          <w:numId w:val="415"/>
        </w:numPr>
        <w:tabs>
          <w:tab w:val="left" w:pos="-711"/>
        </w:tabs>
        <w:spacing w:after="0"/>
        <w:jc w:val="both"/>
        <w:rPr>
          <w:rFonts w:ascii="Calibri" w:hAnsi="Calibri" w:cs="Calibri"/>
        </w:rPr>
      </w:pPr>
      <w:r w:rsidRPr="0012713E">
        <w:rPr>
          <w:rFonts w:ascii="Calibri" w:hAnsi="Calibri" w:cs="Calibri"/>
        </w:rPr>
        <w:t>Zasady kształtowania zabudowy i wskaźniki zagospodarowania terenu:</w:t>
      </w:r>
    </w:p>
    <w:p w14:paraId="2168593E" w14:textId="02386C2D" w:rsidR="00F3256E" w:rsidRPr="0012713E" w:rsidRDefault="00F3256E" w:rsidP="00471D97">
      <w:pPr>
        <w:pStyle w:val="Textbody"/>
        <w:numPr>
          <w:ilvl w:val="1"/>
          <w:numId w:val="415"/>
        </w:numPr>
        <w:tabs>
          <w:tab w:val="left" w:pos="-2225"/>
        </w:tabs>
        <w:spacing w:after="0"/>
        <w:jc w:val="both"/>
        <w:rPr>
          <w:rFonts w:ascii="Calibri" w:hAnsi="Calibri" w:cs="Calibri"/>
        </w:rPr>
      </w:pPr>
      <w:r w:rsidRPr="0012713E">
        <w:rPr>
          <w:rFonts w:ascii="Calibri" w:eastAsia="Arial" w:hAnsi="Calibri" w:cs="Calibri"/>
        </w:rPr>
        <w:t>maksymalna wysokość zabudowy do 10 m;</w:t>
      </w:r>
    </w:p>
    <w:p w14:paraId="35722696" w14:textId="724FDD40" w:rsidR="002F6F83" w:rsidRPr="0012713E" w:rsidRDefault="002D6396" w:rsidP="00471D97">
      <w:pPr>
        <w:pStyle w:val="Textbody"/>
        <w:numPr>
          <w:ilvl w:val="1"/>
          <w:numId w:val="415"/>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4BF26A1A" w14:textId="45D80F73" w:rsidR="002F6F83" w:rsidRPr="0012713E" w:rsidRDefault="002431BC" w:rsidP="002431BC">
      <w:pPr>
        <w:pStyle w:val="Textbody"/>
        <w:numPr>
          <w:ilvl w:val="2"/>
          <w:numId w:val="415"/>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1DBC4C92" w14:textId="1430AC31" w:rsidR="002F6F83" w:rsidRPr="0012713E" w:rsidRDefault="002D6396" w:rsidP="00471D97">
      <w:pPr>
        <w:pStyle w:val="Textbody"/>
        <w:numPr>
          <w:ilvl w:val="2"/>
          <w:numId w:val="415"/>
        </w:numPr>
        <w:tabs>
          <w:tab w:val="left" w:pos="0"/>
        </w:tabs>
        <w:spacing w:after="0"/>
        <w:jc w:val="both"/>
        <w:rPr>
          <w:rFonts w:ascii="Calibri" w:hAnsi="Calibri" w:cs="Calibri"/>
        </w:rPr>
      </w:pPr>
      <w:r w:rsidRPr="0012713E">
        <w:rPr>
          <w:rFonts w:ascii="Calibri" w:hAnsi="Calibri" w:cs="Calibri"/>
        </w:rPr>
        <w:t>dachy dwu- lub wielospadowe o nachyleniu połaci do 45º, kryte dachówką ceramiczną</w:t>
      </w:r>
      <w:r w:rsidR="00E7261B" w:rsidRPr="0012713E">
        <w:rPr>
          <w:rFonts w:ascii="Calibri" w:hAnsi="Calibri" w:cs="Calibri"/>
        </w:rPr>
        <w:t xml:space="preserve"> </w:t>
      </w:r>
      <w:r w:rsidRPr="0012713E">
        <w:rPr>
          <w:rFonts w:ascii="Calibri" w:hAnsi="Calibri" w:cs="Calibri"/>
        </w:rPr>
        <w:t>w kolorze ceglastej czerwieni;</w:t>
      </w:r>
    </w:p>
    <w:p w14:paraId="5BD24472" w14:textId="77777777" w:rsidR="002F6F83" w:rsidRPr="0012713E" w:rsidRDefault="002D6396" w:rsidP="00471D97">
      <w:pPr>
        <w:pStyle w:val="Textbody"/>
        <w:numPr>
          <w:ilvl w:val="1"/>
          <w:numId w:val="415"/>
        </w:numPr>
        <w:tabs>
          <w:tab w:val="left" w:pos="0"/>
        </w:tabs>
        <w:spacing w:after="0"/>
        <w:jc w:val="both"/>
        <w:rPr>
          <w:rFonts w:ascii="Calibri" w:hAnsi="Calibri" w:cs="Calibri"/>
        </w:rPr>
      </w:pPr>
      <w:r w:rsidRPr="0012713E">
        <w:rPr>
          <w:rFonts w:ascii="Calibri" w:hAnsi="Calibri" w:cs="Calibri"/>
        </w:rPr>
        <w:t>zabudowę kształtować jako szeregową lub bliźniaczą;</w:t>
      </w:r>
    </w:p>
    <w:p w14:paraId="2C98A73A" w14:textId="77777777" w:rsidR="002F6F83" w:rsidRPr="0012713E" w:rsidRDefault="002D6396" w:rsidP="00471D97">
      <w:pPr>
        <w:pStyle w:val="Textbody"/>
        <w:numPr>
          <w:ilvl w:val="1"/>
          <w:numId w:val="415"/>
        </w:numPr>
        <w:tabs>
          <w:tab w:val="left" w:pos="0"/>
        </w:tabs>
        <w:spacing w:after="0"/>
        <w:jc w:val="both"/>
        <w:rPr>
          <w:rFonts w:ascii="Calibri" w:hAnsi="Calibri" w:cs="Calibri"/>
        </w:rPr>
      </w:pPr>
      <w:r w:rsidRPr="0012713E">
        <w:rPr>
          <w:rFonts w:ascii="Calibri" w:hAnsi="Calibri" w:cs="Calibri"/>
        </w:rPr>
        <w:t>od strony drogi 010KDL zakazuje się lokalizacji garaży i budynków gospodarczych;</w:t>
      </w:r>
    </w:p>
    <w:p w14:paraId="77541F6E" w14:textId="21AC87D3" w:rsidR="002F6F83" w:rsidRPr="0012713E" w:rsidRDefault="002D6396" w:rsidP="00471D97">
      <w:pPr>
        <w:pStyle w:val="Textbody"/>
        <w:numPr>
          <w:ilvl w:val="1"/>
          <w:numId w:val="415"/>
        </w:numPr>
        <w:tabs>
          <w:tab w:val="left" w:pos="0"/>
        </w:tabs>
        <w:spacing w:after="0"/>
        <w:jc w:val="both"/>
        <w:rPr>
          <w:rFonts w:ascii="Calibri" w:hAnsi="Calibri" w:cs="Calibri"/>
        </w:rPr>
      </w:pPr>
      <w:r w:rsidRPr="0012713E">
        <w:rPr>
          <w:rFonts w:ascii="Calibri" w:hAnsi="Calibri" w:cs="Calibri"/>
        </w:rPr>
        <w:t xml:space="preserve">intensywność zabudowy od 0,1 do </w:t>
      </w:r>
      <w:r w:rsidR="001C0ED3" w:rsidRPr="0012713E">
        <w:rPr>
          <w:rFonts w:ascii="Calibri" w:hAnsi="Calibri" w:cs="Calibri"/>
        </w:rPr>
        <w:t>1,35</w:t>
      </w:r>
      <w:r w:rsidRPr="0012713E">
        <w:rPr>
          <w:rFonts w:ascii="Calibri" w:hAnsi="Calibri" w:cs="Calibri"/>
        </w:rPr>
        <w:t>;</w:t>
      </w:r>
    </w:p>
    <w:p w14:paraId="3C807EEC" w14:textId="502CF6D6" w:rsidR="00F3256E" w:rsidRPr="0012713E" w:rsidRDefault="00F3256E" w:rsidP="00471D97">
      <w:pPr>
        <w:pStyle w:val="Textbody"/>
        <w:numPr>
          <w:ilvl w:val="1"/>
          <w:numId w:val="415"/>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45%;</w:t>
      </w:r>
    </w:p>
    <w:p w14:paraId="7146A41D" w14:textId="6680BFD2" w:rsidR="002F6F83" w:rsidRPr="0012713E" w:rsidRDefault="00F3256E" w:rsidP="00471D97">
      <w:pPr>
        <w:pStyle w:val="Textbody"/>
        <w:numPr>
          <w:ilvl w:val="1"/>
          <w:numId w:val="415"/>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DE1CD8" w:rsidRPr="0012713E">
        <w:rPr>
          <w:rFonts w:ascii="Calibri" w:hAnsi="Calibri" w:cs="Calibri"/>
        </w:rPr>
        <w:t>;</w:t>
      </w:r>
    </w:p>
    <w:p w14:paraId="3E12CEC4" w14:textId="22E0D4BF" w:rsidR="002F6F83" w:rsidRPr="0012713E" w:rsidRDefault="002D6396" w:rsidP="00471D97">
      <w:pPr>
        <w:pStyle w:val="Textbody"/>
        <w:numPr>
          <w:ilvl w:val="1"/>
          <w:numId w:val="415"/>
        </w:numPr>
        <w:tabs>
          <w:tab w:val="left" w:pos="0"/>
        </w:tabs>
        <w:spacing w:after="0"/>
        <w:jc w:val="both"/>
        <w:rPr>
          <w:rFonts w:ascii="Calibri" w:hAnsi="Calibri" w:cs="Calibri"/>
        </w:rPr>
      </w:pPr>
      <w:r w:rsidRPr="0012713E">
        <w:rPr>
          <w:rFonts w:ascii="Calibri" w:hAnsi="Calibri" w:cs="Calibri"/>
        </w:rPr>
        <w:t>nieprzekraczalna linia zabudowy 6,0 m</w:t>
      </w:r>
      <w:r w:rsidR="002F036C" w:rsidRPr="0012713E">
        <w:rPr>
          <w:rFonts w:ascii="Calibri" w:hAnsi="Calibri" w:cs="Calibri"/>
        </w:rPr>
        <w:t xml:space="preserve"> </w:t>
      </w:r>
      <w:r w:rsidRPr="0012713E">
        <w:rPr>
          <w:rFonts w:ascii="Calibri" w:hAnsi="Calibri" w:cs="Calibri"/>
        </w:rPr>
        <w:t>od drogi 010KDL oraz 3,0 m od drogi 08KDW.</w:t>
      </w:r>
    </w:p>
    <w:p w14:paraId="72931422" w14:textId="77777777" w:rsidR="002F6F83" w:rsidRPr="0012713E" w:rsidRDefault="002F6F83">
      <w:pPr>
        <w:pStyle w:val="Textbody"/>
        <w:tabs>
          <w:tab w:val="left" w:pos="723"/>
        </w:tabs>
        <w:spacing w:after="0"/>
        <w:ind w:left="723" w:hanging="341"/>
        <w:jc w:val="both"/>
        <w:rPr>
          <w:rFonts w:ascii="Calibri" w:hAnsi="Calibri" w:cs="Calibri"/>
        </w:rPr>
      </w:pPr>
    </w:p>
    <w:p w14:paraId="0F7861E1" w14:textId="78AFF281"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199</w:t>
      </w:r>
    </w:p>
    <w:p w14:paraId="184F9C3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D45MNU, D46MNU, D47MNU.</w:t>
      </w:r>
    </w:p>
    <w:p w14:paraId="41292C58" w14:textId="77777777" w:rsidR="002F6F83" w:rsidRPr="0012713E" w:rsidRDefault="002D6396" w:rsidP="00471D97">
      <w:pPr>
        <w:pStyle w:val="Textbody"/>
        <w:numPr>
          <w:ilvl w:val="0"/>
          <w:numId w:val="416"/>
        </w:numPr>
        <w:tabs>
          <w:tab w:val="left" w:pos="0"/>
        </w:tabs>
        <w:spacing w:after="0"/>
        <w:jc w:val="both"/>
        <w:rPr>
          <w:rFonts w:ascii="Calibri" w:hAnsi="Calibri" w:cs="Calibri"/>
        </w:rPr>
      </w:pPr>
      <w:r w:rsidRPr="0012713E">
        <w:rPr>
          <w:rFonts w:ascii="Calibri" w:hAnsi="Calibri" w:cs="Calibri"/>
        </w:rPr>
        <w:t>Przeznaczenie – tereny zabudowy mieszkaniowej jednorodzinnej z usługami nieuciążliwymi.</w:t>
      </w:r>
    </w:p>
    <w:p w14:paraId="6B1B42E4" w14:textId="77777777" w:rsidR="002F6F83" w:rsidRPr="0012713E" w:rsidRDefault="002D6396" w:rsidP="00471D97">
      <w:pPr>
        <w:pStyle w:val="Textbody"/>
        <w:numPr>
          <w:ilvl w:val="0"/>
          <w:numId w:val="416"/>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54425879" w14:textId="4CB00409" w:rsidR="00F3256E" w:rsidRPr="0012713E" w:rsidRDefault="00F3256E" w:rsidP="00471D97">
      <w:pPr>
        <w:pStyle w:val="Textbody"/>
        <w:numPr>
          <w:ilvl w:val="1"/>
          <w:numId w:val="416"/>
        </w:numPr>
        <w:tabs>
          <w:tab w:val="left" w:pos="-2225"/>
        </w:tabs>
        <w:spacing w:after="0"/>
        <w:jc w:val="both"/>
        <w:rPr>
          <w:rFonts w:ascii="Calibri" w:hAnsi="Calibri" w:cs="Calibri"/>
        </w:rPr>
      </w:pPr>
      <w:r w:rsidRPr="0012713E">
        <w:rPr>
          <w:rFonts w:ascii="Calibri" w:eastAsia="Arial" w:hAnsi="Calibri" w:cs="Calibri"/>
        </w:rPr>
        <w:t>maksymalna wysokość zabudowy do 9 m;</w:t>
      </w:r>
    </w:p>
    <w:p w14:paraId="0FE20CE8" w14:textId="10F73B8C" w:rsidR="002F6F83" w:rsidRPr="0012713E" w:rsidRDefault="002D6396" w:rsidP="00471D97">
      <w:pPr>
        <w:pStyle w:val="Textbody"/>
        <w:numPr>
          <w:ilvl w:val="1"/>
          <w:numId w:val="416"/>
        </w:numPr>
        <w:tabs>
          <w:tab w:val="left" w:pos="-2225"/>
        </w:tabs>
        <w:spacing w:after="0"/>
        <w:jc w:val="both"/>
        <w:rPr>
          <w:rFonts w:ascii="Calibri" w:hAnsi="Calibri" w:cs="Calibri"/>
        </w:rPr>
      </w:pPr>
      <w:r w:rsidRPr="0012713E">
        <w:rPr>
          <w:rFonts w:ascii="Calibri" w:hAnsi="Calibri" w:cs="Calibri"/>
        </w:rPr>
        <w:t>dla budynków (z wyłączeniem zabytkowych) obowiązują parametry:</w:t>
      </w:r>
    </w:p>
    <w:p w14:paraId="6E15DF4B" w14:textId="77B426EC" w:rsidR="002F6F83" w:rsidRPr="0012713E" w:rsidRDefault="002431BC" w:rsidP="002431BC">
      <w:pPr>
        <w:pStyle w:val="Textbody"/>
        <w:numPr>
          <w:ilvl w:val="2"/>
          <w:numId w:val="416"/>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0067BD5C" w14:textId="45E2150A" w:rsidR="002F6F83" w:rsidRPr="0012713E" w:rsidRDefault="002D6396" w:rsidP="00471D97">
      <w:pPr>
        <w:pStyle w:val="Textbody"/>
        <w:numPr>
          <w:ilvl w:val="2"/>
          <w:numId w:val="416"/>
        </w:numPr>
        <w:tabs>
          <w:tab w:val="left" w:pos="0"/>
        </w:tabs>
        <w:spacing w:after="0"/>
        <w:jc w:val="both"/>
        <w:rPr>
          <w:rFonts w:ascii="Calibri" w:hAnsi="Calibri" w:cs="Calibri"/>
        </w:rPr>
      </w:pPr>
      <w:r w:rsidRPr="0012713E">
        <w:rPr>
          <w:rFonts w:ascii="Calibri" w:hAnsi="Calibri" w:cs="Calibri"/>
        </w:rPr>
        <w:lastRenderedPageBreak/>
        <w:t>dachy dwu- lub wielospadowe o nachyleniu połaci do 45º, kryte dachówką ceramiczną</w:t>
      </w:r>
      <w:r w:rsidR="00E7261B" w:rsidRPr="0012713E">
        <w:rPr>
          <w:rFonts w:ascii="Calibri" w:hAnsi="Calibri" w:cs="Calibri"/>
        </w:rPr>
        <w:t xml:space="preserve"> </w:t>
      </w:r>
      <w:r w:rsidRPr="0012713E">
        <w:rPr>
          <w:rFonts w:ascii="Calibri" w:hAnsi="Calibri" w:cs="Calibri"/>
        </w:rPr>
        <w:t>w kolorze ceglastej czerwieni;</w:t>
      </w:r>
    </w:p>
    <w:p w14:paraId="26D82D9E" w14:textId="41504453" w:rsidR="002F6F83" w:rsidRPr="0012713E" w:rsidRDefault="002D6396" w:rsidP="00471D97">
      <w:pPr>
        <w:pStyle w:val="Textbody"/>
        <w:numPr>
          <w:ilvl w:val="1"/>
          <w:numId w:val="416"/>
        </w:numPr>
        <w:tabs>
          <w:tab w:val="left" w:pos="0"/>
        </w:tabs>
        <w:spacing w:after="0"/>
        <w:jc w:val="both"/>
        <w:rPr>
          <w:rFonts w:ascii="Calibri" w:hAnsi="Calibri" w:cs="Calibri"/>
        </w:rPr>
      </w:pPr>
      <w:r w:rsidRPr="0012713E">
        <w:rPr>
          <w:rFonts w:ascii="Calibri" w:hAnsi="Calibri" w:cs="Calibri"/>
        </w:rPr>
        <w:t xml:space="preserve">intensywność zabudowy od </w:t>
      </w:r>
      <w:r w:rsidR="009B149A" w:rsidRPr="0012713E">
        <w:rPr>
          <w:rFonts w:ascii="Calibri" w:hAnsi="Calibri" w:cs="Calibri"/>
        </w:rPr>
        <w:t>0,01</w:t>
      </w:r>
      <w:r w:rsidRPr="0012713E">
        <w:rPr>
          <w:rFonts w:ascii="Calibri" w:hAnsi="Calibri" w:cs="Calibri"/>
        </w:rPr>
        <w:t xml:space="preserve"> do 0,</w:t>
      </w:r>
      <w:r w:rsidR="001C0ED3" w:rsidRPr="0012713E">
        <w:rPr>
          <w:rFonts w:ascii="Calibri" w:hAnsi="Calibri" w:cs="Calibri"/>
        </w:rPr>
        <w:t>9</w:t>
      </w:r>
      <w:r w:rsidRPr="0012713E">
        <w:rPr>
          <w:rFonts w:ascii="Calibri" w:hAnsi="Calibri" w:cs="Calibri"/>
        </w:rPr>
        <w:t>;</w:t>
      </w:r>
    </w:p>
    <w:p w14:paraId="3D386E3D" w14:textId="3AE03D04" w:rsidR="00F3256E" w:rsidRPr="0012713E" w:rsidRDefault="00F3256E" w:rsidP="00471D97">
      <w:pPr>
        <w:pStyle w:val="Textbody"/>
        <w:numPr>
          <w:ilvl w:val="1"/>
          <w:numId w:val="416"/>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4E5ACCE8" w14:textId="3F59F6B9" w:rsidR="002F6F83" w:rsidRPr="0012713E" w:rsidRDefault="00F3256E" w:rsidP="00471D97">
      <w:pPr>
        <w:pStyle w:val="Textbody"/>
        <w:numPr>
          <w:ilvl w:val="1"/>
          <w:numId w:val="416"/>
        </w:numPr>
        <w:tabs>
          <w:tab w:val="left" w:pos="0"/>
        </w:tabs>
        <w:spacing w:after="0"/>
        <w:jc w:val="both"/>
        <w:rPr>
          <w:rFonts w:ascii="Calibri" w:hAnsi="Calibri" w:cs="Calibri"/>
        </w:rPr>
      </w:pPr>
      <w:r w:rsidRPr="0012713E">
        <w:rPr>
          <w:rFonts w:ascii="Calibri" w:hAnsi="Calibri" w:cs="Calibri"/>
        </w:rPr>
        <w:t>minimalny udział powierzchni biologicznie czynnej 15%</w:t>
      </w:r>
      <w:r w:rsidR="002D6396" w:rsidRPr="0012713E">
        <w:rPr>
          <w:rFonts w:ascii="Calibri" w:hAnsi="Calibri" w:cs="Calibri"/>
        </w:rPr>
        <w:t>;</w:t>
      </w:r>
    </w:p>
    <w:p w14:paraId="0C73C596" w14:textId="77777777" w:rsidR="002F6F83" w:rsidRPr="0012713E" w:rsidRDefault="002D6396" w:rsidP="00471D97">
      <w:pPr>
        <w:pStyle w:val="Textbody"/>
        <w:numPr>
          <w:ilvl w:val="1"/>
          <w:numId w:val="416"/>
        </w:numPr>
        <w:tabs>
          <w:tab w:val="left" w:pos="0"/>
        </w:tabs>
        <w:spacing w:after="0"/>
        <w:jc w:val="both"/>
        <w:rPr>
          <w:rFonts w:ascii="Calibri" w:hAnsi="Calibri" w:cs="Calibri"/>
        </w:rPr>
      </w:pPr>
      <w:r w:rsidRPr="0012713E">
        <w:rPr>
          <w:rFonts w:ascii="Calibri" w:hAnsi="Calibri" w:cs="Calibri"/>
        </w:rPr>
        <w:t>nieprzekraczalna linia zabudowy od drogi 020KDW – 6,0 m, od drogi 03KDX – 10,0 m oraz jak na rysunku planu, od drogi 019KDW – 6,0 m oraz jak na rysunku planu.</w:t>
      </w:r>
    </w:p>
    <w:p w14:paraId="506FD525" w14:textId="77777777" w:rsidR="002F6F83" w:rsidRPr="0012713E" w:rsidRDefault="002F6F83">
      <w:pPr>
        <w:pStyle w:val="Textbody"/>
        <w:tabs>
          <w:tab w:val="left" w:pos="0"/>
        </w:tabs>
        <w:spacing w:after="0"/>
        <w:jc w:val="both"/>
        <w:rPr>
          <w:rFonts w:ascii="Calibri" w:hAnsi="Calibri" w:cs="Calibri"/>
        </w:rPr>
      </w:pPr>
    </w:p>
    <w:p w14:paraId="6D50DB7C" w14:textId="55462D5C"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200</w:t>
      </w:r>
    </w:p>
    <w:p w14:paraId="5201053A"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D48US,UTp.</w:t>
      </w:r>
    </w:p>
    <w:p w14:paraId="0C32728B" w14:textId="77777777" w:rsidR="002F6F83" w:rsidRPr="0012713E" w:rsidRDefault="002D6396" w:rsidP="00471D97">
      <w:pPr>
        <w:pStyle w:val="Textbody"/>
        <w:numPr>
          <w:ilvl w:val="0"/>
          <w:numId w:val="417"/>
        </w:numPr>
        <w:tabs>
          <w:tab w:val="left" w:pos="0"/>
        </w:tabs>
        <w:spacing w:after="0"/>
        <w:jc w:val="both"/>
        <w:rPr>
          <w:rFonts w:ascii="Calibri" w:hAnsi="Calibri" w:cs="Calibri"/>
        </w:rPr>
      </w:pPr>
      <w:r w:rsidRPr="0012713E">
        <w:rPr>
          <w:rFonts w:ascii="Calibri" w:hAnsi="Calibri" w:cs="Calibri"/>
        </w:rPr>
        <w:t>Przeznaczenie – teren sportu i rekreacji.</w:t>
      </w:r>
    </w:p>
    <w:p w14:paraId="0660E444" w14:textId="77777777" w:rsidR="002F6F83" w:rsidRPr="0012713E" w:rsidRDefault="002D6396" w:rsidP="00471D97">
      <w:pPr>
        <w:pStyle w:val="Textbody"/>
        <w:numPr>
          <w:ilvl w:val="0"/>
          <w:numId w:val="417"/>
        </w:numPr>
        <w:tabs>
          <w:tab w:val="left" w:pos="0"/>
        </w:tabs>
        <w:spacing w:after="0"/>
        <w:jc w:val="both"/>
        <w:rPr>
          <w:rFonts w:ascii="Calibri" w:hAnsi="Calibri" w:cs="Calibri"/>
        </w:rPr>
      </w:pPr>
      <w:r w:rsidRPr="0012713E">
        <w:rPr>
          <w:rFonts w:ascii="Calibri" w:hAnsi="Calibri" w:cs="Calibri"/>
        </w:rPr>
        <w:t>Zasady zagospodarowania terenu:</w:t>
      </w:r>
    </w:p>
    <w:p w14:paraId="4E21A6CC" w14:textId="00470568" w:rsidR="002F6F83" w:rsidRPr="0012713E" w:rsidRDefault="002D6396" w:rsidP="00471D97">
      <w:pPr>
        <w:pStyle w:val="Textbody"/>
        <w:numPr>
          <w:ilvl w:val="1"/>
          <w:numId w:val="417"/>
        </w:numPr>
        <w:tabs>
          <w:tab w:val="left" w:pos="0"/>
        </w:tabs>
        <w:spacing w:after="0"/>
        <w:jc w:val="both"/>
        <w:rPr>
          <w:rFonts w:ascii="Calibri" w:hAnsi="Calibri" w:cs="Calibri"/>
        </w:rPr>
      </w:pPr>
      <w:r w:rsidRPr="0012713E">
        <w:rPr>
          <w:rFonts w:ascii="Calibri" w:hAnsi="Calibri" w:cs="Calibri"/>
        </w:rPr>
        <w:t>zakazuje się lokalizacj</w:t>
      </w:r>
      <w:r w:rsidR="00D37597" w:rsidRPr="0012713E">
        <w:rPr>
          <w:rFonts w:ascii="Calibri" w:hAnsi="Calibri" w:cs="Calibri"/>
        </w:rPr>
        <w:t>i</w:t>
      </w:r>
      <w:r w:rsidRPr="0012713E">
        <w:rPr>
          <w:rFonts w:ascii="Calibri" w:hAnsi="Calibri" w:cs="Calibri"/>
        </w:rPr>
        <w:t xml:space="preserve"> nowyc</w:t>
      </w:r>
      <w:r w:rsidR="00F3256E" w:rsidRPr="0012713E">
        <w:rPr>
          <w:rFonts w:ascii="Calibri" w:hAnsi="Calibri" w:cs="Calibri"/>
        </w:rPr>
        <w:t>h budynków z wyjątkiem hangarów;</w:t>
      </w:r>
    </w:p>
    <w:p w14:paraId="10E4666A" w14:textId="44B355A7" w:rsidR="00F3256E" w:rsidRPr="0012713E" w:rsidRDefault="00F3256E" w:rsidP="00471D97">
      <w:pPr>
        <w:pStyle w:val="Textbody"/>
        <w:numPr>
          <w:ilvl w:val="1"/>
          <w:numId w:val="417"/>
        </w:numPr>
        <w:tabs>
          <w:tab w:val="left" w:pos="0"/>
        </w:tabs>
        <w:spacing w:after="0"/>
        <w:jc w:val="both"/>
        <w:rPr>
          <w:rFonts w:ascii="Calibri" w:hAnsi="Calibri" w:cs="Calibri"/>
        </w:rPr>
      </w:pPr>
      <w:r w:rsidRPr="0012713E">
        <w:rPr>
          <w:rFonts w:ascii="Calibri" w:eastAsia="Arial" w:hAnsi="Calibri" w:cs="Calibri"/>
        </w:rPr>
        <w:t>maksymalna wysokość zabudowy do 4 m;</w:t>
      </w:r>
    </w:p>
    <w:p w14:paraId="2EE9B778" w14:textId="55CE2891" w:rsidR="00F3256E" w:rsidRPr="0012713E" w:rsidRDefault="00F3256E" w:rsidP="00471D97">
      <w:pPr>
        <w:pStyle w:val="Textbody"/>
        <w:numPr>
          <w:ilvl w:val="1"/>
          <w:numId w:val="417"/>
        </w:numPr>
        <w:tabs>
          <w:tab w:val="left" w:pos="0"/>
        </w:tabs>
        <w:spacing w:after="0"/>
        <w:jc w:val="both"/>
        <w:rPr>
          <w:rFonts w:ascii="Calibri" w:hAnsi="Calibri" w:cs="Calibri"/>
        </w:rPr>
      </w:pPr>
      <w:r w:rsidRPr="0012713E">
        <w:rPr>
          <w:rFonts w:ascii="Calibri" w:hAnsi="Calibri" w:cs="Calibri"/>
        </w:rPr>
        <w:t>intensywność zabudowy od 0,01 do 0,2;</w:t>
      </w:r>
    </w:p>
    <w:p w14:paraId="2315DC8A" w14:textId="31D55FE9" w:rsidR="00F3256E" w:rsidRPr="0012713E" w:rsidRDefault="00F3256E" w:rsidP="00471D97">
      <w:pPr>
        <w:pStyle w:val="Textbody"/>
        <w:numPr>
          <w:ilvl w:val="1"/>
          <w:numId w:val="417"/>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20%;</w:t>
      </w:r>
    </w:p>
    <w:p w14:paraId="60F72667" w14:textId="2A176A16" w:rsidR="00F3256E" w:rsidRPr="0012713E" w:rsidRDefault="00F3256E" w:rsidP="00471D97">
      <w:pPr>
        <w:pStyle w:val="Textbody"/>
        <w:numPr>
          <w:ilvl w:val="1"/>
          <w:numId w:val="417"/>
        </w:numPr>
        <w:tabs>
          <w:tab w:val="left" w:pos="0"/>
        </w:tabs>
        <w:spacing w:after="0"/>
        <w:jc w:val="both"/>
        <w:rPr>
          <w:rFonts w:ascii="Calibri" w:hAnsi="Calibri" w:cs="Calibri"/>
        </w:rPr>
      </w:pPr>
      <w:r w:rsidRPr="0012713E">
        <w:rPr>
          <w:rFonts w:ascii="Calibri" w:hAnsi="Calibri" w:cs="Calibri"/>
        </w:rPr>
        <w:t>minimalny udział powierzchni biologicznie czynnej 60%</w:t>
      </w:r>
    </w:p>
    <w:p w14:paraId="7C08AC62" w14:textId="77777777" w:rsidR="002F6F83" w:rsidRPr="0012713E" w:rsidRDefault="002F6F83">
      <w:pPr>
        <w:pStyle w:val="Textbody"/>
        <w:tabs>
          <w:tab w:val="left" w:pos="567"/>
        </w:tabs>
        <w:spacing w:after="0"/>
        <w:ind w:left="567" w:hanging="567"/>
        <w:jc w:val="both"/>
        <w:rPr>
          <w:rFonts w:ascii="Calibri" w:hAnsi="Calibri" w:cs="Calibri"/>
        </w:rPr>
      </w:pPr>
    </w:p>
    <w:p w14:paraId="73CA285B" w14:textId="08598B25"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201</w:t>
      </w:r>
    </w:p>
    <w:p w14:paraId="2D7B158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D49UO.</w:t>
      </w:r>
    </w:p>
    <w:p w14:paraId="65F5E097" w14:textId="77777777" w:rsidR="002F6F83" w:rsidRPr="0012713E" w:rsidRDefault="002D6396" w:rsidP="00471D97">
      <w:pPr>
        <w:pStyle w:val="Textbody"/>
        <w:numPr>
          <w:ilvl w:val="0"/>
          <w:numId w:val="418"/>
        </w:numPr>
        <w:tabs>
          <w:tab w:val="left" w:pos="0"/>
        </w:tabs>
        <w:spacing w:after="0"/>
        <w:jc w:val="both"/>
        <w:rPr>
          <w:rFonts w:ascii="Calibri" w:hAnsi="Calibri" w:cs="Calibri"/>
        </w:rPr>
      </w:pPr>
      <w:r w:rsidRPr="0012713E">
        <w:rPr>
          <w:rFonts w:ascii="Calibri" w:hAnsi="Calibri" w:cs="Calibri"/>
        </w:rPr>
        <w:t>Przeznaczenie – teren zabudowy usług oświaty i wychowania.</w:t>
      </w:r>
    </w:p>
    <w:p w14:paraId="24B5E70F" w14:textId="77777777" w:rsidR="002F6F83" w:rsidRPr="0012713E" w:rsidRDefault="002D6396" w:rsidP="00471D97">
      <w:pPr>
        <w:pStyle w:val="Textbody"/>
        <w:numPr>
          <w:ilvl w:val="0"/>
          <w:numId w:val="418"/>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5F4D90C0" w14:textId="2C3E4204" w:rsidR="00F3256E" w:rsidRPr="0012713E" w:rsidRDefault="00F3256E" w:rsidP="00471D97">
      <w:pPr>
        <w:pStyle w:val="Textbody"/>
        <w:numPr>
          <w:ilvl w:val="1"/>
          <w:numId w:val="418"/>
        </w:numPr>
        <w:tabs>
          <w:tab w:val="left" w:pos="0"/>
        </w:tabs>
        <w:spacing w:after="0"/>
        <w:jc w:val="both"/>
        <w:rPr>
          <w:rFonts w:ascii="Calibri" w:hAnsi="Calibri" w:cs="Calibri"/>
        </w:rPr>
      </w:pPr>
      <w:r w:rsidRPr="0012713E">
        <w:rPr>
          <w:rFonts w:ascii="Calibri" w:eastAsia="Arial" w:hAnsi="Calibri" w:cs="Calibri"/>
        </w:rPr>
        <w:t>maksymalna wysokość zabudowy do 9 m;</w:t>
      </w:r>
    </w:p>
    <w:p w14:paraId="716DFAFF" w14:textId="73A9B46E" w:rsidR="002F6F83" w:rsidRPr="0012713E" w:rsidRDefault="002431BC" w:rsidP="002431BC">
      <w:pPr>
        <w:pStyle w:val="Textbody"/>
        <w:numPr>
          <w:ilvl w:val="1"/>
          <w:numId w:val="418"/>
        </w:numPr>
        <w:tabs>
          <w:tab w:val="left" w:pos="0"/>
        </w:tabs>
        <w:spacing w:after="0"/>
        <w:jc w:val="both"/>
        <w:rPr>
          <w:rFonts w:ascii="Calibri" w:hAnsi="Calibri" w:cs="Calibri"/>
        </w:rPr>
      </w:pPr>
      <w:r w:rsidRPr="0012713E">
        <w:rPr>
          <w:rFonts w:ascii="Calibri" w:hAnsi="Calibri" w:cs="Calibri"/>
        </w:rPr>
        <w:t>maksymalna ilość kondygnacji nadziemnych: 2 z dopuszczeniem poddasza użytkowego w najwyższej kondygnacji;</w:t>
      </w:r>
    </w:p>
    <w:p w14:paraId="597B42AF" w14:textId="085916A1" w:rsidR="002F6F83" w:rsidRPr="0012713E" w:rsidRDefault="002D6396" w:rsidP="00471D97">
      <w:pPr>
        <w:pStyle w:val="Textbody"/>
        <w:numPr>
          <w:ilvl w:val="1"/>
          <w:numId w:val="418"/>
        </w:numPr>
        <w:tabs>
          <w:tab w:val="left" w:pos="0"/>
        </w:tabs>
        <w:spacing w:after="0"/>
        <w:jc w:val="both"/>
        <w:rPr>
          <w:rFonts w:ascii="Calibri" w:hAnsi="Calibri" w:cs="Calibri"/>
        </w:rPr>
      </w:pPr>
      <w:r w:rsidRPr="0012713E">
        <w:rPr>
          <w:rFonts w:ascii="Calibri" w:hAnsi="Calibri" w:cs="Calibri"/>
        </w:rPr>
        <w:t>dachy dwu- lub wielospadowe o nachyleniu połaci do 45º, kryte dachówką ceramiczną</w:t>
      </w:r>
      <w:r w:rsidR="008F75DA" w:rsidRPr="0012713E">
        <w:rPr>
          <w:rFonts w:ascii="Calibri" w:hAnsi="Calibri" w:cs="Calibri"/>
        </w:rPr>
        <w:t xml:space="preserve"> </w:t>
      </w:r>
      <w:r w:rsidRPr="0012713E">
        <w:rPr>
          <w:rFonts w:ascii="Calibri" w:hAnsi="Calibri" w:cs="Calibri"/>
        </w:rPr>
        <w:t>w kolorze ceglastej czerwieni;</w:t>
      </w:r>
    </w:p>
    <w:p w14:paraId="68BA07A4" w14:textId="11672DD6" w:rsidR="002F6F83" w:rsidRPr="0012713E" w:rsidRDefault="002D6396" w:rsidP="00471D97">
      <w:pPr>
        <w:pStyle w:val="Textbody"/>
        <w:numPr>
          <w:ilvl w:val="1"/>
          <w:numId w:val="418"/>
        </w:numPr>
        <w:tabs>
          <w:tab w:val="left" w:pos="0"/>
        </w:tabs>
        <w:spacing w:after="0"/>
        <w:jc w:val="both"/>
        <w:rPr>
          <w:rFonts w:ascii="Calibri" w:hAnsi="Calibri" w:cs="Calibri"/>
        </w:rPr>
      </w:pPr>
      <w:r w:rsidRPr="0012713E">
        <w:rPr>
          <w:rFonts w:ascii="Calibri" w:hAnsi="Calibri" w:cs="Calibri"/>
        </w:rPr>
        <w:t>int</w:t>
      </w:r>
      <w:r w:rsidR="001C0ED3" w:rsidRPr="0012713E">
        <w:rPr>
          <w:rFonts w:ascii="Calibri" w:hAnsi="Calibri" w:cs="Calibri"/>
        </w:rPr>
        <w:t>ensywność zabudowy od 0,1 do 0,9</w:t>
      </w:r>
      <w:r w:rsidRPr="0012713E">
        <w:rPr>
          <w:rFonts w:ascii="Calibri" w:hAnsi="Calibri" w:cs="Calibri"/>
        </w:rPr>
        <w:t>;</w:t>
      </w:r>
    </w:p>
    <w:p w14:paraId="697D3A4E" w14:textId="13BC6212" w:rsidR="00F3256E" w:rsidRPr="0012713E" w:rsidRDefault="00F3256E" w:rsidP="00471D97">
      <w:pPr>
        <w:pStyle w:val="Textbody"/>
        <w:numPr>
          <w:ilvl w:val="1"/>
          <w:numId w:val="418"/>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30%;</w:t>
      </w:r>
    </w:p>
    <w:p w14:paraId="43C41723" w14:textId="19CC4246" w:rsidR="002F6F83" w:rsidRPr="0012713E" w:rsidRDefault="00F3256E" w:rsidP="00471D97">
      <w:pPr>
        <w:pStyle w:val="Textbody"/>
        <w:numPr>
          <w:ilvl w:val="1"/>
          <w:numId w:val="418"/>
        </w:numPr>
        <w:tabs>
          <w:tab w:val="left" w:pos="0"/>
        </w:tabs>
        <w:spacing w:after="0"/>
        <w:jc w:val="both"/>
        <w:rPr>
          <w:rFonts w:ascii="Calibri" w:hAnsi="Calibri" w:cs="Calibri"/>
        </w:rPr>
      </w:pPr>
      <w:r w:rsidRPr="0012713E">
        <w:rPr>
          <w:rFonts w:ascii="Calibri" w:hAnsi="Calibri" w:cs="Calibri"/>
        </w:rPr>
        <w:t>minimalny udział powierzchni biologicznie czynnej 20%</w:t>
      </w:r>
      <w:r w:rsidR="002D6396" w:rsidRPr="0012713E">
        <w:rPr>
          <w:rFonts w:ascii="Calibri" w:hAnsi="Calibri" w:cs="Calibri"/>
        </w:rPr>
        <w:t>;</w:t>
      </w:r>
    </w:p>
    <w:p w14:paraId="54B87D85" w14:textId="77777777" w:rsidR="002F6F83" w:rsidRPr="0012713E" w:rsidRDefault="002D6396" w:rsidP="00471D97">
      <w:pPr>
        <w:pStyle w:val="Textbody"/>
        <w:numPr>
          <w:ilvl w:val="1"/>
          <w:numId w:val="418"/>
        </w:numPr>
        <w:tabs>
          <w:tab w:val="left" w:pos="0"/>
        </w:tabs>
        <w:spacing w:after="0"/>
        <w:jc w:val="both"/>
        <w:rPr>
          <w:rFonts w:ascii="Calibri" w:hAnsi="Calibri" w:cs="Calibri"/>
        </w:rPr>
      </w:pPr>
      <w:r w:rsidRPr="0012713E">
        <w:rPr>
          <w:rFonts w:ascii="Calibri" w:hAnsi="Calibri" w:cs="Calibri"/>
        </w:rPr>
        <w:t>nieprzekraczalna linia zabudowy jak na rysunku planu.</w:t>
      </w:r>
    </w:p>
    <w:p w14:paraId="44B42F0F" w14:textId="77777777" w:rsidR="002F6F83" w:rsidRPr="0012713E" w:rsidRDefault="002F6F83">
      <w:pPr>
        <w:pStyle w:val="Textbody"/>
        <w:tabs>
          <w:tab w:val="left" w:pos="0"/>
        </w:tabs>
        <w:spacing w:after="0"/>
        <w:jc w:val="both"/>
        <w:rPr>
          <w:rFonts w:ascii="Calibri" w:hAnsi="Calibri" w:cs="Calibri"/>
        </w:rPr>
      </w:pPr>
    </w:p>
    <w:p w14:paraId="4F7E20D3" w14:textId="3C16F436"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202</w:t>
      </w:r>
    </w:p>
    <w:p w14:paraId="34BE185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D50UTp.</w:t>
      </w:r>
    </w:p>
    <w:p w14:paraId="2C8F5230" w14:textId="77777777" w:rsidR="00D320F0" w:rsidRPr="0012713E" w:rsidRDefault="002D6396" w:rsidP="00471D97">
      <w:pPr>
        <w:pStyle w:val="Textbody"/>
        <w:numPr>
          <w:ilvl w:val="0"/>
          <w:numId w:val="419"/>
        </w:numPr>
        <w:tabs>
          <w:tab w:val="left" w:pos="0"/>
        </w:tabs>
        <w:spacing w:after="0"/>
        <w:jc w:val="both"/>
        <w:rPr>
          <w:rFonts w:ascii="Calibri" w:hAnsi="Calibri" w:cs="Calibri"/>
        </w:rPr>
      </w:pPr>
      <w:r w:rsidRPr="0012713E">
        <w:rPr>
          <w:rFonts w:ascii="Calibri" w:hAnsi="Calibri" w:cs="Calibri"/>
        </w:rPr>
        <w:t>Przeznaczenie – teren rekreacji.</w:t>
      </w:r>
    </w:p>
    <w:p w14:paraId="769FFA05" w14:textId="1150CF49" w:rsidR="002F6F83" w:rsidRPr="0012713E" w:rsidRDefault="002D6396" w:rsidP="00471D97">
      <w:pPr>
        <w:pStyle w:val="Textbody"/>
        <w:numPr>
          <w:ilvl w:val="0"/>
          <w:numId w:val="419"/>
        </w:numPr>
        <w:tabs>
          <w:tab w:val="left" w:pos="0"/>
        </w:tabs>
        <w:spacing w:after="0"/>
        <w:jc w:val="both"/>
        <w:rPr>
          <w:rFonts w:ascii="Calibri" w:hAnsi="Calibri" w:cs="Calibri"/>
        </w:rPr>
      </w:pPr>
      <w:r w:rsidRPr="0012713E">
        <w:rPr>
          <w:rFonts w:ascii="Calibri" w:hAnsi="Calibri" w:cs="Calibri"/>
        </w:rPr>
        <w:t>Zasady kształtowania zabudowy i wskaźniki zagospodarowania terenu:</w:t>
      </w:r>
    </w:p>
    <w:p w14:paraId="02BEBE0E" w14:textId="1D8B0EFF" w:rsidR="00F3256E" w:rsidRPr="0012713E" w:rsidRDefault="00F3256E" w:rsidP="00471D97">
      <w:pPr>
        <w:pStyle w:val="Textbody"/>
        <w:numPr>
          <w:ilvl w:val="1"/>
          <w:numId w:val="419"/>
        </w:numPr>
        <w:tabs>
          <w:tab w:val="left" w:pos="0"/>
        </w:tabs>
        <w:spacing w:after="0"/>
        <w:jc w:val="both"/>
        <w:rPr>
          <w:rFonts w:ascii="Calibri" w:hAnsi="Calibri" w:cs="Calibri"/>
        </w:rPr>
      </w:pPr>
      <w:r w:rsidRPr="0012713E">
        <w:rPr>
          <w:rFonts w:ascii="Calibri" w:eastAsia="Arial" w:hAnsi="Calibri" w:cs="Calibri"/>
        </w:rPr>
        <w:t>maksymalna wysokość zabudowy do 8 m;</w:t>
      </w:r>
    </w:p>
    <w:p w14:paraId="3CE230C6" w14:textId="74DE1100" w:rsidR="002F6F83" w:rsidRPr="0012713E" w:rsidRDefault="002D6396"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 xml:space="preserve">dopuszcza się lokalizację </w:t>
      </w:r>
      <w:r w:rsidR="00D320F0" w:rsidRPr="0012713E">
        <w:rPr>
          <w:rFonts w:ascii="Calibri" w:hAnsi="Calibri" w:cs="Calibri"/>
        </w:rPr>
        <w:t>budynków</w:t>
      </w:r>
      <w:r w:rsidRPr="0012713E">
        <w:rPr>
          <w:rFonts w:ascii="Calibri" w:hAnsi="Calibri" w:cs="Calibri"/>
        </w:rPr>
        <w:t xml:space="preserve"> </w:t>
      </w:r>
      <w:r w:rsidR="00D320F0" w:rsidRPr="0012713E">
        <w:rPr>
          <w:rFonts w:ascii="Calibri" w:hAnsi="Calibri" w:cs="Calibri"/>
        </w:rPr>
        <w:t>obsługi socjalno-sanitarnej oraz gastronomicznej plaży</w:t>
      </w:r>
      <w:r w:rsidR="00675ABE" w:rsidRPr="0012713E">
        <w:rPr>
          <w:rFonts w:ascii="Calibri" w:hAnsi="Calibri" w:cs="Calibri"/>
        </w:rPr>
        <w:t xml:space="preserve"> oraz miejsca obsługi rowerzystów</w:t>
      </w:r>
      <w:r w:rsidRPr="0012713E">
        <w:rPr>
          <w:rFonts w:ascii="Calibri" w:hAnsi="Calibri" w:cs="Calibri"/>
        </w:rPr>
        <w:t>;</w:t>
      </w:r>
    </w:p>
    <w:p w14:paraId="45FD2F9D" w14:textId="57A39049" w:rsidR="00D320F0" w:rsidRPr="0012713E" w:rsidRDefault="00DE476B" w:rsidP="00DE476B">
      <w:pPr>
        <w:pStyle w:val="Textbody"/>
        <w:numPr>
          <w:ilvl w:val="1"/>
          <w:numId w:val="419"/>
        </w:numPr>
        <w:tabs>
          <w:tab w:val="left" w:pos="0"/>
        </w:tabs>
        <w:spacing w:after="0"/>
        <w:jc w:val="both"/>
        <w:rPr>
          <w:rFonts w:ascii="Calibri" w:hAnsi="Calibri" w:cs="Calibri"/>
        </w:rPr>
      </w:pPr>
      <w:r w:rsidRPr="0012713E">
        <w:rPr>
          <w:rFonts w:ascii="Calibri" w:hAnsi="Calibri" w:cs="Calibri"/>
        </w:rPr>
        <w:t>maksymalna ilość kondygnacji nadziemnych: 1;</w:t>
      </w:r>
    </w:p>
    <w:p w14:paraId="4C75EDAD" w14:textId="77777777" w:rsidR="002F6F83" w:rsidRPr="0012713E" w:rsidRDefault="002D6396"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kształt dachu i rodzaj pokrycia dowolny;</w:t>
      </w:r>
    </w:p>
    <w:p w14:paraId="632BE634" w14:textId="77777777" w:rsidR="002F6F83" w:rsidRPr="0012713E" w:rsidRDefault="002D6396"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dopuszcza się obiekty małej architektury;</w:t>
      </w:r>
    </w:p>
    <w:p w14:paraId="6EAE2C3C" w14:textId="37317F58" w:rsidR="00D320F0" w:rsidRPr="0012713E" w:rsidRDefault="00D320F0"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intensywność zabudowy od 0,1 do 0,5;</w:t>
      </w:r>
    </w:p>
    <w:p w14:paraId="7ACB1DC8" w14:textId="14DE7B36" w:rsidR="00F3256E" w:rsidRPr="0012713E" w:rsidRDefault="00F3256E"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22C046EA" w14:textId="1EB6FB06" w:rsidR="00F3256E" w:rsidRPr="0012713E" w:rsidRDefault="00F3256E"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minimalny udział powierzchni biologicznie czynnej 30%</w:t>
      </w:r>
    </w:p>
    <w:p w14:paraId="262B495C" w14:textId="77777777" w:rsidR="002F6F83" w:rsidRPr="0012713E" w:rsidRDefault="002D6396"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miejsca postojowe zabezpieczyć na terenie parkingu D37KSp;</w:t>
      </w:r>
    </w:p>
    <w:p w14:paraId="65AA1A8C" w14:textId="77777777" w:rsidR="002F6F83" w:rsidRPr="0012713E" w:rsidRDefault="002D6396" w:rsidP="00471D97">
      <w:pPr>
        <w:pStyle w:val="Textbody"/>
        <w:numPr>
          <w:ilvl w:val="1"/>
          <w:numId w:val="419"/>
        </w:numPr>
        <w:tabs>
          <w:tab w:val="left" w:pos="0"/>
        </w:tabs>
        <w:spacing w:after="0"/>
        <w:jc w:val="both"/>
        <w:rPr>
          <w:rFonts w:ascii="Calibri" w:hAnsi="Calibri" w:cs="Calibri"/>
        </w:rPr>
      </w:pPr>
      <w:r w:rsidRPr="0012713E">
        <w:rPr>
          <w:rFonts w:ascii="Calibri" w:hAnsi="Calibri" w:cs="Calibri"/>
        </w:rPr>
        <w:t>nieprzekraczalna linia zabudowy jak na rysunku planu.</w:t>
      </w:r>
    </w:p>
    <w:p w14:paraId="49C95BAE" w14:textId="77777777" w:rsidR="002F6F83" w:rsidRPr="0012713E" w:rsidRDefault="002F6F83">
      <w:pPr>
        <w:pStyle w:val="Textbody"/>
        <w:tabs>
          <w:tab w:val="left" w:pos="0"/>
        </w:tabs>
        <w:spacing w:after="0"/>
        <w:jc w:val="both"/>
        <w:rPr>
          <w:rFonts w:ascii="Calibri" w:hAnsi="Calibri" w:cs="Calibri"/>
        </w:rPr>
      </w:pPr>
    </w:p>
    <w:p w14:paraId="4CCEEE7D" w14:textId="7CECBC47"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203</w:t>
      </w:r>
    </w:p>
    <w:p w14:paraId="39A007CE"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lastRenderedPageBreak/>
        <w:t>Ustalenia dla terenu oznaczonego symbolem D51Kk.</w:t>
      </w:r>
    </w:p>
    <w:p w14:paraId="4B582DDF" w14:textId="0E7F60F3" w:rsidR="002F6F83" w:rsidRPr="0012713E" w:rsidRDefault="002D6396" w:rsidP="00471D97">
      <w:pPr>
        <w:pStyle w:val="Textbody"/>
        <w:numPr>
          <w:ilvl w:val="0"/>
          <w:numId w:val="471"/>
        </w:numPr>
        <w:tabs>
          <w:tab w:val="left" w:pos="0"/>
        </w:tabs>
        <w:spacing w:after="0"/>
        <w:jc w:val="both"/>
        <w:rPr>
          <w:rFonts w:ascii="Calibri" w:hAnsi="Calibri" w:cs="Calibri"/>
        </w:rPr>
      </w:pPr>
      <w:r w:rsidRPr="0012713E">
        <w:rPr>
          <w:rFonts w:ascii="Calibri" w:hAnsi="Calibri" w:cs="Calibri"/>
        </w:rPr>
        <w:t xml:space="preserve">Przeznaczenie – </w:t>
      </w:r>
      <w:r w:rsidR="00331239" w:rsidRPr="0012713E">
        <w:rPr>
          <w:rFonts w:ascii="Calibri" w:hAnsi="Calibri" w:cs="Calibri"/>
        </w:rPr>
        <w:t>teren urządzeń infrastruktury kanalizacji sanitarnej</w:t>
      </w:r>
      <w:r w:rsidRPr="0012713E">
        <w:rPr>
          <w:rFonts w:ascii="Calibri" w:hAnsi="Calibri" w:cs="Calibri"/>
        </w:rPr>
        <w:t>.</w:t>
      </w:r>
    </w:p>
    <w:p w14:paraId="10E49B28" w14:textId="77777777" w:rsidR="002F6F83" w:rsidRPr="0012713E" w:rsidRDefault="002F6F83">
      <w:pPr>
        <w:pStyle w:val="Textbody"/>
        <w:tabs>
          <w:tab w:val="left" w:pos="0"/>
        </w:tabs>
        <w:spacing w:after="0"/>
        <w:jc w:val="both"/>
        <w:rPr>
          <w:rFonts w:ascii="Calibri" w:hAnsi="Calibri" w:cs="Calibri"/>
        </w:rPr>
      </w:pPr>
    </w:p>
    <w:p w14:paraId="2D210A86" w14:textId="688815A5"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204</w:t>
      </w:r>
    </w:p>
    <w:p w14:paraId="679D8AF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D52US.</w:t>
      </w:r>
    </w:p>
    <w:p w14:paraId="21E9598F" w14:textId="77777777" w:rsidR="002F6F83" w:rsidRPr="0012713E" w:rsidRDefault="002D6396" w:rsidP="00471D97">
      <w:pPr>
        <w:pStyle w:val="Textbody"/>
        <w:numPr>
          <w:ilvl w:val="0"/>
          <w:numId w:val="472"/>
        </w:numPr>
        <w:tabs>
          <w:tab w:val="left" w:pos="0"/>
        </w:tabs>
        <w:spacing w:after="0"/>
        <w:jc w:val="both"/>
        <w:rPr>
          <w:rFonts w:ascii="Calibri" w:hAnsi="Calibri" w:cs="Calibri"/>
        </w:rPr>
      </w:pPr>
      <w:r w:rsidRPr="0012713E">
        <w:rPr>
          <w:rFonts w:ascii="Calibri" w:hAnsi="Calibri" w:cs="Calibri"/>
        </w:rPr>
        <w:t>Przeznaczenie – teren sportu.</w:t>
      </w:r>
    </w:p>
    <w:p w14:paraId="101D9A65" w14:textId="77777777" w:rsidR="002F6F83" w:rsidRPr="0012713E" w:rsidRDefault="002F6F83">
      <w:pPr>
        <w:pStyle w:val="Textbody"/>
        <w:tabs>
          <w:tab w:val="left" w:pos="382"/>
        </w:tabs>
        <w:spacing w:after="0"/>
        <w:ind w:left="382"/>
        <w:jc w:val="both"/>
        <w:rPr>
          <w:rFonts w:ascii="Calibri" w:hAnsi="Calibri" w:cs="Calibri"/>
        </w:rPr>
      </w:pPr>
    </w:p>
    <w:p w14:paraId="5AB8C731" w14:textId="450D3F83"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205</w:t>
      </w:r>
    </w:p>
    <w:p w14:paraId="7DBE8CF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D53E, D54E.</w:t>
      </w:r>
    </w:p>
    <w:p w14:paraId="1233150F" w14:textId="77777777" w:rsidR="002F6F83" w:rsidRPr="0012713E" w:rsidRDefault="002D6396" w:rsidP="00471D97">
      <w:pPr>
        <w:pStyle w:val="Textbody"/>
        <w:numPr>
          <w:ilvl w:val="0"/>
          <w:numId w:val="473"/>
        </w:numPr>
        <w:tabs>
          <w:tab w:val="left" w:pos="0"/>
        </w:tabs>
        <w:spacing w:after="0"/>
        <w:jc w:val="both"/>
        <w:rPr>
          <w:rFonts w:ascii="Calibri" w:hAnsi="Calibri" w:cs="Calibri"/>
        </w:rPr>
      </w:pPr>
      <w:r w:rsidRPr="0012713E">
        <w:rPr>
          <w:rFonts w:ascii="Calibri" w:hAnsi="Calibri" w:cs="Calibri"/>
        </w:rPr>
        <w:t>Przeznaczenie – tereny urządzeń infrastruktury elektroenergetycznej.</w:t>
      </w:r>
    </w:p>
    <w:p w14:paraId="4CBBA9CE" w14:textId="77777777" w:rsidR="002F6F83" w:rsidRPr="0012713E" w:rsidRDefault="002F6F83">
      <w:pPr>
        <w:pStyle w:val="Standard"/>
        <w:tabs>
          <w:tab w:val="left" w:pos="0"/>
        </w:tabs>
        <w:jc w:val="center"/>
        <w:rPr>
          <w:rFonts w:ascii="Calibri" w:hAnsi="Calibri" w:cs="Calibri"/>
        </w:rPr>
      </w:pPr>
    </w:p>
    <w:p w14:paraId="566E1701" w14:textId="48AAECE8"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206</w:t>
      </w:r>
    </w:p>
    <w:p w14:paraId="58757307"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D55E.</w:t>
      </w:r>
    </w:p>
    <w:p w14:paraId="2CCAC270" w14:textId="77777777" w:rsidR="002F6F83" w:rsidRPr="0012713E" w:rsidRDefault="002D6396" w:rsidP="00471D97">
      <w:pPr>
        <w:pStyle w:val="Textbody"/>
        <w:numPr>
          <w:ilvl w:val="0"/>
          <w:numId w:val="474"/>
        </w:numPr>
        <w:tabs>
          <w:tab w:val="left" w:pos="0"/>
        </w:tabs>
        <w:spacing w:after="0"/>
        <w:jc w:val="both"/>
        <w:rPr>
          <w:rFonts w:ascii="Calibri" w:hAnsi="Calibri" w:cs="Calibri"/>
        </w:rPr>
      </w:pPr>
      <w:r w:rsidRPr="0012713E">
        <w:rPr>
          <w:rFonts w:ascii="Calibri" w:hAnsi="Calibri" w:cs="Calibri"/>
        </w:rPr>
        <w:t>Przeznaczenie – teren urządzeń infrastruktury elektroenergetycznej.</w:t>
      </w:r>
    </w:p>
    <w:p w14:paraId="799215EE" w14:textId="77777777" w:rsidR="002F6F83" w:rsidRPr="0012713E" w:rsidRDefault="002F6F83">
      <w:pPr>
        <w:pStyle w:val="Textbody"/>
        <w:tabs>
          <w:tab w:val="left" w:pos="0"/>
        </w:tabs>
        <w:spacing w:after="0"/>
        <w:jc w:val="both"/>
        <w:rPr>
          <w:rFonts w:ascii="Calibri" w:hAnsi="Calibri" w:cs="Calibri"/>
        </w:rPr>
      </w:pPr>
    </w:p>
    <w:p w14:paraId="74604418" w14:textId="1E7567B1"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207</w:t>
      </w:r>
    </w:p>
    <w:p w14:paraId="2C2137A5"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D56U.</w:t>
      </w:r>
    </w:p>
    <w:p w14:paraId="11607036" w14:textId="77777777" w:rsidR="002F6F83" w:rsidRPr="0012713E" w:rsidRDefault="002D6396" w:rsidP="00471D97">
      <w:pPr>
        <w:pStyle w:val="Textbody"/>
        <w:numPr>
          <w:ilvl w:val="0"/>
          <w:numId w:val="420"/>
        </w:numPr>
        <w:tabs>
          <w:tab w:val="left" w:pos="567"/>
        </w:tabs>
        <w:spacing w:after="0"/>
        <w:jc w:val="both"/>
        <w:rPr>
          <w:rFonts w:ascii="Calibri" w:hAnsi="Calibri" w:cs="Calibri"/>
        </w:rPr>
      </w:pPr>
      <w:r w:rsidRPr="0012713E">
        <w:rPr>
          <w:rFonts w:ascii="Calibri" w:hAnsi="Calibri" w:cs="Calibri"/>
        </w:rPr>
        <w:t>Przeznaczenie – teren zabudowy usług nieuciążliwych.</w:t>
      </w:r>
    </w:p>
    <w:p w14:paraId="3BBD9518" w14:textId="77777777" w:rsidR="002F6F83" w:rsidRPr="0012713E" w:rsidRDefault="002D6396" w:rsidP="00471D97">
      <w:pPr>
        <w:pStyle w:val="Textbody"/>
        <w:numPr>
          <w:ilvl w:val="0"/>
          <w:numId w:val="420"/>
        </w:numPr>
        <w:tabs>
          <w:tab w:val="left" w:pos="567"/>
        </w:tabs>
        <w:spacing w:after="0"/>
        <w:jc w:val="both"/>
        <w:rPr>
          <w:rFonts w:ascii="Calibri" w:hAnsi="Calibri" w:cs="Calibri"/>
        </w:rPr>
      </w:pPr>
      <w:r w:rsidRPr="0012713E">
        <w:rPr>
          <w:rFonts w:ascii="Calibri" w:hAnsi="Calibri" w:cs="Calibri"/>
        </w:rPr>
        <w:t>Zasady kształtowania zabudowy i wskaźniki zagospodarowania terenu:</w:t>
      </w:r>
    </w:p>
    <w:p w14:paraId="6CC8DF5B" w14:textId="430103A3" w:rsidR="00F3256E" w:rsidRPr="0012713E" w:rsidRDefault="00C022B7" w:rsidP="00471D97">
      <w:pPr>
        <w:pStyle w:val="Textbody"/>
        <w:numPr>
          <w:ilvl w:val="1"/>
          <w:numId w:val="420"/>
        </w:numPr>
        <w:tabs>
          <w:tab w:val="left" w:pos="0"/>
        </w:tabs>
        <w:spacing w:after="0"/>
        <w:jc w:val="both"/>
        <w:rPr>
          <w:rFonts w:ascii="Calibri" w:hAnsi="Calibri" w:cs="Calibri"/>
        </w:rPr>
      </w:pPr>
      <w:r w:rsidRPr="0012713E">
        <w:rPr>
          <w:rFonts w:ascii="Calibri" w:eastAsia="Arial" w:hAnsi="Calibri" w:cs="Calibri"/>
        </w:rPr>
        <w:t>maksymalna wysokość zabudowy do 10 m;</w:t>
      </w:r>
    </w:p>
    <w:p w14:paraId="730D8C83" w14:textId="2F5CFE6F" w:rsidR="002F6F83" w:rsidRPr="0012713E" w:rsidRDefault="0088138C" w:rsidP="0088138C">
      <w:pPr>
        <w:pStyle w:val="Textbody"/>
        <w:numPr>
          <w:ilvl w:val="1"/>
          <w:numId w:val="420"/>
        </w:numPr>
        <w:tabs>
          <w:tab w:val="left" w:pos="0"/>
        </w:tabs>
        <w:spacing w:after="0"/>
        <w:jc w:val="both"/>
        <w:rPr>
          <w:rFonts w:ascii="Calibri" w:hAnsi="Calibri" w:cs="Calibri"/>
        </w:rPr>
      </w:pPr>
      <w:r w:rsidRPr="0012713E">
        <w:rPr>
          <w:rFonts w:ascii="Calibri" w:hAnsi="Calibri" w:cs="Calibri"/>
        </w:rPr>
        <w:t>maksymalna ilość kondygnacji nadziemnych: 2;</w:t>
      </w:r>
    </w:p>
    <w:p w14:paraId="69D472C7" w14:textId="77777777" w:rsidR="002F6F83" w:rsidRPr="0012713E" w:rsidRDefault="002D6396" w:rsidP="00471D97">
      <w:pPr>
        <w:pStyle w:val="Textbody"/>
        <w:numPr>
          <w:ilvl w:val="1"/>
          <w:numId w:val="420"/>
        </w:numPr>
        <w:tabs>
          <w:tab w:val="left" w:pos="0"/>
        </w:tabs>
        <w:spacing w:after="0"/>
        <w:jc w:val="both"/>
        <w:rPr>
          <w:rFonts w:ascii="Calibri" w:hAnsi="Calibri" w:cs="Calibri"/>
        </w:rPr>
      </w:pPr>
      <w:r w:rsidRPr="0012713E">
        <w:rPr>
          <w:rFonts w:ascii="Calibri" w:hAnsi="Calibri" w:cs="Calibri"/>
        </w:rPr>
        <w:t>kształt dachu płaski;</w:t>
      </w:r>
    </w:p>
    <w:p w14:paraId="1644196F" w14:textId="77777777" w:rsidR="002F6F83" w:rsidRPr="0012713E" w:rsidRDefault="002D6396" w:rsidP="00471D97">
      <w:pPr>
        <w:pStyle w:val="Textbody"/>
        <w:numPr>
          <w:ilvl w:val="1"/>
          <w:numId w:val="420"/>
        </w:numPr>
        <w:tabs>
          <w:tab w:val="left" w:pos="0"/>
        </w:tabs>
        <w:spacing w:after="0"/>
        <w:jc w:val="both"/>
        <w:rPr>
          <w:rFonts w:ascii="Calibri" w:hAnsi="Calibri" w:cs="Calibri"/>
        </w:rPr>
      </w:pPr>
      <w:r w:rsidRPr="0012713E">
        <w:rPr>
          <w:rFonts w:ascii="Calibri" w:hAnsi="Calibri" w:cs="Calibri"/>
        </w:rPr>
        <w:t>dopuszcza się dachy dwu- i wielospadowe o nachyleniu połaci do 45º;</w:t>
      </w:r>
    </w:p>
    <w:p w14:paraId="4D906255" w14:textId="0C24F5BD" w:rsidR="002F6F83" w:rsidRPr="0012713E" w:rsidRDefault="002D6396" w:rsidP="00471D97">
      <w:pPr>
        <w:pStyle w:val="Textbody"/>
        <w:numPr>
          <w:ilvl w:val="1"/>
          <w:numId w:val="420"/>
        </w:numPr>
        <w:tabs>
          <w:tab w:val="left" w:pos="0"/>
        </w:tabs>
        <w:spacing w:after="0"/>
        <w:jc w:val="both"/>
        <w:rPr>
          <w:rFonts w:ascii="Calibri" w:hAnsi="Calibri" w:cs="Calibri"/>
        </w:rPr>
      </w:pPr>
      <w:r w:rsidRPr="0012713E">
        <w:rPr>
          <w:rFonts w:ascii="Calibri" w:hAnsi="Calibri" w:cs="Calibri"/>
        </w:rPr>
        <w:t xml:space="preserve">intensywność zabudowy od 0,30 do </w:t>
      </w:r>
      <w:r w:rsidR="001C0ED3" w:rsidRPr="0012713E">
        <w:rPr>
          <w:rFonts w:ascii="Calibri" w:hAnsi="Calibri" w:cs="Calibri"/>
        </w:rPr>
        <w:t>1</w:t>
      </w:r>
      <w:r w:rsidRPr="0012713E">
        <w:rPr>
          <w:rFonts w:ascii="Calibri" w:hAnsi="Calibri" w:cs="Calibri"/>
        </w:rPr>
        <w:t>,50;</w:t>
      </w:r>
    </w:p>
    <w:p w14:paraId="67D3F570" w14:textId="16D0A881" w:rsidR="00E57E43" w:rsidRPr="0012713E" w:rsidRDefault="00E57E43" w:rsidP="00471D97">
      <w:pPr>
        <w:pStyle w:val="Textbody"/>
        <w:numPr>
          <w:ilvl w:val="1"/>
          <w:numId w:val="420"/>
        </w:numPr>
        <w:tabs>
          <w:tab w:val="left" w:pos="0"/>
        </w:tabs>
        <w:spacing w:after="0"/>
        <w:jc w:val="both"/>
        <w:rPr>
          <w:rFonts w:ascii="Calibri" w:hAnsi="Calibri" w:cs="Calibri"/>
        </w:rPr>
      </w:pPr>
      <w:r w:rsidRPr="0012713E">
        <w:rPr>
          <w:rFonts w:ascii="Calibri" w:hAnsi="Calibri" w:cs="Calibri"/>
        </w:rPr>
        <w:t>maksymalna wielkość powierzchni zabudowy w stosunku do powierzchni działki 50%;</w:t>
      </w:r>
    </w:p>
    <w:p w14:paraId="37193AC2" w14:textId="4C17473A" w:rsidR="002F6F83" w:rsidRPr="0012713E" w:rsidRDefault="00E57E43" w:rsidP="00471D97">
      <w:pPr>
        <w:pStyle w:val="Textbody"/>
        <w:numPr>
          <w:ilvl w:val="1"/>
          <w:numId w:val="420"/>
        </w:numPr>
        <w:tabs>
          <w:tab w:val="left" w:pos="0"/>
        </w:tabs>
        <w:spacing w:after="0"/>
        <w:jc w:val="both"/>
        <w:rPr>
          <w:rFonts w:ascii="Calibri" w:hAnsi="Calibri" w:cs="Calibri"/>
        </w:rPr>
      </w:pPr>
      <w:r w:rsidRPr="0012713E">
        <w:rPr>
          <w:rFonts w:ascii="Calibri" w:hAnsi="Calibri" w:cs="Calibri"/>
        </w:rPr>
        <w:t>minimalny udział powierzchni biologicznie czynnej 10%</w:t>
      </w:r>
      <w:r w:rsidR="002D6396" w:rsidRPr="0012713E">
        <w:rPr>
          <w:rFonts w:ascii="Calibri" w:hAnsi="Calibri" w:cs="Calibri"/>
        </w:rPr>
        <w:t>;</w:t>
      </w:r>
    </w:p>
    <w:p w14:paraId="5DF0032F" w14:textId="77777777" w:rsidR="002F6F83" w:rsidRPr="0012713E" w:rsidRDefault="002D6396" w:rsidP="00471D97">
      <w:pPr>
        <w:pStyle w:val="Textbody"/>
        <w:numPr>
          <w:ilvl w:val="1"/>
          <w:numId w:val="420"/>
        </w:numPr>
        <w:tabs>
          <w:tab w:val="left" w:pos="0"/>
        </w:tabs>
        <w:spacing w:after="0"/>
        <w:jc w:val="both"/>
        <w:rPr>
          <w:rFonts w:ascii="Calibri" w:hAnsi="Calibri" w:cs="Calibri"/>
        </w:rPr>
      </w:pPr>
      <w:r w:rsidRPr="0012713E">
        <w:rPr>
          <w:rFonts w:ascii="Calibri" w:hAnsi="Calibri" w:cs="Calibri"/>
        </w:rPr>
        <w:t>nieprzekraczalna linia zabudowy 3,0 m od linii rozgraniczającej drogi 08KDW, wzdłuż linii rozgraniczającej drogi 010KDL oraz jak na rysunku planu;</w:t>
      </w:r>
    </w:p>
    <w:p w14:paraId="5BB712B1" w14:textId="77777777" w:rsidR="002F6F83" w:rsidRPr="0012713E" w:rsidRDefault="002D6396" w:rsidP="00471D97">
      <w:pPr>
        <w:pStyle w:val="Textbody"/>
        <w:numPr>
          <w:ilvl w:val="1"/>
          <w:numId w:val="420"/>
        </w:numPr>
        <w:tabs>
          <w:tab w:val="left" w:pos="0"/>
        </w:tabs>
        <w:spacing w:after="0"/>
        <w:jc w:val="both"/>
        <w:rPr>
          <w:rFonts w:ascii="Calibri" w:hAnsi="Calibri" w:cs="Calibri"/>
        </w:rPr>
      </w:pPr>
      <w:r w:rsidRPr="0012713E">
        <w:rPr>
          <w:rFonts w:ascii="Calibri" w:hAnsi="Calibri" w:cs="Calibri"/>
        </w:rPr>
        <w:t>pozostałe linie zabudowy jak na rysunku planu.</w:t>
      </w:r>
    </w:p>
    <w:p w14:paraId="1954EA5E" w14:textId="77777777" w:rsidR="002F6F83" w:rsidRPr="0012713E" w:rsidRDefault="002F6F83">
      <w:pPr>
        <w:pStyle w:val="Textbody"/>
        <w:tabs>
          <w:tab w:val="left" w:pos="0"/>
        </w:tabs>
        <w:spacing w:after="0"/>
        <w:jc w:val="center"/>
        <w:rPr>
          <w:rFonts w:ascii="Calibri" w:hAnsi="Calibri" w:cs="Calibri"/>
        </w:rPr>
      </w:pPr>
    </w:p>
    <w:p w14:paraId="69AFD85C" w14:textId="24848446" w:rsidR="002F6F83" w:rsidRPr="0012713E" w:rsidRDefault="002D6396">
      <w:pPr>
        <w:pStyle w:val="Textbody"/>
        <w:tabs>
          <w:tab w:val="left" w:pos="0"/>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208</w:t>
      </w:r>
    </w:p>
    <w:p w14:paraId="1A0C34D0"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01KDGP, 02KDGP.</w:t>
      </w:r>
    </w:p>
    <w:p w14:paraId="6152DEE9" w14:textId="7418A1EC" w:rsidR="002F6F83" w:rsidRPr="0012713E" w:rsidRDefault="002D6396" w:rsidP="00471D97">
      <w:pPr>
        <w:pStyle w:val="Textbody"/>
        <w:numPr>
          <w:ilvl w:val="0"/>
          <w:numId w:val="421"/>
        </w:numPr>
        <w:tabs>
          <w:tab w:val="left" w:pos="0"/>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publicznej klasy głównej ruchu przyspieszonego</w:t>
      </w:r>
      <w:r w:rsidRPr="0012713E">
        <w:rPr>
          <w:rFonts w:ascii="Calibri" w:hAnsi="Calibri" w:cs="Calibri"/>
        </w:rPr>
        <w:t>.</w:t>
      </w:r>
    </w:p>
    <w:p w14:paraId="7AEFAA8A" w14:textId="56325911" w:rsidR="00B73220" w:rsidRPr="0012713E" w:rsidRDefault="00B73220" w:rsidP="00471D97">
      <w:pPr>
        <w:pStyle w:val="Textbody"/>
        <w:numPr>
          <w:ilvl w:val="0"/>
          <w:numId w:val="421"/>
        </w:numPr>
        <w:tabs>
          <w:tab w:val="left" w:pos="-711"/>
        </w:tabs>
        <w:spacing w:after="0"/>
        <w:jc w:val="both"/>
        <w:rPr>
          <w:rFonts w:ascii="Calibri" w:hAnsi="Calibri" w:cs="Calibri"/>
        </w:rPr>
      </w:pPr>
      <w:r w:rsidRPr="0012713E">
        <w:rPr>
          <w:rFonts w:ascii="Calibri" w:hAnsi="Calibri" w:cs="Calibri"/>
        </w:rPr>
        <w:t xml:space="preserve">Zasady ochrony dziedzictwa kulturowego i zabytków oraz dóbr kultury współczesnej (zgodnie z </w:t>
      </w:r>
      <w:r w:rsidR="00DB47E0" w:rsidRPr="0012713E">
        <w:rPr>
          <w:rFonts w:ascii="Calibri" w:hAnsi="Calibri" w:cs="Calibri"/>
        </w:rPr>
        <w:t>§7</w:t>
      </w:r>
      <w:r w:rsidRPr="0012713E">
        <w:rPr>
          <w:rFonts w:ascii="Calibri" w:hAnsi="Calibri" w:cs="Calibri"/>
        </w:rPr>
        <w:t>):</w:t>
      </w:r>
    </w:p>
    <w:p w14:paraId="6A95131D" w14:textId="44368E2E" w:rsidR="00B73220" w:rsidRPr="0012713E" w:rsidRDefault="00B73220" w:rsidP="00471D97">
      <w:pPr>
        <w:pStyle w:val="Textbody"/>
        <w:numPr>
          <w:ilvl w:val="1"/>
          <w:numId w:val="421"/>
        </w:numPr>
        <w:tabs>
          <w:tab w:val="left" w:pos="-711"/>
        </w:tabs>
        <w:spacing w:after="0"/>
        <w:jc w:val="both"/>
        <w:rPr>
          <w:rFonts w:ascii="Calibri" w:hAnsi="Calibri" w:cs="Calibri"/>
        </w:rPr>
      </w:pPr>
      <w:r w:rsidRPr="0012713E">
        <w:rPr>
          <w:rFonts w:ascii="Calibri" w:hAnsi="Calibri" w:cs="Calibri"/>
        </w:rPr>
        <w:t>teren znajduje się na obszarze chronionym, wpisanym do rejestru zabytków.</w:t>
      </w:r>
    </w:p>
    <w:p w14:paraId="433E7832" w14:textId="77777777" w:rsidR="002F6F83" w:rsidRPr="0012713E" w:rsidRDefault="002D6396" w:rsidP="00471D97">
      <w:pPr>
        <w:pStyle w:val="Textbody"/>
        <w:numPr>
          <w:ilvl w:val="0"/>
          <w:numId w:val="421"/>
        </w:numPr>
        <w:tabs>
          <w:tab w:val="left" w:pos="0"/>
        </w:tabs>
        <w:spacing w:after="0"/>
        <w:jc w:val="both"/>
        <w:rPr>
          <w:rFonts w:ascii="Calibri" w:hAnsi="Calibri" w:cs="Calibri"/>
        </w:rPr>
      </w:pPr>
      <w:r w:rsidRPr="0012713E">
        <w:rPr>
          <w:rFonts w:ascii="Calibri" w:hAnsi="Calibri" w:cs="Calibri"/>
        </w:rPr>
        <w:t>Zasady zagospodarowania terenu:</w:t>
      </w:r>
    </w:p>
    <w:p w14:paraId="4E95F10D" w14:textId="77777777" w:rsidR="002F6F83" w:rsidRPr="0012713E" w:rsidRDefault="002D6396" w:rsidP="00471D97">
      <w:pPr>
        <w:pStyle w:val="Textbody"/>
        <w:numPr>
          <w:ilvl w:val="1"/>
          <w:numId w:val="421"/>
        </w:numPr>
        <w:tabs>
          <w:tab w:val="left" w:pos="0"/>
        </w:tabs>
        <w:spacing w:after="0"/>
        <w:jc w:val="both"/>
        <w:rPr>
          <w:rFonts w:ascii="Calibri" w:hAnsi="Calibri" w:cs="Calibri"/>
        </w:rPr>
      </w:pPr>
      <w:r w:rsidRPr="0012713E">
        <w:rPr>
          <w:rFonts w:ascii="Calibri" w:hAnsi="Calibri" w:cs="Calibri"/>
        </w:rPr>
        <w:t>szerokość drogi 01KDGP w liniach rozgraniczających zgodnie z wydzieleniem geodezyjnym, szerokość drogi 02KDGP nie mniej niż 25,0 m;</w:t>
      </w:r>
    </w:p>
    <w:p w14:paraId="694D6639" w14:textId="2061CB09" w:rsidR="002F6F83" w:rsidRPr="0012713E" w:rsidRDefault="002D6396" w:rsidP="00471D97">
      <w:pPr>
        <w:pStyle w:val="Textbody"/>
        <w:numPr>
          <w:ilvl w:val="1"/>
          <w:numId w:val="421"/>
        </w:numPr>
        <w:tabs>
          <w:tab w:val="left" w:pos="0"/>
        </w:tabs>
        <w:spacing w:after="0"/>
        <w:jc w:val="both"/>
        <w:rPr>
          <w:rFonts w:ascii="Calibri" w:hAnsi="Calibri" w:cs="Calibri"/>
        </w:rPr>
      </w:pPr>
      <w:r w:rsidRPr="0012713E">
        <w:rPr>
          <w:rFonts w:ascii="Calibri" w:hAnsi="Calibri" w:cs="Calibri"/>
        </w:rPr>
        <w:t>zakazuje się lokalizowania urządzeń infrastruktury technicznej nie związanej z bezpośrednią obsługą drogi oraz zarząd</w:t>
      </w:r>
      <w:r w:rsidR="008407B6" w:rsidRPr="0012713E">
        <w:rPr>
          <w:rFonts w:ascii="Calibri" w:hAnsi="Calibri" w:cs="Calibri"/>
        </w:rPr>
        <w:t>zaniem ruchem pod jezdnią drogi;</w:t>
      </w:r>
    </w:p>
    <w:p w14:paraId="59578521" w14:textId="77777777" w:rsidR="002F6F83" w:rsidRPr="0012713E" w:rsidRDefault="002D6396" w:rsidP="00471D97">
      <w:pPr>
        <w:pStyle w:val="Textbody"/>
        <w:numPr>
          <w:ilvl w:val="1"/>
          <w:numId w:val="421"/>
        </w:numPr>
        <w:tabs>
          <w:tab w:val="left" w:pos="0"/>
        </w:tabs>
        <w:spacing w:after="0"/>
        <w:jc w:val="both"/>
        <w:rPr>
          <w:rFonts w:ascii="Calibri" w:hAnsi="Calibri" w:cs="Calibri"/>
        </w:rPr>
      </w:pPr>
      <w:r w:rsidRPr="0012713E">
        <w:rPr>
          <w:rFonts w:ascii="Calibri" w:hAnsi="Calibri" w:cs="Calibri"/>
        </w:rPr>
        <w:t>zjazd z drogi 02KDGP na drogę 018KDW wyłącznie w formie prawo skrętu;</w:t>
      </w:r>
    </w:p>
    <w:p w14:paraId="0D9B1676" w14:textId="77777777" w:rsidR="002F6F83" w:rsidRPr="0012713E" w:rsidRDefault="002D6396" w:rsidP="00471D97">
      <w:pPr>
        <w:pStyle w:val="Textbody"/>
        <w:numPr>
          <w:ilvl w:val="1"/>
          <w:numId w:val="421"/>
        </w:numPr>
        <w:tabs>
          <w:tab w:val="left" w:pos="0"/>
        </w:tabs>
        <w:spacing w:after="0"/>
        <w:jc w:val="both"/>
        <w:rPr>
          <w:rFonts w:ascii="Calibri" w:hAnsi="Calibri" w:cs="Calibri"/>
        </w:rPr>
      </w:pPr>
      <w:r w:rsidRPr="0012713E">
        <w:rPr>
          <w:rFonts w:ascii="Calibri" w:hAnsi="Calibri" w:cs="Calibri"/>
        </w:rPr>
        <w:t>po oddaniu w użytkowanie południowej obwodnicy Mrągowa i zaliczeniu jej przebiegu do drogi krajowej nr 16, drogi 01KDGP i 02KDGP zmienią klasę na drogę publiczną klasy zbiorczej;</w:t>
      </w:r>
    </w:p>
    <w:p w14:paraId="11B96DAF" w14:textId="0D558801" w:rsidR="002F6F83" w:rsidRPr="0012713E" w:rsidRDefault="002D6396" w:rsidP="00471D97">
      <w:pPr>
        <w:pStyle w:val="Textbody"/>
        <w:numPr>
          <w:ilvl w:val="1"/>
          <w:numId w:val="421"/>
        </w:numPr>
        <w:tabs>
          <w:tab w:val="left" w:pos="0"/>
        </w:tabs>
        <w:spacing w:after="0"/>
        <w:jc w:val="both"/>
        <w:rPr>
          <w:rFonts w:ascii="Calibri" w:hAnsi="Calibri" w:cs="Calibri"/>
        </w:rPr>
      </w:pPr>
      <w:r w:rsidRPr="0012713E">
        <w:rPr>
          <w:rFonts w:ascii="Calibri" w:hAnsi="Calibri" w:cs="Calibri"/>
        </w:rPr>
        <w:t>zakazuje się loka</w:t>
      </w:r>
      <w:r w:rsidR="009E2263" w:rsidRPr="0012713E">
        <w:rPr>
          <w:rFonts w:ascii="Calibri" w:hAnsi="Calibri" w:cs="Calibri"/>
        </w:rPr>
        <w:t>lizacji nowych zjazdów na drogę;</w:t>
      </w:r>
    </w:p>
    <w:p w14:paraId="0798D5FA" w14:textId="2C22181C" w:rsidR="009E2263" w:rsidRPr="0012713E" w:rsidRDefault="009E2263" w:rsidP="00471D97">
      <w:pPr>
        <w:pStyle w:val="Textbody"/>
        <w:numPr>
          <w:ilvl w:val="1"/>
          <w:numId w:val="421"/>
        </w:numPr>
        <w:tabs>
          <w:tab w:val="left" w:pos="0"/>
        </w:tabs>
        <w:spacing w:after="0"/>
        <w:jc w:val="both"/>
        <w:rPr>
          <w:rFonts w:ascii="Calibri" w:hAnsi="Calibri" w:cs="Calibri"/>
        </w:rPr>
      </w:pPr>
      <w:r w:rsidRPr="0012713E">
        <w:rPr>
          <w:rFonts w:ascii="Calibri" w:hAnsi="Calibri" w:cs="Calibri"/>
        </w:rPr>
        <w:t>zjazd z drogi 02KDGP na drogę 036KDD wyłącznie dla ruchu jednokierunkowego.</w:t>
      </w:r>
    </w:p>
    <w:p w14:paraId="11B18AA0" w14:textId="77777777" w:rsidR="002F6F83" w:rsidRPr="0012713E" w:rsidRDefault="002F6F83">
      <w:pPr>
        <w:pStyle w:val="Textbody"/>
        <w:tabs>
          <w:tab w:val="left" w:pos="382"/>
        </w:tabs>
        <w:spacing w:after="0"/>
        <w:ind w:left="382"/>
        <w:jc w:val="both"/>
        <w:rPr>
          <w:rFonts w:ascii="Calibri" w:hAnsi="Calibri" w:cs="Calibri"/>
        </w:rPr>
      </w:pPr>
    </w:p>
    <w:p w14:paraId="631FCA81" w14:textId="16DA2631"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209</w:t>
      </w:r>
    </w:p>
    <w:p w14:paraId="55A8A169"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lastRenderedPageBreak/>
        <w:t>Ustalenia dla terenów oznaczonych symbolami 01KDZ, 02KDZ.</w:t>
      </w:r>
    </w:p>
    <w:p w14:paraId="41451E39" w14:textId="06A36FE9" w:rsidR="002F6F83" w:rsidRPr="0012713E" w:rsidRDefault="002D6396" w:rsidP="00471D97">
      <w:pPr>
        <w:pStyle w:val="Textbody"/>
        <w:numPr>
          <w:ilvl w:val="0"/>
          <w:numId w:val="422"/>
        </w:numPr>
        <w:tabs>
          <w:tab w:val="left" w:pos="0"/>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publicznej klasy zbiorczej</w:t>
      </w:r>
      <w:r w:rsidRPr="0012713E">
        <w:rPr>
          <w:rFonts w:ascii="Calibri" w:hAnsi="Calibri" w:cs="Calibri"/>
        </w:rPr>
        <w:t>.</w:t>
      </w:r>
    </w:p>
    <w:p w14:paraId="13A54BD3" w14:textId="77777777" w:rsidR="002F6F83" w:rsidRPr="0012713E" w:rsidRDefault="002D6396" w:rsidP="00471D97">
      <w:pPr>
        <w:pStyle w:val="Textbody"/>
        <w:numPr>
          <w:ilvl w:val="0"/>
          <w:numId w:val="422"/>
        </w:numPr>
        <w:tabs>
          <w:tab w:val="left" w:pos="0"/>
        </w:tabs>
        <w:spacing w:after="0"/>
        <w:jc w:val="both"/>
        <w:rPr>
          <w:rFonts w:ascii="Calibri" w:hAnsi="Calibri" w:cs="Calibri"/>
        </w:rPr>
      </w:pPr>
      <w:r w:rsidRPr="0012713E">
        <w:rPr>
          <w:rFonts w:ascii="Calibri" w:hAnsi="Calibri" w:cs="Calibri"/>
        </w:rPr>
        <w:t>Zasady zagospodarowania terenu:</w:t>
      </w:r>
    </w:p>
    <w:p w14:paraId="475A8C55" w14:textId="77777777" w:rsidR="002F6F83" w:rsidRPr="0012713E" w:rsidRDefault="002D6396" w:rsidP="00471D97">
      <w:pPr>
        <w:pStyle w:val="Textbody"/>
        <w:numPr>
          <w:ilvl w:val="1"/>
          <w:numId w:val="422"/>
        </w:numPr>
        <w:tabs>
          <w:tab w:val="left" w:pos="0"/>
        </w:tabs>
        <w:spacing w:after="0"/>
        <w:jc w:val="both"/>
        <w:rPr>
          <w:rFonts w:ascii="Calibri" w:hAnsi="Calibri" w:cs="Calibri"/>
        </w:rPr>
      </w:pPr>
      <w:r w:rsidRPr="0012713E">
        <w:rPr>
          <w:rFonts w:ascii="Calibri" w:hAnsi="Calibri" w:cs="Calibri"/>
        </w:rPr>
        <w:t>szerokość w liniach rozgraniczających dróg istniejących zgodnie z wydzieleniem geodezyjnym.</w:t>
      </w:r>
    </w:p>
    <w:p w14:paraId="77C678EF" w14:textId="77777777" w:rsidR="002F6F83" w:rsidRPr="0012713E" w:rsidRDefault="002F6F83">
      <w:pPr>
        <w:pStyle w:val="Textbody"/>
        <w:tabs>
          <w:tab w:val="left" w:pos="0"/>
        </w:tabs>
        <w:spacing w:after="0"/>
        <w:jc w:val="both"/>
        <w:rPr>
          <w:rFonts w:ascii="Calibri" w:hAnsi="Calibri" w:cs="Calibri"/>
        </w:rPr>
      </w:pPr>
    </w:p>
    <w:p w14:paraId="141A63C9" w14:textId="45B5FAB0"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210</w:t>
      </w:r>
    </w:p>
    <w:p w14:paraId="5372CC57"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01KDL, 02KDL, 03KDL, 04KDL, 05KDL, 06KDL, 07KDL, 08KDL, 09KDL, 010KDL i 011KDL.</w:t>
      </w:r>
    </w:p>
    <w:p w14:paraId="761619E4" w14:textId="59B99A4C" w:rsidR="002F6F83" w:rsidRPr="0012713E" w:rsidRDefault="002D6396" w:rsidP="00471D97">
      <w:pPr>
        <w:pStyle w:val="Textbody"/>
        <w:numPr>
          <w:ilvl w:val="0"/>
          <w:numId w:val="423"/>
        </w:numPr>
        <w:tabs>
          <w:tab w:val="left" w:pos="0"/>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publicznej klasy lokalnej</w:t>
      </w:r>
      <w:r w:rsidRPr="0012713E">
        <w:rPr>
          <w:rFonts w:ascii="Calibri" w:hAnsi="Calibri" w:cs="Calibri"/>
        </w:rPr>
        <w:t>.</w:t>
      </w:r>
    </w:p>
    <w:p w14:paraId="48EC3C6F" w14:textId="03BBF01E" w:rsidR="002F6F83" w:rsidRPr="0012713E" w:rsidRDefault="002D6396" w:rsidP="00471D97">
      <w:pPr>
        <w:pStyle w:val="Textbody"/>
        <w:numPr>
          <w:ilvl w:val="0"/>
          <w:numId w:val="423"/>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6424B6" w:rsidRPr="0012713E">
        <w:rPr>
          <w:rFonts w:ascii="Calibri" w:hAnsi="Calibri" w:cs="Calibri"/>
        </w:rPr>
        <w:t>§7</w:t>
      </w:r>
      <w:r w:rsidRPr="0012713E">
        <w:rPr>
          <w:rFonts w:ascii="Calibri" w:hAnsi="Calibri" w:cs="Calibri"/>
        </w:rPr>
        <w:t>):</w:t>
      </w:r>
    </w:p>
    <w:p w14:paraId="29D74ADD" w14:textId="0DC2DFB4" w:rsidR="002F6F83" w:rsidRPr="0012713E" w:rsidRDefault="002D6396" w:rsidP="00471D97">
      <w:pPr>
        <w:pStyle w:val="Textbody"/>
        <w:numPr>
          <w:ilvl w:val="1"/>
          <w:numId w:val="423"/>
        </w:numPr>
        <w:tabs>
          <w:tab w:val="left" w:pos="-711"/>
        </w:tabs>
        <w:spacing w:after="0"/>
        <w:jc w:val="both"/>
        <w:rPr>
          <w:rFonts w:ascii="Calibri" w:hAnsi="Calibri" w:cs="Calibri"/>
        </w:rPr>
      </w:pPr>
      <w:r w:rsidRPr="0012713E">
        <w:rPr>
          <w:rFonts w:ascii="Calibri" w:hAnsi="Calibri" w:cs="Calibri"/>
        </w:rPr>
        <w:t xml:space="preserve">tereny </w:t>
      </w:r>
      <w:r w:rsidR="00AB57F3" w:rsidRPr="0012713E">
        <w:rPr>
          <w:rFonts w:ascii="Calibri" w:hAnsi="Calibri" w:cs="Calibri"/>
        </w:rPr>
        <w:t xml:space="preserve">05KDL, 06KDL, </w:t>
      </w:r>
      <w:r w:rsidRPr="0012713E">
        <w:rPr>
          <w:rFonts w:ascii="Calibri" w:hAnsi="Calibri" w:cs="Calibri"/>
        </w:rPr>
        <w:t>07KDL oraz część teren</w:t>
      </w:r>
      <w:r w:rsidR="00B73220" w:rsidRPr="0012713E">
        <w:rPr>
          <w:rFonts w:ascii="Calibri" w:hAnsi="Calibri" w:cs="Calibri"/>
        </w:rPr>
        <w:t>ów</w:t>
      </w:r>
      <w:r w:rsidRPr="0012713E">
        <w:rPr>
          <w:rFonts w:ascii="Calibri" w:hAnsi="Calibri" w:cs="Calibri"/>
        </w:rPr>
        <w:t xml:space="preserve"> </w:t>
      </w:r>
      <w:r w:rsidR="00B73220" w:rsidRPr="0012713E">
        <w:rPr>
          <w:rFonts w:ascii="Calibri" w:hAnsi="Calibri" w:cs="Calibri"/>
        </w:rPr>
        <w:t>02KDL, 03KDL</w:t>
      </w:r>
      <w:r w:rsidR="00AB57F3" w:rsidRPr="0012713E">
        <w:rPr>
          <w:rFonts w:ascii="Calibri" w:hAnsi="Calibri" w:cs="Calibri"/>
        </w:rPr>
        <w:t>, 04KDL</w:t>
      </w:r>
      <w:r w:rsidR="00B73220" w:rsidRPr="0012713E">
        <w:rPr>
          <w:rFonts w:ascii="Calibri" w:hAnsi="Calibri" w:cs="Calibri"/>
        </w:rPr>
        <w:t xml:space="preserve"> i </w:t>
      </w:r>
      <w:r w:rsidR="00AB57F3" w:rsidRPr="0012713E">
        <w:rPr>
          <w:rFonts w:ascii="Calibri" w:hAnsi="Calibri" w:cs="Calibri"/>
        </w:rPr>
        <w:t xml:space="preserve">07KDL </w:t>
      </w:r>
      <w:r w:rsidRPr="0012713E">
        <w:rPr>
          <w:rFonts w:ascii="Calibri" w:hAnsi="Calibri" w:cs="Calibri"/>
        </w:rPr>
        <w:t>znajduje się w strefie ochrony konse</w:t>
      </w:r>
      <w:r w:rsidR="00B73220" w:rsidRPr="0012713E">
        <w:rPr>
          <w:rFonts w:ascii="Calibri" w:hAnsi="Calibri" w:cs="Calibri"/>
        </w:rPr>
        <w:t>rwatorskiej archeologicznej;</w:t>
      </w:r>
    </w:p>
    <w:p w14:paraId="5A609F9D" w14:textId="6009C4C5" w:rsidR="00B73220" w:rsidRPr="0012713E" w:rsidRDefault="00AB57F3" w:rsidP="00471D97">
      <w:pPr>
        <w:pStyle w:val="Textbody"/>
        <w:numPr>
          <w:ilvl w:val="1"/>
          <w:numId w:val="423"/>
        </w:numPr>
        <w:tabs>
          <w:tab w:val="left" w:pos="-711"/>
        </w:tabs>
        <w:spacing w:after="0"/>
        <w:jc w:val="both"/>
        <w:rPr>
          <w:rFonts w:ascii="Calibri" w:hAnsi="Calibri" w:cs="Calibri"/>
        </w:rPr>
      </w:pPr>
      <w:r w:rsidRPr="0012713E">
        <w:rPr>
          <w:rFonts w:ascii="Calibri" w:hAnsi="Calibri" w:cs="Calibri"/>
        </w:rPr>
        <w:t xml:space="preserve">tereny 05KDL, 06KDL oraz </w:t>
      </w:r>
      <w:r w:rsidR="00B73220" w:rsidRPr="0012713E">
        <w:rPr>
          <w:rFonts w:ascii="Calibri" w:hAnsi="Calibri" w:cs="Calibri"/>
        </w:rPr>
        <w:t>część teren</w:t>
      </w:r>
      <w:r w:rsidRPr="0012713E">
        <w:rPr>
          <w:rFonts w:ascii="Calibri" w:hAnsi="Calibri" w:cs="Calibri"/>
        </w:rPr>
        <w:t>ów</w:t>
      </w:r>
      <w:r w:rsidR="00B73220" w:rsidRPr="0012713E">
        <w:rPr>
          <w:rFonts w:ascii="Calibri" w:hAnsi="Calibri" w:cs="Calibri"/>
        </w:rPr>
        <w:t xml:space="preserve"> 03KDL</w:t>
      </w:r>
      <w:r w:rsidRPr="0012713E">
        <w:rPr>
          <w:rFonts w:ascii="Calibri" w:hAnsi="Calibri" w:cs="Calibri"/>
        </w:rPr>
        <w:t>, 04KDL, 07KDL</w:t>
      </w:r>
      <w:r w:rsidR="00B73220" w:rsidRPr="0012713E">
        <w:rPr>
          <w:rFonts w:ascii="Calibri" w:hAnsi="Calibri" w:cs="Calibri"/>
        </w:rPr>
        <w:t xml:space="preserve"> znajduje się na obszarze wpisanym do rejestru zabytków.</w:t>
      </w:r>
    </w:p>
    <w:p w14:paraId="435FC046" w14:textId="77777777" w:rsidR="002F6F83" w:rsidRPr="0012713E" w:rsidRDefault="002D6396" w:rsidP="00471D97">
      <w:pPr>
        <w:pStyle w:val="Textbody"/>
        <w:numPr>
          <w:ilvl w:val="0"/>
          <w:numId w:val="423"/>
        </w:numPr>
        <w:tabs>
          <w:tab w:val="left" w:pos="0"/>
        </w:tabs>
        <w:spacing w:after="0"/>
        <w:jc w:val="both"/>
        <w:rPr>
          <w:rFonts w:ascii="Calibri" w:hAnsi="Calibri" w:cs="Calibri"/>
        </w:rPr>
      </w:pPr>
      <w:r w:rsidRPr="0012713E">
        <w:rPr>
          <w:rFonts w:ascii="Calibri" w:hAnsi="Calibri" w:cs="Calibri"/>
        </w:rPr>
        <w:t>Zasady zagospodarowania terenu:</w:t>
      </w:r>
    </w:p>
    <w:p w14:paraId="4B601BEA" w14:textId="77777777" w:rsidR="002F6F83" w:rsidRPr="0012713E" w:rsidRDefault="002D6396" w:rsidP="00471D97">
      <w:pPr>
        <w:pStyle w:val="Textbody"/>
        <w:numPr>
          <w:ilvl w:val="1"/>
          <w:numId w:val="423"/>
        </w:numPr>
        <w:tabs>
          <w:tab w:val="left" w:pos="0"/>
        </w:tabs>
        <w:spacing w:after="0"/>
        <w:jc w:val="both"/>
        <w:rPr>
          <w:rFonts w:ascii="Calibri" w:hAnsi="Calibri" w:cs="Calibri"/>
        </w:rPr>
      </w:pPr>
      <w:r w:rsidRPr="0012713E">
        <w:rPr>
          <w:rFonts w:ascii="Calibri" w:hAnsi="Calibri" w:cs="Calibri"/>
        </w:rPr>
        <w:t>szerokość w liniach rozgraniczających zgodnie z wydzieleniem geodezyjnym, dla drogi 010KDL szerokość nie może być mniejsza niż 15,0 m;</w:t>
      </w:r>
    </w:p>
    <w:p w14:paraId="74B0F48A" w14:textId="77777777" w:rsidR="008F7681" w:rsidRPr="0012713E" w:rsidRDefault="002D6396" w:rsidP="00471D97">
      <w:pPr>
        <w:pStyle w:val="Textbody"/>
        <w:numPr>
          <w:ilvl w:val="1"/>
          <w:numId w:val="423"/>
        </w:numPr>
        <w:tabs>
          <w:tab w:val="left" w:pos="0"/>
        </w:tabs>
        <w:spacing w:after="0"/>
        <w:jc w:val="both"/>
        <w:rPr>
          <w:rFonts w:ascii="Calibri" w:hAnsi="Calibri" w:cs="Calibri"/>
        </w:rPr>
      </w:pPr>
      <w:r w:rsidRPr="0012713E">
        <w:rPr>
          <w:rFonts w:ascii="Calibri" w:hAnsi="Calibri" w:cs="Calibri"/>
        </w:rPr>
        <w:t>dopuszcza się zjazdy na drogę</w:t>
      </w:r>
      <w:r w:rsidR="008F7681" w:rsidRPr="0012713E">
        <w:rPr>
          <w:rFonts w:ascii="Calibri" w:hAnsi="Calibri" w:cs="Calibri"/>
        </w:rPr>
        <w:t>;</w:t>
      </w:r>
    </w:p>
    <w:p w14:paraId="411BBBB8" w14:textId="41EAA545" w:rsidR="002F6F83" w:rsidRPr="0012713E" w:rsidRDefault="008F7681" w:rsidP="00471D97">
      <w:pPr>
        <w:pStyle w:val="Textbody"/>
        <w:numPr>
          <w:ilvl w:val="1"/>
          <w:numId w:val="423"/>
        </w:numPr>
        <w:tabs>
          <w:tab w:val="left" w:pos="0"/>
        </w:tabs>
        <w:spacing w:after="0"/>
        <w:jc w:val="both"/>
        <w:rPr>
          <w:rFonts w:ascii="Calibri" w:hAnsi="Calibri" w:cs="Calibri"/>
        </w:rPr>
      </w:pPr>
      <w:r w:rsidRPr="0012713E">
        <w:rPr>
          <w:rFonts w:ascii="Calibri" w:hAnsi="Calibri" w:cs="Calibri"/>
        </w:rPr>
        <w:t>w ciągu drogi 010KDL przewiduje się kontynuację drogi rowerowej prowadzonej w ciągu 04KXR</w:t>
      </w:r>
      <w:r w:rsidR="002D6396" w:rsidRPr="0012713E">
        <w:rPr>
          <w:rFonts w:ascii="Calibri" w:hAnsi="Calibri" w:cs="Calibri"/>
        </w:rPr>
        <w:t>.</w:t>
      </w:r>
    </w:p>
    <w:p w14:paraId="5FFD6845" w14:textId="77777777" w:rsidR="002F6F83" w:rsidRPr="0012713E" w:rsidRDefault="002F6F83">
      <w:pPr>
        <w:pStyle w:val="Standard"/>
        <w:tabs>
          <w:tab w:val="left" w:pos="0"/>
        </w:tabs>
        <w:jc w:val="center"/>
        <w:rPr>
          <w:rFonts w:ascii="Calibri" w:hAnsi="Calibri" w:cs="Calibri"/>
        </w:rPr>
      </w:pPr>
    </w:p>
    <w:p w14:paraId="17960486" w14:textId="65A72AB9"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211</w:t>
      </w:r>
    </w:p>
    <w:p w14:paraId="713839E8"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01KDD, 02KDD, 03KDD, 04KDD, 05KDD, 06KDD, 07KDD, 08KDD, 09KDD, 010KDD, 011KDD, 012KDD, 013KDD, 014KDD, 015KDD, 016KDD, 017KDD, 018KDD, 019KDD, 020KDD, 021KDD, 022KDD, 023KDD, 024KDD, 025KDD, 026KDD, 027KDD, 028KDD, 029KDD, 030KDD, 031KDD, 032KDD, 033KDD, 034KDD, 035KDD, 036KDD, 037KDD, 038KDD, 039KDD, 040KDD, 041KDD, 042KDD, 043KDD.</w:t>
      </w:r>
    </w:p>
    <w:p w14:paraId="15126016" w14:textId="5EA064B4" w:rsidR="002F6F83" w:rsidRPr="0012713E" w:rsidRDefault="002D6396" w:rsidP="00471D97">
      <w:pPr>
        <w:pStyle w:val="Textbody"/>
        <w:numPr>
          <w:ilvl w:val="0"/>
          <w:numId w:val="424"/>
        </w:numPr>
        <w:tabs>
          <w:tab w:val="left" w:pos="0"/>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publicznej klasy dojazdowej</w:t>
      </w:r>
      <w:r w:rsidRPr="0012713E">
        <w:rPr>
          <w:rFonts w:ascii="Calibri" w:hAnsi="Calibri" w:cs="Calibri"/>
        </w:rPr>
        <w:t>.</w:t>
      </w:r>
    </w:p>
    <w:p w14:paraId="7CFCE78F" w14:textId="796AF598" w:rsidR="002F6F83" w:rsidRPr="0012713E" w:rsidRDefault="002D6396" w:rsidP="00471D97">
      <w:pPr>
        <w:pStyle w:val="Textbody"/>
        <w:numPr>
          <w:ilvl w:val="0"/>
          <w:numId w:val="424"/>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0D92E043" w14:textId="56B22B6A" w:rsidR="00202350" w:rsidRPr="0012713E" w:rsidRDefault="002D6396" w:rsidP="00471D97">
      <w:pPr>
        <w:pStyle w:val="Textbody"/>
        <w:numPr>
          <w:ilvl w:val="1"/>
          <w:numId w:val="424"/>
        </w:numPr>
        <w:tabs>
          <w:tab w:val="left" w:pos="-711"/>
        </w:tabs>
        <w:spacing w:after="0"/>
        <w:jc w:val="both"/>
        <w:rPr>
          <w:rFonts w:ascii="Calibri" w:hAnsi="Calibri" w:cs="Calibri"/>
        </w:rPr>
      </w:pPr>
      <w:r w:rsidRPr="0012713E">
        <w:rPr>
          <w:rFonts w:ascii="Calibri" w:hAnsi="Calibri" w:cs="Calibri"/>
        </w:rPr>
        <w:t xml:space="preserve">tereny </w:t>
      </w:r>
      <w:r w:rsidR="00AB57F3" w:rsidRPr="0012713E">
        <w:rPr>
          <w:rFonts w:ascii="Calibri" w:hAnsi="Calibri" w:cs="Calibri"/>
        </w:rPr>
        <w:t xml:space="preserve">03KDD, </w:t>
      </w:r>
      <w:r w:rsidR="001B40B7" w:rsidRPr="0012713E">
        <w:rPr>
          <w:rFonts w:ascii="Calibri" w:hAnsi="Calibri" w:cs="Calibri"/>
        </w:rPr>
        <w:t xml:space="preserve">05KDD, 06KDD, 07KDD, </w:t>
      </w:r>
      <w:r w:rsidR="00AB57F3" w:rsidRPr="0012713E">
        <w:rPr>
          <w:rFonts w:ascii="Calibri" w:hAnsi="Calibri" w:cs="Calibri"/>
        </w:rPr>
        <w:t>08KDD, 09KDD, 010KDD, 011KDD,</w:t>
      </w:r>
      <w:r w:rsidR="001B40B7" w:rsidRPr="0012713E">
        <w:rPr>
          <w:rFonts w:ascii="Calibri" w:hAnsi="Calibri" w:cs="Calibri"/>
        </w:rPr>
        <w:t xml:space="preserve"> 012KDD, </w:t>
      </w:r>
      <w:r w:rsidR="00AB57F3" w:rsidRPr="0012713E">
        <w:rPr>
          <w:rFonts w:ascii="Calibri" w:hAnsi="Calibri" w:cs="Calibri"/>
        </w:rPr>
        <w:t xml:space="preserve"> </w:t>
      </w:r>
      <w:r w:rsidR="001B40B7" w:rsidRPr="0012713E">
        <w:rPr>
          <w:rFonts w:ascii="Calibri" w:hAnsi="Calibri" w:cs="Calibri"/>
        </w:rPr>
        <w:t xml:space="preserve">013KDD, </w:t>
      </w:r>
      <w:r w:rsidR="005E196D" w:rsidRPr="0012713E">
        <w:rPr>
          <w:rFonts w:ascii="Calibri" w:hAnsi="Calibri" w:cs="Calibri"/>
        </w:rPr>
        <w:t xml:space="preserve">014KDD, </w:t>
      </w:r>
      <w:r w:rsidR="00AB57F3" w:rsidRPr="0012713E">
        <w:rPr>
          <w:rFonts w:ascii="Calibri" w:hAnsi="Calibri" w:cs="Calibri"/>
        </w:rPr>
        <w:t xml:space="preserve">015KDD, </w:t>
      </w:r>
      <w:r w:rsidRPr="0012713E">
        <w:rPr>
          <w:rFonts w:ascii="Calibri" w:hAnsi="Calibri" w:cs="Calibri"/>
        </w:rPr>
        <w:t>012KDD, 017KDD oraz część terenów 02KDD,</w:t>
      </w:r>
      <w:r w:rsidR="001B40B7" w:rsidRPr="0012713E">
        <w:rPr>
          <w:rFonts w:ascii="Calibri" w:hAnsi="Calibri" w:cs="Calibri"/>
        </w:rPr>
        <w:t xml:space="preserve"> 04KDD,</w:t>
      </w:r>
      <w:r w:rsidR="00AB57F3" w:rsidRPr="0012713E">
        <w:rPr>
          <w:rFonts w:ascii="Calibri" w:hAnsi="Calibri" w:cs="Calibri"/>
        </w:rPr>
        <w:t xml:space="preserve"> 016KDD,</w:t>
      </w:r>
      <w:r w:rsidRPr="0012713E">
        <w:rPr>
          <w:rFonts w:ascii="Calibri" w:hAnsi="Calibri" w:cs="Calibri"/>
        </w:rPr>
        <w:t xml:space="preserve"> 04KDD, 09KDD znajduje się w strefie ochrony k</w:t>
      </w:r>
      <w:r w:rsidR="00AB57F3" w:rsidRPr="0012713E">
        <w:rPr>
          <w:rFonts w:ascii="Calibri" w:hAnsi="Calibri" w:cs="Calibri"/>
        </w:rPr>
        <w:t>onserwatorskiej archeologicznej;</w:t>
      </w:r>
    </w:p>
    <w:p w14:paraId="611BAB40" w14:textId="7E5A93F4" w:rsidR="00AB57F3" w:rsidRPr="0012713E" w:rsidRDefault="00AB57F3" w:rsidP="0012713E">
      <w:pPr>
        <w:pStyle w:val="Textbody"/>
        <w:numPr>
          <w:ilvl w:val="1"/>
          <w:numId w:val="424"/>
        </w:numPr>
        <w:tabs>
          <w:tab w:val="left" w:pos="-711"/>
        </w:tabs>
        <w:spacing w:after="0"/>
        <w:jc w:val="both"/>
        <w:rPr>
          <w:rFonts w:ascii="Calibri" w:hAnsi="Calibri" w:cs="Calibri"/>
        </w:rPr>
      </w:pPr>
      <w:r w:rsidRPr="0012713E">
        <w:rPr>
          <w:rFonts w:ascii="Calibri" w:hAnsi="Calibri" w:cs="Calibri"/>
        </w:rPr>
        <w:t xml:space="preserve">tereny 03KDD, </w:t>
      </w:r>
      <w:r w:rsidR="001B40B7" w:rsidRPr="0012713E">
        <w:rPr>
          <w:rFonts w:ascii="Calibri" w:hAnsi="Calibri" w:cs="Calibri"/>
        </w:rPr>
        <w:t xml:space="preserve">06KDD, 07KDD, </w:t>
      </w:r>
      <w:r w:rsidRPr="0012713E">
        <w:rPr>
          <w:rFonts w:ascii="Calibri" w:hAnsi="Calibri" w:cs="Calibri"/>
        </w:rPr>
        <w:t>08KDD, 09KDD, 010KDD, 011KDD,</w:t>
      </w:r>
      <w:r w:rsidR="001B40B7" w:rsidRPr="0012713E">
        <w:rPr>
          <w:rFonts w:ascii="Calibri" w:hAnsi="Calibri" w:cs="Calibri"/>
        </w:rPr>
        <w:t xml:space="preserve"> 012KDD, 013KDD,</w:t>
      </w:r>
      <w:r w:rsidRPr="0012713E">
        <w:rPr>
          <w:rFonts w:ascii="Calibri" w:hAnsi="Calibri" w:cs="Calibri"/>
        </w:rPr>
        <w:t xml:space="preserve"> 015KDD</w:t>
      </w:r>
      <w:r w:rsidR="001B40B7" w:rsidRPr="0012713E">
        <w:rPr>
          <w:rFonts w:ascii="Calibri" w:hAnsi="Calibri" w:cs="Calibri"/>
        </w:rPr>
        <w:t>, 017KDD, 036KDD, 037KDD</w:t>
      </w:r>
      <w:r w:rsidRPr="0012713E">
        <w:rPr>
          <w:rFonts w:ascii="Calibri" w:hAnsi="Calibri" w:cs="Calibri"/>
        </w:rPr>
        <w:t xml:space="preserve"> oraz część terenów </w:t>
      </w:r>
      <w:r w:rsidR="001B40B7" w:rsidRPr="0012713E">
        <w:rPr>
          <w:rFonts w:ascii="Calibri" w:hAnsi="Calibri" w:cs="Calibri"/>
        </w:rPr>
        <w:t xml:space="preserve">05KDD, </w:t>
      </w:r>
      <w:r w:rsidR="005E196D" w:rsidRPr="0012713E">
        <w:rPr>
          <w:rFonts w:ascii="Calibri" w:hAnsi="Calibri" w:cs="Calibri"/>
        </w:rPr>
        <w:t xml:space="preserve">014KDD, </w:t>
      </w:r>
      <w:r w:rsidRPr="0012713E">
        <w:rPr>
          <w:rFonts w:ascii="Calibri" w:hAnsi="Calibri" w:cs="Calibri"/>
        </w:rPr>
        <w:t>016KDD znajduje się na obszarze wpisanym do rejestru zabytków.</w:t>
      </w:r>
    </w:p>
    <w:p w14:paraId="4198466F" w14:textId="77777777" w:rsidR="002F6F83" w:rsidRPr="0012713E" w:rsidRDefault="002D6396" w:rsidP="00471D97">
      <w:pPr>
        <w:pStyle w:val="Textbody"/>
        <w:numPr>
          <w:ilvl w:val="0"/>
          <w:numId w:val="424"/>
        </w:numPr>
        <w:tabs>
          <w:tab w:val="left" w:pos="0"/>
        </w:tabs>
        <w:spacing w:after="0"/>
        <w:jc w:val="both"/>
        <w:rPr>
          <w:rFonts w:ascii="Calibri" w:hAnsi="Calibri" w:cs="Calibri"/>
        </w:rPr>
      </w:pPr>
      <w:r w:rsidRPr="0012713E">
        <w:rPr>
          <w:rFonts w:ascii="Calibri" w:hAnsi="Calibri" w:cs="Calibri"/>
        </w:rPr>
        <w:t>Zasady zagospodarowania terenu:</w:t>
      </w:r>
    </w:p>
    <w:p w14:paraId="09D2EE96" w14:textId="77777777" w:rsidR="002F6F83" w:rsidRPr="0012713E" w:rsidRDefault="002D6396" w:rsidP="00471D97">
      <w:pPr>
        <w:pStyle w:val="Textbody"/>
        <w:numPr>
          <w:ilvl w:val="1"/>
          <w:numId w:val="424"/>
        </w:numPr>
        <w:tabs>
          <w:tab w:val="left" w:pos="0"/>
        </w:tabs>
        <w:spacing w:after="0"/>
        <w:jc w:val="both"/>
        <w:rPr>
          <w:rFonts w:ascii="Calibri" w:hAnsi="Calibri" w:cs="Calibri"/>
        </w:rPr>
      </w:pPr>
      <w:r w:rsidRPr="0012713E">
        <w:rPr>
          <w:rFonts w:ascii="Calibri" w:hAnsi="Calibri" w:cs="Calibri"/>
        </w:rPr>
        <w:t>szerokość w liniach rozgraniczających dróg istniejących zgodnie z wydzieleniem geodezyjnym;</w:t>
      </w:r>
    </w:p>
    <w:p w14:paraId="7C17B74C" w14:textId="77777777" w:rsidR="002F6F83" w:rsidRPr="0012713E" w:rsidRDefault="002D6396" w:rsidP="00471D97">
      <w:pPr>
        <w:pStyle w:val="Textbody"/>
        <w:numPr>
          <w:ilvl w:val="1"/>
          <w:numId w:val="424"/>
        </w:numPr>
        <w:tabs>
          <w:tab w:val="left" w:pos="0"/>
        </w:tabs>
        <w:spacing w:after="0"/>
        <w:jc w:val="both"/>
        <w:rPr>
          <w:rFonts w:ascii="Calibri" w:hAnsi="Calibri" w:cs="Calibri"/>
        </w:rPr>
      </w:pPr>
      <w:r w:rsidRPr="0012713E">
        <w:rPr>
          <w:rFonts w:ascii="Calibri" w:hAnsi="Calibri" w:cs="Calibri"/>
        </w:rPr>
        <w:t>istniejący zjazd z drogi oznaczonej symbolem przeznaczenia 026KDD na ul. Warszawską może służyć wyłącznie dla ruchu pojazdów uprzywilejowanych. Połączenie z zewnętrznym układem komunikacyjnym możliwe jest wyłącznie poprzez ul. Traugutta i ul. Kopernika;</w:t>
      </w:r>
    </w:p>
    <w:p w14:paraId="34DFD167" w14:textId="77777777" w:rsidR="002F6F83" w:rsidRPr="0012713E" w:rsidRDefault="002D6396" w:rsidP="00471D97">
      <w:pPr>
        <w:pStyle w:val="Textbody"/>
        <w:numPr>
          <w:ilvl w:val="1"/>
          <w:numId w:val="424"/>
        </w:numPr>
        <w:tabs>
          <w:tab w:val="left" w:pos="0"/>
        </w:tabs>
        <w:spacing w:after="0"/>
        <w:jc w:val="both"/>
        <w:rPr>
          <w:rFonts w:ascii="Calibri" w:hAnsi="Calibri" w:cs="Calibri"/>
        </w:rPr>
      </w:pPr>
      <w:r w:rsidRPr="0012713E">
        <w:rPr>
          <w:rFonts w:ascii="Calibri" w:hAnsi="Calibri" w:cs="Calibri"/>
        </w:rPr>
        <w:t>dla nowych dróg szerokość w liniach rozgraniczających ustala się na 10,0 m.</w:t>
      </w:r>
    </w:p>
    <w:p w14:paraId="09711A63" w14:textId="77777777" w:rsidR="002F6F83" w:rsidRPr="0012713E" w:rsidRDefault="002F6F83">
      <w:pPr>
        <w:pStyle w:val="Textbody"/>
        <w:tabs>
          <w:tab w:val="left" w:pos="0"/>
        </w:tabs>
        <w:spacing w:after="0"/>
        <w:jc w:val="both"/>
        <w:rPr>
          <w:rFonts w:ascii="Calibri" w:hAnsi="Calibri" w:cs="Calibri"/>
        </w:rPr>
      </w:pPr>
    </w:p>
    <w:p w14:paraId="530E03C2" w14:textId="115E2253"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212</w:t>
      </w:r>
    </w:p>
    <w:p w14:paraId="5BB3015E" w14:textId="63578305"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lastRenderedPageBreak/>
        <w:t>Ustalenia dla terenów oznaczonych symbolami 01KDW, 02KDW, 03KDW, 04KDW, 05KDW, 06KDW, 07KDW, 08KDW, 09KDW, 010KDW, 011KDW, 012KDW, 013KDW, 014KDW, 015KDW, 016KDW, 017KDW, 018KDW, 019KDW, 020KDW, 021KDW, 022KDW, 023KDW</w:t>
      </w:r>
      <w:r w:rsidR="00E1750D" w:rsidRPr="0012713E">
        <w:rPr>
          <w:rFonts w:ascii="Calibri" w:hAnsi="Calibri" w:cs="Calibri"/>
        </w:rPr>
        <w:t>, 024KDW</w:t>
      </w:r>
      <w:r w:rsidRPr="0012713E">
        <w:rPr>
          <w:rFonts w:ascii="Calibri" w:hAnsi="Calibri" w:cs="Calibri"/>
        </w:rPr>
        <w:t>.</w:t>
      </w:r>
    </w:p>
    <w:p w14:paraId="7D484F75" w14:textId="535BDC91" w:rsidR="002F6F83" w:rsidRPr="0012713E" w:rsidRDefault="002D6396" w:rsidP="00471D97">
      <w:pPr>
        <w:pStyle w:val="Textbody"/>
        <w:numPr>
          <w:ilvl w:val="0"/>
          <w:numId w:val="425"/>
        </w:numPr>
        <w:tabs>
          <w:tab w:val="left" w:pos="0"/>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wewnętrznej</w:t>
      </w:r>
      <w:r w:rsidRPr="0012713E">
        <w:rPr>
          <w:rFonts w:ascii="Calibri" w:hAnsi="Calibri" w:cs="Calibri"/>
        </w:rPr>
        <w:t>.</w:t>
      </w:r>
    </w:p>
    <w:p w14:paraId="5A1D3350" w14:textId="5ED1F9C6" w:rsidR="002F6F83" w:rsidRPr="0012713E" w:rsidRDefault="002D6396" w:rsidP="00471D97">
      <w:pPr>
        <w:pStyle w:val="Textbody"/>
        <w:numPr>
          <w:ilvl w:val="0"/>
          <w:numId w:val="425"/>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2D466EFD" w14:textId="6A383E28" w:rsidR="002F6F83" w:rsidRPr="0012713E" w:rsidRDefault="002D6396" w:rsidP="00471D97">
      <w:pPr>
        <w:pStyle w:val="Textbody"/>
        <w:numPr>
          <w:ilvl w:val="1"/>
          <w:numId w:val="425"/>
        </w:numPr>
        <w:tabs>
          <w:tab w:val="left" w:pos="-711"/>
        </w:tabs>
        <w:spacing w:after="0"/>
        <w:jc w:val="both"/>
        <w:rPr>
          <w:rFonts w:ascii="Calibri" w:hAnsi="Calibri" w:cs="Calibri"/>
        </w:rPr>
      </w:pPr>
      <w:r w:rsidRPr="0012713E">
        <w:rPr>
          <w:rFonts w:ascii="Calibri" w:hAnsi="Calibri" w:cs="Calibri"/>
        </w:rPr>
        <w:t xml:space="preserve">tereny </w:t>
      </w:r>
      <w:r w:rsidR="00396300" w:rsidRPr="0012713E">
        <w:rPr>
          <w:rFonts w:ascii="Calibri" w:hAnsi="Calibri" w:cs="Calibri"/>
        </w:rPr>
        <w:t xml:space="preserve">012KDW, 013KDW, </w:t>
      </w:r>
      <w:r w:rsidRPr="0012713E">
        <w:rPr>
          <w:rFonts w:ascii="Calibri" w:hAnsi="Calibri" w:cs="Calibri"/>
        </w:rPr>
        <w:t>016KDW, 017KDW</w:t>
      </w:r>
      <w:r w:rsidR="00890474" w:rsidRPr="0012713E">
        <w:rPr>
          <w:rFonts w:ascii="Calibri" w:hAnsi="Calibri" w:cs="Calibri"/>
        </w:rPr>
        <w:t>, 018KDW</w:t>
      </w:r>
      <w:r w:rsidRPr="0012713E">
        <w:rPr>
          <w:rFonts w:ascii="Calibri" w:hAnsi="Calibri" w:cs="Calibri"/>
        </w:rPr>
        <w:t xml:space="preserve"> znajduj</w:t>
      </w:r>
      <w:r w:rsidR="00396300" w:rsidRPr="0012713E">
        <w:rPr>
          <w:rFonts w:ascii="Calibri" w:hAnsi="Calibri" w:cs="Calibri"/>
        </w:rPr>
        <w:t>ą</w:t>
      </w:r>
      <w:r w:rsidRPr="0012713E">
        <w:rPr>
          <w:rFonts w:ascii="Calibri" w:hAnsi="Calibri" w:cs="Calibri"/>
        </w:rPr>
        <w:t xml:space="preserve"> się na obszarze wpisanym do rejestru zabytków;</w:t>
      </w:r>
    </w:p>
    <w:p w14:paraId="021C9B1C" w14:textId="4AFFD86C" w:rsidR="002F6F83" w:rsidRPr="0012713E" w:rsidRDefault="002D6396" w:rsidP="00471D97">
      <w:pPr>
        <w:pStyle w:val="Textbody"/>
        <w:numPr>
          <w:ilvl w:val="1"/>
          <w:numId w:val="425"/>
        </w:numPr>
        <w:tabs>
          <w:tab w:val="left" w:pos="-711"/>
        </w:tabs>
        <w:spacing w:after="0"/>
        <w:jc w:val="both"/>
        <w:rPr>
          <w:rFonts w:ascii="Calibri" w:hAnsi="Calibri" w:cs="Calibri"/>
        </w:rPr>
      </w:pPr>
      <w:r w:rsidRPr="0012713E">
        <w:rPr>
          <w:rFonts w:ascii="Calibri" w:hAnsi="Calibri" w:cs="Calibri"/>
        </w:rPr>
        <w:t xml:space="preserve">tereny 015KDW, 016KDW, 017KDW, oraz część terenu </w:t>
      </w:r>
      <w:r w:rsidR="00396300" w:rsidRPr="0012713E">
        <w:rPr>
          <w:rFonts w:ascii="Calibri" w:hAnsi="Calibri" w:cs="Calibri"/>
        </w:rPr>
        <w:t>022KDW</w:t>
      </w:r>
      <w:r w:rsidRPr="0012713E">
        <w:rPr>
          <w:rFonts w:ascii="Calibri" w:hAnsi="Calibri" w:cs="Calibri"/>
        </w:rPr>
        <w:t xml:space="preserve"> znajduje się w strefie ochrony konserwatorskiej archeologicznej.</w:t>
      </w:r>
    </w:p>
    <w:p w14:paraId="1E772152" w14:textId="77777777" w:rsidR="002F6F83" w:rsidRPr="0012713E" w:rsidRDefault="002D6396" w:rsidP="00471D97">
      <w:pPr>
        <w:pStyle w:val="Textbody"/>
        <w:numPr>
          <w:ilvl w:val="0"/>
          <w:numId w:val="425"/>
        </w:numPr>
        <w:tabs>
          <w:tab w:val="left" w:pos="0"/>
        </w:tabs>
        <w:spacing w:after="0"/>
        <w:jc w:val="both"/>
        <w:rPr>
          <w:rFonts w:ascii="Calibri" w:hAnsi="Calibri" w:cs="Calibri"/>
        </w:rPr>
      </w:pPr>
      <w:r w:rsidRPr="0012713E">
        <w:rPr>
          <w:rFonts w:ascii="Calibri" w:hAnsi="Calibri" w:cs="Calibri"/>
        </w:rPr>
        <w:t>Zasady zagospodarowania terenu:</w:t>
      </w:r>
    </w:p>
    <w:p w14:paraId="5B45F758" w14:textId="77777777" w:rsidR="002F6F83" w:rsidRPr="0012713E" w:rsidRDefault="002D6396" w:rsidP="00471D97">
      <w:pPr>
        <w:pStyle w:val="Textbody"/>
        <w:numPr>
          <w:ilvl w:val="1"/>
          <w:numId w:val="425"/>
        </w:numPr>
        <w:tabs>
          <w:tab w:val="left" w:pos="0"/>
        </w:tabs>
        <w:spacing w:after="0"/>
        <w:jc w:val="both"/>
        <w:rPr>
          <w:rFonts w:ascii="Calibri" w:hAnsi="Calibri" w:cs="Calibri"/>
        </w:rPr>
      </w:pPr>
      <w:r w:rsidRPr="0012713E">
        <w:rPr>
          <w:rFonts w:ascii="Calibri" w:hAnsi="Calibri" w:cs="Calibri"/>
        </w:rPr>
        <w:t>szerokość w liniach rozgraniczających dróg istniejących zgodnie z wydzieleniem geodezyjnym;</w:t>
      </w:r>
    </w:p>
    <w:p w14:paraId="262ED06C" w14:textId="682A38B4" w:rsidR="002F6F83" w:rsidRPr="0012713E" w:rsidRDefault="002D6396" w:rsidP="00433346">
      <w:pPr>
        <w:pStyle w:val="Textbody"/>
        <w:numPr>
          <w:ilvl w:val="1"/>
          <w:numId w:val="425"/>
        </w:numPr>
        <w:tabs>
          <w:tab w:val="left" w:pos="0"/>
        </w:tabs>
        <w:spacing w:after="0"/>
        <w:jc w:val="both"/>
        <w:rPr>
          <w:rFonts w:ascii="Calibri" w:hAnsi="Calibri" w:cs="Calibri"/>
        </w:rPr>
      </w:pPr>
      <w:r w:rsidRPr="0012713E">
        <w:rPr>
          <w:rFonts w:ascii="Calibri" w:hAnsi="Calibri" w:cs="Calibri"/>
        </w:rPr>
        <w:t>szerokość nowych dróg od 6,0 m do 10,0 m jak na rysunku planu</w:t>
      </w:r>
      <w:r w:rsidR="00433346" w:rsidRPr="0012713E">
        <w:rPr>
          <w:rFonts w:ascii="Calibri" w:hAnsi="Calibri" w:cs="Calibri"/>
        </w:rPr>
        <w:t>.</w:t>
      </w:r>
    </w:p>
    <w:p w14:paraId="6CFE96D3" w14:textId="77777777" w:rsidR="002F6F83" w:rsidRPr="0012713E" w:rsidRDefault="002F6F83">
      <w:pPr>
        <w:pStyle w:val="Textbody"/>
        <w:tabs>
          <w:tab w:val="left" w:pos="0"/>
        </w:tabs>
        <w:spacing w:after="0"/>
        <w:jc w:val="both"/>
        <w:rPr>
          <w:rFonts w:ascii="Calibri" w:hAnsi="Calibri" w:cs="Calibri"/>
        </w:rPr>
      </w:pPr>
    </w:p>
    <w:p w14:paraId="7DED0373" w14:textId="23EC2817"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213</w:t>
      </w:r>
    </w:p>
    <w:p w14:paraId="08AA5B13" w14:textId="1A4FD5AB"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terenu oznaczonego symbolem 01KXR, 02KXR, 03KXR</w:t>
      </w:r>
      <w:r w:rsidR="00C14998" w:rsidRPr="0012713E">
        <w:rPr>
          <w:rFonts w:ascii="Calibri" w:hAnsi="Calibri" w:cs="Calibri"/>
        </w:rPr>
        <w:t>, 04KXR</w:t>
      </w:r>
      <w:r w:rsidRPr="0012713E">
        <w:rPr>
          <w:rFonts w:ascii="Calibri" w:hAnsi="Calibri" w:cs="Calibri"/>
        </w:rPr>
        <w:t>.</w:t>
      </w:r>
    </w:p>
    <w:p w14:paraId="0A74AAF7" w14:textId="318D4759" w:rsidR="002F6F83" w:rsidRPr="0012713E" w:rsidRDefault="002D6396" w:rsidP="00471D97">
      <w:pPr>
        <w:pStyle w:val="Textbody"/>
        <w:numPr>
          <w:ilvl w:val="0"/>
          <w:numId w:val="426"/>
        </w:numPr>
        <w:tabs>
          <w:tab w:val="left" w:pos="0"/>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pieszo-rowerowej</w:t>
      </w:r>
      <w:r w:rsidRPr="0012713E">
        <w:rPr>
          <w:rFonts w:ascii="Calibri" w:hAnsi="Calibri" w:cs="Calibri"/>
        </w:rPr>
        <w:t>.</w:t>
      </w:r>
    </w:p>
    <w:p w14:paraId="38CF8F03" w14:textId="564387EF" w:rsidR="002F6F83" w:rsidRPr="0012713E" w:rsidRDefault="002D6396" w:rsidP="00471D97">
      <w:pPr>
        <w:pStyle w:val="Textbody"/>
        <w:numPr>
          <w:ilvl w:val="1"/>
          <w:numId w:val="426"/>
        </w:numPr>
        <w:tabs>
          <w:tab w:val="left" w:pos="-711"/>
        </w:tabs>
        <w:spacing w:after="0"/>
        <w:jc w:val="both"/>
        <w:rPr>
          <w:rFonts w:ascii="Calibri" w:hAnsi="Calibri" w:cs="Calibri"/>
        </w:rPr>
      </w:pPr>
      <w:r w:rsidRPr="0012713E">
        <w:rPr>
          <w:rFonts w:ascii="Calibri" w:hAnsi="Calibri" w:cs="Calibri"/>
        </w:rPr>
        <w:t>część terenu 01KXR znajduje się na obszarze wpisanym do rejestru zabytków oraz w strefie ochrony konserwatorskiej archeologicznej;</w:t>
      </w:r>
    </w:p>
    <w:p w14:paraId="0DAE324C" w14:textId="04ABC1D4" w:rsidR="002F6F83" w:rsidRPr="0012713E" w:rsidRDefault="002D6396" w:rsidP="00471D97">
      <w:pPr>
        <w:pStyle w:val="Textbody"/>
        <w:numPr>
          <w:ilvl w:val="1"/>
          <w:numId w:val="426"/>
        </w:numPr>
        <w:tabs>
          <w:tab w:val="left" w:pos="-711"/>
        </w:tabs>
        <w:spacing w:after="0"/>
        <w:jc w:val="both"/>
        <w:rPr>
          <w:rFonts w:ascii="Calibri" w:hAnsi="Calibri" w:cs="Calibri"/>
        </w:rPr>
      </w:pPr>
      <w:r w:rsidRPr="0012713E">
        <w:rPr>
          <w:rFonts w:ascii="Calibri" w:hAnsi="Calibri" w:cs="Calibri"/>
        </w:rPr>
        <w:t>część terenu 02KXR znajduje się w strefie ochrony konserwatorskiej archeologicznej</w:t>
      </w:r>
      <w:r w:rsidR="00396300" w:rsidRPr="0012713E">
        <w:rPr>
          <w:rFonts w:ascii="Calibri" w:hAnsi="Calibri" w:cs="Calibri"/>
        </w:rPr>
        <w:t>.</w:t>
      </w:r>
    </w:p>
    <w:p w14:paraId="6ECC36AB" w14:textId="77777777" w:rsidR="002F6F83" w:rsidRPr="0012713E" w:rsidRDefault="002D6396" w:rsidP="00471D97">
      <w:pPr>
        <w:pStyle w:val="Textbody"/>
        <w:numPr>
          <w:ilvl w:val="0"/>
          <w:numId w:val="426"/>
        </w:numPr>
        <w:tabs>
          <w:tab w:val="left" w:pos="0"/>
        </w:tabs>
        <w:spacing w:after="0"/>
        <w:jc w:val="both"/>
        <w:rPr>
          <w:rFonts w:ascii="Calibri" w:hAnsi="Calibri" w:cs="Calibri"/>
        </w:rPr>
      </w:pPr>
      <w:r w:rsidRPr="0012713E">
        <w:rPr>
          <w:rFonts w:ascii="Calibri" w:hAnsi="Calibri" w:cs="Calibri"/>
        </w:rPr>
        <w:t>Zasady zagospodarowania terenu:</w:t>
      </w:r>
    </w:p>
    <w:p w14:paraId="3D6F666C" w14:textId="5CCEAD50" w:rsidR="002F6F83" w:rsidRPr="0012713E" w:rsidRDefault="002D6396" w:rsidP="008B4614">
      <w:pPr>
        <w:pStyle w:val="Textbody"/>
        <w:numPr>
          <w:ilvl w:val="1"/>
          <w:numId w:val="426"/>
        </w:numPr>
        <w:tabs>
          <w:tab w:val="left" w:pos="0"/>
        </w:tabs>
        <w:spacing w:after="0"/>
        <w:jc w:val="both"/>
        <w:rPr>
          <w:rFonts w:ascii="Calibri" w:hAnsi="Calibri" w:cs="Calibri"/>
        </w:rPr>
      </w:pPr>
      <w:r w:rsidRPr="0012713E">
        <w:rPr>
          <w:rFonts w:ascii="Calibri" w:hAnsi="Calibri" w:cs="Calibri"/>
        </w:rPr>
        <w:t>szerokość w liniach rozgraniczających łącznie z zielenią przybrzeżną jak na rysunku planu;</w:t>
      </w:r>
    </w:p>
    <w:p w14:paraId="354FC067" w14:textId="2577F8E2" w:rsidR="008B4614" w:rsidRPr="0012713E" w:rsidRDefault="008B4614" w:rsidP="00471D97">
      <w:pPr>
        <w:pStyle w:val="Textbody"/>
        <w:numPr>
          <w:ilvl w:val="1"/>
          <w:numId w:val="426"/>
        </w:numPr>
        <w:tabs>
          <w:tab w:val="left" w:pos="0"/>
        </w:tabs>
        <w:spacing w:after="0"/>
        <w:jc w:val="both"/>
        <w:rPr>
          <w:rFonts w:ascii="Calibri" w:hAnsi="Calibri" w:cs="Calibri"/>
        </w:rPr>
      </w:pPr>
      <w:r w:rsidRPr="0012713E">
        <w:rPr>
          <w:rFonts w:ascii="Calibri" w:hAnsi="Calibri" w:cs="Calibri"/>
        </w:rPr>
        <w:t>szerokość w liniach rozgraniczających, zgodnie z rysunkiem planu;</w:t>
      </w:r>
    </w:p>
    <w:p w14:paraId="75B904B7" w14:textId="77777777" w:rsidR="002F6F83" w:rsidRPr="0012713E" w:rsidRDefault="002D6396" w:rsidP="00471D97">
      <w:pPr>
        <w:pStyle w:val="Textbody"/>
        <w:numPr>
          <w:ilvl w:val="1"/>
          <w:numId w:val="426"/>
        </w:numPr>
        <w:tabs>
          <w:tab w:val="left" w:pos="0"/>
        </w:tabs>
        <w:spacing w:after="0"/>
        <w:jc w:val="both"/>
        <w:rPr>
          <w:rFonts w:ascii="Calibri" w:hAnsi="Calibri" w:cs="Calibri"/>
        </w:rPr>
      </w:pPr>
      <w:r w:rsidRPr="0012713E">
        <w:rPr>
          <w:rFonts w:ascii="Calibri" w:hAnsi="Calibri" w:cs="Calibri"/>
        </w:rPr>
        <w:t>zakaz likwidacji zieleni przybrzeżnej jeziora Czos.</w:t>
      </w:r>
    </w:p>
    <w:p w14:paraId="55F6C542" w14:textId="77777777" w:rsidR="002F6F83" w:rsidRPr="0012713E" w:rsidRDefault="002F6F83">
      <w:pPr>
        <w:pStyle w:val="Textbody"/>
        <w:tabs>
          <w:tab w:val="left" w:pos="0"/>
        </w:tabs>
        <w:spacing w:after="0"/>
        <w:jc w:val="both"/>
        <w:rPr>
          <w:rFonts w:ascii="Calibri" w:hAnsi="Calibri" w:cs="Calibri"/>
        </w:rPr>
      </w:pPr>
    </w:p>
    <w:p w14:paraId="76FA5AA7" w14:textId="2C004B2F"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214</w:t>
      </w:r>
    </w:p>
    <w:p w14:paraId="7D74A529" w14:textId="671D87AA"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01KDX, 02KDX, 03KDX, 04KDX, 05KDX, 06KDX, 07KDX, 08KDX, 09KDX, 010KDX, 011KDX</w:t>
      </w:r>
      <w:r w:rsidR="00433346" w:rsidRPr="0012713E">
        <w:rPr>
          <w:rFonts w:ascii="Calibri" w:hAnsi="Calibri" w:cs="Calibri"/>
        </w:rPr>
        <w:t>, 012KDX</w:t>
      </w:r>
      <w:r w:rsidRPr="0012713E">
        <w:rPr>
          <w:rFonts w:ascii="Calibri" w:hAnsi="Calibri" w:cs="Calibri"/>
        </w:rPr>
        <w:t>.</w:t>
      </w:r>
    </w:p>
    <w:p w14:paraId="7EF116B1" w14:textId="75D2168E" w:rsidR="002F6F83" w:rsidRPr="0012713E" w:rsidRDefault="002D6396" w:rsidP="00471D97">
      <w:pPr>
        <w:pStyle w:val="Textbody"/>
        <w:numPr>
          <w:ilvl w:val="0"/>
          <w:numId w:val="427"/>
        </w:numPr>
        <w:tabs>
          <w:tab w:val="left" w:pos="0"/>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pieszo-jezdnej</w:t>
      </w:r>
      <w:r w:rsidRPr="0012713E">
        <w:rPr>
          <w:rFonts w:ascii="Calibri" w:hAnsi="Calibri" w:cs="Calibri"/>
        </w:rPr>
        <w:t>.</w:t>
      </w:r>
    </w:p>
    <w:p w14:paraId="156CFD7A" w14:textId="77777777" w:rsidR="002F6F83" w:rsidRPr="0012713E" w:rsidRDefault="002D6396" w:rsidP="00471D97">
      <w:pPr>
        <w:pStyle w:val="Textbody"/>
        <w:numPr>
          <w:ilvl w:val="0"/>
          <w:numId w:val="427"/>
        </w:numPr>
        <w:tabs>
          <w:tab w:val="left" w:pos="0"/>
        </w:tabs>
        <w:spacing w:after="0"/>
        <w:jc w:val="both"/>
        <w:rPr>
          <w:rFonts w:ascii="Calibri" w:hAnsi="Calibri" w:cs="Calibri"/>
        </w:rPr>
      </w:pPr>
      <w:r w:rsidRPr="0012713E">
        <w:rPr>
          <w:rFonts w:ascii="Calibri" w:hAnsi="Calibri" w:cs="Calibri"/>
        </w:rPr>
        <w:t>Zasady zagospodarowania terenu:</w:t>
      </w:r>
    </w:p>
    <w:p w14:paraId="1144F429" w14:textId="5A9C061B" w:rsidR="002F6F83" w:rsidRPr="0012713E" w:rsidRDefault="002D6396" w:rsidP="00471D97">
      <w:pPr>
        <w:pStyle w:val="Textbody"/>
        <w:numPr>
          <w:ilvl w:val="1"/>
          <w:numId w:val="427"/>
        </w:numPr>
        <w:tabs>
          <w:tab w:val="left" w:pos="0"/>
        </w:tabs>
        <w:spacing w:after="0"/>
        <w:jc w:val="both"/>
        <w:rPr>
          <w:rFonts w:ascii="Calibri" w:hAnsi="Calibri" w:cs="Calibri"/>
        </w:rPr>
      </w:pPr>
      <w:r w:rsidRPr="0012713E">
        <w:rPr>
          <w:rFonts w:ascii="Calibri" w:hAnsi="Calibri" w:cs="Calibri"/>
        </w:rPr>
        <w:t xml:space="preserve">szerokość </w:t>
      </w:r>
      <w:r w:rsidR="00C700EB" w:rsidRPr="0012713E">
        <w:rPr>
          <w:rFonts w:ascii="Calibri" w:hAnsi="Calibri" w:cs="Calibri"/>
        </w:rPr>
        <w:t xml:space="preserve">drogi 02KDX, 04KDX, 05KDX, 06KDX, 011KDX </w:t>
      </w:r>
      <w:r w:rsidRPr="0012713E">
        <w:rPr>
          <w:rFonts w:ascii="Calibri" w:hAnsi="Calibri" w:cs="Calibri"/>
        </w:rPr>
        <w:t>w liniach rozgraniczających zgodnie z wydzieleniami geodezyjnymi;</w:t>
      </w:r>
    </w:p>
    <w:p w14:paraId="767ACE76" w14:textId="7356116D" w:rsidR="00C700EB" w:rsidRPr="0012713E" w:rsidRDefault="00C700EB" w:rsidP="00C700EB">
      <w:pPr>
        <w:pStyle w:val="Textbody"/>
        <w:numPr>
          <w:ilvl w:val="1"/>
          <w:numId w:val="427"/>
        </w:numPr>
        <w:tabs>
          <w:tab w:val="left" w:pos="0"/>
        </w:tabs>
        <w:spacing w:after="0"/>
        <w:jc w:val="both"/>
        <w:rPr>
          <w:rFonts w:ascii="Calibri" w:hAnsi="Calibri" w:cs="Calibri"/>
        </w:rPr>
      </w:pPr>
      <w:r w:rsidRPr="0012713E">
        <w:rPr>
          <w:rFonts w:ascii="Calibri" w:hAnsi="Calibri" w:cs="Calibri"/>
        </w:rPr>
        <w:t>szerokość drogi 01KDX, 03KDX, 07KDX, 08KDX, 09KDX, 010KDX w liniach rozgraniczających zgodnie z rysunkiem planu;</w:t>
      </w:r>
    </w:p>
    <w:p w14:paraId="013A3F83" w14:textId="22511288" w:rsidR="0058667F" w:rsidRPr="0012713E" w:rsidRDefault="0058667F" w:rsidP="00471D97">
      <w:pPr>
        <w:pStyle w:val="Textbody"/>
        <w:numPr>
          <w:ilvl w:val="1"/>
          <w:numId w:val="427"/>
        </w:numPr>
        <w:tabs>
          <w:tab w:val="left" w:pos="0"/>
        </w:tabs>
        <w:spacing w:after="0"/>
        <w:jc w:val="both"/>
        <w:rPr>
          <w:rFonts w:ascii="Calibri" w:hAnsi="Calibri" w:cs="Calibri"/>
        </w:rPr>
      </w:pPr>
      <w:r w:rsidRPr="0012713E">
        <w:rPr>
          <w:rFonts w:ascii="Calibri" w:hAnsi="Calibri" w:cs="Calibri"/>
        </w:rPr>
        <w:t>szerokość drogi 012KDX – 8,0 m;</w:t>
      </w:r>
    </w:p>
    <w:p w14:paraId="25219224" w14:textId="77777777" w:rsidR="00433346" w:rsidRPr="0012713E" w:rsidRDefault="002D6396" w:rsidP="00471D97">
      <w:pPr>
        <w:pStyle w:val="Textbody"/>
        <w:numPr>
          <w:ilvl w:val="1"/>
          <w:numId w:val="427"/>
        </w:numPr>
        <w:tabs>
          <w:tab w:val="left" w:pos="0"/>
        </w:tabs>
        <w:spacing w:after="0"/>
        <w:jc w:val="both"/>
        <w:rPr>
          <w:rFonts w:ascii="Calibri" w:hAnsi="Calibri" w:cs="Calibri"/>
        </w:rPr>
      </w:pPr>
      <w:r w:rsidRPr="0012713E">
        <w:rPr>
          <w:rFonts w:ascii="Calibri" w:hAnsi="Calibri" w:cs="Calibri"/>
        </w:rPr>
        <w:t>szerokość drogi 02KDX ustala się łącznie z zielenią przybrzeżną</w:t>
      </w:r>
      <w:r w:rsidR="00433346" w:rsidRPr="0012713E">
        <w:rPr>
          <w:rFonts w:ascii="Calibri" w:hAnsi="Calibri" w:cs="Calibri"/>
        </w:rPr>
        <w:t>;</w:t>
      </w:r>
    </w:p>
    <w:p w14:paraId="406D98A2" w14:textId="1B40B7B0" w:rsidR="002F6F83" w:rsidRPr="0012713E" w:rsidRDefault="00433346" w:rsidP="00471D97">
      <w:pPr>
        <w:pStyle w:val="Textbody"/>
        <w:numPr>
          <w:ilvl w:val="1"/>
          <w:numId w:val="427"/>
        </w:numPr>
        <w:tabs>
          <w:tab w:val="left" w:pos="0"/>
        </w:tabs>
        <w:spacing w:after="0"/>
        <w:jc w:val="both"/>
        <w:rPr>
          <w:rFonts w:ascii="Calibri" w:hAnsi="Calibri" w:cs="Calibri"/>
        </w:rPr>
      </w:pPr>
      <w:r w:rsidRPr="0012713E">
        <w:rPr>
          <w:rFonts w:ascii="Calibri" w:hAnsi="Calibri" w:cs="Calibri"/>
        </w:rPr>
        <w:t>w ciągu 012KDX przewiduje się kontynuację drogi rowerowej prowadzonej w ciągu 04KXR.</w:t>
      </w:r>
    </w:p>
    <w:p w14:paraId="47854D27" w14:textId="77777777" w:rsidR="002F6F83" w:rsidRPr="0012713E" w:rsidRDefault="002F6F83">
      <w:pPr>
        <w:pStyle w:val="Textbody"/>
        <w:tabs>
          <w:tab w:val="left" w:pos="0"/>
        </w:tabs>
        <w:spacing w:after="0"/>
        <w:jc w:val="both"/>
        <w:rPr>
          <w:rFonts w:ascii="Calibri" w:hAnsi="Calibri" w:cs="Calibri"/>
        </w:rPr>
      </w:pPr>
    </w:p>
    <w:p w14:paraId="5FEDA3E3" w14:textId="2A829922" w:rsidR="002F6F83" w:rsidRPr="0012713E" w:rsidRDefault="002D6396">
      <w:pPr>
        <w:pStyle w:val="Standard"/>
        <w:tabs>
          <w:tab w:val="left" w:pos="0"/>
        </w:tabs>
        <w:jc w:val="center"/>
        <w:rPr>
          <w:rFonts w:ascii="Calibri" w:hAnsi="Calibri" w:cs="Calibri"/>
        </w:rPr>
      </w:pPr>
      <w:r w:rsidRPr="0012713E">
        <w:rPr>
          <w:rFonts w:ascii="Calibri" w:hAnsi="Calibri" w:cs="Calibri"/>
        </w:rPr>
        <w:t>§</w:t>
      </w:r>
      <w:r w:rsidR="007801F4" w:rsidRPr="0012713E">
        <w:rPr>
          <w:rFonts w:ascii="Calibri" w:hAnsi="Calibri" w:cs="Calibri"/>
        </w:rPr>
        <w:t>215</w:t>
      </w:r>
    </w:p>
    <w:p w14:paraId="3AB529AF" w14:textId="77777777" w:rsidR="002F6F83" w:rsidRPr="0012713E" w:rsidRDefault="002D6396">
      <w:pPr>
        <w:pStyle w:val="Textbody"/>
        <w:tabs>
          <w:tab w:val="left" w:pos="0"/>
        </w:tabs>
        <w:spacing w:after="0"/>
        <w:jc w:val="both"/>
        <w:rPr>
          <w:rFonts w:ascii="Calibri" w:hAnsi="Calibri" w:cs="Calibri"/>
        </w:rPr>
      </w:pPr>
      <w:r w:rsidRPr="0012713E">
        <w:rPr>
          <w:rFonts w:ascii="Calibri" w:hAnsi="Calibri" w:cs="Calibri"/>
        </w:rPr>
        <w:t>Ustalenia dla terenów oznaczonych symbolami 01KXX, 02KXX, 03KXX, 04KXX.</w:t>
      </w:r>
    </w:p>
    <w:p w14:paraId="530CFFD5" w14:textId="33C1523C" w:rsidR="002F6F83" w:rsidRPr="0012713E" w:rsidRDefault="002D6396" w:rsidP="00471D97">
      <w:pPr>
        <w:pStyle w:val="Textbody"/>
        <w:numPr>
          <w:ilvl w:val="0"/>
          <w:numId w:val="428"/>
        </w:numPr>
        <w:tabs>
          <w:tab w:val="left" w:pos="567"/>
        </w:tabs>
        <w:spacing w:after="0"/>
        <w:jc w:val="both"/>
        <w:rPr>
          <w:rFonts w:ascii="Calibri" w:hAnsi="Calibri" w:cs="Calibri"/>
        </w:rPr>
      </w:pPr>
      <w:r w:rsidRPr="0012713E">
        <w:rPr>
          <w:rFonts w:ascii="Calibri" w:hAnsi="Calibri" w:cs="Calibri"/>
        </w:rPr>
        <w:t xml:space="preserve">Przeznaczenie – </w:t>
      </w:r>
      <w:r w:rsidR="00CF5D47" w:rsidRPr="0012713E">
        <w:rPr>
          <w:rFonts w:ascii="Calibri" w:hAnsi="Calibri" w:cs="Calibri"/>
        </w:rPr>
        <w:t>teren drogi pieszej</w:t>
      </w:r>
      <w:r w:rsidRPr="0012713E">
        <w:rPr>
          <w:rFonts w:ascii="Calibri" w:hAnsi="Calibri" w:cs="Calibri"/>
        </w:rPr>
        <w:t>.</w:t>
      </w:r>
    </w:p>
    <w:p w14:paraId="34BF5F61" w14:textId="0A762D70" w:rsidR="002F6F83" w:rsidRPr="0012713E" w:rsidRDefault="002D6396" w:rsidP="00471D97">
      <w:pPr>
        <w:pStyle w:val="Textbody"/>
        <w:numPr>
          <w:ilvl w:val="0"/>
          <w:numId w:val="428"/>
        </w:numPr>
        <w:tabs>
          <w:tab w:val="left" w:pos="-711"/>
        </w:tabs>
        <w:spacing w:after="0"/>
        <w:jc w:val="both"/>
        <w:rPr>
          <w:rFonts w:ascii="Calibri" w:hAnsi="Calibri" w:cs="Calibri"/>
        </w:rPr>
      </w:pPr>
      <w:r w:rsidRPr="0012713E">
        <w:rPr>
          <w:rFonts w:ascii="Calibri" w:hAnsi="Calibri" w:cs="Calibri"/>
        </w:rPr>
        <w:t>Zasady ochrony dziedzictwa kulturowego i zabytków oraz dóbr kultury współczesnej (</w:t>
      </w:r>
      <w:r w:rsidR="00D13DC3" w:rsidRPr="0012713E">
        <w:rPr>
          <w:rFonts w:ascii="Calibri" w:hAnsi="Calibri" w:cs="Calibri"/>
        </w:rPr>
        <w:t xml:space="preserve">zgodnie z </w:t>
      </w:r>
      <w:r w:rsidR="00DB47E0" w:rsidRPr="0012713E">
        <w:rPr>
          <w:rFonts w:ascii="Calibri" w:hAnsi="Calibri" w:cs="Calibri"/>
        </w:rPr>
        <w:t>§7</w:t>
      </w:r>
      <w:r w:rsidRPr="0012713E">
        <w:rPr>
          <w:rFonts w:ascii="Calibri" w:hAnsi="Calibri" w:cs="Calibri"/>
        </w:rPr>
        <w:t>):</w:t>
      </w:r>
    </w:p>
    <w:p w14:paraId="2CBACD47" w14:textId="77777777" w:rsidR="002F6F83" w:rsidRPr="0012713E" w:rsidRDefault="002D6396" w:rsidP="00471D97">
      <w:pPr>
        <w:pStyle w:val="Textbody"/>
        <w:numPr>
          <w:ilvl w:val="1"/>
          <w:numId w:val="428"/>
        </w:numPr>
        <w:tabs>
          <w:tab w:val="left" w:pos="-711"/>
        </w:tabs>
        <w:spacing w:after="0"/>
        <w:jc w:val="both"/>
        <w:rPr>
          <w:rFonts w:ascii="Calibri" w:hAnsi="Calibri" w:cs="Calibri"/>
        </w:rPr>
      </w:pPr>
      <w:r w:rsidRPr="0012713E">
        <w:rPr>
          <w:rFonts w:ascii="Calibri" w:hAnsi="Calibri" w:cs="Calibri"/>
        </w:rPr>
        <w:t>teren 03KXX znajduje się na obszarze wpisanym do rejestru zabytków oraz w strefie ochrony konserwatorskiej archeologicznej.</w:t>
      </w:r>
    </w:p>
    <w:p w14:paraId="1561E9BF" w14:textId="77777777" w:rsidR="002F6F83" w:rsidRPr="0012713E" w:rsidRDefault="002D6396" w:rsidP="00471D97">
      <w:pPr>
        <w:pStyle w:val="Textbody"/>
        <w:numPr>
          <w:ilvl w:val="0"/>
          <w:numId w:val="428"/>
        </w:numPr>
        <w:tabs>
          <w:tab w:val="left" w:pos="567"/>
        </w:tabs>
        <w:spacing w:after="0"/>
        <w:jc w:val="both"/>
        <w:rPr>
          <w:rFonts w:ascii="Calibri" w:hAnsi="Calibri" w:cs="Calibri"/>
        </w:rPr>
      </w:pPr>
      <w:r w:rsidRPr="0012713E">
        <w:rPr>
          <w:rFonts w:ascii="Calibri" w:hAnsi="Calibri" w:cs="Calibri"/>
        </w:rPr>
        <w:t>Zasady zagospodarowania terenu:</w:t>
      </w:r>
    </w:p>
    <w:p w14:paraId="68510CC4" w14:textId="77777777" w:rsidR="002F6F83" w:rsidRPr="0012713E" w:rsidRDefault="002D6396" w:rsidP="00471D97">
      <w:pPr>
        <w:pStyle w:val="Textbody"/>
        <w:numPr>
          <w:ilvl w:val="1"/>
          <w:numId w:val="428"/>
        </w:numPr>
        <w:tabs>
          <w:tab w:val="left" w:pos="-2960"/>
        </w:tabs>
        <w:spacing w:after="0"/>
        <w:jc w:val="both"/>
        <w:rPr>
          <w:rFonts w:ascii="Calibri" w:hAnsi="Calibri" w:cs="Calibri"/>
        </w:rPr>
      </w:pPr>
      <w:r w:rsidRPr="0012713E">
        <w:rPr>
          <w:rFonts w:ascii="Calibri" w:hAnsi="Calibri" w:cs="Calibri"/>
        </w:rPr>
        <w:t>szerokość w liniach rozgraniczających zgodnie z wydzieleniami geodezyjnymi;</w:t>
      </w:r>
    </w:p>
    <w:p w14:paraId="0863A6E1" w14:textId="77777777" w:rsidR="002F6F83" w:rsidRPr="0012713E" w:rsidRDefault="002D6396" w:rsidP="00471D97">
      <w:pPr>
        <w:pStyle w:val="Textbody"/>
        <w:numPr>
          <w:ilvl w:val="1"/>
          <w:numId w:val="428"/>
        </w:numPr>
        <w:tabs>
          <w:tab w:val="left" w:pos="-2960"/>
        </w:tabs>
        <w:spacing w:after="0"/>
        <w:jc w:val="both"/>
        <w:rPr>
          <w:rFonts w:ascii="Calibri" w:hAnsi="Calibri" w:cs="Calibri"/>
        </w:rPr>
      </w:pPr>
      <w:r w:rsidRPr="0012713E">
        <w:rPr>
          <w:rFonts w:ascii="Calibri" w:hAnsi="Calibri" w:cs="Calibri"/>
        </w:rPr>
        <w:lastRenderedPageBreak/>
        <w:t>szerokość nowo wydzielonych dróg nie może być mniejsza niż 3,0 m w liniach rozgraniczających.</w:t>
      </w:r>
    </w:p>
    <w:p w14:paraId="6303835E" w14:textId="77777777" w:rsidR="002F6F83" w:rsidRPr="0012713E" w:rsidRDefault="002F6F83" w:rsidP="001C3897">
      <w:pPr>
        <w:pStyle w:val="Textbody"/>
        <w:tabs>
          <w:tab w:val="left" w:pos="735"/>
        </w:tabs>
        <w:spacing w:after="0"/>
        <w:rPr>
          <w:rFonts w:ascii="Calibri" w:hAnsi="Calibri" w:cs="Calibri"/>
        </w:rPr>
      </w:pPr>
    </w:p>
    <w:p w14:paraId="18D3A1D1" w14:textId="08B46623"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216</w:t>
      </w:r>
    </w:p>
    <w:p w14:paraId="09F37B49"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Wykonanie uchwały powierza się Burmistrzowi Miasta Mrągowo.</w:t>
      </w:r>
    </w:p>
    <w:p w14:paraId="5CCD6760" w14:textId="77777777" w:rsidR="002F6F83" w:rsidRPr="0012713E" w:rsidRDefault="002F6F83">
      <w:pPr>
        <w:pStyle w:val="Textbody"/>
        <w:tabs>
          <w:tab w:val="left" w:pos="735"/>
        </w:tabs>
        <w:spacing w:after="0"/>
        <w:jc w:val="both"/>
        <w:rPr>
          <w:rFonts w:ascii="Calibri" w:hAnsi="Calibri" w:cs="Calibri"/>
        </w:rPr>
      </w:pPr>
    </w:p>
    <w:p w14:paraId="4F03AF22" w14:textId="0BBF0956"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§2</w:t>
      </w:r>
      <w:r w:rsidR="008C6A8C" w:rsidRPr="0012713E">
        <w:rPr>
          <w:rFonts w:ascii="Calibri" w:hAnsi="Calibri" w:cs="Calibri"/>
        </w:rPr>
        <w:t>1</w:t>
      </w:r>
      <w:r w:rsidR="007801F4" w:rsidRPr="0012713E">
        <w:rPr>
          <w:rFonts w:ascii="Calibri" w:hAnsi="Calibri" w:cs="Calibri"/>
        </w:rPr>
        <w:t>7</w:t>
      </w:r>
    </w:p>
    <w:p w14:paraId="5B627C59" w14:textId="63971573"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 xml:space="preserve">Uchwała podlega ogłoszeniu w Dzienniku Urzędowym </w:t>
      </w:r>
      <w:r w:rsidR="00A2564D" w:rsidRPr="0012713E">
        <w:rPr>
          <w:rFonts w:ascii="Calibri" w:hAnsi="Calibri" w:cs="Calibri"/>
        </w:rPr>
        <w:t>Województwa Warmińsko</w:t>
      </w:r>
      <w:r w:rsidRPr="0012713E">
        <w:rPr>
          <w:rFonts w:ascii="Calibri" w:hAnsi="Calibri" w:cs="Calibri"/>
        </w:rPr>
        <w:t xml:space="preserve"> - Mazurskiego.</w:t>
      </w:r>
    </w:p>
    <w:p w14:paraId="6C4949BB" w14:textId="77777777" w:rsidR="002F6F83" w:rsidRPr="0012713E" w:rsidRDefault="002F6F83">
      <w:pPr>
        <w:pStyle w:val="Textbody"/>
        <w:tabs>
          <w:tab w:val="left" w:pos="735"/>
        </w:tabs>
        <w:spacing w:after="0"/>
        <w:jc w:val="both"/>
        <w:rPr>
          <w:rFonts w:ascii="Calibri" w:hAnsi="Calibri" w:cs="Calibri"/>
        </w:rPr>
      </w:pPr>
    </w:p>
    <w:p w14:paraId="529E7E3F" w14:textId="4FCFBD4B" w:rsidR="002F6F83" w:rsidRPr="0012713E" w:rsidRDefault="002D6396">
      <w:pPr>
        <w:pStyle w:val="Textbody"/>
        <w:tabs>
          <w:tab w:val="left" w:pos="735"/>
        </w:tabs>
        <w:spacing w:after="0"/>
        <w:jc w:val="center"/>
        <w:rPr>
          <w:rFonts w:ascii="Calibri" w:hAnsi="Calibri" w:cs="Calibri"/>
        </w:rPr>
      </w:pPr>
      <w:r w:rsidRPr="0012713E">
        <w:rPr>
          <w:rFonts w:ascii="Calibri" w:hAnsi="Calibri" w:cs="Calibri"/>
        </w:rPr>
        <w:t>§</w:t>
      </w:r>
      <w:r w:rsidR="007801F4" w:rsidRPr="0012713E">
        <w:rPr>
          <w:rFonts w:ascii="Calibri" w:hAnsi="Calibri" w:cs="Calibri"/>
        </w:rPr>
        <w:t>218</w:t>
      </w:r>
    </w:p>
    <w:p w14:paraId="255E25B5" w14:textId="77777777" w:rsidR="002F6F83" w:rsidRPr="0012713E" w:rsidRDefault="002D6396">
      <w:pPr>
        <w:pStyle w:val="Textbody"/>
        <w:tabs>
          <w:tab w:val="left" w:pos="735"/>
        </w:tabs>
        <w:spacing w:after="0"/>
        <w:jc w:val="both"/>
        <w:rPr>
          <w:rFonts w:ascii="Calibri" w:hAnsi="Calibri" w:cs="Calibri"/>
        </w:rPr>
      </w:pPr>
      <w:r w:rsidRPr="0012713E">
        <w:rPr>
          <w:rFonts w:ascii="Calibri" w:hAnsi="Calibri" w:cs="Calibri"/>
        </w:rPr>
        <w:t>Uchwała wchodzi w życie po upływie 14 dni od dnia ogłoszenia w Dzienniku Urzędowym.</w:t>
      </w:r>
    </w:p>
    <w:p w14:paraId="27D95D08" w14:textId="77777777" w:rsidR="002F6F83" w:rsidRPr="0012713E" w:rsidRDefault="002F6F83">
      <w:pPr>
        <w:pStyle w:val="Textbody"/>
        <w:tabs>
          <w:tab w:val="left" w:pos="735"/>
        </w:tabs>
        <w:spacing w:after="0"/>
        <w:jc w:val="both"/>
        <w:rPr>
          <w:rFonts w:ascii="Calibri" w:hAnsi="Calibri" w:cs="Calibri"/>
        </w:rPr>
      </w:pPr>
    </w:p>
    <w:p w14:paraId="58D2D24C" w14:textId="77777777" w:rsidR="002F6F83" w:rsidRPr="0012713E" w:rsidRDefault="002F6F83">
      <w:pPr>
        <w:pStyle w:val="Textbody"/>
        <w:tabs>
          <w:tab w:val="left" w:pos="735"/>
        </w:tabs>
        <w:spacing w:after="0"/>
        <w:jc w:val="both"/>
        <w:rPr>
          <w:rFonts w:ascii="Calibri" w:hAnsi="Calibri" w:cs="Calibri"/>
        </w:rPr>
      </w:pPr>
    </w:p>
    <w:p w14:paraId="2ADA9802" w14:textId="25A2CA18" w:rsidR="0069649A" w:rsidRPr="0012713E" w:rsidRDefault="002D6396" w:rsidP="0069649A">
      <w:pPr>
        <w:pStyle w:val="Textbody"/>
        <w:tabs>
          <w:tab w:val="left" w:pos="735"/>
        </w:tabs>
        <w:spacing w:after="0"/>
        <w:jc w:val="both"/>
        <w:rPr>
          <w:rFonts w:ascii="Calibri" w:hAnsi="Calibri" w:cs="Calibri"/>
        </w:rPr>
      </w:pPr>
      <w:r w:rsidRPr="0012713E">
        <w:rPr>
          <w:rFonts w:ascii="Calibri" w:hAnsi="Calibri" w:cs="Calibri"/>
        </w:rPr>
        <w:tab/>
      </w:r>
      <w:r w:rsidRPr="0012713E">
        <w:rPr>
          <w:rFonts w:ascii="Calibri" w:hAnsi="Calibri" w:cs="Calibri"/>
        </w:rPr>
        <w:tab/>
      </w:r>
      <w:r w:rsidRPr="0012713E">
        <w:rPr>
          <w:rFonts w:ascii="Calibri" w:hAnsi="Calibri" w:cs="Calibri"/>
        </w:rPr>
        <w:tab/>
      </w:r>
      <w:r w:rsidRPr="0012713E">
        <w:rPr>
          <w:rFonts w:ascii="Calibri" w:hAnsi="Calibri" w:cs="Calibri"/>
        </w:rPr>
        <w:tab/>
      </w:r>
      <w:r w:rsidRPr="0012713E">
        <w:rPr>
          <w:rFonts w:ascii="Calibri" w:hAnsi="Calibri" w:cs="Calibri"/>
        </w:rPr>
        <w:tab/>
      </w:r>
      <w:r w:rsidRPr="0012713E">
        <w:rPr>
          <w:rFonts w:ascii="Calibri" w:hAnsi="Calibri" w:cs="Calibri"/>
        </w:rPr>
        <w:tab/>
      </w:r>
      <w:r w:rsidRPr="0012713E">
        <w:rPr>
          <w:rFonts w:ascii="Calibri" w:hAnsi="Calibri" w:cs="Calibri"/>
        </w:rPr>
        <w:tab/>
      </w:r>
    </w:p>
    <w:p w14:paraId="1F065BDF" w14:textId="1EA8CC29" w:rsidR="002F6F83" w:rsidRPr="0012713E" w:rsidRDefault="002F6F83">
      <w:pPr>
        <w:pStyle w:val="Textbody"/>
        <w:tabs>
          <w:tab w:val="left" w:pos="735"/>
        </w:tabs>
        <w:spacing w:after="0"/>
        <w:jc w:val="both"/>
        <w:rPr>
          <w:rFonts w:ascii="Calibri" w:hAnsi="Calibri" w:cs="Calibri"/>
        </w:rPr>
      </w:pPr>
    </w:p>
    <w:p w14:paraId="7BFB9AC5" w14:textId="77777777" w:rsidR="005C0545" w:rsidRPr="0012713E" w:rsidRDefault="005C0545">
      <w:pPr>
        <w:pStyle w:val="Textbody"/>
        <w:tabs>
          <w:tab w:val="left" w:pos="735"/>
        </w:tabs>
        <w:spacing w:after="0"/>
        <w:jc w:val="both"/>
        <w:rPr>
          <w:rFonts w:ascii="Calibri" w:hAnsi="Calibri" w:cs="Calibri"/>
        </w:rPr>
      </w:pPr>
    </w:p>
    <w:sectPr w:rsidR="005C0545" w:rsidRPr="0012713E">
      <w:footerReference w:type="default" r:id="rId9"/>
      <w:footerReference w:type="first" r:id="rId10"/>
      <w:pgSz w:w="11906" w:h="16838"/>
      <w:pgMar w:top="708" w:right="850" w:bottom="1700" w:left="1417" w:header="708"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59C45" w14:textId="77777777" w:rsidR="00A37F66" w:rsidRDefault="00A37F66">
      <w:r>
        <w:separator/>
      </w:r>
    </w:p>
  </w:endnote>
  <w:endnote w:type="continuationSeparator" w:id="0">
    <w:p w14:paraId="72C379DD" w14:textId="77777777" w:rsidR="00A37F66" w:rsidRDefault="00A3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Mangal">
    <w:altName w:val="Gentium Book Basic"/>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15622" w14:textId="77777777" w:rsidR="00A37F66" w:rsidRDefault="00A37F66">
    <w:pPr>
      <w:pStyle w:val="Stopka"/>
      <w:jc w:val="center"/>
    </w:pPr>
    <w:r>
      <w:fldChar w:fldCharType="begin"/>
    </w:r>
    <w:r>
      <w:instrText xml:space="preserve"> PAGE </w:instrText>
    </w:r>
    <w:r>
      <w:fldChar w:fldCharType="separate"/>
    </w:r>
    <w:r w:rsidR="00677CE2">
      <w:rPr>
        <w:noProof/>
      </w:rPr>
      <w:t>83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3CD60" w14:textId="77777777" w:rsidR="00A37F66" w:rsidRDefault="00A37F66">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24058" w14:textId="77777777" w:rsidR="00A37F66" w:rsidRDefault="00A37F66">
      <w:r>
        <w:rPr>
          <w:color w:val="000000"/>
        </w:rPr>
        <w:separator/>
      </w:r>
    </w:p>
  </w:footnote>
  <w:footnote w:type="continuationSeparator" w:id="0">
    <w:p w14:paraId="2118610C" w14:textId="77777777" w:rsidR="00A37F66" w:rsidRDefault="00A37F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PASYM"/>
    <w:lvl w:ilvl="0">
      <w:start w:val="1"/>
      <w:numFmt w:val="decimal"/>
      <w:lvlText w:val="%1."/>
      <w:lvlJc w:val="left"/>
      <w:pPr>
        <w:tabs>
          <w:tab w:val="num" w:pos="363"/>
        </w:tabs>
        <w:ind w:left="363" w:hanging="363"/>
      </w:pPr>
    </w:lvl>
    <w:lvl w:ilvl="1">
      <w:start w:val="1"/>
      <w:numFmt w:val="decimal"/>
      <w:lvlText w:val="%2)"/>
      <w:lvlJc w:val="left"/>
      <w:pPr>
        <w:tabs>
          <w:tab w:val="num" w:pos="760"/>
        </w:tabs>
        <w:ind w:left="760" w:hanging="363"/>
      </w:pPr>
    </w:lvl>
    <w:lvl w:ilvl="2">
      <w:start w:val="1"/>
      <w:numFmt w:val="lowerLetter"/>
      <w:lvlText w:val="%3)"/>
      <w:lvlJc w:val="left"/>
      <w:pPr>
        <w:tabs>
          <w:tab w:val="num" w:pos="1157"/>
        </w:tabs>
        <w:ind w:left="1157" w:hanging="363"/>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747EEB"/>
    <w:multiLevelType w:val="multilevel"/>
    <w:tmpl w:val="A4CA51D0"/>
    <w:styleLink w:val="WWNum10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01304AC6"/>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
    <w:nsid w:val="019E268B"/>
    <w:multiLevelType w:val="multilevel"/>
    <w:tmpl w:val="D046B9E4"/>
    <w:styleLink w:val="WWNum119"/>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01B534EF"/>
    <w:multiLevelType w:val="multilevel"/>
    <w:tmpl w:val="98B619AC"/>
    <w:numStyleLink w:val="PASYM"/>
  </w:abstractNum>
  <w:abstractNum w:abstractNumId="5">
    <w:nsid w:val="023C5A0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
    <w:nsid w:val="02496131"/>
    <w:multiLevelType w:val="multilevel"/>
    <w:tmpl w:val="A01833FA"/>
    <w:styleLink w:val="WWNum8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02634693"/>
    <w:multiLevelType w:val="multilevel"/>
    <w:tmpl w:val="4DF4FF38"/>
    <w:styleLink w:val="WWNum214"/>
    <w:lvl w:ilvl="0">
      <w:start w:val="8"/>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026E5E1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9">
    <w:nsid w:val="03032D68"/>
    <w:multiLevelType w:val="multilevel"/>
    <w:tmpl w:val="98B619AC"/>
    <w:numStyleLink w:val="PASYM"/>
  </w:abstractNum>
  <w:abstractNum w:abstractNumId="10">
    <w:nsid w:val="039A624F"/>
    <w:multiLevelType w:val="multilevel"/>
    <w:tmpl w:val="8CB4554E"/>
    <w:styleLink w:val="WWNum14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03AC038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2">
    <w:nsid w:val="03FD1EC8"/>
    <w:multiLevelType w:val="multilevel"/>
    <w:tmpl w:val="1062E8E8"/>
    <w:styleLink w:val="WWNum20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0459713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
    <w:nsid w:val="04822449"/>
    <w:multiLevelType w:val="multilevel"/>
    <w:tmpl w:val="95C2DBB0"/>
    <w:styleLink w:val="WWNum7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nsid w:val="04B65AB7"/>
    <w:multiLevelType w:val="multilevel"/>
    <w:tmpl w:val="B7E41778"/>
    <w:styleLink w:val="WWNum1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nsid w:val="04EA2CB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05391224"/>
    <w:multiLevelType w:val="multilevel"/>
    <w:tmpl w:val="98B619AC"/>
    <w:numStyleLink w:val="PASYM"/>
  </w:abstractNum>
  <w:abstractNum w:abstractNumId="18">
    <w:nsid w:val="064B0DD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9">
    <w:nsid w:val="065E765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0">
    <w:nsid w:val="066862B9"/>
    <w:multiLevelType w:val="hybridMultilevel"/>
    <w:tmpl w:val="4CD60036"/>
    <w:lvl w:ilvl="0" w:tplc="4F087DC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68431B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2">
    <w:nsid w:val="06C1388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3">
    <w:nsid w:val="0724225C"/>
    <w:multiLevelType w:val="multilevel"/>
    <w:tmpl w:val="CC7C6734"/>
    <w:styleLink w:val="WWNum6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nsid w:val="0735281C"/>
    <w:multiLevelType w:val="multilevel"/>
    <w:tmpl w:val="CE8C58F4"/>
    <w:styleLink w:val="WWNum17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nsid w:val="0751561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6">
    <w:nsid w:val="07627060"/>
    <w:multiLevelType w:val="multilevel"/>
    <w:tmpl w:val="D99E0EC8"/>
    <w:styleLink w:val="WWNum16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nsid w:val="07A57B35"/>
    <w:multiLevelType w:val="multilevel"/>
    <w:tmpl w:val="0A70E60E"/>
    <w:styleLink w:val="WWNum20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nsid w:val="07DD499F"/>
    <w:multiLevelType w:val="multilevel"/>
    <w:tmpl w:val="5F0827DA"/>
    <w:styleLink w:val="WWNum90"/>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nsid w:val="081B2F6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0">
    <w:nsid w:val="082938D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1">
    <w:nsid w:val="082D563C"/>
    <w:multiLevelType w:val="multilevel"/>
    <w:tmpl w:val="26061FC0"/>
    <w:styleLink w:val="WWNum14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nsid w:val="086000AB"/>
    <w:multiLevelType w:val="multilevel"/>
    <w:tmpl w:val="9D9ACB28"/>
    <w:styleLink w:val="WWNum177"/>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nsid w:val="08652973"/>
    <w:multiLevelType w:val="multilevel"/>
    <w:tmpl w:val="CCF09DA8"/>
    <w:styleLink w:val="WWNum2"/>
    <w:lvl w:ilvl="0">
      <w:start w:val="1"/>
      <w:numFmt w:val="decimal"/>
      <w:lvlText w:val="%1"/>
      <w:lvlJc w:val="left"/>
    </w:lvl>
    <w:lvl w:ilvl="1">
      <w:start w:val="2"/>
      <w:numFmt w:val="decimal"/>
      <w:lvlText w:val="%2"/>
      <w:lvlJc w:val="left"/>
    </w:lvl>
    <w:lvl w:ilvl="2">
      <w:start w:val="3"/>
      <w:numFmt w:val="decimal"/>
      <w:lvlText w:val="%1.%2.%3"/>
      <w:lvlJc w:val="left"/>
    </w:lvl>
    <w:lvl w:ilvl="3">
      <w:start w:val="4"/>
      <w:numFmt w:val="decimal"/>
      <w:lvlText w:val="%1.%2.%3.%4"/>
      <w:lvlJc w:val="left"/>
    </w:lvl>
    <w:lvl w:ilvl="4">
      <w:start w:val="5"/>
      <w:numFmt w:val="decimal"/>
      <w:lvlText w:val="%1.%2.%3.%4.%5"/>
      <w:lvlJc w:val="left"/>
    </w:lvl>
    <w:lvl w:ilvl="5">
      <w:start w:val="6"/>
      <w:numFmt w:val="decimal"/>
      <w:lvlText w:val="%1.%2.%3.%4.%5.%6"/>
      <w:lvlJc w:val="left"/>
    </w:lvl>
    <w:lvl w:ilvl="6">
      <w:start w:val="7"/>
      <w:numFmt w:val="decimal"/>
      <w:lvlText w:val="%1.%2.%3.%4.%5.%6.%7"/>
      <w:lvlJc w:val="left"/>
    </w:lvl>
    <w:lvl w:ilvl="7">
      <w:start w:val="8"/>
      <w:numFmt w:val="decimal"/>
      <w:lvlText w:val="%1.%2.%3.%4.%5.%6.%7.%8"/>
      <w:lvlJc w:val="left"/>
    </w:lvl>
    <w:lvl w:ilvl="8">
      <w:start w:val="9"/>
      <w:numFmt w:val="decimal"/>
      <w:lvlText w:val="%1.%2.%3.%4.%5.%6.%7.%8.%9"/>
      <w:lvlJc w:val="left"/>
    </w:lvl>
  </w:abstractNum>
  <w:abstractNum w:abstractNumId="34">
    <w:nsid w:val="08C237FF"/>
    <w:multiLevelType w:val="multilevel"/>
    <w:tmpl w:val="F9D873D2"/>
    <w:styleLink w:val="WWNum8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nsid w:val="08E44E8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
    <w:nsid w:val="08EA2AF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7">
    <w:nsid w:val="08F55EF3"/>
    <w:multiLevelType w:val="multilevel"/>
    <w:tmpl w:val="99944BD8"/>
    <w:styleLink w:val="WWNum109"/>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nsid w:val="091E6BA3"/>
    <w:multiLevelType w:val="multilevel"/>
    <w:tmpl w:val="4F500762"/>
    <w:styleLink w:val="WWNum19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09827EA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0">
    <w:nsid w:val="098A2E8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1">
    <w:nsid w:val="098D0ED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2">
    <w:nsid w:val="09DC7B9E"/>
    <w:multiLevelType w:val="multilevel"/>
    <w:tmpl w:val="5412B9B6"/>
    <w:styleLink w:val="WWNum10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
    <w:nsid w:val="09E24847"/>
    <w:multiLevelType w:val="multilevel"/>
    <w:tmpl w:val="F35A8E50"/>
    <w:lvl w:ilvl="0">
      <w:start w:val="3"/>
      <w:numFmt w:val="decimal"/>
      <w:lvlText w:val="%1."/>
      <w:lvlJc w:val="left"/>
      <w:pPr>
        <w:ind w:left="363" w:hanging="363"/>
      </w:pPr>
      <w:rPr>
        <w:rFonts w:hint="default"/>
      </w:r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4">
    <w:nsid w:val="0A2C7B5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5">
    <w:nsid w:val="0A61541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6">
    <w:nsid w:val="0A6A304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7">
    <w:nsid w:val="0A866FED"/>
    <w:multiLevelType w:val="multilevel"/>
    <w:tmpl w:val="4C5CB4B0"/>
    <w:styleLink w:val="WWNum23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8">
    <w:nsid w:val="0A8E2D8D"/>
    <w:multiLevelType w:val="multilevel"/>
    <w:tmpl w:val="5100E9E4"/>
    <w:styleLink w:val="WWNum1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9">
    <w:nsid w:val="0BAD14F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0">
    <w:nsid w:val="0BD17CA1"/>
    <w:multiLevelType w:val="multilevel"/>
    <w:tmpl w:val="21B45E14"/>
    <w:styleLink w:val="WWNum7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1">
    <w:nsid w:val="0BD63723"/>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2">
    <w:nsid w:val="0C246874"/>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3">
    <w:nsid w:val="0CA7207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4">
    <w:nsid w:val="0CDF08A6"/>
    <w:multiLevelType w:val="multilevel"/>
    <w:tmpl w:val="EDBE1CBE"/>
    <w:styleLink w:val="WWNum1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5">
    <w:nsid w:val="0D163CA3"/>
    <w:multiLevelType w:val="multilevel"/>
    <w:tmpl w:val="9E9C2CC6"/>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color w:val="auto"/>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6">
    <w:nsid w:val="0DD83BD6"/>
    <w:multiLevelType w:val="multilevel"/>
    <w:tmpl w:val="5D366E5E"/>
    <w:styleLink w:val="WWNum15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7">
    <w:nsid w:val="0DEC44E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8">
    <w:nsid w:val="0E57433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9">
    <w:nsid w:val="0EE9465B"/>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0">
    <w:nsid w:val="0F013F6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1">
    <w:nsid w:val="0F641833"/>
    <w:multiLevelType w:val="multilevel"/>
    <w:tmpl w:val="2B4EBA3C"/>
    <w:styleLink w:val="WWNum10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2">
    <w:nsid w:val="0F991F8D"/>
    <w:multiLevelType w:val="multilevel"/>
    <w:tmpl w:val="12FEDA08"/>
    <w:styleLink w:val="WWNum232"/>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nsid w:val="0FD166B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4">
    <w:nsid w:val="0FD20ED1"/>
    <w:multiLevelType w:val="multilevel"/>
    <w:tmpl w:val="11C2AA50"/>
    <w:styleLink w:val="WWNum1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103904C4"/>
    <w:multiLevelType w:val="multilevel"/>
    <w:tmpl w:val="FFE47A4A"/>
    <w:styleLink w:val="WWNum18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6">
    <w:nsid w:val="1048570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7">
    <w:nsid w:val="10A258FF"/>
    <w:multiLevelType w:val="multilevel"/>
    <w:tmpl w:val="98B619AC"/>
    <w:numStyleLink w:val="PASYM"/>
  </w:abstractNum>
  <w:abstractNum w:abstractNumId="68">
    <w:nsid w:val="11941FD9"/>
    <w:multiLevelType w:val="multilevel"/>
    <w:tmpl w:val="0BB6BADE"/>
    <w:styleLink w:val="WWNum14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9">
    <w:nsid w:val="1197067F"/>
    <w:multiLevelType w:val="multilevel"/>
    <w:tmpl w:val="B39C1F16"/>
    <w:styleLink w:val="WWNum12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nsid w:val="11BA4032"/>
    <w:multiLevelType w:val="multilevel"/>
    <w:tmpl w:val="1D5219E6"/>
    <w:styleLink w:val="WWNum19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1">
    <w:nsid w:val="12435307"/>
    <w:multiLevelType w:val="multilevel"/>
    <w:tmpl w:val="0554EB78"/>
    <w:styleLink w:val="WWNum50"/>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2">
    <w:nsid w:val="1251503D"/>
    <w:multiLevelType w:val="multilevel"/>
    <w:tmpl w:val="DE24979C"/>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3">
    <w:nsid w:val="12D22505"/>
    <w:multiLevelType w:val="multilevel"/>
    <w:tmpl w:val="D0BA1A94"/>
    <w:styleLink w:val="WWNum18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4">
    <w:nsid w:val="12D35763"/>
    <w:multiLevelType w:val="multilevel"/>
    <w:tmpl w:val="85885A5C"/>
    <w:styleLink w:val="WWNum8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5">
    <w:nsid w:val="12F32AB8"/>
    <w:multiLevelType w:val="multilevel"/>
    <w:tmpl w:val="14509DAE"/>
    <w:styleLink w:val="WWNum114"/>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6">
    <w:nsid w:val="13625661"/>
    <w:multiLevelType w:val="multilevel"/>
    <w:tmpl w:val="19D8F72E"/>
    <w:styleLink w:val="WWNum29"/>
    <w:lvl w:ilvl="0">
      <w:start w:val="1"/>
      <w:numFmt w:val="decimal"/>
      <w:lvlText w:val="%1."/>
      <w:lvlJc w:val="left"/>
    </w:lvl>
    <w:lvl w:ilvl="1">
      <w:start w:val="1"/>
      <w:numFmt w:val="decimal"/>
      <w:lvlText w:val="%2."/>
      <w:lvlJc w:val="left"/>
    </w:lvl>
    <w:lvl w:ilvl="2">
      <w:start w:val="1"/>
      <w:numFmt w:val="lowerLetter"/>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7">
    <w:nsid w:val="13962374"/>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78">
    <w:nsid w:val="13F13DD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79">
    <w:nsid w:val="141477F8"/>
    <w:multiLevelType w:val="multilevel"/>
    <w:tmpl w:val="7B480466"/>
    <w:styleLink w:val="WWNum6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0">
    <w:nsid w:val="143A1FA7"/>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Arial"/>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1">
    <w:nsid w:val="144A0EF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2">
    <w:nsid w:val="145E1FDA"/>
    <w:multiLevelType w:val="multilevel"/>
    <w:tmpl w:val="44D89264"/>
    <w:styleLink w:val="WWNum1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3">
    <w:nsid w:val="14C176CE"/>
    <w:multiLevelType w:val="multilevel"/>
    <w:tmpl w:val="0FFCB9A8"/>
    <w:styleLink w:val="WWNum1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4">
    <w:nsid w:val="14F408CC"/>
    <w:multiLevelType w:val="multilevel"/>
    <w:tmpl w:val="6F1ACC08"/>
    <w:styleLink w:val="WWNum15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5">
    <w:nsid w:val="15285978"/>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6">
    <w:nsid w:val="15A75C45"/>
    <w:multiLevelType w:val="multilevel"/>
    <w:tmpl w:val="0804F4BE"/>
    <w:styleLink w:val="WWNum9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7">
    <w:nsid w:val="15BA31C6"/>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8">
    <w:nsid w:val="167A064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9">
    <w:nsid w:val="16D21BFA"/>
    <w:multiLevelType w:val="multilevel"/>
    <w:tmpl w:val="ED8A8C7C"/>
    <w:styleLink w:val="WWNum2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0">
    <w:nsid w:val="16EF1379"/>
    <w:multiLevelType w:val="multilevel"/>
    <w:tmpl w:val="22F214AA"/>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color w:val="auto"/>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91">
    <w:nsid w:val="1790212E"/>
    <w:multiLevelType w:val="multilevel"/>
    <w:tmpl w:val="247ADDD2"/>
    <w:styleLink w:val="WWNum5"/>
    <w:lvl w:ilvl="0">
      <w:start w:val="2"/>
      <w:numFmt w:val="decimal"/>
      <w:lvlText w:val="%1."/>
      <w:lvlJc w:val="left"/>
    </w:lvl>
    <w:lvl w:ilvl="1">
      <w:start w:val="3"/>
      <w:numFmt w:val="decimal"/>
      <w:lvlText w:val="%2)"/>
      <w:lvlJc w:val="left"/>
    </w:lvl>
    <w:lvl w:ilvl="2">
      <w:start w:val="1"/>
      <w:numFmt w:val="lowerLetter"/>
      <w:lvlText w:val="%1.%2.%3)"/>
      <w:lvlJc w:val="left"/>
    </w:lvl>
    <w:lvl w:ilvl="3">
      <w:numFmt w:val="bullet"/>
      <w:lvlText w:val="-"/>
      <w:lvlJc w:val="left"/>
      <w:rPr>
        <w:rFonts w:ascii="Tahoma" w:hAnsi="Tahom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2">
    <w:nsid w:val="17AE1151"/>
    <w:multiLevelType w:val="multilevel"/>
    <w:tmpl w:val="EC46BCB0"/>
    <w:styleLink w:val="WWNum2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17C92FA4"/>
    <w:multiLevelType w:val="multilevel"/>
    <w:tmpl w:val="CD723F2A"/>
    <w:styleLink w:val="WWNum5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4">
    <w:nsid w:val="17F95BB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95">
    <w:nsid w:val="180368D7"/>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96">
    <w:nsid w:val="181A6057"/>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Arial"/>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97">
    <w:nsid w:val="182046EC"/>
    <w:multiLevelType w:val="multilevel"/>
    <w:tmpl w:val="40DEDE60"/>
    <w:styleLink w:val="WWNum40"/>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nsid w:val="1838533A"/>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99">
    <w:nsid w:val="18B05E25"/>
    <w:multiLevelType w:val="multilevel"/>
    <w:tmpl w:val="98B619AC"/>
    <w:numStyleLink w:val="PASYM"/>
  </w:abstractNum>
  <w:abstractNum w:abstractNumId="100">
    <w:nsid w:val="18F654AE"/>
    <w:multiLevelType w:val="multilevel"/>
    <w:tmpl w:val="98B619AC"/>
    <w:numStyleLink w:val="PASYM"/>
  </w:abstractNum>
  <w:abstractNum w:abstractNumId="101">
    <w:nsid w:val="190F0750"/>
    <w:multiLevelType w:val="multilevel"/>
    <w:tmpl w:val="5DC027E8"/>
    <w:styleLink w:val="WWNum9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2">
    <w:nsid w:val="19615284"/>
    <w:multiLevelType w:val="multilevel"/>
    <w:tmpl w:val="902EBAB4"/>
    <w:styleLink w:val="WWNum20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3">
    <w:nsid w:val="196F673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04">
    <w:nsid w:val="198D6226"/>
    <w:multiLevelType w:val="multilevel"/>
    <w:tmpl w:val="362EE5EA"/>
    <w:styleLink w:val="WWNum6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5">
    <w:nsid w:val="1A1974B4"/>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06">
    <w:nsid w:val="1A235463"/>
    <w:multiLevelType w:val="multilevel"/>
    <w:tmpl w:val="2452A95C"/>
    <w:styleLink w:val="WWNum12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7">
    <w:nsid w:val="1A641ED5"/>
    <w:multiLevelType w:val="multilevel"/>
    <w:tmpl w:val="2618E664"/>
    <w:styleLink w:val="WWNum199"/>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8">
    <w:nsid w:val="1A72497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09">
    <w:nsid w:val="1A741C7B"/>
    <w:multiLevelType w:val="multilevel"/>
    <w:tmpl w:val="98B619AC"/>
    <w:numStyleLink w:val="PASYM"/>
  </w:abstractNum>
  <w:abstractNum w:abstractNumId="110">
    <w:nsid w:val="1A783377"/>
    <w:multiLevelType w:val="multilevel"/>
    <w:tmpl w:val="98B619AC"/>
    <w:numStyleLink w:val="PASYM"/>
  </w:abstractNum>
  <w:abstractNum w:abstractNumId="111">
    <w:nsid w:val="1AA8482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12">
    <w:nsid w:val="1ABD7939"/>
    <w:multiLevelType w:val="multilevel"/>
    <w:tmpl w:val="7F7AEC1C"/>
    <w:styleLink w:val="WWNum21"/>
    <w:lvl w:ilvl="0">
      <w:start w:val="4"/>
      <w:numFmt w:val="decimal"/>
      <w:lvlText w:val="%1."/>
      <w:lvlJc w:val="left"/>
    </w:lvl>
    <w:lvl w:ilvl="1">
      <w:start w:val="1"/>
      <w:numFmt w:val="decimal"/>
      <w:lvlText w:val="%2)"/>
      <w:lvlJc w:val="left"/>
    </w:lvl>
    <w:lvl w:ilvl="2">
      <w:start w:val="1"/>
      <w:numFmt w:val="lowerLetter"/>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3">
    <w:nsid w:val="1B3C73BD"/>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14">
    <w:nsid w:val="1B96765E"/>
    <w:multiLevelType w:val="multilevel"/>
    <w:tmpl w:val="74EC13E0"/>
    <w:styleLink w:val="WWNum2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5">
    <w:nsid w:val="1BD736D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16">
    <w:nsid w:val="1C7C78EE"/>
    <w:multiLevelType w:val="multilevel"/>
    <w:tmpl w:val="20023CCE"/>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color w:val="auto"/>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17">
    <w:nsid w:val="1C9C5349"/>
    <w:multiLevelType w:val="multilevel"/>
    <w:tmpl w:val="A06E39F4"/>
    <w:styleLink w:val="WWNum38"/>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8">
    <w:nsid w:val="1CDE22EB"/>
    <w:multiLevelType w:val="multilevel"/>
    <w:tmpl w:val="8092BFA4"/>
    <w:styleLink w:val="WWNum43"/>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nsid w:val="1D8538B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20">
    <w:nsid w:val="1DA60D80"/>
    <w:multiLevelType w:val="singleLevel"/>
    <w:tmpl w:val="0415000F"/>
    <w:lvl w:ilvl="0">
      <w:start w:val="1"/>
      <w:numFmt w:val="decimal"/>
      <w:lvlText w:val="%1."/>
      <w:lvlJc w:val="left"/>
      <w:pPr>
        <w:ind w:left="360" w:hanging="360"/>
      </w:pPr>
    </w:lvl>
  </w:abstractNum>
  <w:abstractNum w:abstractNumId="121">
    <w:nsid w:val="1E0848EA"/>
    <w:multiLevelType w:val="multilevel"/>
    <w:tmpl w:val="01D83BF0"/>
    <w:styleLink w:val="WWNum35"/>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nsid w:val="1E93308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23">
    <w:nsid w:val="1EBA6EB3"/>
    <w:multiLevelType w:val="multilevel"/>
    <w:tmpl w:val="3892A684"/>
    <w:styleLink w:val="WWNum22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4">
    <w:nsid w:val="1EE60D17"/>
    <w:multiLevelType w:val="multilevel"/>
    <w:tmpl w:val="DCCE5C86"/>
    <w:styleLink w:val="WWNum10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5">
    <w:nsid w:val="1F025020"/>
    <w:multiLevelType w:val="multilevel"/>
    <w:tmpl w:val="40AEAF72"/>
    <w:styleLink w:val="WWNum7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6">
    <w:nsid w:val="1F3D2B9D"/>
    <w:multiLevelType w:val="multilevel"/>
    <w:tmpl w:val="DBB66CF8"/>
    <w:styleLink w:val="WWNum200"/>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7">
    <w:nsid w:val="1F77519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28">
    <w:nsid w:val="1FD556D2"/>
    <w:multiLevelType w:val="multilevel"/>
    <w:tmpl w:val="1F5EE352"/>
    <w:styleLink w:val="WWNum14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9">
    <w:nsid w:val="1FE6017F"/>
    <w:multiLevelType w:val="multilevel"/>
    <w:tmpl w:val="98B619AC"/>
    <w:numStyleLink w:val="PASYM"/>
  </w:abstractNum>
  <w:abstractNum w:abstractNumId="130">
    <w:nsid w:val="203A1162"/>
    <w:multiLevelType w:val="multilevel"/>
    <w:tmpl w:val="FA588C14"/>
    <w:styleLink w:val="WWNum2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1">
    <w:nsid w:val="20CA0C1B"/>
    <w:multiLevelType w:val="multilevel"/>
    <w:tmpl w:val="176E2ED8"/>
    <w:styleLink w:val="WWNum10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2">
    <w:nsid w:val="20F22D78"/>
    <w:multiLevelType w:val="multilevel"/>
    <w:tmpl w:val="98B619AC"/>
    <w:numStyleLink w:val="PASYM"/>
  </w:abstractNum>
  <w:abstractNum w:abstractNumId="133">
    <w:nsid w:val="20F86FFD"/>
    <w:multiLevelType w:val="multilevel"/>
    <w:tmpl w:val="388003C0"/>
    <w:styleLink w:val="WWNum34"/>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nsid w:val="21032172"/>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35">
    <w:nsid w:val="21114348"/>
    <w:multiLevelType w:val="multilevel"/>
    <w:tmpl w:val="A95E0B8A"/>
    <w:styleLink w:val="WWNum5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6">
    <w:nsid w:val="21CA7289"/>
    <w:multiLevelType w:val="multilevel"/>
    <w:tmpl w:val="83829750"/>
    <w:styleLink w:val="WWNum6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7">
    <w:nsid w:val="22320C6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38">
    <w:nsid w:val="223A38FC"/>
    <w:multiLevelType w:val="multilevel"/>
    <w:tmpl w:val="98B619AC"/>
    <w:numStyleLink w:val="PASYM"/>
  </w:abstractNum>
  <w:abstractNum w:abstractNumId="139">
    <w:nsid w:val="22857B92"/>
    <w:multiLevelType w:val="multilevel"/>
    <w:tmpl w:val="CC625328"/>
    <w:styleLink w:val="WWNum9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0">
    <w:nsid w:val="22C1022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1">
    <w:nsid w:val="23285E97"/>
    <w:multiLevelType w:val="multilevel"/>
    <w:tmpl w:val="412814AE"/>
    <w:styleLink w:val="WWNum17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2">
    <w:nsid w:val="23650D51"/>
    <w:multiLevelType w:val="multilevel"/>
    <w:tmpl w:val="FA08B7D2"/>
    <w:styleLink w:val="WWNum2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3">
    <w:nsid w:val="238D0B48"/>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4">
    <w:nsid w:val="2395351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5">
    <w:nsid w:val="254B579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6">
    <w:nsid w:val="25847E90"/>
    <w:multiLevelType w:val="multilevel"/>
    <w:tmpl w:val="98B619AC"/>
    <w:numStyleLink w:val="PASYM"/>
  </w:abstractNum>
  <w:abstractNum w:abstractNumId="147">
    <w:nsid w:val="2644295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8">
    <w:nsid w:val="265C4D0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9">
    <w:nsid w:val="26A66CC2"/>
    <w:multiLevelType w:val="multilevel"/>
    <w:tmpl w:val="4D08827C"/>
    <w:styleLink w:val="WWNum33"/>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0">
    <w:nsid w:val="26F65D03"/>
    <w:multiLevelType w:val="multilevel"/>
    <w:tmpl w:val="C8E21434"/>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rPr>
        <w:rFonts w:asciiTheme="minorHAnsi" w:hAnsiTheme="minorHAnsi" w:hint="default"/>
      </w:r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51">
    <w:nsid w:val="270A6FFE"/>
    <w:multiLevelType w:val="multilevel"/>
    <w:tmpl w:val="45A8B496"/>
    <w:styleLink w:val="WWNum45"/>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2">
    <w:nsid w:val="2719198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53">
    <w:nsid w:val="277F7845"/>
    <w:multiLevelType w:val="multilevel"/>
    <w:tmpl w:val="5D3C6266"/>
    <w:styleLink w:val="WWNum8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4">
    <w:nsid w:val="27F3408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55">
    <w:nsid w:val="28190BFE"/>
    <w:multiLevelType w:val="multilevel"/>
    <w:tmpl w:val="5C826D82"/>
    <w:styleLink w:val="WWNum8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6">
    <w:nsid w:val="283B1B6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57">
    <w:nsid w:val="286F5F8A"/>
    <w:multiLevelType w:val="multilevel"/>
    <w:tmpl w:val="FAD8C128"/>
    <w:styleLink w:val="WWNum30"/>
    <w:lvl w:ilvl="0">
      <w:start w:val="1"/>
      <w:numFmt w:val="decimal"/>
      <w:lvlText w:val="%1."/>
      <w:lvlJc w:val="left"/>
    </w:lvl>
    <w:lvl w:ilvl="1">
      <w:start w:val="2"/>
      <w:numFmt w:val="decimal"/>
      <w:lvlText w:val="%2)"/>
      <w:lvlJc w:val="left"/>
    </w:lvl>
    <w:lvl w:ilvl="2">
      <w:start w:val="1"/>
      <w:numFmt w:val="lowerLetter"/>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8">
    <w:nsid w:val="28B31697"/>
    <w:multiLevelType w:val="multilevel"/>
    <w:tmpl w:val="98B619AC"/>
    <w:numStyleLink w:val="PASYM"/>
  </w:abstractNum>
  <w:abstractNum w:abstractNumId="159">
    <w:nsid w:val="28F56FA1"/>
    <w:multiLevelType w:val="multilevel"/>
    <w:tmpl w:val="8A1862FE"/>
    <w:styleLink w:val="WWNum2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0">
    <w:nsid w:val="2927054A"/>
    <w:multiLevelType w:val="multilevel"/>
    <w:tmpl w:val="4D68FC14"/>
    <w:styleLink w:val="WWNum18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1">
    <w:nsid w:val="29531753"/>
    <w:multiLevelType w:val="hybridMultilevel"/>
    <w:tmpl w:val="1E946098"/>
    <w:lvl w:ilvl="0" w:tplc="4F087DC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nsid w:val="296A0F8C"/>
    <w:multiLevelType w:val="multilevel"/>
    <w:tmpl w:val="3E78F6A0"/>
    <w:styleLink w:val="WWNum17"/>
    <w:lvl w:ilvl="0">
      <w:start w:val="500"/>
      <w:numFmt w:val="low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nsid w:val="2976467B"/>
    <w:multiLevelType w:val="multilevel"/>
    <w:tmpl w:val="2E887CB8"/>
    <w:styleLink w:val="WWNum28"/>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4">
    <w:nsid w:val="29880EAF"/>
    <w:multiLevelType w:val="multilevel"/>
    <w:tmpl w:val="DEE47F88"/>
    <w:styleLink w:val="WWNum8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5">
    <w:nsid w:val="29F731F7"/>
    <w:multiLevelType w:val="multilevel"/>
    <w:tmpl w:val="1D6AE2BA"/>
    <w:styleLink w:val="WWNum12"/>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6">
    <w:nsid w:val="2A3905E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7">
    <w:nsid w:val="2A42512C"/>
    <w:multiLevelType w:val="multilevel"/>
    <w:tmpl w:val="98B619AC"/>
    <w:numStyleLink w:val="PASYM"/>
  </w:abstractNum>
  <w:abstractNum w:abstractNumId="168">
    <w:nsid w:val="2AE546E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9">
    <w:nsid w:val="2AE83FFE"/>
    <w:multiLevelType w:val="multilevel"/>
    <w:tmpl w:val="76D2BC1C"/>
    <w:styleLink w:val="WWNum4"/>
    <w:lvl w:ilvl="0">
      <w:start w:val="1"/>
      <w:numFmt w:val="decimal"/>
      <w:lvlText w:val="%1."/>
      <w:lvlJc w:val="left"/>
    </w:lvl>
    <w:lvl w:ilvl="1">
      <w:start w:val="2"/>
      <w:numFmt w:val="decimal"/>
      <w:lvlText w:val="%1.%2."/>
      <w:lvlJc w:val="left"/>
    </w:lvl>
    <w:lvl w:ilvl="2">
      <w:start w:val="3"/>
      <w:numFmt w:val="lowerLetter"/>
      <w:lvlText w:val="%1.%2.%3)"/>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0">
    <w:nsid w:val="2BC4316B"/>
    <w:multiLevelType w:val="multilevel"/>
    <w:tmpl w:val="98B619AC"/>
    <w:numStyleLink w:val="PASYM"/>
  </w:abstractNum>
  <w:abstractNum w:abstractNumId="171">
    <w:nsid w:val="2BF63002"/>
    <w:multiLevelType w:val="multilevel"/>
    <w:tmpl w:val="07FCB816"/>
    <w:styleLink w:val="WWNum59"/>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2">
    <w:nsid w:val="2C655641"/>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3">
    <w:nsid w:val="2C8520F7"/>
    <w:multiLevelType w:val="multilevel"/>
    <w:tmpl w:val="98B619AC"/>
    <w:numStyleLink w:val="PASYM"/>
  </w:abstractNum>
  <w:abstractNum w:abstractNumId="174">
    <w:nsid w:val="2C975510"/>
    <w:multiLevelType w:val="multilevel"/>
    <w:tmpl w:val="14901EF0"/>
    <w:styleLink w:val="WWNum11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5">
    <w:nsid w:val="2CE74CB8"/>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6">
    <w:nsid w:val="2CEF7E9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7">
    <w:nsid w:val="2CF9794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8">
    <w:nsid w:val="2D3A4B5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9">
    <w:nsid w:val="2F434EAB"/>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80">
    <w:nsid w:val="2F4F29C0"/>
    <w:multiLevelType w:val="multilevel"/>
    <w:tmpl w:val="D98C47B0"/>
    <w:styleLink w:val="WWNum16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1">
    <w:nsid w:val="2FC5463D"/>
    <w:multiLevelType w:val="multilevel"/>
    <w:tmpl w:val="9E689C6C"/>
    <w:styleLink w:val="WWNum27"/>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2">
    <w:nsid w:val="2FE179DC"/>
    <w:multiLevelType w:val="multilevel"/>
    <w:tmpl w:val="6AD2928E"/>
    <w:styleLink w:val="WWNum17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3">
    <w:nsid w:val="3027112F"/>
    <w:multiLevelType w:val="multilevel"/>
    <w:tmpl w:val="BD34E818"/>
    <w:styleLink w:val="WWNum46"/>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4">
    <w:nsid w:val="303F0DF6"/>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85">
    <w:nsid w:val="30492334"/>
    <w:multiLevelType w:val="multilevel"/>
    <w:tmpl w:val="5F3CF61C"/>
    <w:styleLink w:val="WWNum16"/>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 %1.%2.%3.%4.%5."/>
      <w:lvlJc w:val="left"/>
    </w:lvl>
    <w:lvl w:ilvl="5">
      <w:start w:val="1"/>
      <w:numFmt w:val="decimal"/>
      <w:lvlText w:val=" %1.%2.%3.%4.%5.%6."/>
      <w:lvlJc w:val="left"/>
    </w:lvl>
    <w:lvl w:ilvl="6">
      <w:start w:val="1"/>
      <w:numFmt w:val="decimal"/>
      <w:lvlText w:val=" %1.%2.%3.%4.%5.%6.%7."/>
      <w:lvlJc w:val="left"/>
    </w:lvl>
    <w:lvl w:ilvl="7">
      <w:start w:val="1"/>
      <w:numFmt w:val="decimal"/>
      <w:lvlText w:val=" %1.%2.%3.%4.%5.%6.%7.%8."/>
      <w:lvlJc w:val="left"/>
    </w:lvl>
    <w:lvl w:ilvl="8">
      <w:start w:val="1"/>
      <w:numFmt w:val="decimal"/>
      <w:lvlText w:val=" %1.%2.%3.%4.%5.%6.%7.%8.%9."/>
      <w:lvlJc w:val="left"/>
    </w:lvl>
  </w:abstractNum>
  <w:abstractNum w:abstractNumId="186">
    <w:nsid w:val="308A48C0"/>
    <w:multiLevelType w:val="multilevel"/>
    <w:tmpl w:val="7DE8D364"/>
    <w:styleLink w:val="WWNum2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7">
    <w:nsid w:val="30E3440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88">
    <w:nsid w:val="312E7CBB"/>
    <w:multiLevelType w:val="multilevel"/>
    <w:tmpl w:val="E9F623F6"/>
    <w:styleLink w:val="WWNum6"/>
    <w:lvl w:ilvl="0">
      <w:start w:val="2"/>
      <w:numFmt w:val="decimal"/>
      <w:lvlText w:val=" %1."/>
      <w:lvlJc w:val="left"/>
    </w:lvl>
    <w:lvl w:ilvl="1">
      <w:start w:val="1"/>
      <w:numFmt w:val="decimal"/>
      <w:lvlText w:val="%2)"/>
      <w:lvlJc w:val="left"/>
    </w:lvl>
    <w:lvl w:ilvl="2">
      <w:start w:val="1"/>
      <w:numFmt w:val="decimal"/>
      <w:lvlText w:val="%1.%2.%3)"/>
      <w:lvlJc w:val="left"/>
    </w:lvl>
    <w:lvl w:ilvl="3">
      <w:start w:val="1"/>
      <w:numFmt w:val="lowerLetter"/>
      <w:lvlText w:val="%1.%2.%3.%4)"/>
      <w:lvlJc w:val="left"/>
    </w:lvl>
    <w:lvl w:ilvl="4">
      <w:start w:val="1"/>
      <w:numFmt w:val="decimal"/>
      <w:lvlText w:val=" %1.%2.%3.%4.%5."/>
      <w:lvlJc w:val="left"/>
    </w:lvl>
    <w:lvl w:ilvl="5">
      <w:start w:val="1"/>
      <w:numFmt w:val="decimal"/>
      <w:lvlText w:val=" %1.%2.%3.%4.%5.%6."/>
      <w:lvlJc w:val="left"/>
    </w:lvl>
    <w:lvl w:ilvl="6">
      <w:start w:val="1"/>
      <w:numFmt w:val="decimal"/>
      <w:lvlText w:val=" %1.%2.%3.%4.%5.%6.%7."/>
      <w:lvlJc w:val="left"/>
    </w:lvl>
    <w:lvl w:ilvl="7">
      <w:start w:val="1"/>
      <w:numFmt w:val="decimal"/>
      <w:lvlText w:val=" %1.%2.%3.%4.%5.%6.%7.%8."/>
      <w:lvlJc w:val="left"/>
    </w:lvl>
    <w:lvl w:ilvl="8">
      <w:start w:val="1"/>
      <w:numFmt w:val="decimal"/>
      <w:lvlText w:val=" %1.%2.%3.%4.%5.%6.%7.%8.%9."/>
      <w:lvlJc w:val="left"/>
    </w:lvl>
  </w:abstractNum>
  <w:abstractNum w:abstractNumId="189">
    <w:nsid w:val="3167668A"/>
    <w:multiLevelType w:val="multilevel"/>
    <w:tmpl w:val="00A892D4"/>
    <w:styleLink w:val="WWNum18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0">
    <w:nsid w:val="31A430AA"/>
    <w:multiLevelType w:val="multilevel"/>
    <w:tmpl w:val="98B619AC"/>
    <w:numStyleLink w:val="PASYM"/>
  </w:abstractNum>
  <w:abstractNum w:abstractNumId="191">
    <w:nsid w:val="31BC3C22"/>
    <w:multiLevelType w:val="multilevel"/>
    <w:tmpl w:val="48149CD2"/>
    <w:styleLink w:val="WWNum2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2">
    <w:nsid w:val="31E729C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93">
    <w:nsid w:val="31F00D8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94">
    <w:nsid w:val="326E737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95">
    <w:nsid w:val="32756FCA"/>
    <w:multiLevelType w:val="multilevel"/>
    <w:tmpl w:val="C94AC708"/>
    <w:styleLink w:val="WWNum13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6">
    <w:nsid w:val="32CD2500"/>
    <w:multiLevelType w:val="multilevel"/>
    <w:tmpl w:val="40600308"/>
    <w:styleLink w:val="WWNum15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7">
    <w:nsid w:val="331741A4"/>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98">
    <w:nsid w:val="332B2DBD"/>
    <w:multiLevelType w:val="multilevel"/>
    <w:tmpl w:val="D6A882D6"/>
    <w:styleLink w:val="WWNum22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9">
    <w:nsid w:val="33481BCB"/>
    <w:multiLevelType w:val="multilevel"/>
    <w:tmpl w:val="E8A6CAE8"/>
    <w:styleLink w:val="WWNum23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0">
    <w:nsid w:val="33806018"/>
    <w:multiLevelType w:val="multilevel"/>
    <w:tmpl w:val="87DEE29C"/>
    <w:styleLink w:val="WWNum14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1">
    <w:nsid w:val="3396437C"/>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02">
    <w:nsid w:val="33C96BF8"/>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03">
    <w:nsid w:val="34375B15"/>
    <w:multiLevelType w:val="multilevel"/>
    <w:tmpl w:val="1C624C38"/>
    <w:lvl w:ilvl="0">
      <w:start w:val="2"/>
      <w:numFmt w:val="decimal"/>
      <w:lvlText w:val="%1."/>
      <w:lvlJc w:val="left"/>
      <w:pPr>
        <w:ind w:left="363" w:hanging="363"/>
      </w:pPr>
      <w:rPr>
        <w:rFonts w:asciiTheme="minorHAnsi" w:hAnsiTheme="minorHAnsi" w:hint="default"/>
      </w:rPr>
    </w:lvl>
    <w:lvl w:ilvl="1">
      <w:start w:val="1"/>
      <w:numFmt w:val="decimal"/>
      <w:lvlText w:val="%2)"/>
      <w:lvlJc w:val="left"/>
      <w:pPr>
        <w:ind w:left="760" w:hanging="363"/>
      </w:pPr>
      <w:rPr>
        <w:rFonts w:asciiTheme="minorHAnsi" w:eastAsia="SimSun" w:hAnsiTheme="minorHAnsi" w:cs="Arial"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204">
    <w:nsid w:val="34AD0ED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05">
    <w:nsid w:val="35676881"/>
    <w:multiLevelType w:val="multilevel"/>
    <w:tmpl w:val="98B619AC"/>
    <w:numStyleLink w:val="PASYM"/>
  </w:abstractNum>
  <w:abstractNum w:abstractNumId="206">
    <w:nsid w:val="357C0CA3"/>
    <w:multiLevelType w:val="multilevel"/>
    <w:tmpl w:val="EB04BD9C"/>
    <w:styleLink w:val="WWNum9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7">
    <w:nsid w:val="35983FBF"/>
    <w:multiLevelType w:val="multilevel"/>
    <w:tmpl w:val="7CB2153A"/>
    <w:styleLink w:val="WWNum9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8">
    <w:nsid w:val="35DD2A2B"/>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09">
    <w:nsid w:val="36A347B0"/>
    <w:multiLevelType w:val="multilevel"/>
    <w:tmpl w:val="B8CCD8DE"/>
    <w:styleLink w:val="WWNum1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0">
    <w:nsid w:val="36AE00F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11">
    <w:nsid w:val="36EE79A1"/>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Arial"/>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12">
    <w:nsid w:val="372C4DF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13">
    <w:nsid w:val="379F0CE9"/>
    <w:multiLevelType w:val="multilevel"/>
    <w:tmpl w:val="F6083C70"/>
    <w:styleLink w:val="WWNum12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4">
    <w:nsid w:val="37B84DA7"/>
    <w:multiLevelType w:val="multilevel"/>
    <w:tmpl w:val="77322090"/>
    <w:styleLink w:val="WWNum187"/>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5">
    <w:nsid w:val="385257B8"/>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16">
    <w:nsid w:val="38B70D5E"/>
    <w:multiLevelType w:val="multilevel"/>
    <w:tmpl w:val="FD7289B2"/>
    <w:styleLink w:val="WWNum11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7">
    <w:nsid w:val="38C06572"/>
    <w:multiLevelType w:val="multilevel"/>
    <w:tmpl w:val="036EE6B2"/>
    <w:styleLink w:val="WWNum10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8">
    <w:nsid w:val="391A4E5A"/>
    <w:multiLevelType w:val="multilevel"/>
    <w:tmpl w:val="45068218"/>
    <w:styleLink w:val="WWNum18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9">
    <w:nsid w:val="391B1255"/>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Arial"/>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20">
    <w:nsid w:val="3960606C"/>
    <w:multiLevelType w:val="multilevel"/>
    <w:tmpl w:val="D1B83C96"/>
    <w:styleLink w:val="WWNum16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1">
    <w:nsid w:val="39872ED3"/>
    <w:multiLevelType w:val="multilevel"/>
    <w:tmpl w:val="307A26CE"/>
    <w:styleLink w:val="WWNum21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2">
    <w:nsid w:val="39BE7AE4"/>
    <w:multiLevelType w:val="multilevel"/>
    <w:tmpl w:val="A6604CB6"/>
    <w:styleLink w:val="WWNum1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3">
    <w:nsid w:val="3A504C47"/>
    <w:multiLevelType w:val="multilevel"/>
    <w:tmpl w:val="0784C00E"/>
    <w:styleLink w:val="WWNum1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4">
    <w:nsid w:val="3AD12F97"/>
    <w:multiLevelType w:val="multilevel"/>
    <w:tmpl w:val="C6EE28CA"/>
    <w:styleLink w:val="WWNum2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5">
    <w:nsid w:val="3B1A20E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26">
    <w:nsid w:val="3B352736"/>
    <w:multiLevelType w:val="multilevel"/>
    <w:tmpl w:val="E528D786"/>
    <w:styleLink w:val="WWNum7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7">
    <w:nsid w:val="3BA44F5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28">
    <w:nsid w:val="3BE50A93"/>
    <w:multiLevelType w:val="multilevel"/>
    <w:tmpl w:val="98B619AC"/>
    <w:numStyleLink w:val="PASYM"/>
  </w:abstractNum>
  <w:abstractNum w:abstractNumId="229">
    <w:nsid w:val="3C6B0F1A"/>
    <w:multiLevelType w:val="multilevel"/>
    <w:tmpl w:val="F1AAA4A8"/>
    <w:styleLink w:val="WWNum18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0">
    <w:nsid w:val="3CA1267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31">
    <w:nsid w:val="3D3D1329"/>
    <w:multiLevelType w:val="multilevel"/>
    <w:tmpl w:val="6742BC96"/>
    <w:styleLink w:val="WWNum13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2">
    <w:nsid w:val="3D7A2127"/>
    <w:multiLevelType w:val="multilevel"/>
    <w:tmpl w:val="32FA2A3C"/>
    <w:styleLink w:val="WWNum5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3">
    <w:nsid w:val="3DCB48B7"/>
    <w:multiLevelType w:val="multilevel"/>
    <w:tmpl w:val="98B619AC"/>
    <w:numStyleLink w:val="PASYM"/>
  </w:abstractNum>
  <w:abstractNum w:abstractNumId="234">
    <w:nsid w:val="3E465403"/>
    <w:multiLevelType w:val="multilevel"/>
    <w:tmpl w:val="9ECA202C"/>
    <w:styleLink w:val="WWNum14"/>
    <w:lvl w:ilvl="0">
      <w:start w:val="1"/>
      <w:numFmt w:val="decimal"/>
      <w:lvlText w:val="%1)"/>
      <w:lvlJc w:val="left"/>
    </w:lvl>
    <w:lvl w:ilvl="1">
      <w:start w:val="1"/>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5">
    <w:nsid w:val="3E480614"/>
    <w:multiLevelType w:val="multilevel"/>
    <w:tmpl w:val="CD46A956"/>
    <w:styleLink w:val="WWNum13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6">
    <w:nsid w:val="3EB56420"/>
    <w:multiLevelType w:val="multilevel"/>
    <w:tmpl w:val="F39AF68A"/>
    <w:styleLink w:val="WWNum18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7">
    <w:nsid w:val="3EC24C29"/>
    <w:multiLevelType w:val="multilevel"/>
    <w:tmpl w:val="2078DBF4"/>
    <w:styleLink w:val="WWNum14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8">
    <w:nsid w:val="3ED37025"/>
    <w:multiLevelType w:val="multilevel"/>
    <w:tmpl w:val="00BEBB74"/>
    <w:styleLink w:val="WWNum13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9">
    <w:nsid w:val="3EE04A86"/>
    <w:multiLevelType w:val="multilevel"/>
    <w:tmpl w:val="98B619AC"/>
    <w:numStyleLink w:val="PASYM"/>
  </w:abstractNum>
  <w:abstractNum w:abstractNumId="240">
    <w:nsid w:val="3F0A330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41">
    <w:nsid w:val="3F985C88"/>
    <w:multiLevelType w:val="multilevel"/>
    <w:tmpl w:val="29FC2626"/>
    <w:styleLink w:val="WWNum197"/>
    <w:lvl w:ilvl="0">
      <w:start w:val="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2">
    <w:nsid w:val="3FD458D7"/>
    <w:multiLevelType w:val="multilevel"/>
    <w:tmpl w:val="FFF2930C"/>
    <w:styleLink w:val="WWNum47"/>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3">
    <w:nsid w:val="4000725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44">
    <w:nsid w:val="4017008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45">
    <w:nsid w:val="404735FD"/>
    <w:multiLevelType w:val="multilevel"/>
    <w:tmpl w:val="98B619AC"/>
    <w:numStyleLink w:val="PASYM"/>
  </w:abstractNum>
  <w:abstractNum w:abstractNumId="246">
    <w:nsid w:val="406F207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47">
    <w:nsid w:val="40C33B0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48">
    <w:nsid w:val="411F1519"/>
    <w:multiLevelType w:val="multilevel"/>
    <w:tmpl w:val="242AD022"/>
    <w:styleLink w:val="WWNum6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9">
    <w:nsid w:val="41580DF4"/>
    <w:multiLevelType w:val="multilevel"/>
    <w:tmpl w:val="E85A8C9A"/>
    <w:styleLink w:val="WWNum16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0">
    <w:nsid w:val="41841EF6"/>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51">
    <w:nsid w:val="42796F79"/>
    <w:multiLevelType w:val="multilevel"/>
    <w:tmpl w:val="98B619AC"/>
    <w:numStyleLink w:val="PASYM"/>
  </w:abstractNum>
  <w:abstractNum w:abstractNumId="252">
    <w:nsid w:val="42822C1E"/>
    <w:multiLevelType w:val="multilevel"/>
    <w:tmpl w:val="6E8C4918"/>
    <w:styleLink w:val="WWNum12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3">
    <w:nsid w:val="42DB1181"/>
    <w:multiLevelType w:val="multilevel"/>
    <w:tmpl w:val="59569E3E"/>
    <w:styleLink w:val="WWNum24"/>
    <w:lvl w:ilvl="0">
      <w:start w:val="1"/>
      <w:numFmt w:val="decimal"/>
      <w:lvlText w:val="%1."/>
      <w:lvlJc w:val="left"/>
    </w:lvl>
    <w:lvl w:ilvl="1">
      <w:start w:val="1"/>
      <w:numFmt w:val="decimal"/>
      <w:lvlText w:val="%2)"/>
      <w:lvlJc w:val="left"/>
    </w:lvl>
    <w:lvl w:ilvl="2">
      <w:start w:val="1"/>
      <w:numFmt w:val="lowerLetter"/>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4">
    <w:nsid w:val="430F5F0D"/>
    <w:multiLevelType w:val="multilevel"/>
    <w:tmpl w:val="953CC284"/>
    <w:styleLink w:val="WWNum195"/>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5">
    <w:nsid w:val="43194BB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56">
    <w:nsid w:val="4367791C"/>
    <w:multiLevelType w:val="multilevel"/>
    <w:tmpl w:val="CFFC73F4"/>
    <w:lvl w:ilvl="0">
      <w:start w:val="1"/>
      <w:numFmt w:val="decimal"/>
      <w:lvlText w:val="%1."/>
      <w:lvlJc w:val="left"/>
      <w:pPr>
        <w:ind w:left="363" w:hanging="363"/>
      </w:pPr>
      <w:rPr>
        <w:rFonts w:hint="default"/>
      </w:r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257">
    <w:nsid w:val="436D75E2"/>
    <w:multiLevelType w:val="multilevel"/>
    <w:tmpl w:val="6212A068"/>
    <w:styleLink w:val="WWNum20"/>
    <w:lvl w:ilvl="0">
      <w:start w:val="1"/>
      <w:numFmt w:val="decimal"/>
      <w:lvlText w:val="%1)"/>
      <w:lvlJc w:val="left"/>
    </w:lvl>
    <w:lvl w:ilvl="1">
      <w:start w:val="1"/>
      <w:numFmt w:val="decimal"/>
      <w:lvlText w:val="%2)"/>
      <w:lvlJc w:val="left"/>
    </w:lvl>
    <w:lvl w:ilvl="2">
      <w:start w:val="1"/>
      <w:numFmt w:val="lowerLetter"/>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8">
    <w:nsid w:val="439F6D9A"/>
    <w:multiLevelType w:val="multilevel"/>
    <w:tmpl w:val="F16ED350"/>
    <w:styleLink w:val="WWNum22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9">
    <w:nsid w:val="43D62DB8"/>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60">
    <w:nsid w:val="43F2614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61">
    <w:nsid w:val="44331679"/>
    <w:multiLevelType w:val="multilevel"/>
    <w:tmpl w:val="A3AECE82"/>
    <w:styleLink w:val="WWNum14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2">
    <w:nsid w:val="443E2ED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63">
    <w:nsid w:val="446A6BE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64">
    <w:nsid w:val="44AB215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65">
    <w:nsid w:val="451A362E"/>
    <w:multiLevelType w:val="multilevel"/>
    <w:tmpl w:val="98B619AC"/>
    <w:numStyleLink w:val="PASYM"/>
  </w:abstractNum>
  <w:abstractNum w:abstractNumId="266">
    <w:nsid w:val="453F3404"/>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67">
    <w:nsid w:val="46212910"/>
    <w:multiLevelType w:val="multilevel"/>
    <w:tmpl w:val="0E18F3A0"/>
    <w:styleLink w:val="WWNum20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8">
    <w:nsid w:val="46433EA6"/>
    <w:multiLevelType w:val="multilevel"/>
    <w:tmpl w:val="29E210F2"/>
    <w:styleLink w:val="WWNum14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9">
    <w:nsid w:val="46D64A43"/>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70">
    <w:nsid w:val="46E203B2"/>
    <w:multiLevelType w:val="multilevel"/>
    <w:tmpl w:val="DAF2306E"/>
    <w:styleLink w:val="WWNum44"/>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1">
    <w:nsid w:val="478D212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72">
    <w:nsid w:val="484D01B1"/>
    <w:multiLevelType w:val="multilevel"/>
    <w:tmpl w:val="130C1A96"/>
    <w:styleLink w:val="WWNum5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3">
    <w:nsid w:val="48732B9D"/>
    <w:multiLevelType w:val="multilevel"/>
    <w:tmpl w:val="D510803C"/>
    <w:styleLink w:val="WWNum23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4">
    <w:nsid w:val="48A070E5"/>
    <w:multiLevelType w:val="multilevel"/>
    <w:tmpl w:val="8B4C7E1E"/>
    <w:styleLink w:val="WWNum41"/>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5">
    <w:nsid w:val="48A52755"/>
    <w:multiLevelType w:val="multilevel"/>
    <w:tmpl w:val="2936762C"/>
    <w:styleLink w:val="WWNum17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6">
    <w:nsid w:val="48B333FC"/>
    <w:multiLevelType w:val="multilevel"/>
    <w:tmpl w:val="1C624C38"/>
    <w:lvl w:ilvl="0">
      <w:start w:val="2"/>
      <w:numFmt w:val="decimal"/>
      <w:lvlText w:val="%1."/>
      <w:lvlJc w:val="left"/>
      <w:pPr>
        <w:ind w:left="363" w:hanging="363"/>
      </w:pPr>
      <w:rPr>
        <w:rFonts w:asciiTheme="minorHAnsi" w:hAnsiTheme="minorHAnsi" w:hint="default"/>
      </w:rPr>
    </w:lvl>
    <w:lvl w:ilvl="1">
      <w:start w:val="1"/>
      <w:numFmt w:val="decimal"/>
      <w:lvlText w:val="%2)"/>
      <w:lvlJc w:val="left"/>
      <w:pPr>
        <w:ind w:left="760" w:hanging="363"/>
      </w:pPr>
      <w:rPr>
        <w:rFonts w:asciiTheme="minorHAnsi" w:eastAsia="SimSun" w:hAnsiTheme="minorHAnsi" w:cs="Arial"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277">
    <w:nsid w:val="48BC0C88"/>
    <w:multiLevelType w:val="multilevel"/>
    <w:tmpl w:val="BB507F98"/>
    <w:styleLink w:val="WWNum3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8">
    <w:nsid w:val="497127A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79">
    <w:nsid w:val="49BB4C47"/>
    <w:multiLevelType w:val="multilevel"/>
    <w:tmpl w:val="05366322"/>
    <w:styleLink w:val="WWNum6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0">
    <w:nsid w:val="49E76BCD"/>
    <w:multiLevelType w:val="multilevel"/>
    <w:tmpl w:val="F044F6EC"/>
    <w:styleLink w:val="WWNum8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1">
    <w:nsid w:val="49EA4BE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82">
    <w:nsid w:val="4A085AFF"/>
    <w:multiLevelType w:val="multilevel"/>
    <w:tmpl w:val="5330AC88"/>
    <w:styleLink w:val="WWNum15"/>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 %1.%2.%3.%4.%5."/>
      <w:lvlJc w:val="left"/>
    </w:lvl>
    <w:lvl w:ilvl="5">
      <w:start w:val="1"/>
      <w:numFmt w:val="decimal"/>
      <w:lvlText w:val=" %1.%2.%3.%4.%5.%6."/>
      <w:lvlJc w:val="left"/>
    </w:lvl>
    <w:lvl w:ilvl="6">
      <w:start w:val="1"/>
      <w:numFmt w:val="decimal"/>
      <w:lvlText w:val=" %1.%2.%3.%4.%5.%6.%7."/>
      <w:lvlJc w:val="left"/>
    </w:lvl>
    <w:lvl w:ilvl="7">
      <w:start w:val="1"/>
      <w:numFmt w:val="decimal"/>
      <w:lvlText w:val=" %1.%2.%3.%4.%5.%6.%7.%8."/>
      <w:lvlJc w:val="left"/>
    </w:lvl>
    <w:lvl w:ilvl="8">
      <w:start w:val="1"/>
      <w:numFmt w:val="decimal"/>
      <w:lvlText w:val=" %1.%2.%3.%4.%5.%6.%7.%8.%9."/>
      <w:lvlJc w:val="left"/>
    </w:lvl>
  </w:abstractNum>
  <w:abstractNum w:abstractNumId="283">
    <w:nsid w:val="4A2C3A37"/>
    <w:multiLevelType w:val="multilevel"/>
    <w:tmpl w:val="FA10D9A8"/>
    <w:styleLink w:val="WWNum16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4">
    <w:nsid w:val="4ACA7B53"/>
    <w:multiLevelType w:val="multilevel"/>
    <w:tmpl w:val="D0E6BB30"/>
    <w:styleLink w:val="WWNum13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5">
    <w:nsid w:val="4AF42FD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86">
    <w:nsid w:val="4B1E0A9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87">
    <w:nsid w:val="4B5D775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88">
    <w:nsid w:val="4BBF2494"/>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89">
    <w:nsid w:val="4C1A3CD4"/>
    <w:multiLevelType w:val="multilevel"/>
    <w:tmpl w:val="94EEEC0C"/>
    <w:styleLink w:val="WWNum14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0">
    <w:nsid w:val="4C395B98"/>
    <w:multiLevelType w:val="multilevel"/>
    <w:tmpl w:val="98B619AC"/>
    <w:numStyleLink w:val="PASYM"/>
  </w:abstractNum>
  <w:abstractNum w:abstractNumId="291">
    <w:nsid w:val="4C552A8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92">
    <w:nsid w:val="4CDB33D3"/>
    <w:multiLevelType w:val="multilevel"/>
    <w:tmpl w:val="98B619AC"/>
    <w:numStyleLink w:val="PASYM"/>
  </w:abstractNum>
  <w:abstractNum w:abstractNumId="293">
    <w:nsid w:val="4D0866B0"/>
    <w:multiLevelType w:val="multilevel"/>
    <w:tmpl w:val="98B619AC"/>
    <w:styleLink w:val="PASYM"/>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94">
    <w:nsid w:val="4D2E15AC"/>
    <w:multiLevelType w:val="multilevel"/>
    <w:tmpl w:val="4D902484"/>
    <w:styleLink w:val="WWNum9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5">
    <w:nsid w:val="4D5F0071"/>
    <w:multiLevelType w:val="multilevel"/>
    <w:tmpl w:val="98B619AC"/>
    <w:numStyleLink w:val="PASYM"/>
  </w:abstractNum>
  <w:abstractNum w:abstractNumId="296">
    <w:nsid w:val="4D772243"/>
    <w:multiLevelType w:val="multilevel"/>
    <w:tmpl w:val="170A3EA4"/>
    <w:styleLink w:val="WWNum7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7">
    <w:nsid w:val="4EA142BD"/>
    <w:multiLevelType w:val="multilevel"/>
    <w:tmpl w:val="3E687E64"/>
    <w:styleLink w:val="WWNum6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8">
    <w:nsid w:val="4F665376"/>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99">
    <w:nsid w:val="4F76355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00">
    <w:nsid w:val="4FA07039"/>
    <w:multiLevelType w:val="multilevel"/>
    <w:tmpl w:val="0F826458"/>
    <w:styleLink w:val="WWNum5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1">
    <w:nsid w:val="4FC86DCB"/>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02">
    <w:nsid w:val="4FDA3131"/>
    <w:multiLevelType w:val="multilevel"/>
    <w:tmpl w:val="98B619AC"/>
    <w:numStyleLink w:val="PASYM"/>
  </w:abstractNum>
  <w:abstractNum w:abstractNumId="303">
    <w:nsid w:val="4FE83FA0"/>
    <w:multiLevelType w:val="multilevel"/>
    <w:tmpl w:val="2A464D4E"/>
    <w:styleLink w:val="WWNum7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4">
    <w:nsid w:val="4FEB3D35"/>
    <w:multiLevelType w:val="multilevel"/>
    <w:tmpl w:val="3C002692"/>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color w:val="auto"/>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05">
    <w:nsid w:val="504E7A97"/>
    <w:multiLevelType w:val="multilevel"/>
    <w:tmpl w:val="98B619AC"/>
    <w:numStyleLink w:val="PASYM"/>
  </w:abstractNum>
  <w:abstractNum w:abstractNumId="306">
    <w:nsid w:val="50E76E4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07">
    <w:nsid w:val="50F175C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08">
    <w:nsid w:val="50F34D0F"/>
    <w:multiLevelType w:val="multilevel"/>
    <w:tmpl w:val="0252460A"/>
    <w:styleLink w:val="WWNum5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9">
    <w:nsid w:val="50FB7416"/>
    <w:multiLevelType w:val="multilevel"/>
    <w:tmpl w:val="73C6EAC2"/>
    <w:styleLink w:val="WWNum15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0">
    <w:nsid w:val="51432C7E"/>
    <w:multiLevelType w:val="multilevel"/>
    <w:tmpl w:val="42D429BE"/>
    <w:styleLink w:val="WWNum10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1">
    <w:nsid w:val="51614CCB"/>
    <w:multiLevelType w:val="multilevel"/>
    <w:tmpl w:val="9460C6C2"/>
    <w:styleLink w:val="WWNum19"/>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 %1.%2.%3.%4.%5."/>
      <w:lvlJc w:val="left"/>
    </w:lvl>
    <w:lvl w:ilvl="5">
      <w:start w:val="1"/>
      <w:numFmt w:val="decimal"/>
      <w:lvlText w:val=" %1.%2.%3.%4.%5.%6."/>
      <w:lvlJc w:val="left"/>
    </w:lvl>
    <w:lvl w:ilvl="6">
      <w:start w:val="1"/>
      <w:numFmt w:val="decimal"/>
      <w:lvlText w:val=" %1.%2.%3.%4.%5.%6.%7."/>
      <w:lvlJc w:val="left"/>
    </w:lvl>
    <w:lvl w:ilvl="7">
      <w:start w:val="1"/>
      <w:numFmt w:val="decimal"/>
      <w:lvlText w:val=" %1.%2.%3.%4.%5.%6.%7.%8."/>
      <w:lvlJc w:val="left"/>
    </w:lvl>
    <w:lvl w:ilvl="8">
      <w:start w:val="1"/>
      <w:numFmt w:val="decimal"/>
      <w:lvlText w:val=" %1.%2.%3.%4.%5.%6.%7.%8.%9."/>
      <w:lvlJc w:val="left"/>
    </w:lvl>
  </w:abstractNum>
  <w:abstractNum w:abstractNumId="312">
    <w:nsid w:val="5197523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13">
    <w:nsid w:val="51E20D4E"/>
    <w:multiLevelType w:val="multilevel"/>
    <w:tmpl w:val="380C9F60"/>
    <w:styleLink w:val="WWNum22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4">
    <w:nsid w:val="523A3EE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15">
    <w:nsid w:val="52541949"/>
    <w:multiLevelType w:val="multilevel"/>
    <w:tmpl w:val="2AFC4FB6"/>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color w:val="auto"/>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16">
    <w:nsid w:val="527F1546"/>
    <w:multiLevelType w:val="multilevel"/>
    <w:tmpl w:val="89805EAC"/>
    <w:styleLink w:val="WWNum19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7">
    <w:nsid w:val="52875635"/>
    <w:multiLevelType w:val="multilevel"/>
    <w:tmpl w:val="0CBAB0C6"/>
    <w:styleLink w:val="WWNum6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8">
    <w:nsid w:val="52985711"/>
    <w:multiLevelType w:val="multilevel"/>
    <w:tmpl w:val="DE18F880"/>
    <w:styleLink w:val="WWNum7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9">
    <w:nsid w:val="52B76DE6"/>
    <w:multiLevelType w:val="multilevel"/>
    <w:tmpl w:val="CF36D954"/>
    <w:styleLink w:val="WWNum4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0">
    <w:nsid w:val="52DC040B"/>
    <w:multiLevelType w:val="multilevel"/>
    <w:tmpl w:val="6D4C803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1">
    <w:nsid w:val="52E7369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22">
    <w:nsid w:val="5316293B"/>
    <w:multiLevelType w:val="multilevel"/>
    <w:tmpl w:val="12300126"/>
    <w:styleLink w:val="WWNum9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3">
    <w:nsid w:val="5324400F"/>
    <w:multiLevelType w:val="multilevel"/>
    <w:tmpl w:val="671ABAFE"/>
    <w:styleLink w:val="WWNum10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4">
    <w:nsid w:val="537D229F"/>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25">
    <w:nsid w:val="53BB773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26">
    <w:nsid w:val="547E1D89"/>
    <w:multiLevelType w:val="multilevel"/>
    <w:tmpl w:val="8EEC8DD8"/>
    <w:styleLink w:val="WWNum17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7">
    <w:nsid w:val="548F3950"/>
    <w:multiLevelType w:val="multilevel"/>
    <w:tmpl w:val="C4F0C1A2"/>
    <w:styleLink w:val="WWNum15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8">
    <w:nsid w:val="55CB0B35"/>
    <w:multiLevelType w:val="multilevel"/>
    <w:tmpl w:val="682E132A"/>
    <w:styleLink w:val="WWNum2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9">
    <w:nsid w:val="55E32B99"/>
    <w:multiLevelType w:val="multilevel"/>
    <w:tmpl w:val="93720EB4"/>
    <w:styleLink w:val="WWNum16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0">
    <w:nsid w:val="56694C7F"/>
    <w:multiLevelType w:val="multilevel"/>
    <w:tmpl w:val="98B619AC"/>
    <w:numStyleLink w:val="PASYM"/>
  </w:abstractNum>
  <w:abstractNum w:abstractNumId="331">
    <w:nsid w:val="56AA7E2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2">
    <w:nsid w:val="56C5110F"/>
    <w:multiLevelType w:val="multilevel"/>
    <w:tmpl w:val="4872C386"/>
    <w:styleLink w:val="WWNum22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3">
    <w:nsid w:val="5723197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4">
    <w:nsid w:val="57261CF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5">
    <w:nsid w:val="579F3446"/>
    <w:multiLevelType w:val="multilevel"/>
    <w:tmpl w:val="2CFC38A8"/>
    <w:styleLink w:val="WWNum16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6">
    <w:nsid w:val="58270FE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7">
    <w:nsid w:val="58AF6C94"/>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8">
    <w:nsid w:val="59112FB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9">
    <w:nsid w:val="594A2540"/>
    <w:multiLevelType w:val="multilevel"/>
    <w:tmpl w:val="79320B14"/>
    <w:styleLink w:val="WWNum1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0">
    <w:nsid w:val="596552C8"/>
    <w:multiLevelType w:val="multilevel"/>
    <w:tmpl w:val="29FACE04"/>
    <w:styleLink w:val="WWNum15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1">
    <w:nsid w:val="59962520"/>
    <w:multiLevelType w:val="multilevel"/>
    <w:tmpl w:val="D83E5402"/>
    <w:styleLink w:val="WWNum20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2">
    <w:nsid w:val="5A15253E"/>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43">
    <w:nsid w:val="5A180881"/>
    <w:multiLevelType w:val="multilevel"/>
    <w:tmpl w:val="2424C0B6"/>
    <w:lvl w:ilvl="0">
      <w:start w:val="4"/>
      <w:numFmt w:val="decimal"/>
      <w:lvlText w:val="%1."/>
      <w:lvlJc w:val="left"/>
      <w:pPr>
        <w:ind w:left="363" w:hanging="363"/>
      </w:pPr>
      <w:rPr>
        <w:rFonts w:asciiTheme="minorHAnsi" w:hAnsiTheme="minorHAnsi" w:hint="default"/>
      </w:rPr>
    </w:lvl>
    <w:lvl w:ilvl="1">
      <w:start w:val="1"/>
      <w:numFmt w:val="decimal"/>
      <w:lvlText w:val="%2)"/>
      <w:lvlJc w:val="left"/>
      <w:pPr>
        <w:ind w:left="760" w:hanging="363"/>
      </w:pPr>
      <w:rPr>
        <w:rFonts w:asciiTheme="minorHAnsi" w:eastAsia="SimSun" w:hAnsiTheme="minorHAnsi" w:cs="Arial"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344">
    <w:nsid w:val="5A510BD0"/>
    <w:multiLevelType w:val="multilevel"/>
    <w:tmpl w:val="97225F84"/>
    <w:styleLink w:val="WWNum20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5">
    <w:nsid w:val="5A6F15F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46">
    <w:nsid w:val="5BCD180A"/>
    <w:multiLevelType w:val="multilevel"/>
    <w:tmpl w:val="E37821E6"/>
    <w:styleLink w:val="WWNum2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7">
    <w:nsid w:val="5BE80C12"/>
    <w:multiLevelType w:val="multilevel"/>
    <w:tmpl w:val="6C044910"/>
    <w:styleLink w:val="WWNum11"/>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ahoma" w:hAnsi="Tahom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8">
    <w:nsid w:val="5BE810D1"/>
    <w:multiLevelType w:val="multilevel"/>
    <w:tmpl w:val="CAE658F0"/>
    <w:styleLink w:val="WWNum179"/>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9">
    <w:nsid w:val="5C0D315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50">
    <w:nsid w:val="5C1E2413"/>
    <w:multiLevelType w:val="multilevel"/>
    <w:tmpl w:val="36D041C6"/>
    <w:styleLink w:val="WWNum13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1">
    <w:nsid w:val="5C2A0E82"/>
    <w:multiLevelType w:val="multilevel"/>
    <w:tmpl w:val="AD44BDDE"/>
    <w:styleLink w:val="WWNum19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2">
    <w:nsid w:val="5C835798"/>
    <w:multiLevelType w:val="multilevel"/>
    <w:tmpl w:val="648A8610"/>
    <w:styleLink w:val="WWNum1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3">
    <w:nsid w:val="5C8B1259"/>
    <w:multiLevelType w:val="multilevel"/>
    <w:tmpl w:val="154A192A"/>
    <w:styleLink w:val="WWNum8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4">
    <w:nsid w:val="5CDC31D9"/>
    <w:multiLevelType w:val="multilevel"/>
    <w:tmpl w:val="16B6CC02"/>
    <w:styleLink w:val="WWNum36"/>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5">
    <w:nsid w:val="5D4F7536"/>
    <w:multiLevelType w:val="multilevel"/>
    <w:tmpl w:val="AEDA5B0C"/>
    <w:styleLink w:val="WWNum9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6">
    <w:nsid w:val="5D875E20"/>
    <w:multiLevelType w:val="multilevel"/>
    <w:tmpl w:val="6A28F0E8"/>
    <w:styleLink w:val="WWNum18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7">
    <w:nsid w:val="5DED182F"/>
    <w:multiLevelType w:val="multilevel"/>
    <w:tmpl w:val="E25A44F4"/>
    <w:styleLink w:val="WWNum15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8">
    <w:nsid w:val="5E0C3684"/>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59">
    <w:nsid w:val="5EC61C15"/>
    <w:multiLevelType w:val="multilevel"/>
    <w:tmpl w:val="F5E86840"/>
    <w:styleLink w:val="WWNum15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0">
    <w:nsid w:val="5F213E8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1">
    <w:nsid w:val="5FE63A4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2">
    <w:nsid w:val="60074787"/>
    <w:multiLevelType w:val="multilevel"/>
    <w:tmpl w:val="AA761C18"/>
    <w:styleLink w:val="WWNum2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3">
    <w:nsid w:val="60AB3F1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4">
    <w:nsid w:val="60C64B1B"/>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5">
    <w:nsid w:val="628667D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6">
    <w:nsid w:val="6288455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7">
    <w:nsid w:val="62AC2F3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68">
    <w:nsid w:val="62B62FF7"/>
    <w:multiLevelType w:val="multilevel"/>
    <w:tmpl w:val="BC7EA4B8"/>
    <w:lvl w:ilvl="0">
      <w:start w:val="3"/>
      <w:numFmt w:val="decimal"/>
      <w:lvlText w:val="%1."/>
      <w:lvlJc w:val="left"/>
      <w:pPr>
        <w:ind w:left="363" w:hanging="363"/>
      </w:pPr>
      <w:rPr>
        <w:rFonts w:hint="default"/>
      </w:r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369">
    <w:nsid w:val="62F64BA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70">
    <w:nsid w:val="6377197B"/>
    <w:multiLevelType w:val="multilevel"/>
    <w:tmpl w:val="8AFED9C2"/>
    <w:styleLink w:val="WWNum31"/>
    <w:lvl w:ilvl="0">
      <w:start w:val="1"/>
      <w:numFmt w:val="decimal"/>
      <w:lvlText w:val="%1."/>
      <w:lvlJc w:val="left"/>
    </w:lvl>
    <w:lvl w:ilvl="1">
      <w:start w:val="3"/>
      <w:numFmt w:val="decimal"/>
      <w:lvlText w:val="%2)"/>
      <w:lvlJc w:val="left"/>
    </w:lvl>
    <w:lvl w:ilvl="2">
      <w:start w:val="1"/>
      <w:numFmt w:val="lowerLetter"/>
      <w:lvlText w:val="%1.%2.%3)"/>
      <w:lvlJc w:val="left"/>
    </w:lvl>
    <w:lvl w:ilvl="3">
      <w:numFmt w:val="bullet"/>
      <w:lvlText w:val="-"/>
      <w:lvlJc w:val="left"/>
      <w:rPr>
        <w:rFonts w:ascii="Tahoma" w:hAnsi="Tahom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1">
    <w:nsid w:val="63807949"/>
    <w:multiLevelType w:val="multilevel"/>
    <w:tmpl w:val="98B619AC"/>
    <w:numStyleLink w:val="PASYM"/>
  </w:abstractNum>
  <w:abstractNum w:abstractNumId="372">
    <w:nsid w:val="63A508CC"/>
    <w:multiLevelType w:val="multilevel"/>
    <w:tmpl w:val="6C14DDF2"/>
    <w:styleLink w:val="WWNum23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3">
    <w:nsid w:val="644C0FF5"/>
    <w:multiLevelType w:val="multilevel"/>
    <w:tmpl w:val="ACEEC6E2"/>
    <w:styleLink w:val="WWNum18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4">
    <w:nsid w:val="645C59B3"/>
    <w:multiLevelType w:val="multilevel"/>
    <w:tmpl w:val="98B619AC"/>
    <w:numStyleLink w:val="PASYM"/>
  </w:abstractNum>
  <w:abstractNum w:abstractNumId="375">
    <w:nsid w:val="645F5975"/>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76">
    <w:nsid w:val="647412B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77">
    <w:nsid w:val="647809A3"/>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78">
    <w:nsid w:val="648510BA"/>
    <w:multiLevelType w:val="hybridMultilevel"/>
    <w:tmpl w:val="CB2E444C"/>
    <w:lvl w:ilvl="0" w:tplc="8D0224C4">
      <w:start w:val="1"/>
      <w:numFmt w:val="lowerLetter"/>
      <w:lvlText w:val="%1)"/>
      <w:lvlJc w:val="left"/>
      <w:pPr>
        <w:ind w:left="1120" w:hanging="360"/>
      </w:pPr>
    </w:lvl>
    <w:lvl w:ilvl="1" w:tplc="B742FD02" w:tentative="1">
      <w:start w:val="1"/>
      <w:numFmt w:val="lowerLetter"/>
      <w:lvlText w:val="%2."/>
      <w:lvlJc w:val="left"/>
      <w:pPr>
        <w:ind w:left="1840" w:hanging="360"/>
      </w:pPr>
    </w:lvl>
    <w:lvl w:ilvl="2" w:tplc="D7021D42" w:tentative="1">
      <w:start w:val="1"/>
      <w:numFmt w:val="lowerRoman"/>
      <w:lvlText w:val="%3."/>
      <w:lvlJc w:val="right"/>
      <w:pPr>
        <w:ind w:left="2560" w:hanging="180"/>
      </w:pPr>
    </w:lvl>
    <w:lvl w:ilvl="3" w:tplc="BB60F010" w:tentative="1">
      <w:start w:val="1"/>
      <w:numFmt w:val="decimal"/>
      <w:lvlText w:val="%4."/>
      <w:lvlJc w:val="left"/>
      <w:pPr>
        <w:ind w:left="3280" w:hanging="360"/>
      </w:pPr>
    </w:lvl>
    <w:lvl w:ilvl="4" w:tplc="5FA83136" w:tentative="1">
      <w:start w:val="1"/>
      <w:numFmt w:val="lowerLetter"/>
      <w:lvlText w:val="%5."/>
      <w:lvlJc w:val="left"/>
      <w:pPr>
        <w:ind w:left="4000" w:hanging="360"/>
      </w:pPr>
    </w:lvl>
    <w:lvl w:ilvl="5" w:tplc="5DFAC54E" w:tentative="1">
      <w:start w:val="1"/>
      <w:numFmt w:val="lowerRoman"/>
      <w:lvlText w:val="%6."/>
      <w:lvlJc w:val="right"/>
      <w:pPr>
        <w:ind w:left="4720" w:hanging="180"/>
      </w:pPr>
    </w:lvl>
    <w:lvl w:ilvl="6" w:tplc="CC76696E" w:tentative="1">
      <w:start w:val="1"/>
      <w:numFmt w:val="decimal"/>
      <w:lvlText w:val="%7."/>
      <w:lvlJc w:val="left"/>
      <w:pPr>
        <w:ind w:left="5440" w:hanging="360"/>
      </w:pPr>
    </w:lvl>
    <w:lvl w:ilvl="7" w:tplc="40FEE228" w:tentative="1">
      <w:start w:val="1"/>
      <w:numFmt w:val="lowerLetter"/>
      <w:lvlText w:val="%8."/>
      <w:lvlJc w:val="left"/>
      <w:pPr>
        <w:ind w:left="6160" w:hanging="360"/>
      </w:pPr>
    </w:lvl>
    <w:lvl w:ilvl="8" w:tplc="CD68CC82" w:tentative="1">
      <w:start w:val="1"/>
      <w:numFmt w:val="lowerRoman"/>
      <w:lvlText w:val="%9."/>
      <w:lvlJc w:val="right"/>
      <w:pPr>
        <w:ind w:left="6880" w:hanging="180"/>
      </w:pPr>
    </w:lvl>
  </w:abstractNum>
  <w:abstractNum w:abstractNumId="379">
    <w:nsid w:val="64C77446"/>
    <w:multiLevelType w:val="multilevel"/>
    <w:tmpl w:val="BECC4C04"/>
    <w:styleLink w:val="WWNum223"/>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0">
    <w:nsid w:val="65676835"/>
    <w:multiLevelType w:val="multilevel"/>
    <w:tmpl w:val="98B619AC"/>
    <w:numStyleLink w:val="PASYM"/>
  </w:abstractNum>
  <w:abstractNum w:abstractNumId="381">
    <w:nsid w:val="660357DF"/>
    <w:multiLevelType w:val="multilevel"/>
    <w:tmpl w:val="A68A819A"/>
    <w:styleLink w:val="WWNum3"/>
    <w:lvl w:ilvl="0">
      <w:start w:val="1"/>
      <w:numFmt w:val="upperRoman"/>
      <w:lvlText w:val="%1."/>
      <w:lvlJc w:val="left"/>
    </w:lvl>
    <w:lvl w:ilvl="1">
      <w:start w:val="2"/>
      <w:numFmt w:val="upperRoman"/>
      <w:lvlText w:val="%2."/>
      <w:lvlJc w:val="left"/>
    </w:lvl>
    <w:lvl w:ilvl="2">
      <w:start w:val="3"/>
      <w:numFmt w:val="upperRoman"/>
      <w:lvlText w:val="%1.%2.%3."/>
      <w:lvlJc w:val="left"/>
    </w:lvl>
    <w:lvl w:ilvl="3">
      <w:start w:val="4"/>
      <w:numFmt w:val="upperRoman"/>
      <w:lvlText w:val="%1.%2.%3.%4."/>
      <w:lvlJc w:val="left"/>
    </w:lvl>
    <w:lvl w:ilvl="4">
      <w:start w:val="5"/>
      <w:numFmt w:val="upperRoman"/>
      <w:lvlText w:val="%1.%2.%3.%4.%5."/>
      <w:lvlJc w:val="left"/>
    </w:lvl>
    <w:lvl w:ilvl="5">
      <w:start w:val="6"/>
      <w:numFmt w:val="upperRoman"/>
      <w:lvlText w:val="%1.%2.%3.%4.%5.%6."/>
      <w:lvlJc w:val="left"/>
    </w:lvl>
    <w:lvl w:ilvl="6">
      <w:start w:val="7"/>
      <w:numFmt w:val="upperRoman"/>
      <w:lvlText w:val="%1.%2.%3.%4.%5.%6.%7."/>
      <w:lvlJc w:val="left"/>
    </w:lvl>
    <w:lvl w:ilvl="7">
      <w:start w:val="8"/>
      <w:numFmt w:val="upperRoman"/>
      <w:lvlText w:val="%1.%2.%3.%4.%5.%6.%7.%8."/>
      <w:lvlJc w:val="left"/>
    </w:lvl>
    <w:lvl w:ilvl="8">
      <w:start w:val="9"/>
      <w:numFmt w:val="upperRoman"/>
      <w:lvlText w:val="%1.%2.%3.%4.%5.%6.%7.%8.%9."/>
      <w:lvlJc w:val="left"/>
    </w:lvl>
  </w:abstractNum>
  <w:abstractNum w:abstractNumId="382">
    <w:nsid w:val="661B7483"/>
    <w:multiLevelType w:val="multilevel"/>
    <w:tmpl w:val="2E886EFE"/>
    <w:styleLink w:val="WWNum20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3">
    <w:nsid w:val="66300A1C"/>
    <w:multiLevelType w:val="multilevel"/>
    <w:tmpl w:val="002ACDB8"/>
    <w:styleLink w:val="WWNum12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4">
    <w:nsid w:val="66715C98"/>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85">
    <w:nsid w:val="66E05BED"/>
    <w:multiLevelType w:val="multilevel"/>
    <w:tmpl w:val="98B619AC"/>
    <w:numStyleLink w:val="PASYM"/>
  </w:abstractNum>
  <w:abstractNum w:abstractNumId="386">
    <w:nsid w:val="66E65FA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87">
    <w:nsid w:val="67EF127E"/>
    <w:multiLevelType w:val="multilevel"/>
    <w:tmpl w:val="98B619AC"/>
    <w:numStyleLink w:val="PASYM"/>
  </w:abstractNum>
  <w:abstractNum w:abstractNumId="388">
    <w:nsid w:val="689D1B95"/>
    <w:multiLevelType w:val="multilevel"/>
    <w:tmpl w:val="AF64FF34"/>
    <w:styleLink w:val="WWNum1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9">
    <w:nsid w:val="68BA69D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90">
    <w:nsid w:val="68C63C73"/>
    <w:multiLevelType w:val="multilevel"/>
    <w:tmpl w:val="870EBE62"/>
    <w:styleLink w:val="WWNum112"/>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1">
    <w:nsid w:val="68DB76FB"/>
    <w:multiLevelType w:val="multilevel"/>
    <w:tmpl w:val="771C06CC"/>
    <w:styleLink w:val="WWNum19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2">
    <w:nsid w:val="69216FA3"/>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93">
    <w:nsid w:val="697748FD"/>
    <w:multiLevelType w:val="multilevel"/>
    <w:tmpl w:val="8C425478"/>
    <w:styleLink w:val="WWNum7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4">
    <w:nsid w:val="699F51A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95">
    <w:nsid w:val="69D90607"/>
    <w:multiLevelType w:val="multilevel"/>
    <w:tmpl w:val="D7D6D0E4"/>
    <w:styleLink w:val="WWNum42"/>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6">
    <w:nsid w:val="6A0054FE"/>
    <w:multiLevelType w:val="multilevel"/>
    <w:tmpl w:val="98B619AC"/>
    <w:numStyleLink w:val="PASYM"/>
  </w:abstractNum>
  <w:abstractNum w:abstractNumId="397">
    <w:nsid w:val="6A214E1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98">
    <w:nsid w:val="6A22594A"/>
    <w:multiLevelType w:val="multilevel"/>
    <w:tmpl w:val="4ECA1918"/>
    <w:styleLink w:val="WWNum16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9">
    <w:nsid w:val="6A54723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00">
    <w:nsid w:val="6A6D3068"/>
    <w:multiLevelType w:val="multilevel"/>
    <w:tmpl w:val="6C1001F6"/>
    <w:styleLink w:val="WWNum4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1">
    <w:nsid w:val="6B9576B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02">
    <w:nsid w:val="6BC81A20"/>
    <w:multiLevelType w:val="multilevel"/>
    <w:tmpl w:val="048A8FB2"/>
    <w:styleLink w:val="WWNum173"/>
    <w:lvl w:ilvl="0">
      <w:start w:val="4"/>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3">
    <w:nsid w:val="6BCB1AF6"/>
    <w:multiLevelType w:val="multilevel"/>
    <w:tmpl w:val="083C44F8"/>
    <w:styleLink w:val="WWNum39"/>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4">
    <w:nsid w:val="6C460982"/>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05">
    <w:nsid w:val="6C7B71FE"/>
    <w:multiLevelType w:val="multilevel"/>
    <w:tmpl w:val="DB6A15A6"/>
    <w:styleLink w:val="WWNum13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6">
    <w:nsid w:val="6C955E60"/>
    <w:multiLevelType w:val="multilevel"/>
    <w:tmpl w:val="8BF81D72"/>
    <w:styleLink w:val="WWNum16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7">
    <w:nsid w:val="6CE26C87"/>
    <w:multiLevelType w:val="multilevel"/>
    <w:tmpl w:val="A4E2FF2C"/>
    <w:styleLink w:val="WWNum17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8">
    <w:nsid w:val="6D8301A7"/>
    <w:multiLevelType w:val="multilevel"/>
    <w:tmpl w:val="487E96FA"/>
    <w:styleLink w:val="WWNum5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9">
    <w:nsid w:val="6D8A207C"/>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10">
    <w:nsid w:val="6E4E634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11">
    <w:nsid w:val="6E6B42CF"/>
    <w:multiLevelType w:val="multilevel"/>
    <w:tmpl w:val="62D274BE"/>
    <w:styleLink w:val="WWNum20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2">
    <w:nsid w:val="6E847EDB"/>
    <w:multiLevelType w:val="multilevel"/>
    <w:tmpl w:val="98B619AC"/>
    <w:numStyleLink w:val="PASYM"/>
  </w:abstractNum>
  <w:abstractNum w:abstractNumId="413">
    <w:nsid w:val="6EAC109D"/>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14">
    <w:nsid w:val="6EC30F59"/>
    <w:multiLevelType w:val="multilevel"/>
    <w:tmpl w:val="0D8CFE8C"/>
    <w:styleLink w:val="WWNum8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5">
    <w:nsid w:val="6ED35E31"/>
    <w:multiLevelType w:val="multilevel"/>
    <w:tmpl w:val="B4546898"/>
    <w:styleLink w:val="WWNum7"/>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ahoma" w:hAnsi="Tahoma" w:cs="Tahom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6">
    <w:nsid w:val="6ED40C35"/>
    <w:multiLevelType w:val="multilevel"/>
    <w:tmpl w:val="163E9B8A"/>
    <w:styleLink w:val="WWNum221"/>
    <w:lvl w:ilvl="0">
      <w:start w:val="1"/>
      <w:numFmt w:val="decimal"/>
      <w:lvlText w:val="%1."/>
      <w:lvlJc w:val="left"/>
    </w:lvl>
    <w:lvl w:ilvl="1">
      <w:start w:val="1"/>
      <w:numFmt w:val="decimal"/>
      <w:lvlText w:val="%2)"/>
      <w:lvlJc w:val="left"/>
    </w:lvl>
    <w:lvl w:ilvl="2">
      <w:start w:val="1"/>
      <w:numFmt w:val="lowerLetter"/>
      <w:lvlText w:val="%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7">
    <w:nsid w:val="6F683D9E"/>
    <w:multiLevelType w:val="multilevel"/>
    <w:tmpl w:val="0F4EA380"/>
    <w:styleLink w:val="WWNum6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8">
    <w:nsid w:val="6F944577"/>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19">
    <w:nsid w:val="6FD22C97"/>
    <w:multiLevelType w:val="multilevel"/>
    <w:tmpl w:val="CBECB20E"/>
    <w:styleLink w:val="WWNum9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0">
    <w:nsid w:val="6FE91C7F"/>
    <w:multiLevelType w:val="multilevel"/>
    <w:tmpl w:val="BEB01B66"/>
    <w:styleLink w:val="WWNum63"/>
    <w:lvl w:ilvl="0">
      <w:start w:val="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1">
    <w:nsid w:val="6FEA302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22">
    <w:nsid w:val="70DE4ECF"/>
    <w:multiLevelType w:val="multilevel"/>
    <w:tmpl w:val="5AE6C53A"/>
    <w:styleLink w:val="WWNum201"/>
    <w:lvl w:ilvl="0">
      <w:start w:val="6"/>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3">
    <w:nsid w:val="712A251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24">
    <w:nsid w:val="71353E60"/>
    <w:multiLevelType w:val="multilevel"/>
    <w:tmpl w:val="5846DA34"/>
    <w:styleLink w:val="WWNum14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5">
    <w:nsid w:val="71552D3D"/>
    <w:multiLevelType w:val="multilevel"/>
    <w:tmpl w:val="92A8B08A"/>
    <w:styleLink w:val="WWNum15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6">
    <w:nsid w:val="71A641ED"/>
    <w:multiLevelType w:val="multilevel"/>
    <w:tmpl w:val="A46EBB2C"/>
    <w:styleLink w:val="WWNum12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7">
    <w:nsid w:val="72421CD1"/>
    <w:multiLevelType w:val="multilevel"/>
    <w:tmpl w:val="6DC2099E"/>
    <w:styleLink w:val="WWNum37"/>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imes New Roman" w:eastAsia="OpenSymbol" w:hAnsi="Times New Roman" w:cs="Open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8">
    <w:nsid w:val="72724634"/>
    <w:multiLevelType w:val="multilevel"/>
    <w:tmpl w:val="98B619AC"/>
    <w:numStyleLink w:val="PASYM"/>
  </w:abstractNum>
  <w:abstractNum w:abstractNumId="429">
    <w:nsid w:val="7371773F"/>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30">
    <w:nsid w:val="737D42B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31">
    <w:nsid w:val="738E5E0D"/>
    <w:multiLevelType w:val="multilevel"/>
    <w:tmpl w:val="98B619AC"/>
    <w:numStyleLink w:val="PASYM"/>
  </w:abstractNum>
  <w:abstractNum w:abstractNumId="432">
    <w:nsid w:val="741E035A"/>
    <w:multiLevelType w:val="multilevel"/>
    <w:tmpl w:val="AA3AF61A"/>
    <w:styleLink w:val="WW8Num20"/>
    <w:lvl w:ilvl="0">
      <w:start w:val="1"/>
      <w:numFmt w:val="decimal"/>
      <w:lvlText w:val="%1."/>
      <w:lvlJc w:val="left"/>
      <w:pPr>
        <w:ind w:left="363" w:hanging="363"/>
      </w:pPr>
    </w:lvl>
    <w:lvl w:ilvl="1">
      <w:start w:val="1"/>
      <w:numFmt w:val="decimal"/>
      <w:lvlText w:val="%2)"/>
      <w:lvlJc w:val="left"/>
      <w:pPr>
        <w:ind w:left="760" w:hanging="363"/>
      </w:pPr>
    </w:lvl>
    <w:lvl w:ilvl="2">
      <w:start w:val="1"/>
      <w:numFmt w:val="lowerLetter"/>
      <w:lvlText w:val="%3)"/>
      <w:lvlJc w:val="left"/>
      <w:pPr>
        <w:ind w:left="1157" w:hanging="363"/>
      </w:pPr>
    </w:lvl>
    <w:lvl w:ilvl="3">
      <w:numFmt w:val="bullet"/>
      <w:lvlText w:val="-"/>
      <w:lvlJc w:val="left"/>
      <w:pPr>
        <w:ind w:left="1554" w:hanging="363"/>
      </w:pPr>
      <w:rPr>
        <w:rFonts w:ascii="Tahoma" w:hAnsi="Tahoma" w:cs="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33">
    <w:nsid w:val="74287005"/>
    <w:multiLevelType w:val="multilevel"/>
    <w:tmpl w:val="F558D340"/>
    <w:lvl w:ilvl="0">
      <w:start w:val="1"/>
      <w:numFmt w:val="decimal"/>
      <w:lvlText w:val="%1."/>
      <w:lvlJc w:val="left"/>
      <w:pPr>
        <w:ind w:left="363" w:hanging="363"/>
      </w:pPr>
      <w:rPr>
        <w:rFonts w:asciiTheme="minorHAnsi" w:hAnsiTheme="minorHAnsi" w:hint="default"/>
      </w:rPr>
    </w:lvl>
    <w:lvl w:ilvl="1">
      <w:start w:val="1"/>
      <w:numFmt w:val="decimal"/>
      <w:lvlText w:val="%2)"/>
      <w:lvlJc w:val="left"/>
      <w:pPr>
        <w:ind w:left="760" w:hanging="363"/>
      </w:pPr>
      <w:rPr>
        <w:rFonts w:asciiTheme="minorHAnsi" w:eastAsia="SimSun" w:hAnsiTheme="minorHAnsi" w:cs="Arial"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34">
    <w:nsid w:val="742E5E0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35">
    <w:nsid w:val="748320DC"/>
    <w:multiLevelType w:val="multilevel"/>
    <w:tmpl w:val="AE3A603A"/>
    <w:styleLink w:val="WWNum8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6">
    <w:nsid w:val="74CC0EF3"/>
    <w:multiLevelType w:val="multilevel"/>
    <w:tmpl w:val="F558D340"/>
    <w:lvl w:ilvl="0">
      <w:start w:val="1"/>
      <w:numFmt w:val="decimal"/>
      <w:lvlText w:val="%1."/>
      <w:lvlJc w:val="left"/>
      <w:pPr>
        <w:ind w:left="363" w:hanging="363"/>
      </w:pPr>
      <w:rPr>
        <w:rFonts w:asciiTheme="minorHAnsi" w:hAnsiTheme="minorHAnsi" w:hint="default"/>
      </w:rPr>
    </w:lvl>
    <w:lvl w:ilvl="1">
      <w:start w:val="1"/>
      <w:numFmt w:val="decimal"/>
      <w:lvlText w:val="%2)"/>
      <w:lvlJc w:val="left"/>
      <w:pPr>
        <w:ind w:left="760" w:hanging="363"/>
      </w:pPr>
      <w:rPr>
        <w:rFonts w:asciiTheme="minorHAnsi" w:eastAsia="SimSun" w:hAnsiTheme="minorHAnsi" w:cs="Arial"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37">
    <w:nsid w:val="74EB344A"/>
    <w:multiLevelType w:val="multilevel"/>
    <w:tmpl w:val="7D12AF6E"/>
    <w:styleLink w:val="WWNum19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8">
    <w:nsid w:val="74FE04B8"/>
    <w:multiLevelType w:val="multilevel"/>
    <w:tmpl w:val="7D98D43A"/>
    <w:styleLink w:val="WWNum10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39">
    <w:nsid w:val="751A3B1E"/>
    <w:multiLevelType w:val="multilevel"/>
    <w:tmpl w:val="4832F7E2"/>
    <w:styleLink w:val="WWNum19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0">
    <w:nsid w:val="753B39FD"/>
    <w:multiLevelType w:val="multilevel"/>
    <w:tmpl w:val="98B619AC"/>
    <w:numStyleLink w:val="PASYM"/>
  </w:abstractNum>
  <w:abstractNum w:abstractNumId="441">
    <w:nsid w:val="7553441E"/>
    <w:multiLevelType w:val="multilevel"/>
    <w:tmpl w:val="FB9A0DB8"/>
    <w:styleLink w:val="WWNum7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2">
    <w:nsid w:val="75F87472"/>
    <w:multiLevelType w:val="multilevel"/>
    <w:tmpl w:val="FCF85F46"/>
    <w:styleLink w:val="WWNum16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3">
    <w:nsid w:val="764F0FD0"/>
    <w:multiLevelType w:val="multilevel"/>
    <w:tmpl w:val="7FF4238E"/>
    <w:styleLink w:val="WWNum5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4">
    <w:nsid w:val="766C4BE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45">
    <w:nsid w:val="76724F63"/>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46">
    <w:nsid w:val="77666413"/>
    <w:multiLevelType w:val="multilevel"/>
    <w:tmpl w:val="F7FC08EC"/>
    <w:styleLink w:val="WWNum18"/>
    <w:lvl w:ilvl="0">
      <w:start w:val="1"/>
      <w:numFmt w:val="decimal"/>
      <w:lvlText w:val="%1."/>
      <w:lvlJc w:val="left"/>
    </w:lvl>
    <w:lvl w:ilvl="1">
      <w:start w:val="1"/>
      <w:numFmt w:val="decimal"/>
      <w:lvlText w:val="%2)"/>
      <w:lvlJc w:val="left"/>
    </w:lvl>
    <w:lvl w:ilvl="2">
      <w:start w:val="1"/>
      <w:numFmt w:val="lowerLetter"/>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7">
    <w:nsid w:val="77B651E4"/>
    <w:multiLevelType w:val="multilevel"/>
    <w:tmpl w:val="98B619AC"/>
    <w:lvl w:ilvl="0">
      <w:start w:val="1"/>
      <w:numFmt w:val="decimal"/>
      <w:lvlText w:val="%1."/>
      <w:lvlJc w:val="left"/>
      <w:pPr>
        <w:ind w:left="363" w:hanging="363"/>
      </w:pPr>
      <w:rPr>
        <w:rFonts w:asciiTheme="minorHAnsi" w:hAnsiTheme="minorHAnsi"/>
      </w:rPr>
    </w:lvl>
    <w:lvl w:ilvl="1">
      <w:start w:val="1"/>
      <w:numFmt w:val="decimal"/>
      <w:lvlText w:val="%2)"/>
      <w:lvlJc w:val="left"/>
      <w:pPr>
        <w:ind w:left="760" w:hanging="363"/>
      </w:pPr>
      <w:rPr>
        <w:rFonts w:asciiTheme="minorHAnsi" w:eastAsia="SimSun" w:hAnsiTheme="minorHAnsi" w:cstheme="minorHAns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48">
    <w:nsid w:val="77E26EC8"/>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49">
    <w:nsid w:val="77F00569"/>
    <w:multiLevelType w:val="multilevel"/>
    <w:tmpl w:val="98B619AC"/>
    <w:numStyleLink w:val="PASYM"/>
  </w:abstractNum>
  <w:abstractNum w:abstractNumId="450">
    <w:nsid w:val="77FC4397"/>
    <w:multiLevelType w:val="multilevel"/>
    <w:tmpl w:val="1C624C38"/>
    <w:lvl w:ilvl="0">
      <w:start w:val="2"/>
      <w:numFmt w:val="decimal"/>
      <w:lvlText w:val="%1."/>
      <w:lvlJc w:val="left"/>
      <w:pPr>
        <w:ind w:left="363" w:hanging="363"/>
      </w:pPr>
      <w:rPr>
        <w:rFonts w:asciiTheme="minorHAnsi" w:hAnsiTheme="minorHAnsi" w:hint="default"/>
      </w:rPr>
    </w:lvl>
    <w:lvl w:ilvl="1">
      <w:start w:val="1"/>
      <w:numFmt w:val="decimal"/>
      <w:lvlText w:val="%2)"/>
      <w:lvlJc w:val="left"/>
      <w:pPr>
        <w:ind w:left="760" w:hanging="363"/>
      </w:pPr>
      <w:rPr>
        <w:rFonts w:asciiTheme="minorHAnsi" w:eastAsia="SimSun" w:hAnsiTheme="minorHAnsi" w:cs="Arial"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51">
    <w:nsid w:val="795054F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52">
    <w:nsid w:val="7A345D7C"/>
    <w:multiLevelType w:val="multilevel"/>
    <w:tmpl w:val="33663E34"/>
    <w:styleLink w:val="WWNum152"/>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3">
    <w:nsid w:val="7A544D66"/>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54">
    <w:nsid w:val="7A8B6A4C"/>
    <w:multiLevelType w:val="multilevel"/>
    <w:tmpl w:val="98B619AC"/>
    <w:numStyleLink w:val="PASYM"/>
  </w:abstractNum>
  <w:abstractNum w:abstractNumId="455">
    <w:nsid w:val="7AA01E3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56">
    <w:nsid w:val="7B024C59"/>
    <w:multiLevelType w:val="multilevel"/>
    <w:tmpl w:val="630AD7DC"/>
    <w:styleLink w:val="WWNum9"/>
    <w:lvl w:ilvl="0">
      <w:start w:val="1"/>
      <w:numFmt w:val="decimal"/>
      <w:lvlText w:val="%1."/>
      <w:lvlJc w:val="left"/>
    </w:lvl>
    <w:lvl w:ilvl="1">
      <w:start w:val="1"/>
      <w:numFmt w:val="decimal"/>
      <w:lvlText w:val="%2)"/>
      <w:lvlJc w:val="left"/>
    </w:lvl>
    <w:lvl w:ilvl="2">
      <w:start w:val="1"/>
      <w:numFmt w:val="lowerLetter"/>
      <w:lvlText w:val="%1.%2.%3)"/>
      <w:lvlJc w:val="left"/>
    </w:lvl>
    <w:lvl w:ilvl="3">
      <w:numFmt w:val="bullet"/>
      <w:lvlText w:val="-"/>
      <w:lvlJc w:val="left"/>
      <w:rPr>
        <w:rFonts w:ascii="Tahoma" w:hAnsi="Tahom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7">
    <w:nsid w:val="7B040EA1"/>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58">
    <w:nsid w:val="7B4C6F3A"/>
    <w:multiLevelType w:val="multilevel"/>
    <w:tmpl w:val="C9FA25FE"/>
    <w:styleLink w:val="WWNum2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9">
    <w:nsid w:val="7B5C55B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60">
    <w:nsid w:val="7C482C0C"/>
    <w:multiLevelType w:val="multilevel"/>
    <w:tmpl w:val="E466C88C"/>
    <w:styleLink w:val="WWNum2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1">
    <w:nsid w:val="7CAE04A5"/>
    <w:multiLevelType w:val="multilevel"/>
    <w:tmpl w:val="CF0EDF1A"/>
    <w:styleLink w:val="WWNum13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2">
    <w:nsid w:val="7CC8615E"/>
    <w:multiLevelType w:val="multilevel"/>
    <w:tmpl w:val="50E28322"/>
    <w:styleLink w:val="WWNum110"/>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3">
    <w:nsid w:val="7CF344B0"/>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64">
    <w:nsid w:val="7CF63912"/>
    <w:multiLevelType w:val="multilevel"/>
    <w:tmpl w:val="63B69384"/>
    <w:styleLink w:val="Numbering5"/>
    <w:lvl w:ilvl="0">
      <w:start w:val="1"/>
      <w:numFmt w:val="decimal"/>
      <w:lvlText w:val="%1."/>
      <w:lvlJc w:val="left"/>
    </w:lvl>
    <w:lvl w:ilvl="1">
      <w:start w:val="2"/>
      <w:numFmt w:val="decimal"/>
      <w:lvlText w:val="%1.%2."/>
      <w:lvlJc w:val="left"/>
    </w:lvl>
    <w:lvl w:ilvl="2">
      <w:start w:val="3"/>
      <w:numFmt w:val="lowerLetter"/>
      <w:lvlText w:val="%3)"/>
      <w:lvlJc w:val="left"/>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465">
    <w:nsid w:val="7DF737D7"/>
    <w:multiLevelType w:val="multilevel"/>
    <w:tmpl w:val="C2280BEE"/>
    <w:styleLink w:val="WWNum8"/>
    <w:lvl w:ilvl="0">
      <w:start w:val="1"/>
      <w:numFmt w:val="decimal"/>
      <w:lvlText w:val="%1."/>
      <w:lvlJc w:val="left"/>
    </w:lvl>
    <w:lvl w:ilvl="1">
      <w:start w:val="3"/>
      <w:numFmt w:val="decimal"/>
      <w:lvlText w:val="%2)"/>
      <w:lvlJc w:val="left"/>
    </w:lvl>
    <w:lvl w:ilvl="2">
      <w:start w:val="1"/>
      <w:numFmt w:val="lowerLetter"/>
      <w:lvlText w:val="%1.%2.%3)"/>
      <w:lvlJc w:val="left"/>
    </w:lvl>
    <w:lvl w:ilvl="3">
      <w:numFmt w:val="bullet"/>
      <w:lvlText w:val="-"/>
      <w:lvlJc w:val="left"/>
      <w:rPr>
        <w:rFonts w:ascii="Tahoma" w:hAnsi="Tahom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6">
    <w:nsid w:val="7E486A0F"/>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67">
    <w:nsid w:val="7E544092"/>
    <w:multiLevelType w:val="multilevel"/>
    <w:tmpl w:val="BE9C1B88"/>
    <w:styleLink w:val="WWNum212"/>
    <w:lvl w:ilvl="0">
      <w:start w:val="5"/>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68">
    <w:nsid w:val="7E677F8C"/>
    <w:multiLevelType w:val="multilevel"/>
    <w:tmpl w:val="CFFC73F4"/>
    <w:lvl w:ilvl="0">
      <w:start w:val="1"/>
      <w:numFmt w:val="decimal"/>
      <w:lvlText w:val="%1."/>
      <w:lvlJc w:val="left"/>
      <w:pPr>
        <w:ind w:left="363" w:hanging="363"/>
      </w:pPr>
      <w:rPr>
        <w:rFonts w:hint="default"/>
      </w:r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rPr>
        <w:rFonts w:hint="default"/>
      </w:rPr>
    </w:lvl>
    <w:lvl w:ilvl="3">
      <w:numFmt w:val="bullet"/>
      <w:lvlText w:val="-"/>
      <w:lvlJc w:val="left"/>
      <w:pPr>
        <w:ind w:left="1554" w:hanging="363"/>
      </w:pPr>
      <w:rPr>
        <w:rFonts w:ascii="Tahoma" w:hAnsi="Tahoma"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69">
    <w:nsid w:val="7E8A58BD"/>
    <w:multiLevelType w:val="multilevel"/>
    <w:tmpl w:val="090669BE"/>
    <w:styleLink w:val="WWNum2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0">
    <w:nsid w:val="7F485228"/>
    <w:multiLevelType w:val="multilevel"/>
    <w:tmpl w:val="0658B0CC"/>
    <w:styleLink w:val="WWNum23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1">
    <w:nsid w:val="7F8A35DA"/>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72">
    <w:nsid w:val="7F982FA1"/>
    <w:multiLevelType w:val="multilevel"/>
    <w:tmpl w:val="C45C7968"/>
    <w:styleLink w:val="WWNum13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3">
    <w:nsid w:val="7FDB5228"/>
    <w:multiLevelType w:val="multilevel"/>
    <w:tmpl w:val="98B619AC"/>
    <w:numStyleLink w:val="PASYM"/>
  </w:abstractNum>
  <w:abstractNum w:abstractNumId="474">
    <w:nsid w:val="7FDD0749"/>
    <w:multiLevelType w:val="multilevel"/>
    <w:tmpl w:val="B8AC3AE0"/>
    <w:lvl w:ilvl="0">
      <w:start w:val="1"/>
      <w:numFmt w:val="decimal"/>
      <w:lvlText w:val="%1."/>
      <w:lvlJc w:val="left"/>
      <w:pPr>
        <w:ind w:left="363" w:hanging="363"/>
      </w:pPr>
    </w:lvl>
    <w:lvl w:ilvl="1">
      <w:start w:val="1"/>
      <w:numFmt w:val="decimal"/>
      <w:lvlText w:val="%2)"/>
      <w:lvlJc w:val="left"/>
      <w:pPr>
        <w:ind w:left="760" w:hanging="363"/>
      </w:pPr>
      <w:rPr>
        <w:rFonts w:ascii="Calibri" w:eastAsia="SimSun" w:hAnsi="Calibri" w:cs="Calibri" w:hint="default"/>
        <w:b w:val="0"/>
        <w:bCs w:val="0"/>
      </w:rPr>
    </w:lvl>
    <w:lvl w:ilvl="2">
      <w:start w:val="1"/>
      <w:numFmt w:val="lowerLetter"/>
      <w:lvlText w:val="%3)"/>
      <w:lvlJc w:val="left"/>
      <w:pPr>
        <w:ind w:left="1157" w:hanging="363"/>
      </w:pPr>
    </w:lvl>
    <w:lvl w:ilvl="3">
      <w:numFmt w:val="bullet"/>
      <w:lvlText w:val="-"/>
      <w:lvlJc w:val="left"/>
      <w:pPr>
        <w:ind w:left="1554" w:hanging="363"/>
      </w:pPr>
      <w:rPr>
        <w:rFonts w:ascii="Tahoma" w:hAnsi="Tahoma"/>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75">
    <w:nsid w:val="7FF410F0"/>
    <w:multiLevelType w:val="multilevel"/>
    <w:tmpl w:val="98B619AC"/>
    <w:numStyleLink w:val="PASYM"/>
  </w:abstractNum>
  <w:num w:numId="1">
    <w:abstractNumId w:val="464"/>
  </w:num>
  <w:num w:numId="2">
    <w:abstractNumId w:val="320"/>
  </w:num>
  <w:num w:numId="3">
    <w:abstractNumId w:val="33"/>
  </w:num>
  <w:num w:numId="4">
    <w:abstractNumId w:val="381"/>
  </w:num>
  <w:num w:numId="5">
    <w:abstractNumId w:val="169"/>
  </w:num>
  <w:num w:numId="6">
    <w:abstractNumId w:val="91"/>
  </w:num>
  <w:num w:numId="7">
    <w:abstractNumId w:val="188"/>
  </w:num>
  <w:num w:numId="8">
    <w:abstractNumId w:val="415"/>
  </w:num>
  <w:num w:numId="9">
    <w:abstractNumId w:val="465"/>
  </w:num>
  <w:num w:numId="10">
    <w:abstractNumId w:val="456"/>
  </w:num>
  <w:num w:numId="11">
    <w:abstractNumId w:val="352"/>
  </w:num>
  <w:num w:numId="12">
    <w:abstractNumId w:val="347"/>
  </w:num>
  <w:num w:numId="13">
    <w:abstractNumId w:val="165"/>
  </w:num>
  <w:num w:numId="14">
    <w:abstractNumId w:val="223"/>
  </w:num>
  <w:num w:numId="15">
    <w:abstractNumId w:val="234"/>
  </w:num>
  <w:num w:numId="16">
    <w:abstractNumId w:val="282"/>
  </w:num>
  <w:num w:numId="17">
    <w:abstractNumId w:val="185"/>
  </w:num>
  <w:num w:numId="18">
    <w:abstractNumId w:val="162"/>
  </w:num>
  <w:num w:numId="19">
    <w:abstractNumId w:val="446"/>
  </w:num>
  <w:num w:numId="20">
    <w:abstractNumId w:val="311"/>
  </w:num>
  <w:num w:numId="21">
    <w:abstractNumId w:val="257"/>
  </w:num>
  <w:num w:numId="22">
    <w:abstractNumId w:val="112"/>
  </w:num>
  <w:num w:numId="23">
    <w:abstractNumId w:val="224"/>
  </w:num>
  <w:num w:numId="24">
    <w:abstractNumId w:val="130"/>
  </w:num>
  <w:num w:numId="25">
    <w:abstractNumId w:val="253"/>
  </w:num>
  <w:num w:numId="26">
    <w:abstractNumId w:val="186"/>
  </w:num>
  <w:num w:numId="27">
    <w:abstractNumId w:val="92"/>
  </w:num>
  <w:num w:numId="28">
    <w:abstractNumId w:val="181"/>
  </w:num>
  <w:num w:numId="29">
    <w:abstractNumId w:val="163"/>
  </w:num>
  <w:num w:numId="30">
    <w:abstractNumId w:val="76"/>
  </w:num>
  <w:num w:numId="31">
    <w:abstractNumId w:val="157"/>
  </w:num>
  <w:num w:numId="32">
    <w:abstractNumId w:val="370"/>
  </w:num>
  <w:num w:numId="33">
    <w:abstractNumId w:val="277"/>
  </w:num>
  <w:num w:numId="34">
    <w:abstractNumId w:val="149"/>
  </w:num>
  <w:num w:numId="35">
    <w:abstractNumId w:val="133"/>
  </w:num>
  <w:num w:numId="36">
    <w:abstractNumId w:val="121"/>
  </w:num>
  <w:num w:numId="37">
    <w:abstractNumId w:val="354"/>
  </w:num>
  <w:num w:numId="38">
    <w:abstractNumId w:val="427"/>
  </w:num>
  <w:num w:numId="39">
    <w:abstractNumId w:val="117"/>
  </w:num>
  <w:num w:numId="40">
    <w:abstractNumId w:val="403"/>
  </w:num>
  <w:num w:numId="41">
    <w:abstractNumId w:val="97"/>
  </w:num>
  <w:num w:numId="42">
    <w:abstractNumId w:val="274"/>
  </w:num>
  <w:num w:numId="43">
    <w:abstractNumId w:val="395"/>
  </w:num>
  <w:num w:numId="44">
    <w:abstractNumId w:val="118"/>
  </w:num>
  <w:num w:numId="45">
    <w:abstractNumId w:val="270"/>
  </w:num>
  <w:num w:numId="46">
    <w:abstractNumId w:val="151"/>
  </w:num>
  <w:num w:numId="47">
    <w:abstractNumId w:val="183"/>
  </w:num>
  <w:num w:numId="48">
    <w:abstractNumId w:val="242"/>
  </w:num>
  <w:num w:numId="49">
    <w:abstractNumId w:val="400"/>
  </w:num>
  <w:num w:numId="50">
    <w:abstractNumId w:val="319"/>
  </w:num>
  <w:num w:numId="51">
    <w:abstractNumId w:val="71"/>
  </w:num>
  <w:num w:numId="52">
    <w:abstractNumId w:val="408"/>
  </w:num>
  <w:num w:numId="53">
    <w:abstractNumId w:val="300"/>
  </w:num>
  <w:num w:numId="54">
    <w:abstractNumId w:val="443"/>
  </w:num>
  <w:num w:numId="55">
    <w:abstractNumId w:val="232"/>
  </w:num>
  <w:num w:numId="56">
    <w:abstractNumId w:val="272"/>
  </w:num>
  <w:num w:numId="57">
    <w:abstractNumId w:val="135"/>
  </w:num>
  <w:num w:numId="58">
    <w:abstractNumId w:val="93"/>
  </w:num>
  <w:num w:numId="59">
    <w:abstractNumId w:val="308"/>
  </w:num>
  <w:num w:numId="60">
    <w:abstractNumId w:val="171"/>
  </w:num>
  <w:num w:numId="61">
    <w:abstractNumId w:val="317"/>
  </w:num>
  <w:num w:numId="62">
    <w:abstractNumId w:val="104"/>
  </w:num>
  <w:num w:numId="63">
    <w:abstractNumId w:val="417"/>
  </w:num>
  <w:num w:numId="64">
    <w:abstractNumId w:val="420"/>
  </w:num>
  <w:num w:numId="65">
    <w:abstractNumId w:val="297"/>
  </w:num>
  <w:num w:numId="66">
    <w:abstractNumId w:val="79"/>
  </w:num>
  <w:num w:numId="67">
    <w:abstractNumId w:val="23"/>
  </w:num>
  <w:num w:numId="68">
    <w:abstractNumId w:val="279"/>
  </w:num>
  <w:num w:numId="69">
    <w:abstractNumId w:val="248"/>
  </w:num>
  <w:num w:numId="70">
    <w:abstractNumId w:val="136"/>
  </w:num>
  <w:num w:numId="71">
    <w:abstractNumId w:val="125"/>
  </w:num>
  <w:num w:numId="72">
    <w:abstractNumId w:val="72"/>
  </w:num>
  <w:num w:numId="73">
    <w:abstractNumId w:val="441"/>
  </w:num>
  <w:num w:numId="74">
    <w:abstractNumId w:val="296"/>
  </w:num>
  <w:num w:numId="75">
    <w:abstractNumId w:val="318"/>
  </w:num>
  <w:num w:numId="76">
    <w:abstractNumId w:val="14"/>
  </w:num>
  <w:num w:numId="77">
    <w:abstractNumId w:val="226"/>
  </w:num>
  <w:num w:numId="78">
    <w:abstractNumId w:val="393"/>
  </w:num>
  <w:num w:numId="79">
    <w:abstractNumId w:val="50"/>
  </w:num>
  <w:num w:numId="80">
    <w:abstractNumId w:val="303"/>
  </w:num>
  <w:num w:numId="81">
    <w:abstractNumId w:val="6"/>
  </w:num>
  <w:num w:numId="82">
    <w:abstractNumId w:val="155"/>
  </w:num>
  <w:num w:numId="83">
    <w:abstractNumId w:val="280"/>
  </w:num>
  <w:num w:numId="84">
    <w:abstractNumId w:val="153"/>
  </w:num>
  <w:num w:numId="85">
    <w:abstractNumId w:val="164"/>
  </w:num>
  <w:num w:numId="86">
    <w:abstractNumId w:val="74"/>
  </w:num>
  <w:num w:numId="87">
    <w:abstractNumId w:val="34"/>
  </w:num>
  <w:num w:numId="88">
    <w:abstractNumId w:val="353"/>
  </w:num>
  <w:num w:numId="89">
    <w:abstractNumId w:val="414"/>
  </w:num>
  <w:num w:numId="90">
    <w:abstractNumId w:val="435"/>
  </w:num>
  <w:num w:numId="91">
    <w:abstractNumId w:val="28"/>
  </w:num>
  <w:num w:numId="92">
    <w:abstractNumId w:val="86"/>
  </w:num>
  <w:num w:numId="93">
    <w:abstractNumId w:val="419"/>
  </w:num>
  <w:num w:numId="94">
    <w:abstractNumId w:val="207"/>
  </w:num>
  <w:num w:numId="95">
    <w:abstractNumId w:val="294"/>
  </w:num>
  <w:num w:numId="96">
    <w:abstractNumId w:val="101"/>
  </w:num>
  <w:num w:numId="97">
    <w:abstractNumId w:val="139"/>
  </w:num>
  <w:num w:numId="98">
    <w:abstractNumId w:val="322"/>
  </w:num>
  <w:num w:numId="99">
    <w:abstractNumId w:val="206"/>
  </w:num>
  <w:num w:numId="100">
    <w:abstractNumId w:val="355"/>
  </w:num>
  <w:num w:numId="101">
    <w:abstractNumId w:val="124"/>
  </w:num>
  <w:num w:numId="102">
    <w:abstractNumId w:val="42"/>
  </w:num>
  <w:num w:numId="103">
    <w:abstractNumId w:val="438"/>
  </w:num>
  <w:num w:numId="104">
    <w:abstractNumId w:val="217"/>
  </w:num>
  <w:num w:numId="105">
    <w:abstractNumId w:val="1"/>
  </w:num>
  <w:num w:numId="106">
    <w:abstractNumId w:val="61"/>
  </w:num>
  <w:num w:numId="107">
    <w:abstractNumId w:val="131"/>
  </w:num>
  <w:num w:numId="108">
    <w:abstractNumId w:val="310"/>
  </w:num>
  <w:num w:numId="109">
    <w:abstractNumId w:val="323"/>
  </w:num>
  <w:num w:numId="110">
    <w:abstractNumId w:val="37"/>
  </w:num>
  <w:num w:numId="111">
    <w:abstractNumId w:val="462"/>
  </w:num>
  <w:num w:numId="112">
    <w:abstractNumId w:val="83"/>
  </w:num>
  <w:num w:numId="113">
    <w:abstractNumId w:val="390"/>
  </w:num>
  <w:num w:numId="114">
    <w:abstractNumId w:val="174"/>
  </w:num>
  <w:num w:numId="115">
    <w:abstractNumId w:val="75"/>
  </w:num>
  <w:num w:numId="116">
    <w:abstractNumId w:val="339"/>
  </w:num>
  <w:num w:numId="117">
    <w:abstractNumId w:val="209"/>
  </w:num>
  <w:num w:numId="118">
    <w:abstractNumId w:val="222"/>
  </w:num>
  <w:num w:numId="119">
    <w:abstractNumId w:val="216"/>
  </w:num>
  <w:num w:numId="120">
    <w:abstractNumId w:val="3"/>
  </w:num>
  <w:num w:numId="121">
    <w:abstractNumId w:val="54"/>
  </w:num>
  <w:num w:numId="122">
    <w:abstractNumId w:val="82"/>
  </w:num>
  <w:num w:numId="123">
    <w:abstractNumId w:val="213"/>
  </w:num>
  <w:num w:numId="124">
    <w:abstractNumId w:val="426"/>
  </w:num>
  <w:num w:numId="125">
    <w:abstractNumId w:val="69"/>
  </w:num>
  <w:num w:numId="126">
    <w:abstractNumId w:val="388"/>
  </w:num>
  <w:num w:numId="127">
    <w:abstractNumId w:val="64"/>
  </w:num>
  <w:num w:numId="128">
    <w:abstractNumId w:val="106"/>
  </w:num>
  <w:num w:numId="129">
    <w:abstractNumId w:val="383"/>
  </w:num>
  <w:num w:numId="130">
    <w:abstractNumId w:val="252"/>
  </w:num>
  <w:num w:numId="131">
    <w:abstractNumId w:val="231"/>
  </w:num>
  <w:num w:numId="132">
    <w:abstractNumId w:val="238"/>
  </w:num>
  <w:num w:numId="133">
    <w:abstractNumId w:val="405"/>
  </w:num>
  <w:num w:numId="134">
    <w:abstractNumId w:val="472"/>
  </w:num>
  <w:num w:numId="135">
    <w:abstractNumId w:val="461"/>
  </w:num>
  <w:num w:numId="136">
    <w:abstractNumId w:val="195"/>
  </w:num>
  <w:num w:numId="137">
    <w:abstractNumId w:val="48"/>
  </w:num>
  <w:num w:numId="138">
    <w:abstractNumId w:val="235"/>
  </w:num>
  <w:num w:numId="139">
    <w:abstractNumId w:val="350"/>
  </w:num>
  <w:num w:numId="140">
    <w:abstractNumId w:val="284"/>
  </w:num>
  <w:num w:numId="141">
    <w:abstractNumId w:val="289"/>
  </w:num>
  <w:num w:numId="142">
    <w:abstractNumId w:val="128"/>
  </w:num>
  <w:num w:numId="143">
    <w:abstractNumId w:val="200"/>
  </w:num>
  <w:num w:numId="144">
    <w:abstractNumId w:val="10"/>
  </w:num>
  <w:num w:numId="145">
    <w:abstractNumId w:val="68"/>
  </w:num>
  <w:num w:numId="146">
    <w:abstractNumId w:val="237"/>
  </w:num>
  <w:num w:numId="147">
    <w:abstractNumId w:val="424"/>
  </w:num>
  <w:num w:numId="148">
    <w:abstractNumId w:val="268"/>
  </w:num>
  <w:num w:numId="149">
    <w:abstractNumId w:val="261"/>
  </w:num>
  <w:num w:numId="150">
    <w:abstractNumId w:val="31"/>
  </w:num>
  <w:num w:numId="151">
    <w:abstractNumId w:val="196"/>
  </w:num>
  <w:num w:numId="152">
    <w:abstractNumId w:val="327"/>
  </w:num>
  <w:num w:numId="153">
    <w:abstractNumId w:val="452"/>
  </w:num>
  <w:num w:numId="154">
    <w:abstractNumId w:val="425"/>
  </w:num>
  <w:num w:numId="155">
    <w:abstractNumId w:val="56"/>
  </w:num>
  <w:num w:numId="156">
    <w:abstractNumId w:val="309"/>
  </w:num>
  <w:num w:numId="157">
    <w:abstractNumId w:val="359"/>
  </w:num>
  <w:num w:numId="158">
    <w:abstractNumId w:val="357"/>
  </w:num>
  <w:num w:numId="159">
    <w:abstractNumId w:val="340"/>
  </w:num>
  <w:num w:numId="160">
    <w:abstractNumId w:val="84"/>
  </w:num>
  <w:num w:numId="161">
    <w:abstractNumId w:val="406"/>
  </w:num>
  <w:num w:numId="162">
    <w:abstractNumId w:val="26"/>
  </w:num>
  <w:num w:numId="163">
    <w:abstractNumId w:val="220"/>
  </w:num>
  <w:num w:numId="164">
    <w:abstractNumId w:val="329"/>
  </w:num>
  <w:num w:numId="165">
    <w:abstractNumId w:val="283"/>
  </w:num>
  <w:num w:numId="166">
    <w:abstractNumId w:val="335"/>
  </w:num>
  <w:num w:numId="167">
    <w:abstractNumId w:val="398"/>
  </w:num>
  <w:num w:numId="168">
    <w:abstractNumId w:val="442"/>
  </w:num>
  <w:num w:numId="169">
    <w:abstractNumId w:val="249"/>
  </w:num>
  <w:num w:numId="170">
    <w:abstractNumId w:val="180"/>
  </w:num>
  <w:num w:numId="171">
    <w:abstractNumId w:val="275"/>
  </w:num>
  <w:num w:numId="172">
    <w:abstractNumId w:val="15"/>
  </w:num>
  <w:num w:numId="173">
    <w:abstractNumId w:val="407"/>
  </w:num>
  <w:num w:numId="174">
    <w:abstractNumId w:val="402"/>
  </w:num>
  <w:num w:numId="175">
    <w:abstractNumId w:val="141"/>
  </w:num>
  <w:num w:numId="176">
    <w:abstractNumId w:val="326"/>
  </w:num>
  <w:num w:numId="177">
    <w:abstractNumId w:val="24"/>
  </w:num>
  <w:num w:numId="178">
    <w:abstractNumId w:val="32"/>
  </w:num>
  <w:num w:numId="179">
    <w:abstractNumId w:val="182"/>
  </w:num>
  <w:num w:numId="180">
    <w:abstractNumId w:val="348"/>
  </w:num>
  <w:num w:numId="181">
    <w:abstractNumId w:val="189"/>
  </w:num>
  <w:num w:numId="182">
    <w:abstractNumId w:val="160"/>
  </w:num>
  <w:num w:numId="183">
    <w:abstractNumId w:val="73"/>
  </w:num>
  <w:num w:numId="184">
    <w:abstractNumId w:val="65"/>
  </w:num>
  <w:num w:numId="185">
    <w:abstractNumId w:val="373"/>
  </w:num>
  <w:num w:numId="186">
    <w:abstractNumId w:val="218"/>
  </w:num>
  <w:num w:numId="187">
    <w:abstractNumId w:val="229"/>
  </w:num>
  <w:num w:numId="188">
    <w:abstractNumId w:val="214"/>
  </w:num>
  <w:num w:numId="189">
    <w:abstractNumId w:val="356"/>
  </w:num>
  <w:num w:numId="190">
    <w:abstractNumId w:val="236"/>
  </w:num>
  <w:num w:numId="191">
    <w:abstractNumId w:val="391"/>
  </w:num>
  <w:num w:numId="192">
    <w:abstractNumId w:val="70"/>
  </w:num>
  <w:num w:numId="193">
    <w:abstractNumId w:val="38"/>
  </w:num>
  <w:num w:numId="194">
    <w:abstractNumId w:val="351"/>
  </w:num>
  <w:num w:numId="195">
    <w:abstractNumId w:val="316"/>
  </w:num>
  <w:num w:numId="196">
    <w:abstractNumId w:val="254"/>
  </w:num>
  <w:num w:numId="197">
    <w:abstractNumId w:val="437"/>
  </w:num>
  <w:num w:numId="198">
    <w:abstractNumId w:val="241"/>
  </w:num>
  <w:num w:numId="199">
    <w:abstractNumId w:val="439"/>
  </w:num>
  <w:num w:numId="200">
    <w:abstractNumId w:val="107"/>
  </w:num>
  <w:num w:numId="201">
    <w:abstractNumId w:val="126"/>
  </w:num>
  <w:num w:numId="202">
    <w:abstractNumId w:val="422"/>
  </w:num>
  <w:num w:numId="203">
    <w:abstractNumId w:val="344"/>
  </w:num>
  <w:num w:numId="204">
    <w:abstractNumId w:val="382"/>
  </w:num>
  <w:num w:numId="205">
    <w:abstractNumId w:val="267"/>
  </w:num>
  <w:num w:numId="206">
    <w:abstractNumId w:val="411"/>
  </w:num>
  <w:num w:numId="207">
    <w:abstractNumId w:val="12"/>
  </w:num>
  <w:num w:numId="208">
    <w:abstractNumId w:val="341"/>
  </w:num>
  <w:num w:numId="209">
    <w:abstractNumId w:val="102"/>
  </w:num>
  <w:num w:numId="210">
    <w:abstractNumId w:val="27"/>
  </w:num>
  <w:num w:numId="211">
    <w:abstractNumId w:val="159"/>
  </w:num>
  <w:num w:numId="212">
    <w:abstractNumId w:val="114"/>
  </w:num>
  <w:num w:numId="213">
    <w:abstractNumId w:val="467"/>
  </w:num>
  <w:num w:numId="214">
    <w:abstractNumId w:val="221"/>
  </w:num>
  <w:num w:numId="215">
    <w:abstractNumId w:val="7"/>
  </w:num>
  <w:num w:numId="216">
    <w:abstractNumId w:val="328"/>
  </w:num>
  <w:num w:numId="217">
    <w:abstractNumId w:val="346"/>
  </w:num>
  <w:num w:numId="218">
    <w:abstractNumId w:val="469"/>
  </w:num>
  <w:num w:numId="219">
    <w:abstractNumId w:val="458"/>
  </w:num>
  <w:num w:numId="220">
    <w:abstractNumId w:val="460"/>
  </w:num>
  <w:num w:numId="221">
    <w:abstractNumId w:val="89"/>
  </w:num>
  <w:num w:numId="222">
    <w:abstractNumId w:val="416"/>
  </w:num>
  <w:num w:numId="223">
    <w:abstractNumId w:val="198"/>
  </w:num>
  <w:num w:numId="224">
    <w:abstractNumId w:val="379"/>
  </w:num>
  <w:num w:numId="225">
    <w:abstractNumId w:val="258"/>
  </w:num>
  <w:num w:numId="226">
    <w:abstractNumId w:val="191"/>
  </w:num>
  <w:num w:numId="227">
    <w:abstractNumId w:val="362"/>
  </w:num>
  <w:num w:numId="228">
    <w:abstractNumId w:val="123"/>
  </w:num>
  <w:num w:numId="229">
    <w:abstractNumId w:val="332"/>
  </w:num>
  <w:num w:numId="230">
    <w:abstractNumId w:val="313"/>
  </w:num>
  <w:num w:numId="231">
    <w:abstractNumId w:val="273"/>
  </w:num>
  <w:num w:numId="232">
    <w:abstractNumId w:val="470"/>
  </w:num>
  <w:num w:numId="233">
    <w:abstractNumId w:val="62"/>
  </w:num>
  <w:num w:numId="234">
    <w:abstractNumId w:val="47"/>
  </w:num>
  <w:num w:numId="235">
    <w:abstractNumId w:val="199"/>
  </w:num>
  <w:num w:numId="236">
    <w:abstractNumId w:val="372"/>
  </w:num>
  <w:num w:numId="237">
    <w:abstractNumId w:val="142"/>
  </w:num>
  <w:num w:numId="238">
    <w:abstractNumId w:val="293"/>
    <w:lvlOverride w:ilvl="1">
      <w:lvl w:ilvl="1">
        <w:start w:val="1"/>
        <w:numFmt w:val="decimal"/>
        <w:lvlText w:val="%2)"/>
        <w:lvlJc w:val="left"/>
        <w:pPr>
          <w:ind w:left="760" w:hanging="363"/>
        </w:pPr>
        <w:rPr>
          <w:rFonts w:asciiTheme="minorHAnsi" w:eastAsia="SimSun" w:hAnsiTheme="minorHAnsi" w:cstheme="minorHAnsi" w:hint="default"/>
          <w:b w:val="0"/>
          <w:bCs w:val="0"/>
        </w:rPr>
      </w:lvl>
    </w:lvlOverride>
  </w:num>
  <w:num w:numId="239">
    <w:abstractNumId w:val="432"/>
  </w:num>
  <w:num w:numId="240">
    <w:abstractNumId w:val="293"/>
  </w:num>
  <w:num w:numId="241">
    <w:abstractNumId w:val="293"/>
  </w:num>
  <w:num w:numId="242">
    <w:abstractNumId w:val="295"/>
    <w:lvlOverride w:ilvl="0">
      <w:lvl w:ilvl="0">
        <w:start w:val="1"/>
        <w:numFmt w:val="decimal"/>
        <w:lvlText w:val="%1."/>
        <w:lvlJc w:val="left"/>
        <w:pPr>
          <w:ind w:left="363" w:hanging="363"/>
        </w:pPr>
        <w:rPr>
          <w:rFonts w:asciiTheme="minorHAnsi" w:hAnsiTheme="minorHAnsi"/>
        </w:rPr>
      </w:lvl>
    </w:lvlOverride>
    <w:lvlOverride w:ilvl="1">
      <w:lvl w:ilvl="1">
        <w:start w:val="1"/>
        <w:numFmt w:val="decimal"/>
        <w:lvlText w:val="%2)"/>
        <w:lvlJc w:val="left"/>
        <w:pPr>
          <w:ind w:left="760" w:hanging="363"/>
        </w:pPr>
        <w:rPr>
          <w:rFonts w:asciiTheme="minorHAnsi" w:eastAsia="SimSun" w:hAnsiTheme="minorHAnsi" w:cs="Arial"/>
          <w:b w:val="0"/>
          <w:bCs w:val="0"/>
        </w:rPr>
      </w:lvl>
    </w:lvlOverride>
    <w:lvlOverride w:ilvl="2">
      <w:lvl w:ilvl="2">
        <w:start w:val="1"/>
        <w:numFmt w:val="lowerLetter"/>
        <w:lvlText w:val="%3)"/>
        <w:lvlJc w:val="left"/>
        <w:pPr>
          <w:ind w:left="1157" w:hanging="363"/>
        </w:pPr>
      </w:lvl>
    </w:lvlOverride>
    <w:lvlOverride w:ilvl="3">
      <w:lvl w:ilvl="3">
        <w:numFmt w:val="bullet"/>
        <w:lvlText w:val="-"/>
        <w:lvlJc w:val="left"/>
        <w:pPr>
          <w:ind w:left="1554" w:hanging="363"/>
        </w:pPr>
        <w:rPr>
          <w:rFonts w:ascii="Tahoma" w:hAnsi="Tahoma"/>
        </w:r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243">
    <w:abstractNumId w:val="179"/>
  </w:num>
  <w:num w:numId="244">
    <w:abstractNumId w:val="152"/>
  </w:num>
  <w:num w:numId="245">
    <w:abstractNumId w:val="293"/>
  </w:num>
  <w:num w:numId="246">
    <w:abstractNumId w:val="158"/>
    <w:lvlOverride w:ilvl="1">
      <w:lvl w:ilvl="1">
        <w:start w:val="1"/>
        <w:numFmt w:val="decimal"/>
        <w:lvlText w:val="%2)"/>
        <w:lvlJc w:val="left"/>
        <w:pPr>
          <w:ind w:left="760" w:hanging="363"/>
        </w:pPr>
        <w:rPr>
          <w:rFonts w:asciiTheme="minorHAnsi" w:eastAsia="SimSun" w:hAnsiTheme="minorHAnsi" w:cstheme="minorHAnsi" w:hint="default"/>
          <w:b w:val="0"/>
          <w:bCs w:val="0"/>
        </w:rPr>
      </w:lvl>
    </w:lvlOverride>
  </w:num>
  <w:num w:numId="247">
    <w:abstractNumId w:val="473"/>
  </w:num>
  <w:num w:numId="248">
    <w:abstractNumId w:val="167"/>
    <w:lvlOverride w:ilvl="0">
      <w:lvl w:ilvl="0">
        <w:start w:val="1"/>
        <w:numFmt w:val="decimal"/>
        <w:lvlText w:val="%1."/>
        <w:lvlJc w:val="left"/>
        <w:pPr>
          <w:ind w:left="363" w:hanging="363"/>
        </w:pPr>
        <w:rPr>
          <w:rFonts w:asciiTheme="minorHAnsi" w:hAnsiTheme="minorHAnsi"/>
        </w:rPr>
      </w:lvl>
    </w:lvlOverride>
    <w:lvlOverride w:ilvl="1">
      <w:lvl w:ilvl="1">
        <w:start w:val="1"/>
        <w:numFmt w:val="decimal"/>
        <w:lvlText w:val="%2)"/>
        <w:lvlJc w:val="left"/>
        <w:pPr>
          <w:ind w:left="760" w:hanging="363"/>
        </w:pPr>
        <w:rPr>
          <w:rFonts w:asciiTheme="minorHAnsi" w:eastAsia="SimSun" w:hAnsiTheme="minorHAnsi" w:cstheme="minorHAnsi" w:hint="default"/>
          <w:b w:val="0"/>
          <w:bCs w:val="0"/>
        </w:rPr>
      </w:lvl>
    </w:lvlOverride>
    <w:lvlOverride w:ilvl="2">
      <w:lvl w:ilvl="2">
        <w:start w:val="1"/>
        <w:numFmt w:val="lowerLetter"/>
        <w:lvlText w:val="%3)"/>
        <w:lvlJc w:val="left"/>
        <w:pPr>
          <w:ind w:left="1157" w:hanging="363"/>
        </w:pPr>
      </w:lvl>
    </w:lvlOverride>
    <w:lvlOverride w:ilvl="3">
      <w:lvl w:ilvl="3">
        <w:numFmt w:val="bullet"/>
        <w:lvlText w:val="-"/>
        <w:lvlJc w:val="left"/>
        <w:pPr>
          <w:ind w:left="1554" w:hanging="363"/>
        </w:pPr>
        <w:rPr>
          <w:rFonts w:ascii="Tahoma" w:hAnsi="Tahoma"/>
        </w:r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249">
    <w:abstractNumId w:val="412"/>
    <w:lvlOverride w:ilvl="1">
      <w:lvl w:ilvl="1">
        <w:start w:val="1"/>
        <w:numFmt w:val="decimal"/>
        <w:lvlText w:val="%2)"/>
        <w:lvlJc w:val="left"/>
        <w:pPr>
          <w:ind w:left="760" w:hanging="363"/>
        </w:pPr>
        <w:rPr>
          <w:rFonts w:asciiTheme="minorHAnsi" w:eastAsia="SimSun" w:hAnsiTheme="minorHAnsi" w:cstheme="minorHAnsi" w:hint="default"/>
          <w:b w:val="0"/>
          <w:bCs w:val="0"/>
        </w:rPr>
      </w:lvl>
    </w:lvlOverride>
  </w:num>
  <w:num w:numId="250">
    <w:abstractNumId w:val="233"/>
  </w:num>
  <w:num w:numId="251">
    <w:abstractNumId w:val="449"/>
  </w:num>
  <w:num w:numId="252">
    <w:abstractNumId w:val="244"/>
  </w:num>
  <w:num w:numId="253">
    <w:abstractNumId w:val="423"/>
  </w:num>
  <w:num w:numId="254">
    <w:abstractNumId w:val="66"/>
  </w:num>
  <w:num w:numId="255">
    <w:abstractNumId w:val="384"/>
  </w:num>
  <w:num w:numId="256">
    <w:abstractNumId w:val="397"/>
  </w:num>
  <w:num w:numId="257">
    <w:abstractNumId w:val="175"/>
  </w:num>
  <w:num w:numId="258">
    <w:abstractNumId w:val="60"/>
  </w:num>
  <w:num w:numId="259">
    <w:abstractNumId w:val="263"/>
  </w:num>
  <w:num w:numId="260">
    <w:abstractNumId w:val="376"/>
  </w:num>
  <w:num w:numId="261">
    <w:abstractNumId w:val="210"/>
  </w:num>
  <w:num w:numId="262">
    <w:abstractNumId w:val="409"/>
  </w:num>
  <w:num w:numId="263">
    <w:abstractNumId w:val="55"/>
  </w:num>
  <w:num w:numId="264">
    <w:abstractNumId w:val="349"/>
  </w:num>
  <w:num w:numId="265">
    <w:abstractNumId w:val="455"/>
  </w:num>
  <w:num w:numId="266">
    <w:abstractNumId w:val="321"/>
  </w:num>
  <w:num w:numId="267">
    <w:abstractNumId w:val="2"/>
  </w:num>
  <w:num w:numId="268">
    <w:abstractNumId w:val="122"/>
  </w:num>
  <w:num w:numId="269">
    <w:abstractNumId w:val="471"/>
  </w:num>
  <w:num w:numId="270">
    <w:abstractNumId w:val="193"/>
  </w:num>
  <w:num w:numId="271">
    <w:abstractNumId w:val="474"/>
  </w:num>
  <w:num w:numId="272">
    <w:abstractNumId w:val="459"/>
  </w:num>
  <w:num w:numId="273">
    <w:abstractNumId w:val="137"/>
  </w:num>
  <w:num w:numId="274">
    <w:abstractNumId w:val="140"/>
  </w:num>
  <w:num w:numId="275">
    <w:abstractNumId w:val="225"/>
  </w:num>
  <w:num w:numId="276">
    <w:abstractNumId w:val="22"/>
  </w:num>
  <w:num w:numId="277">
    <w:abstractNumId w:val="337"/>
  </w:num>
  <w:num w:numId="278">
    <w:abstractNumId w:val="45"/>
  </w:num>
  <w:num w:numId="279">
    <w:abstractNumId w:val="304"/>
  </w:num>
  <w:num w:numId="280">
    <w:abstractNumId w:val="90"/>
  </w:num>
  <w:num w:numId="281">
    <w:abstractNumId w:val="394"/>
  </w:num>
  <w:num w:numId="282">
    <w:abstractNumId w:val="287"/>
  </w:num>
  <w:num w:numId="283">
    <w:abstractNumId w:val="315"/>
  </w:num>
  <w:num w:numId="284">
    <w:abstractNumId w:val="260"/>
  </w:num>
  <w:num w:numId="285">
    <w:abstractNumId w:val="105"/>
  </w:num>
  <w:num w:numId="286">
    <w:abstractNumId w:val="281"/>
  </w:num>
  <w:num w:numId="287">
    <w:abstractNumId w:val="115"/>
  </w:num>
  <w:num w:numId="288">
    <w:abstractNumId w:val="365"/>
  </w:num>
  <w:num w:numId="289">
    <w:abstractNumId w:val="421"/>
  </w:num>
  <w:num w:numId="290">
    <w:abstractNumId w:val="247"/>
  </w:num>
  <w:num w:numId="291">
    <w:abstractNumId w:val="144"/>
  </w:num>
  <w:num w:numId="292">
    <w:abstractNumId w:val="457"/>
  </w:num>
  <w:num w:numId="293">
    <w:abstractNumId w:val="430"/>
  </w:num>
  <w:num w:numId="294">
    <w:abstractNumId w:val="392"/>
  </w:num>
  <w:num w:numId="295">
    <w:abstractNumId w:val="312"/>
  </w:num>
  <w:num w:numId="296">
    <w:abstractNumId w:val="298"/>
  </w:num>
  <w:num w:numId="297">
    <w:abstractNumId w:val="127"/>
  </w:num>
  <w:num w:numId="298">
    <w:abstractNumId w:val="192"/>
  </w:num>
  <w:num w:numId="299">
    <w:abstractNumId w:val="150"/>
  </w:num>
  <w:num w:numId="300">
    <w:abstractNumId w:val="52"/>
  </w:num>
  <w:num w:numId="301">
    <w:abstractNumId w:val="11"/>
  </w:num>
  <w:num w:numId="302">
    <w:abstractNumId w:val="466"/>
  </w:num>
  <w:num w:numId="303">
    <w:abstractNumId w:val="120"/>
  </w:num>
  <w:num w:numId="304">
    <w:abstractNumId w:val="264"/>
  </w:num>
  <w:num w:numId="305">
    <w:abstractNumId w:val="413"/>
  </w:num>
  <w:num w:numId="306">
    <w:abstractNumId w:val="184"/>
  </w:num>
  <w:num w:numId="307">
    <w:abstractNumId w:val="451"/>
  </w:num>
  <w:num w:numId="308">
    <w:abstractNumId w:val="342"/>
  </w:num>
  <w:num w:numId="309">
    <w:abstractNumId w:val="35"/>
  </w:num>
  <w:num w:numId="310">
    <w:abstractNumId w:val="325"/>
  </w:num>
  <w:num w:numId="311">
    <w:abstractNumId w:val="299"/>
  </w:num>
  <w:num w:numId="312">
    <w:abstractNumId w:val="78"/>
  </w:num>
  <w:num w:numId="313">
    <w:abstractNumId w:val="194"/>
  </w:num>
  <w:num w:numId="314">
    <w:abstractNumId w:val="154"/>
  </w:num>
  <w:num w:numId="315">
    <w:abstractNumId w:val="138"/>
  </w:num>
  <w:num w:numId="316">
    <w:abstractNumId w:val="205"/>
  </w:num>
  <w:num w:numId="317">
    <w:abstractNumId w:val="305"/>
  </w:num>
  <w:num w:numId="318">
    <w:abstractNumId w:val="265"/>
  </w:num>
  <w:num w:numId="319">
    <w:abstractNumId w:val="396"/>
  </w:num>
  <w:num w:numId="320">
    <w:abstractNumId w:val="9"/>
  </w:num>
  <w:num w:numId="321">
    <w:abstractNumId w:val="380"/>
  </w:num>
  <w:num w:numId="322">
    <w:abstractNumId w:val="428"/>
  </w:num>
  <w:num w:numId="323">
    <w:abstractNumId w:val="173"/>
  </w:num>
  <w:num w:numId="324">
    <w:abstractNumId w:val="302"/>
  </w:num>
  <w:num w:numId="325">
    <w:abstractNumId w:val="371"/>
  </w:num>
  <w:num w:numId="326">
    <w:abstractNumId w:val="385"/>
  </w:num>
  <w:num w:numId="327">
    <w:abstractNumId w:val="431"/>
  </w:num>
  <w:num w:numId="328">
    <w:abstractNumId w:val="129"/>
  </w:num>
  <w:num w:numId="329">
    <w:abstractNumId w:val="374"/>
  </w:num>
  <w:num w:numId="330">
    <w:abstractNumId w:val="440"/>
  </w:num>
  <w:num w:numId="331">
    <w:abstractNumId w:val="100"/>
  </w:num>
  <w:num w:numId="332">
    <w:abstractNumId w:val="290"/>
  </w:num>
  <w:num w:numId="333">
    <w:abstractNumId w:val="109"/>
  </w:num>
  <w:num w:numId="334">
    <w:abstractNumId w:val="170"/>
  </w:num>
  <w:num w:numId="335">
    <w:abstractNumId w:val="251"/>
  </w:num>
  <w:num w:numId="336">
    <w:abstractNumId w:val="475"/>
  </w:num>
  <w:num w:numId="337">
    <w:abstractNumId w:val="17"/>
  </w:num>
  <w:num w:numId="338">
    <w:abstractNumId w:val="292"/>
  </w:num>
  <w:num w:numId="339">
    <w:abstractNumId w:val="387"/>
  </w:num>
  <w:num w:numId="340">
    <w:abstractNumId w:val="330"/>
  </w:num>
  <w:num w:numId="341">
    <w:abstractNumId w:val="239"/>
  </w:num>
  <w:num w:numId="342">
    <w:abstractNumId w:val="4"/>
  </w:num>
  <w:num w:numId="343">
    <w:abstractNumId w:val="67"/>
  </w:num>
  <w:num w:numId="344">
    <w:abstractNumId w:val="132"/>
  </w:num>
  <w:num w:numId="345">
    <w:abstractNumId w:val="245"/>
  </w:num>
  <w:num w:numId="346">
    <w:abstractNumId w:val="99"/>
  </w:num>
  <w:num w:numId="347">
    <w:abstractNumId w:val="336"/>
  </w:num>
  <w:num w:numId="348">
    <w:abstractNumId w:val="401"/>
  </w:num>
  <w:num w:numId="349">
    <w:abstractNumId w:val="103"/>
  </w:num>
  <w:num w:numId="350">
    <w:abstractNumId w:val="410"/>
  </w:num>
  <w:num w:numId="351">
    <w:abstractNumId w:val="187"/>
  </w:num>
  <w:num w:numId="352">
    <w:abstractNumId w:val="13"/>
  </w:num>
  <w:num w:numId="353">
    <w:abstractNumId w:val="16"/>
  </w:num>
  <w:num w:numId="354">
    <w:abstractNumId w:val="212"/>
  </w:num>
  <w:num w:numId="355">
    <w:abstractNumId w:val="147"/>
  </w:num>
  <w:num w:numId="356">
    <w:abstractNumId w:val="119"/>
  </w:num>
  <w:num w:numId="357">
    <w:abstractNumId w:val="230"/>
  </w:num>
  <w:num w:numId="358">
    <w:abstractNumId w:val="266"/>
  </w:num>
  <w:num w:numId="359">
    <w:abstractNumId w:val="87"/>
  </w:num>
  <w:num w:numId="360">
    <w:abstractNumId w:val="386"/>
  </w:num>
  <w:num w:numId="361">
    <w:abstractNumId w:val="197"/>
  </w:num>
  <w:num w:numId="362">
    <w:abstractNumId w:val="301"/>
  </w:num>
  <w:num w:numId="363">
    <w:abstractNumId w:val="49"/>
  </w:num>
  <w:num w:numId="364">
    <w:abstractNumId w:val="286"/>
  </w:num>
  <w:num w:numId="365">
    <w:abstractNumId w:val="307"/>
  </w:num>
  <w:num w:numId="366">
    <w:abstractNumId w:val="29"/>
  </w:num>
  <w:num w:numId="367">
    <w:abstractNumId w:val="369"/>
  </w:num>
  <w:num w:numId="368">
    <w:abstractNumId w:val="364"/>
  </w:num>
  <w:num w:numId="369">
    <w:abstractNumId w:val="145"/>
  </w:num>
  <w:num w:numId="370">
    <w:abstractNumId w:val="148"/>
  </w:num>
  <w:num w:numId="371">
    <w:abstractNumId w:val="404"/>
  </w:num>
  <w:num w:numId="372">
    <w:abstractNumId w:val="53"/>
  </w:num>
  <w:num w:numId="373">
    <w:abstractNumId w:val="58"/>
  </w:num>
  <w:num w:numId="374">
    <w:abstractNumId w:val="418"/>
  </w:num>
  <w:num w:numId="375">
    <w:abstractNumId w:val="444"/>
  </w:num>
  <w:num w:numId="376">
    <w:abstractNumId w:val="88"/>
  </w:num>
  <w:num w:numId="377">
    <w:abstractNumId w:val="338"/>
  </w:num>
  <w:num w:numId="378">
    <w:abstractNumId w:val="361"/>
  </w:num>
  <w:num w:numId="379">
    <w:abstractNumId w:val="116"/>
  </w:num>
  <w:num w:numId="380">
    <w:abstractNumId w:val="21"/>
  </w:num>
  <w:num w:numId="381">
    <w:abstractNumId w:val="227"/>
  </w:num>
  <w:num w:numId="382">
    <w:abstractNumId w:val="204"/>
  </w:num>
  <w:num w:numId="383">
    <w:abstractNumId w:val="25"/>
  </w:num>
  <w:num w:numId="384">
    <w:abstractNumId w:val="77"/>
  </w:num>
  <w:num w:numId="385">
    <w:abstractNumId w:val="271"/>
  </w:num>
  <w:num w:numId="386">
    <w:abstractNumId w:val="246"/>
  </w:num>
  <w:num w:numId="387">
    <w:abstractNumId w:val="166"/>
  </w:num>
  <w:num w:numId="388">
    <w:abstractNumId w:val="453"/>
  </w:num>
  <w:num w:numId="389">
    <w:abstractNumId w:val="111"/>
  </w:num>
  <w:num w:numId="390">
    <w:abstractNumId w:val="59"/>
  </w:num>
  <w:num w:numId="391">
    <w:abstractNumId w:val="8"/>
  </w:num>
  <w:num w:numId="392">
    <w:abstractNumId w:val="18"/>
  </w:num>
  <w:num w:numId="393">
    <w:abstractNumId w:val="63"/>
  </w:num>
  <w:num w:numId="394">
    <w:abstractNumId w:val="178"/>
  </w:num>
  <w:num w:numId="395">
    <w:abstractNumId w:val="243"/>
  </w:num>
  <w:num w:numId="396">
    <w:abstractNumId w:val="331"/>
  </w:num>
  <w:num w:numId="397">
    <w:abstractNumId w:val="360"/>
  </w:num>
  <w:num w:numId="398">
    <w:abstractNumId w:val="366"/>
  </w:num>
  <w:num w:numId="399">
    <w:abstractNumId w:val="345"/>
  </w:num>
  <w:num w:numId="400">
    <w:abstractNumId w:val="375"/>
  </w:num>
  <w:num w:numId="401">
    <w:abstractNumId w:val="367"/>
  </w:num>
  <w:num w:numId="402">
    <w:abstractNumId w:val="44"/>
  </w:num>
  <w:num w:numId="403">
    <w:abstractNumId w:val="202"/>
  </w:num>
  <w:num w:numId="404">
    <w:abstractNumId w:val="94"/>
  </w:num>
  <w:num w:numId="405">
    <w:abstractNumId w:val="39"/>
  </w:num>
  <w:num w:numId="406">
    <w:abstractNumId w:val="156"/>
  </w:num>
  <w:num w:numId="407">
    <w:abstractNumId w:val="363"/>
  </w:num>
  <w:num w:numId="408">
    <w:abstractNumId w:val="288"/>
  </w:num>
  <w:num w:numId="409">
    <w:abstractNumId w:val="334"/>
  </w:num>
  <w:num w:numId="410">
    <w:abstractNumId w:val="30"/>
  </w:num>
  <w:num w:numId="411">
    <w:abstractNumId w:val="168"/>
  </w:num>
  <w:num w:numId="412">
    <w:abstractNumId w:val="81"/>
  </w:num>
  <w:num w:numId="413">
    <w:abstractNumId w:val="306"/>
  </w:num>
  <w:num w:numId="414">
    <w:abstractNumId w:val="399"/>
  </w:num>
  <w:num w:numId="415">
    <w:abstractNumId w:val="208"/>
  </w:num>
  <w:num w:numId="416">
    <w:abstractNumId w:val="314"/>
  </w:num>
  <w:num w:numId="417">
    <w:abstractNumId w:val="5"/>
  </w:num>
  <w:num w:numId="418">
    <w:abstractNumId w:val="434"/>
  </w:num>
  <w:num w:numId="419">
    <w:abstractNumId w:val="285"/>
  </w:num>
  <w:num w:numId="420">
    <w:abstractNumId w:val="36"/>
  </w:num>
  <w:num w:numId="421">
    <w:abstractNumId w:val="19"/>
  </w:num>
  <w:num w:numId="422">
    <w:abstractNumId w:val="240"/>
  </w:num>
  <w:num w:numId="423">
    <w:abstractNumId w:val="389"/>
  </w:num>
  <w:num w:numId="424">
    <w:abstractNumId w:val="57"/>
  </w:num>
  <w:num w:numId="425">
    <w:abstractNumId w:val="177"/>
  </w:num>
  <w:num w:numId="426">
    <w:abstractNumId w:val="108"/>
  </w:num>
  <w:num w:numId="427">
    <w:abstractNumId w:val="250"/>
  </w:num>
  <w:num w:numId="428">
    <w:abstractNumId w:val="255"/>
  </w:num>
  <w:num w:numId="429">
    <w:abstractNumId w:val="378"/>
  </w:num>
  <w:num w:numId="430">
    <w:abstractNumId w:val="176"/>
  </w:num>
  <w:num w:numId="431">
    <w:abstractNumId w:val="161"/>
  </w:num>
  <w:num w:numId="432">
    <w:abstractNumId w:val="20"/>
  </w:num>
  <w:num w:numId="433">
    <w:abstractNumId w:val="80"/>
  </w:num>
  <w:num w:numId="434">
    <w:abstractNumId w:val="96"/>
  </w:num>
  <w:num w:numId="435">
    <w:abstractNumId w:val="219"/>
  </w:num>
  <w:num w:numId="436">
    <w:abstractNumId w:val="146"/>
  </w:num>
  <w:num w:numId="437">
    <w:abstractNumId w:val="211"/>
  </w:num>
  <w:num w:numId="438">
    <w:abstractNumId w:val="343"/>
  </w:num>
  <w:num w:numId="439">
    <w:abstractNumId w:val="203"/>
  </w:num>
  <w:num w:numId="440">
    <w:abstractNumId w:val="436"/>
  </w:num>
  <w:num w:numId="441">
    <w:abstractNumId w:val="433"/>
  </w:num>
  <w:num w:numId="442">
    <w:abstractNumId w:val="276"/>
  </w:num>
  <w:num w:numId="443">
    <w:abstractNumId w:val="450"/>
  </w:num>
  <w:num w:numId="444">
    <w:abstractNumId w:val="215"/>
  </w:num>
  <w:num w:numId="445">
    <w:abstractNumId w:val="95"/>
  </w:num>
  <w:num w:numId="446">
    <w:abstractNumId w:val="377"/>
  </w:num>
  <w:num w:numId="447">
    <w:abstractNumId w:val="368"/>
  </w:num>
  <w:num w:numId="448">
    <w:abstractNumId w:val="468"/>
  </w:num>
  <w:num w:numId="449">
    <w:abstractNumId w:val="256"/>
  </w:num>
  <w:num w:numId="450">
    <w:abstractNumId w:val="43"/>
  </w:num>
  <w:num w:numId="451">
    <w:abstractNumId w:val="85"/>
  </w:num>
  <w:num w:numId="452">
    <w:abstractNumId w:val="262"/>
  </w:num>
  <w:num w:numId="453">
    <w:abstractNumId w:val="291"/>
  </w:num>
  <w:num w:numId="454">
    <w:abstractNumId w:val="46"/>
  </w:num>
  <w:num w:numId="455">
    <w:abstractNumId w:val="333"/>
  </w:num>
  <w:num w:numId="456">
    <w:abstractNumId w:val="463"/>
  </w:num>
  <w:num w:numId="457">
    <w:abstractNumId w:val="278"/>
  </w:num>
  <w:num w:numId="458">
    <w:abstractNumId w:val="40"/>
  </w:num>
  <w:num w:numId="459">
    <w:abstractNumId w:val="41"/>
  </w:num>
  <w:num w:numId="460">
    <w:abstractNumId w:val="269"/>
  </w:num>
  <w:num w:numId="461">
    <w:abstractNumId w:val="143"/>
  </w:num>
  <w:num w:numId="462">
    <w:abstractNumId w:val="110"/>
  </w:num>
  <w:num w:numId="463">
    <w:abstractNumId w:val="447"/>
  </w:num>
  <w:num w:numId="464">
    <w:abstractNumId w:val="429"/>
  </w:num>
  <w:num w:numId="465">
    <w:abstractNumId w:val="228"/>
  </w:num>
  <w:num w:numId="466">
    <w:abstractNumId w:val="113"/>
  </w:num>
  <w:num w:numId="467">
    <w:abstractNumId w:val="454"/>
  </w:num>
  <w:num w:numId="468">
    <w:abstractNumId w:val="358"/>
  </w:num>
  <w:num w:numId="469">
    <w:abstractNumId w:val="190"/>
  </w:num>
  <w:num w:numId="470">
    <w:abstractNumId w:val="172"/>
  </w:num>
  <w:num w:numId="471">
    <w:abstractNumId w:val="259"/>
  </w:num>
  <w:num w:numId="472">
    <w:abstractNumId w:val="98"/>
  </w:num>
  <w:num w:numId="473">
    <w:abstractNumId w:val="134"/>
  </w:num>
  <w:num w:numId="474">
    <w:abstractNumId w:val="324"/>
  </w:num>
  <w:num w:numId="475">
    <w:abstractNumId w:val="51"/>
  </w:num>
  <w:num w:numId="476">
    <w:abstractNumId w:val="445"/>
  </w:num>
  <w:num w:numId="477">
    <w:abstractNumId w:val="448"/>
  </w:num>
  <w:num w:numId="478">
    <w:abstractNumId w:val="201"/>
  </w:num>
  <w:numIdMacAtCleanup w:val="4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F83"/>
    <w:rsid w:val="00003EC8"/>
    <w:rsid w:val="00003FA4"/>
    <w:rsid w:val="00005600"/>
    <w:rsid w:val="0000571E"/>
    <w:rsid w:val="00006815"/>
    <w:rsid w:val="00011F46"/>
    <w:rsid w:val="00013C1E"/>
    <w:rsid w:val="00015A9D"/>
    <w:rsid w:val="0002023E"/>
    <w:rsid w:val="0002434A"/>
    <w:rsid w:val="000244FB"/>
    <w:rsid w:val="0002584D"/>
    <w:rsid w:val="00027A92"/>
    <w:rsid w:val="00030481"/>
    <w:rsid w:val="00031013"/>
    <w:rsid w:val="000313F3"/>
    <w:rsid w:val="0004082C"/>
    <w:rsid w:val="00045503"/>
    <w:rsid w:val="000575BE"/>
    <w:rsid w:val="00060374"/>
    <w:rsid w:val="00061797"/>
    <w:rsid w:val="000628DE"/>
    <w:rsid w:val="00062A45"/>
    <w:rsid w:val="00063D10"/>
    <w:rsid w:val="0006401D"/>
    <w:rsid w:val="00064576"/>
    <w:rsid w:val="000649A6"/>
    <w:rsid w:val="00065425"/>
    <w:rsid w:val="00066114"/>
    <w:rsid w:val="00070E14"/>
    <w:rsid w:val="0008144B"/>
    <w:rsid w:val="00083281"/>
    <w:rsid w:val="00084AF0"/>
    <w:rsid w:val="00097810"/>
    <w:rsid w:val="000A24CF"/>
    <w:rsid w:val="000A2CCD"/>
    <w:rsid w:val="000A39D0"/>
    <w:rsid w:val="000A4600"/>
    <w:rsid w:val="000A4DA5"/>
    <w:rsid w:val="000A50B0"/>
    <w:rsid w:val="000A6BBE"/>
    <w:rsid w:val="000A77F3"/>
    <w:rsid w:val="000B58A5"/>
    <w:rsid w:val="000B6386"/>
    <w:rsid w:val="000B6723"/>
    <w:rsid w:val="000B7F36"/>
    <w:rsid w:val="000C6F40"/>
    <w:rsid w:val="000C6FE2"/>
    <w:rsid w:val="000D1473"/>
    <w:rsid w:val="000D1C7B"/>
    <w:rsid w:val="000D5351"/>
    <w:rsid w:val="000D546A"/>
    <w:rsid w:val="000E68CF"/>
    <w:rsid w:val="000E783D"/>
    <w:rsid w:val="000F4DED"/>
    <w:rsid w:val="000F7743"/>
    <w:rsid w:val="000F7E9E"/>
    <w:rsid w:val="001006EF"/>
    <w:rsid w:val="0010584F"/>
    <w:rsid w:val="00107551"/>
    <w:rsid w:val="00107FB8"/>
    <w:rsid w:val="00110685"/>
    <w:rsid w:val="00112FE4"/>
    <w:rsid w:val="0011590D"/>
    <w:rsid w:val="00115D66"/>
    <w:rsid w:val="001160FF"/>
    <w:rsid w:val="00120042"/>
    <w:rsid w:val="00120520"/>
    <w:rsid w:val="0012121E"/>
    <w:rsid w:val="001216BD"/>
    <w:rsid w:val="00122542"/>
    <w:rsid w:val="001256AC"/>
    <w:rsid w:val="00125EB9"/>
    <w:rsid w:val="0012713E"/>
    <w:rsid w:val="00127AC9"/>
    <w:rsid w:val="00132526"/>
    <w:rsid w:val="00134BD6"/>
    <w:rsid w:val="00141351"/>
    <w:rsid w:val="00143E3A"/>
    <w:rsid w:val="00150E88"/>
    <w:rsid w:val="00160747"/>
    <w:rsid w:val="00161B45"/>
    <w:rsid w:val="00166412"/>
    <w:rsid w:val="00166C20"/>
    <w:rsid w:val="0017262F"/>
    <w:rsid w:val="00185053"/>
    <w:rsid w:val="0018514A"/>
    <w:rsid w:val="00194043"/>
    <w:rsid w:val="00195956"/>
    <w:rsid w:val="001A1934"/>
    <w:rsid w:val="001A6CB4"/>
    <w:rsid w:val="001B08AD"/>
    <w:rsid w:val="001B17C1"/>
    <w:rsid w:val="001B40B7"/>
    <w:rsid w:val="001B4837"/>
    <w:rsid w:val="001B4C0D"/>
    <w:rsid w:val="001C048A"/>
    <w:rsid w:val="001C0820"/>
    <w:rsid w:val="001C0ED3"/>
    <w:rsid w:val="001C3897"/>
    <w:rsid w:val="001C72E0"/>
    <w:rsid w:val="001C7621"/>
    <w:rsid w:val="001D24D4"/>
    <w:rsid w:val="001D33E7"/>
    <w:rsid w:val="001D4ADD"/>
    <w:rsid w:val="001D7248"/>
    <w:rsid w:val="001D7F19"/>
    <w:rsid w:val="001E6403"/>
    <w:rsid w:val="001F0915"/>
    <w:rsid w:val="001F68E2"/>
    <w:rsid w:val="00200F4F"/>
    <w:rsid w:val="00202350"/>
    <w:rsid w:val="002072B7"/>
    <w:rsid w:val="002075DF"/>
    <w:rsid w:val="0021260B"/>
    <w:rsid w:val="00212A21"/>
    <w:rsid w:val="002151BE"/>
    <w:rsid w:val="002152CC"/>
    <w:rsid w:val="00216F26"/>
    <w:rsid w:val="00220F62"/>
    <w:rsid w:val="00221200"/>
    <w:rsid w:val="002242F0"/>
    <w:rsid w:val="00224E1A"/>
    <w:rsid w:val="00225B5B"/>
    <w:rsid w:val="00232B7E"/>
    <w:rsid w:val="00232C69"/>
    <w:rsid w:val="00233ABE"/>
    <w:rsid w:val="00234E1D"/>
    <w:rsid w:val="00241315"/>
    <w:rsid w:val="002424F4"/>
    <w:rsid w:val="002431BC"/>
    <w:rsid w:val="00252ED4"/>
    <w:rsid w:val="00256545"/>
    <w:rsid w:val="00260E54"/>
    <w:rsid w:val="002630F3"/>
    <w:rsid w:val="002709D0"/>
    <w:rsid w:val="00276C8F"/>
    <w:rsid w:val="0029012D"/>
    <w:rsid w:val="00295824"/>
    <w:rsid w:val="002A77B9"/>
    <w:rsid w:val="002B1A62"/>
    <w:rsid w:val="002B3204"/>
    <w:rsid w:val="002B5D02"/>
    <w:rsid w:val="002B7B89"/>
    <w:rsid w:val="002C10CE"/>
    <w:rsid w:val="002C15EE"/>
    <w:rsid w:val="002C2117"/>
    <w:rsid w:val="002C2838"/>
    <w:rsid w:val="002C6404"/>
    <w:rsid w:val="002D088A"/>
    <w:rsid w:val="002D1F5C"/>
    <w:rsid w:val="002D6396"/>
    <w:rsid w:val="002D79F8"/>
    <w:rsid w:val="002E023E"/>
    <w:rsid w:val="002E35F4"/>
    <w:rsid w:val="002E377A"/>
    <w:rsid w:val="002E434E"/>
    <w:rsid w:val="002E7BDD"/>
    <w:rsid w:val="002F036C"/>
    <w:rsid w:val="002F3694"/>
    <w:rsid w:val="002F574E"/>
    <w:rsid w:val="002F58FD"/>
    <w:rsid w:val="002F6F83"/>
    <w:rsid w:val="002F7394"/>
    <w:rsid w:val="003034F9"/>
    <w:rsid w:val="00307007"/>
    <w:rsid w:val="00311D50"/>
    <w:rsid w:val="00322348"/>
    <w:rsid w:val="00322AD3"/>
    <w:rsid w:val="00323150"/>
    <w:rsid w:val="00323176"/>
    <w:rsid w:val="0032327E"/>
    <w:rsid w:val="00323B45"/>
    <w:rsid w:val="00323CA1"/>
    <w:rsid w:val="00331239"/>
    <w:rsid w:val="00331F59"/>
    <w:rsid w:val="00332A45"/>
    <w:rsid w:val="00334DEC"/>
    <w:rsid w:val="00336DE8"/>
    <w:rsid w:val="00341F9D"/>
    <w:rsid w:val="00342CFA"/>
    <w:rsid w:val="00343DD8"/>
    <w:rsid w:val="00344F41"/>
    <w:rsid w:val="003504D0"/>
    <w:rsid w:val="003508F0"/>
    <w:rsid w:val="003536FB"/>
    <w:rsid w:val="00354AD7"/>
    <w:rsid w:val="00356EEC"/>
    <w:rsid w:val="00360329"/>
    <w:rsid w:val="00364248"/>
    <w:rsid w:val="00381714"/>
    <w:rsid w:val="003818B2"/>
    <w:rsid w:val="00384454"/>
    <w:rsid w:val="00386840"/>
    <w:rsid w:val="00387A25"/>
    <w:rsid w:val="00392F56"/>
    <w:rsid w:val="00394FD6"/>
    <w:rsid w:val="00396300"/>
    <w:rsid w:val="003A2F7F"/>
    <w:rsid w:val="003A3756"/>
    <w:rsid w:val="003A5071"/>
    <w:rsid w:val="003A7293"/>
    <w:rsid w:val="003B7737"/>
    <w:rsid w:val="003C19C9"/>
    <w:rsid w:val="003C21D9"/>
    <w:rsid w:val="003C4769"/>
    <w:rsid w:val="003C5DE4"/>
    <w:rsid w:val="003D0F3B"/>
    <w:rsid w:val="003D2C7C"/>
    <w:rsid w:val="003D72B4"/>
    <w:rsid w:val="003E07BC"/>
    <w:rsid w:val="003E21E6"/>
    <w:rsid w:val="003F1415"/>
    <w:rsid w:val="003F50B9"/>
    <w:rsid w:val="00400EE9"/>
    <w:rsid w:val="0040167E"/>
    <w:rsid w:val="00401E3E"/>
    <w:rsid w:val="00403318"/>
    <w:rsid w:val="0040418B"/>
    <w:rsid w:val="00406F64"/>
    <w:rsid w:val="00411AA9"/>
    <w:rsid w:val="00417631"/>
    <w:rsid w:val="00417819"/>
    <w:rsid w:val="00421D2C"/>
    <w:rsid w:val="00422C7A"/>
    <w:rsid w:val="004241FB"/>
    <w:rsid w:val="00424B61"/>
    <w:rsid w:val="00424CA9"/>
    <w:rsid w:val="004308F9"/>
    <w:rsid w:val="00430E9A"/>
    <w:rsid w:val="00433346"/>
    <w:rsid w:val="004350FE"/>
    <w:rsid w:val="00436B11"/>
    <w:rsid w:val="0044675F"/>
    <w:rsid w:val="004528FE"/>
    <w:rsid w:val="00456E36"/>
    <w:rsid w:val="00460F1B"/>
    <w:rsid w:val="00463E1A"/>
    <w:rsid w:val="00465E30"/>
    <w:rsid w:val="00466BE4"/>
    <w:rsid w:val="00466FD0"/>
    <w:rsid w:val="00470C6F"/>
    <w:rsid w:val="00471D97"/>
    <w:rsid w:val="00472710"/>
    <w:rsid w:val="00480654"/>
    <w:rsid w:val="00480834"/>
    <w:rsid w:val="00483E11"/>
    <w:rsid w:val="00484A1E"/>
    <w:rsid w:val="004859C4"/>
    <w:rsid w:val="00494415"/>
    <w:rsid w:val="00496CA8"/>
    <w:rsid w:val="00497AC1"/>
    <w:rsid w:val="00497DE7"/>
    <w:rsid w:val="004A0A6C"/>
    <w:rsid w:val="004A18EF"/>
    <w:rsid w:val="004A3705"/>
    <w:rsid w:val="004A471D"/>
    <w:rsid w:val="004B0356"/>
    <w:rsid w:val="004B07D5"/>
    <w:rsid w:val="004B3974"/>
    <w:rsid w:val="004B589E"/>
    <w:rsid w:val="004C0645"/>
    <w:rsid w:val="004C0AB2"/>
    <w:rsid w:val="004D31D9"/>
    <w:rsid w:val="004D3BFA"/>
    <w:rsid w:val="004E544A"/>
    <w:rsid w:val="004F5DBF"/>
    <w:rsid w:val="004F6DBB"/>
    <w:rsid w:val="004F7EA0"/>
    <w:rsid w:val="00500BEC"/>
    <w:rsid w:val="005010A8"/>
    <w:rsid w:val="0050111C"/>
    <w:rsid w:val="005162A2"/>
    <w:rsid w:val="00517C0C"/>
    <w:rsid w:val="00521705"/>
    <w:rsid w:val="00521FAE"/>
    <w:rsid w:val="00527749"/>
    <w:rsid w:val="005302F2"/>
    <w:rsid w:val="00533CDE"/>
    <w:rsid w:val="00533DCB"/>
    <w:rsid w:val="00536C67"/>
    <w:rsid w:val="005404CC"/>
    <w:rsid w:val="00543DEF"/>
    <w:rsid w:val="00544D47"/>
    <w:rsid w:val="00545999"/>
    <w:rsid w:val="0054609E"/>
    <w:rsid w:val="00546170"/>
    <w:rsid w:val="00546797"/>
    <w:rsid w:val="005503A7"/>
    <w:rsid w:val="00551BB5"/>
    <w:rsid w:val="00555710"/>
    <w:rsid w:val="00560D12"/>
    <w:rsid w:val="00561C7C"/>
    <w:rsid w:val="00563B3D"/>
    <w:rsid w:val="0056440C"/>
    <w:rsid w:val="00564AD0"/>
    <w:rsid w:val="005672FB"/>
    <w:rsid w:val="00574C7D"/>
    <w:rsid w:val="00576FC8"/>
    <w:rsid w:val="00583564"/>
    <w:rsid w:val="00583BE7"/>
    <w:rsid w:val="005856DE"/>
    <w:rsid w:val="0058667F"/>
    <w:rsid w:val="00590F2B"/>
    <w:rsid w:val="0059179D"/>
    <w:rsid w:val="00594032"/>
    <w:rsid w:val="00596714"/>
    <w:rsid w:val="0059674D"/>
    <w:rsid w:val="00597ACC"/>
    <w:rsid w:val="00597F26"/>
    <w:rsid w:val="005A02B3"/>
    <w:rsid w:val="005A2BB2"/>
    <w:rsid w:val="005B10D5"/>
    <w:rsid w:val="005B77C4"/>
    <w:rsid w:val="005C0545"/>
    <w:rsid w:val="005C1DD4"/>
    <w:rsid w:val="005C1E4C"/>
    <w:rsid w:val="005C416B"/>
    <w:rsid w:val="005C553A"/>
    <w:rsid w:val="005D27C0"/>
    <w:rsid w:val="005D6785"/>
    <w:rsid w:val="005E0A98"/>
    <w:rsid w:val="005E13FB"/>
    <w:rsid w:val="005E196D"/>
    <w:rsid w:val="005E2AC3"/>
    <w:rsid w:val="005E3769"/>
    <w:rsid w:val="005E55C3"/>
    <w:rsid w:val="005F2430"/>
    <w:rsid w:val="005F2F95"/>
    <w:rsid w:val="005F7140"/>
    <w:rsid w:val="006015A5"/>
    <w:rsid w:val="00602DD5"/>
    <w:rsid w:val="00603BB8"/>
    <w:rsid w:val="0060745C"/>
    <w:rsid w:val="006078FB"/>
    <w:rsid w:val="0061252B"/>
    <w:rsid w:val="00613391"/>
    <w:rsid w:val="0061562E"/>
    <w:rsid w:val="0062305D"/>
    <w:rsid w:val="00623FAD"/>
    <w:rsid w:val="00625AEC"/>
    <w:rsid w:val="00626935"/>
    <w:rsid w:val="00631772"/>
    <w:rsid w:val="0063320F"/>
    <w:rsid w:val="006424B6"/>
    <w:rsid w:val="00643328"/>
    <w:rsid w:val="00643988"/>
    <w:rsid w:val="00645111"/>
    <w:rsid w:val="00652B5F"/>
    <w:rsid w:val="006545B4"/>
    <w:rsid w:val="0066045F"/>
    <w:rsid w:val="006615AA"/>
    <w:rsid w:val="00665942"/>
    <w:rsid w:val="00667E58"/>
    <w:rsid w:val="0067068C"/>
    <w:rsid w:val="00671B68"/>
    <w:rsid w:val="00671DED"/>
    <w:rsid w:val="00675ABE"/>
    <w:rsid w:val="00675FC5"/>
    <w:rsid w:val="00677CE2"/>
    <w:rsid w:val="00686FA6"/>
    <w:rsid w:val="006915EC"/>
    <w:rsid w:val="00694C21"/>
    <w:rsid w:val="0069539D"/>
    <w:rsid w:val="0069649A"/>
    <w:rsid w:val="00697804"/>
    <w:rsid w:val="006A1BDF"/>
    <w:rsid w:val="006A37AC"/>
    <w:rsid w:val="006A43FE"/>
    <w:rsid w:val="006B0A96"/>
    <w:rsid w:val="006B30DC"/>
    <w:rsid w:val="006B7827"/>
    <w:rsid w:val="006C3DC8"/>
    <w:rsid w:val="006C41F4"/>
    <w:rsid w:val="006D05BE"/>
    <w:rsid w:val="006D248C"/>
    <w:rsid w:val="006D562D"/>
    <w:rsid w:val="006D77AE"/>
    <w:rsid w:val="006E1F2C"/>
    <w:rsid w:val="006E2DBA"/>
    <w:rsid w:val="006E43F3"/>
    <w:rsid w:val="006E5E6D"/>
    <w:rsid w:val="006E6622"/>
    <w:rsid w:val="006F2FDD"/>
    <w:rsid w:val="006F4240"/>
    <w:rsid w:val="006F44DE"/>
    <w:rsid w:val="006F55CE"/>
    <w:rsid w:val="006F6EC3"/>
    <w:rsid w:val="00700187"/>
    <w:rsid w:val="00700CC0"/>
    <w:rsid w:val="00701E2E"/>
    <w:rsid w:val="00702DE3"/>
    <w:rsid w:val="007052E4"/>
    <w:rsid w:val="00705948"/>
    <w:rsid w:val="007104F6"/>
    <w:rsid w:val="00710547"/>
    <w:rsid w:val="00711AA1"/>
    <w:rsid w:val="00712C7E"/>
    <w:rsid w:val="00715EF8"/>
    <w:rsid w:val="007207B4"/>
    <w:rsid w:val="00720C26"/>
    <w:rsid w:val="00721AC8"/>
    <w:rsid w:val="00726B03"/>
    <w:rsid w:val="007321B7"/>
    <w:rsid w:val="00736DB7"/>
    <w:rsid w:val="00743323"/>
    <w:rsid w:val="007476AD"/>
    <w:rsid w:val="007501FA"/>
    <w:rsid w:val="0075046C"/>
    <w:rsid w:val="00751814"/>
    <w:rsid w:val="0075349E"/>
    <w:rsid w:val="0075568C"/>
    <w:rsid w:val="007568A5"/>
    <w:rsid w:val="00757226"/>
    <w:rsid w:val="00757667"/>
    <w:rsid w:val="0076015E"/>
    <w:rsid w:val="00761233"/>
    <w:rsid w:val="00767070"/>
    <w:rsid w:val="00770024"/>
    <w:rsid w:val="00770FBC"/>
    <w:rsid w:val="007801F4"/>
    <w:rsid w:val="00780560"/>
    <w:rsid w:val="007841F1"/>
    <w:rsid w:val="00797452"/>
    <w:rsid w:val="00797BED"/>
    <w:rsid w:val="007A0ED9"/>
    <w:rsid w:val="007A128A"/>
    <w:rsid w:val="007A394C"/>
    <w:rsid w:val="007A50F7"/>
    <w:rsid w:val="007A5D80"/>
    <w:rsid w:val="007A740C"/>
    <w:rsid w:val="007B38D4"/>
    <w:rsid w:val="007B3CC7"/>
    <w:rsid w:val="007B418F"/>
    <w:rsid w:val="007C1E56"/>
    <w:rsid w:val="007C5AEC"/>
    <w:rsid w:val="007C7E17"/>
    <w:rsid w:val="007D0678"/>
    <w:rsid w:val="007D17F4"/>
    <w:rsid w:val="007D27B5"/>
    <w:rsid w:val="007D7F24"/>
    <w:rsid w:val="007E400B"/>
    <w:rsid w:val="007E5765"/>
    <w:rsid w:val="007F263E"/>
    <w:rsid w:val="007F6A2C"/>
    <w:rsid w:val="00805939"/>
    <w:rsid w:val="008111D0"/>
    <w:rsid w:val="00816097"/>
    <w:rsid w:val="008170BE"/>
    <w:rsid w:val="00817EDA"/>
    <w:rsid w:val="00824326"/>
    <w:rsid w:val="0082630D"/>
    <w:rsid w:val="00831215"/>
    <w:rsid w:val="008337D5"/>
    <w:rsid w:val="008403C9"/>
    <w:rsid w:val="008407B6"/>
    <w:rsid w:val="00843F4C"/>
    <w:rsid w:val="00846276"/>
    <w:rsid w:val="0084638F"/>
    <w:rsid w:val="00847156"/>
    <w:rsid w:val="00847B80"/>
    <w:rsid w:val="00854301"/>
    <w:rsid w:val="008578BF"/>
    <w:rsid w:val="00860D67"/>
    <w:rsid w:val="00862520"/>
    <w:rsid w:val="00862B80"/>
    <w:rsid w:val="00866B2A"/>
    <w:rsid w:val="0087049B"/>
    <w:rsid w:val="0088138C"/>
    <w:rsid w:val="008820B6"/>
    <w:rsid w:val="00890474"/>
    <w:rsid w:val="00890D82"/>
    <w:rsid w:val="00891676"/>
    <w:rsid w:val="00895DA8"/>
    <w:rsid w:val="00896B27"/>
    <w:rsid w:val="008A0CA0"/>
    <w:rsid w:val="008A6868"/>
    <w:rsid w:val="008B0E1F"/>
    <w:rsid w:val="008B1896"/>
    <w:rsid w:val="008B2BD3"/>
    <w:rsid w:val="008B4614"/>
    <w:rsid w:val="008C0126"/>
    <w:rsid w:val="008C23FA"/>
    <w:rsid w:val="008C479F"/>
    <w:rsid w:val="008C6A8C"/>
    <w:rsid w:val="008D08A0"/>
    <w:rsid w:val="008D0BC4"/>
    <w:rsid w:val="008D113C"/>
    <w:rsid w:val="008D20F4"/>
    <w:rsid w:val="008D5A9B"/>
    <w:rsid w:val="008E3711"/>
    <w:rsid w:val="008F0608"/>
    <w:rsid w:val="008F3A99"/>
    <w:rsid w:val="008F690C"/>
    <w:rsid w:val="008F75DA"/>
    <w:rsid w:val="008F7681"/>
    <w:rsid w:val="009004B9"/>
    <w:rsid w:val="00902B4C"/>
    <w:rsid w:val="009056A8"/>
    <w:rsid w:val="009066BE"/>
    <w:rsid w:val="00912B7F"/>
    <w:rsid w:val="0091384A"/>
    <w:rsid w:val="00914871"/>
    <w:rsid w:val="00916874"/>
    <w:rsid w:val="0092313E"/>
    <w:rsid w:val="00925C72"/>
    <w:rsid w:val="00927CA0"/>
    <w:rsid w:val="00933A12"/>
    <w:rsid w:val="00936E98"/>
    <w:rsid w:val="0093756C"/>
    <w:rsid w:val="00937873"/>
    <w:rsid w:val="00951DEE"/>
    <w:rsid w:val="00951F5F"/>
    <w:rsid w:val="0095233F"/>
    <w:rsid w:val="00952A3F"/>
    <w:rsid w:val="00954BF0"/>
    <w:rsid w:val="00955F8F"/>
    <w:rsid w:val="00960A65"/>
    <w:rsid w:val="00960E1B"/>
    <w:rsid w:val="00971A45"/>
    <w:rsid w:val="009834C8"/>
    <w:rsid w:val="00993DC2"/>
    <w:rsid w:val="009947A0"/>
    <w:rsid w:val="009A5CE3"/>
    <w:rsid w:val="009A6860"/>
    <w:rsid w:val="009B149A"/>
    <w:rsid w:val="009D63CE"/>
    <w:rsid w:val="009E0314"/>
    <w:rsid w:val="009E0C57"/>
    <w:rsid w:val="009E2263"/>
    <w:rsid w:val="009E5059"/>
    <w:rsid w:val="009E54EB"/>
    <w:rsid w:val="009F17B2"/>
    <w:rsid w:val="009F1AEA"/>
    <w:rsid w:val="009F2150"/>
    <w:rsid w:val="00A017AD"/>
    <w:rsid w:val="00A04D0B"/>
    <w:rsid w:val="00A0597C"/>
    <w:rsid w:val="00A17618"/>
    <w:rsid w:val="00A178CB"/>
    <w:rsid w:val="00A20713"/>
    <w:rsid w:val="00A20881"/>
    <w:rsid w:val="00A23695"/>
    <w:rsid w:val="00A244C2"/>
    <w:rsid w:val="00A2564D"/>
    <w:rsid w:val="00A25C76"/>
    <w:rsid w:val="00A27B79"/>
    <w:rsid w:val="00A31F91"/>
    <w:rsid w:val="00A343C3"/>
    <w:rsid w:val="00A347CF"/>
    <w:rsid w:val="00A36DCC"/>
    <w:rsid w:val="00A373BC"/>
    <w:rsid w:val="00A37F66"/>
    <w:rsid w:val="00A53241"/>
    <w:rsid w:val="00A54241"/>
    <w:rsid w:val="00A63A32"/>
    <w:rsid w:val="00A663F4"/>
    <w:rsid w:val="00A663F9"/>
    <w:rsid w:val="00A71431"/>
    <w:rsid w:val="00A716CA"/>
    <w:rsid w:val="00A71D99"/>
    <w:rsid w:val="00A75E51"/>
    <w:rsid w:val="00A761FD"/>
    <w:rsid w:val="00A8070B"/>
    <w:rsid w:val="00A82CB8"/>
    <w:rsid w:val="00A82FDB"/>
    <w:rsid w:val="00A83E6A"/>
    <w:rsid w:val="00A83EFE"/>
    <w:rsid w:val="00A856A6"/>
    <w:rsid w:val="00A86666"/>
    <w:rsid w:val="00A926E2"/>
    <w:rsid w:val="00A95863"/>
    <w:rsid w:val="00A95BB1"/>
    <w:rsid w:val="00AA10E0"/>
    <w:rsid w:val="00AA10F9"/>
    <w:rsid w:val="00AA12D7"/>
    <w:rsid w:val="00AA3EBA"/>
    <w:rsid w:val="00AA519A"/>
    <w:rsid w:val="00AB0912"/>
    <w:rsid w:val="00AB57F3"/>
    <w:rsid w:val="00AB7BBE"/>
    <w:rsid w:val="00AC21B5"/>
    <w:rsid w:val="00AC2284"/>
    <w:rsid w:val="00AC3D87"/>
    <w:rsid w:val="00AC6307"/>
    <w:rsid w:val="00AD08FD"/>
    <w:rsid w:val="00AD10CE"/>
    <w:rsid w:val="00AE1594"/>
    <w:rsid w:val="00AE3EFA"/>
    <w:rsid w:val="00AE6C02"/>
    <w:rsid w:val="00AE790B"/>
    <w:rsid w:val="00AF7B91"/>
    <w:rsid w:val="00B03A7A"/>
    <w:rsid w:val="00B06402"/>
    <w:rsid w:val="00B077A4"/>
    <w:rsid w:val="00B10739"/>
    <w:rsid w:val="00B1133E"/>
    <w:rsid w:val="00B15092"/>
    <w:rsid w:val="00B17588"/>
    <w:rsid w:val="00B213DB"/>
    <w:rsid w:val="00B22E18"/>
    <w:rsid w:val="00B254C2"/>
    <w:rsid w:val="00B261D1"/>
    <w:rsid w:val="00B279D0"/>
    <w:rsid w:val="00B27E53"/>
    <w:rsid w:val="00B32CC1"/>
    <w:rsid w:val="00B335EC"/>
    <w:rsid w:val="00B50581"/>
    <w:rsid w:val="00B5069D"/>
    <w:rsid w:val="00B51A15"/>
    <w:rsid w:val="00B60BAA"/>
    <w:rsid w:val="00B63E62"/>
    <w:rsid w:val="00B6468F"/>
    <w:rsid w:val="00B66DD7"/>
    <w:rsid w:val="00B73220"/>
    <w:rsid w:val="00B87D9E"/>
    <w:rsid w:val="00B91B2F"/>
    <w:rsid w:val="00B92CC9"/>
    <w:rsid w:val="00B965B3"/>
    <w:rsid w:val="00BA16BC"/>
    <w:rsid w:val="00BA1AEF"/>
    <w:rsid w:val="00BA2A54"/>
    <w:rsid w:val="00BA4838"/>
    <w:rsid w:val="00BA5A96"/>
    <w:rsid w:val="00BB5A52"/>
    <w:rsid w:val="00BB6FE2"/>
    <w:rsid w:val="00BC0D0B"/>
    <w:rsid w:val="00BC54EC"/>
    <w:rsid w:val="00BC6E5D"/>
    <w:rsid w:val="00BD1786"/>
    <w:rsid w:val="00BD495F"/>
    <w:rsid w:val="00BD5072"/>
    <w:rsid w:val="00BD5C1B"/>
    <w:rsid w:val="00BE55FA"/>
    <w:rsid w:val="00BE5D60"/>
    <w:rsid w:val="00BF2A8A"/>
    <w:rsid w:val="00BF32AF"/>
    <w:rsid w:val="00BF6C8C"/>
    <w:rsid w:val="00BF73AC"/>
    <w:rsid w:val="00C02091"/>
    <w:rsid w:val="00C022B7"/>
    <w:rsid w:val="00C046EF"/>
    <w:rsid w:val="00C04EDD"/>
    <w:rsid w:val="00C10697"/>
    <w:rsid w:val="00C10A4C"/>
    <w:rsid w:val="00C14998"/>
    <w:rsid w:val="00C14BBC"/>
    <w:rsid w:val="00C157F6"/>
    <w:rsid w:val="00C16617"/>
    <w:rsid w:val="00C17E45"/>
    <w:rsid w:val="00C22445"/>
    <w:rsid w:val="00C22F79"/>
    <w:rsid w:val="00C22F8A"/>
    <w:rsid w:val="00C23FE4"/>
    <w:rsid w:val="00C25F2C"/>
    <w:rsid w:val="00C26207"/>
    <w:rsid w:val="00C27385"/>
    <w:rsid w:val="00C30605"/>
    <w:rsid w:val="00C3065A"/>
    <w:rsid w:val="00C308D3"/>
    <w:rsid w:val="00C32EF1"/>
    <w:rsid w:val="00C34401"/>
    <w:rsid w:val="00C35259"/>
    <w:rsid w:val="00C35AA7"/>
    <w:rsid w:val="00C35BF6"/>
    <w:rsid w:val="00C374AB"/>
    <w:rsid w:val="00C41031"/>
    <w:rsid w:val="00C46144"/>
    <w:rsid w:val="00C540B5"/>
    <w:rsid w:val="00C56581"/>
    <w:rsid w:val="00C616AE"/>
    <w:rsid w:val="00C656C8"/>
    <w:rsid w:val="00C66E6A"/>
    <w:rsid w:val="00C67DB3"/>
    <w:rsid w:val="00C700EB"/>
    <w:rsid w:val="00C74F8A"/>
    <w:rsid w:val="00C8154D"/>
    <w:rsid w:val="00C817C2"/>
    <w:rsid w:val="00C866F9"/>
    <w:rsid w:val="00C87097"/>
    <w:rsid w:val="00C90E8D"/>
    <w:rsid w:val="00C91B51"/>
    <w:rsid w:val="00C936A0"/>
    <w:rsid w:val="00CA061D"/>
    <w:rsid w:val="00CA327C"/>
    <w:rsid w:val="00CA6045"/>
    <w:rsid w:val="00CB0F44"/>
    <w:rsid w:val="00CB2157"/>
    <w:rsid w:val="00CB6C02"/>
    <w:rsid w:val="00CB702F"/>
    <w:rsid w:val="00CC09A5"/>
    <w:rsid w:val="00CC3BD3"/>
    <w:rsid w:val="00CC5382"/>
    <w:rsid w:val="00CC7ED6"/>
    <w:rsid w:val="00CD6D66"/>
    <w:rsid w:val="00CD7D63"/>
    <w:rsid w:val="00CE2E10"/>
    <w:rsid w:val="00CE38B1"/>
    <w:rsid w:val="00CE3E76"/>
    <w:rsid w:val="00CF5BF9"/>
    <w:rsid w:val="00CF5D47"/>
    <w:rsid w:val="00D069FF"/>
    <w:rsid w:val="00D11B79"/>
    <w:rsid w:val="00D12519"/>
    <w:rsid w:val="00D129DF"/>
    <w:rsid w:val="00D136E1"/>
    <w:rsid w:val="00D13DC3"/>
    <w:rsid w:val="00D143A2"/>
    <w:rsid w:val="00D16E9F"/>
    <w:rsid w:val="00D17E2D"/>
    <w:rsid w:val="00D235F7"/>
    <w:rsid w:val="00D237D5"/>
    <w:rsid w:val="00D23CF5"/>
    <w:rsid w:val="00D320F0"/>
    <w:rsid w:val="00D3241E"/>
    <w:rsid w:val="00D3317E"/>
    <w:rsid w:val="00D33DAF"/>
    <w:rsid w:val="00D34693"/>
    <w:rsid w:val="00D373D6"/>
    <w:rsid w:val="00D37597"/>
    <w:rsid w:val="00D41F51"/>
    <w:rsid w:val="00D4797D"/>
    <w:rsid w:val="00D503EE"/>
    <w:rsid w:val="00D5114D"/>
    <w:rsid w:val="00D53967"/>
    <w:rsid w:val="00D600E2"/>
    <w:rsid w:val="00D605B4"/>
    <w:rsid w:val="00D71A2E"/>
    <w:rsid w:val="00D8048C"/>
    <w:rsid w:val="00D8195D"/>
    <w:rsid w:val="00D91527"/>
    <w:rsid w:val="00D91C9E"/>
    <w:rsid w:val="00D95F5A"/>
    <w:rsid w:val="00DA00BF"/>
    <w:rsid w:val="00DA0CBF"/>
    <w:rsid w:val="00DA0CF4"/>
    <w:rsid w:val="00DA382B"/>
    <w:rsid w:val="00DA6CDF"/>
    <w:rsid w:val="00DB1C34"/>
    <w:rsid w:val="00DB2E78"/>
    <w:rsid w:val="00DB47E0"/>
    <w:rsid w:val="00DB634C"/>
    <w:rsid w:val="00DB67A6"/>
    <w:rsid w:val="00DC0AAC"/>
    <w:rsid w:val="00DC45C1"/>
    <w:rsid w:val="00DD04A6"/>
    <w:rsid w:val="00DD35FA"/>
    <w:rsid w:val="00DD6296"/>
    <w:rsid w:val="00DE0030"/>
    <w:rsid w:val="00DE1CD8"/>
    <w:rsid w:val="00DE20F6"/>
    <w:rsid w:val="00DE476B"/>
    <w:rsid w:val="00DE503E"/>
    <w:rsid w:val="00DE53A6"/>
    <w:rsid w:val="00DE7D0F"/>
    <w:rsid w:val="00DF2F31"/>
    <w:rsid w:val="00DF429C"/>
    <w:rsid w:val="00DF451A"/>
    <w:rsid w:val="00DF7306"/>
    <w:rsid w:val="00DF785F"/>
    <w:rsid w:val="00E00491"/>
    <w:rsid w:val="00E01692"/>
    <w:rsid w:val="00E1142E"/>
    <w:rsid w:val="00E131A0"/>
    <w:rsid w:val="00E13605"/>
    <w:rsid w:val="00E1605B"/>
    <w:rsid w:val="00E16226"/>
    <w:rsid w:val="00E1750D"/>
    <w:rsid w:val="00E177B4"/>
    <w:rsid w:val="00E203C2"/>
    <w:rsid w:val="00E2551C"/>
    <w:rsid w:val="00E27A86"/>
    <w:rsid w:val="00E27B9F"/>
    <w:rsid w:val="00E30895"/>
    <w:rsid w:val="00E3358D"/>
    <w:rsid w:val="00E346BD"/>
    <w:rsid w:val="00E36C0A"/>
    <w:rsid w:val="00E3789E"/>
    <w:rsid w:val="00E40F4D"/>
    <w:rsid w:val="00E410EB"/>
    <w:rsid w:val="00E42AA9"/>
    <w:rsid w:val="00E44C61"/>
    <w:rsid w:val="00E47C05"/>
    <w:rsid w:val="00E50582"/>
    <w:rsid w:val="00E510C0"/>
    <w:rsid w:val="00E516FE"/>
    <w:rsid w:val="00E56DFB"/>
    <w:rsid w:val="00E57E43"/>
    <w:rsid w:val="00E64B54"/>
    <w:rsid w:val="00E64DEB"/>
    <w:rsid w:val="00E668B6"/>
    <w:rsid w:val="00E67436"/>
    <w:rsid w:val="00E7018C"/>
    <w:rsid w:val="00E7261B"/>
    <w:rsid w:val="00E804DF"/>
    <w:rsid w:val="00E840C6"/>
    <w:rsid w:val="00E85C7C"/>
    <w:rsid w:val="00E9036C"/>
    <w:rsid w:val="00E917CD"/>
    <w:rsid w:val="00E91E95"/>
    <w:rsid w:val="00E96A01"/>
    <w:rsid w:val="00EA08CD"/>
    <w:rsid w:val="00EA172C"/>
    <w:rsid w:val="00EA1F67"/>
    <w:rsid w:val="00EA55CC"/>
    <w:rsid w:val="00EB1FD0"/>
    <w:rsid w:val="00EB2442"/>
    <w:rsid w:val="00EB433E"/>
    <w:rsid w:val="00EC1BC4"/>
    <w:rsid w:val="00EC3CA9"/>
    <w:rsid w:val="00ED073D"/>
    <w:rsid w:val="00ED6AC5"/>
    <w:rsid w:val="00EE1BD9"/>
    <w:rsid w:val="00EE1E6F"/>
    <w:rsid w:val="00EE3B7E"/>
    <w:rsid w:val="00EE4653"/>
    <w:rsid w:val="00EE7861"/>
    <w:rsid w:val="00EF0035"/>
    <w:rsid w:val="00EF00A4"/>
    <w:rsid w:val="00EF1D2A"/>
    <w:rsid w:val="00EF4729"/>
    <w:rsid w:val="00EF5F8E"/>
    <w:rsid w:val="00EF6EFA"/>
    <w:rsid w:val="00F01125"/>
    <w:rsid w:val="00F04F07"/>
    <w:rsid w:val="00F05BF9"/>
    <w:rsid w:val="00F05C70"/>
    <w:rsid w:val="00F10458"/>
    <w:rsid w:val="00F15CE3"/>
    <w:rsid w:val="00F16187"/>
    <w:rsid w:val="00F17CF2"/>
    <w:rsid w:val="00F26FCD"/>
    <w:rsid w:val="00F2734E"/>
    <w:rsid w:val="00F31EC4"/>
    <w:rsid w:val="00F3256E"/>
    <w:rsid w:val="00F34AAC"/>
    <w:rsid w:val="00F40348"/>
    <w:rsid w:val="00F408CA"/>
    <w:rsid w:val="00F418A0"/>
    <w:rsid w:val="00F44287"/>
    <w:rsid w:val="00F465E4"/>
    <w:rsid w:val="00F46F1B"/>
    <w:rsid w:val="00F47CEE"/>
    <w:rsid w:val="00F5612A"/>
    <w:rsid w:val="00F6025E"/>
    <w:rsid w:val="00F60357"/>
    <w:rsid w:val="00F65D41"/>
    <w:rsid w:val="00F66C20"/>
    <w:rsid w:val="00F66D49"/>
    <w:rsid w:val="00F71C58"/>
    <w:rsid w:val="00F74148"/>
    <w:rsid w:val="00F804AE"/>
    <w:rsid w:val="00F808CB"/>
    <w:rsid w:val="00F827ED"/>
    <w:rsid w:val="00F83607"/>
    <w:rsid w:val="00F86DDB"/>
    <w:rsid w:val="00F87E29"/>
    <w:rsid w:val="00F90551"/>
    <w:rsid w:val="00F917C0"/>
    <w:rsid w:val="00F93093"/>
    <w:rsid w:val="00F9508B"/>
    <w:rsid w:val="00F978A1"/>
    <w:rsid w:val="00FA0BF5"/>
    <w:rsid w:val="00FA1EFF"/>
    <w:rsid w:val="00FA3DAA"/>
    <w:rsid w:val="00FA4214"/>
    <w:rsid w:val="00FA6747"/>
    <w:rsid w:val="00FB108D"/>
    <w:rsid w:val="00FB6371"/>
    <w:rsid w:val="00FB66E5"/>
    <w:rsid w:val="00FB7624"/>
    <w:rsid w:val="00FD06B2"/>
    <w:rsid w:val="00FD6C19"/>
    <w:rsid w:val="00FE0757"/>
    <w:rsid w:val="00FE17D4"/>
    <w:rsid w:val="00FE56CB"/>
    <w:rsid w:val="00FF3F0D"/>
    <w:rsid w:val="00FF75C7"/>
    <w:rsid w:val="00FF79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widowControl w:val="0"/>
      <w:suppressAutoHyphens/>
      <w:autoSpaceDN w:val="0"/>
      <w:textAlignment w:val="baseline"/>
    </w:pPr>
    <w:rPr>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styleId="Nagwek">
    <w:name w:val="header"/>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Stopka">
    <w:name w:val="footer"/>
    <w:basedOn w:val="Standard"/>
    <w:pPr>
      <w:suppressLineNumbers/>
      <w:tabs>
        <w:tab w:val="center" w:pos="4536"/>
        <w:tab w:val="right" w:pos="9072"/>
      </w:tabs>
    </w:pPr>
  </w:style>
  <w:style w:type="paragraph" w:customStyle="1" w:styleId="Default">
    <w:name w:val="Default"/>
    <w:basedOn w:val="Standard"/>
    <w:pPr>
      <w:autoSpaceDE w:val="0"/>
    </w:pPr>
    <w:rPr>
      <w:rFonts w:ascii="Arial" w:eastAsia="Arial" w:hAnsi="Arial" w:cs="Arial"/>
      <w:color w:val="000000"/>
    </w:rPr>
  </w:style>
  <w:style w:type="paragraph" w:styleId="Tekstblokowy">
    <w:name w:val="Block Text"/>
    <w:basedOn w:val="Standard"/>
    <w:pPr>
      <w:ind w:left="540" w:right="-288" w:hanging="540"/>
      <w:jc w:val="both"/>
    </w:pPr>
  </w:style>
  <w:style w:type="character" w:customStyle="1" w:styleId="BulletSymbols">
    <w:name w:val="Bullet Symbols"/>
    <w:rPr>
      <w:rFonts w:ascii="OpenSymbol" w:eastAsia="OpenSymbol" w:hAnsi="OpenSymbol" w:cs="OpenSymbol"/>
    </w:rPr>
  </w:style>
  <w:style w:type="character" w:customStyle="1" w:styleId="WW8Num20z2">
    <w:name w:val="WW8Num20z2"/>
    <w:rPr>
      <w:rFonts w:ascii="Symbol" w:hAnsi="Symbol"/>
    </w:rPr>
  </w:style>
  <w:style w:type="character" w:customStyle="1" w:styleId="WW8Num19z3">
    <w:name w:val="WW8Num19z3"/>
    <w:rPr>
      <w:rFonts w:ascii="Tahoma" w:hAnsi="Tahoma" w:cs="Tahoma"/>
    </w:rPr>
  </w:style>
  <w:style w:type="character" w:customStyle="1" w:styleId="StrongEmphasis">
    <w:name w:val="Strong Emphasis"/>
    <w:rPr>
      <w:b/>
      <w:bCs/>
    </w:rPr>
  </w:style>
  <w:style w:type="character" w:customStyle="1" w:styleId="StopkaZnak">
    <w:name w:val="Stopka Znak"/>
    <w:basedOn w:val="Domylnaczcionkaakapitu"/>
  </w:style>
  <w:style w:type="character" w:customStyle="1" w:styleId="ListLabel1">
    <w:name w:val="ListLabel 1"/>
    <w:rPr>
      <w:rFonts w:cs="Tahoma"/>
    </w:rPr>
  </w:style>
  <w:style w:type="character" w:customStyle="1" w:styleId="ListLabel2">
    <w:name w:val="ListLabel 2"/>
    <w:rPr>
      <w:rFonts w:eastAsia="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Znakinumeracji">
    <w:name w:val="Znaki numeracji"/>
    <w:rsid w:val="002D6396"/>
  </w:style>
  <w:style w:type="character" w:customStyle="1" w:styleId="WW8Num20z3">
    <w:name w:val="WW8Num20z3"/>
    <w:rPr>
      <w:rFonts w:ascii="Tahoma" w:hAnsi="Tahoma" w:cs="Tahoma"/>
    </w:rPr>
  </w:style>
  <w:style w:type="numbering" w:customStyle="1" w:styleId="Numbering5">
    <w:name w:val="Numbering 5"/>
    <w:basedOn w:val="Bezlisty"/>
    <w:pPr>
      <w:numPr>
        <w:numId w:val="1"/>
      </w:numPr>
    </w:pPr>
  </w:style>
  <w:style w:type="numbering" w:customStyle="1" w:styleId="WWNum1">
    <w:name w:val="WWNum1"/>
    <w:basedOn w:val="Bezlisty"/>
    <w:pPr>
      <w:numPr>
        <w:numId w:val="2"/>
      </w:numPr>
    </w:pPr>
  </w:style>
  <w:style w:type="numbering" w:customStyle="1" w:styleId="WWNum2">
    <w:name w:val="WWNum2"/>
    <w:basedOn w:val="Bezlisty"/>
    <w:pPr>
      <w:numPr>
        <w:numId w:val="3"/>
      </w:numPr>
    </w:pPr>
  </w:style>
  <w:style w:type="numbering" w:customStyle="1" w:styleId="WWNum3">
    <w:name w:val="WWNum3"/>
    <w:basedOn w:val="Bezlisty"/>
    <w:pPr>
      <w:numPr>
        <w:numId w:val="4"/>
      </w:numPr>
    </w:pPr>
  </w:style>
  <w:style w:type="numbering" w:customStyle="1" w:styleId="WWNum4">
    <w:name w:val="WWNum4"/>
    <w:basedOn w:val="Bezlisty"/>
    <w:pPr>
      <w:numPr>
        <w:numId w:val="5"/>
      </w:numPr>
    </w:pPr>
  </w:style>
  <w:style w:type="numbering" w:customStyle="1" w:styleId="WWNum5">
    <w:name w:val="WWNum5"/>
    <w:basedOn w:val="Bezlisty"/>
    <w:pPr>
      <w:numPr>
        <w:numId w:val="6"/>
      </w:numPr>
    </w:pPr>
  </w:style>
  <w:style w:type="numbering" w:customStyle="1" w:styleId="WWNum6">
    <w:name w:val="WWNum6"/>
    <w:basedOn w:val="Bezlisty"/>
    <w:pPr>
      <w:numPr>
        <w:numId w:val="7"/>
      </w:numPr>
    </w:pPr>
  </w:style>
  <w:style w:type="numbering" w:customStyle="1" w:styleId="WWNum7">
    <w:name w:val="WWNum7"/>
    <w:basedOn w:val="Bezlisty"/>
    <w:pPr>
      <w:numPr>
        <w:numId w:val="8"/>
      </w:numPr>
    </w:pPr>
  </w:style>
  <w:style w:type="numbering" w:customStyle="1" w:styleId="WWNum8">
    <w:name w:val="WWNum8"/>
    <w:basedOn w:val="Bezlisty"/>
    <w:pPr>
      <w:numPr>
        <w:numId w:val="9"/>
      </w:numPr>
    </w:pPr>
  </w:style>
  <w:style w:type="numbering" w:customStyle="1" w:styleId="WWNum9">
    <w:name w:val="WWNum9"/>
    <w:basedOn w:val="Bezlisty"/>
    <w:pPr>
      <w:numPr>
        <w:numId w:val="10"/>
      </w:numPr>
    </w:pPr>
  </w:style>
  <w:style w:type="numbering" w:customStyle="1" w:styleId="WWNum10">
    <w:name w:val="WWNum10"/>
    <w:basedOn w:val="Bezlisty"/>
    <w:pPr>
      <w:numPr>
        <w:numId w:val="11"/>
      </w:numPr>
    </w:pPr>
  </w:style>
  <w:style w:type="numbering" w:customStyle="1" w:styleId="WWNum11">
    <w:name w:val="WWNum11"/>
    <w:basedOn w:val="Bezlisty"/>
    <w:pPr>
      <w:numPr>
        <w:numId w:val="12"/>
      </w:numPr>
    </w:pPr>
  </w:style>
  <w:style w:type="numbering" w:customStyle="1" w:styleId="WWNum12">
    <w:name w:val="WWNum12"/>
    <w:basedOn w:val="Bezlisty"/>
    <w:pPr>
      <w:numPr>
        <w:numId w:val="13"/>
      </w:numPr>
    </w:pPr>
  </w:style>
  <w:style w:type="numbering" w:customStyle="1" w:styleId="WWNum13">
    <w:name w:val="WWNum13"/>
    <w:basedOn w:val="Bezlisty"/>
    <w:pPr>
      <w:numPr>
        <w:numId w:val="14"/>
      </w:numPr>
    </w:pPr>
  </w:style>
  <w:style w:type="numbering" w:customStyle="1" w:styleId="WWNum14">
    <w:name w:val="WWNum14"/>
    <w:basedOn w:val="Bezlisty"/>
    <w:pPr>
      <w:numPr>
        <w:numId w:val="15"/>
      </w:numPr>
    </w:pPr>
  </w:style>
  <w:style w:type="numbering" w:customStyle="1" w:styleId="WWNum15">
    <w:name w:val="WWNum15"/>
    <w:basedOn w:val="Bezlisty"/>
    <w:pPr>
      <w:numPr>
        <w:numId w:val="16"/>
      </w:numPr>
    </w:pPr>
  </w:style>
  <w:style w:type="numbering" w:customStyle="1" w:styleId="WWNum16">
    <w:name w:val="WWNum16"/>
    <w:basedOn w:val="Bezlisty"/>
    <w:pPr>
      <w:numPr>
        <w:numId w:val="17"/>
      </w:numPr>
    </w:pPr>
  </w:style>
  <w:style w:type="numbering" w:customStyle="1" w:styleId="WWNum17">
    <w:name w:val="WWNum17"/>
    <w:basedOn w:val="Bezlisty"/>
    <w:pPr>
      <w:numPr>
        <w:numId w:val="18"/>
      </w:numPr>
    </w:pPr>
  </w:style>
  <w:style w:type="numbering" w:customStyle="1" w:styleId="WWNum18">
    <w:name w:val="WWNum18"/>
    <w:basedOn w:val="Bezlisty"/>
    <w:pPr>
      <w:numPr>
        <w:numId w:val="19"/>
      </w:numPr>
    </w:pPr>
  </w:style>
  <w:style w:type="numbering" w:customStyle="1" w:styleId="WWNum19">
    <w:name w:val="WWNum19"/>
    <w:basedOn w:val="Bezlisty"/>
    <w:pPr>
      <w:numPr>
        <w:numId w:val="20"/>
      </w:numPr>
    </w:pPr>
  </w:style>
  <w:style w:type="numbering" w:customStyle="1" w:styleId="WWNum20">
    <w:name w:val="WWNum20"/>
    <w:basedOn w:val="Bezlisty"/>
    <w:pPr>
      <w:numPr>
        <w:numId w:val="21"/>
      </w:numPr>
    </w:pPr>
  </w:style>
  <w:style w:type="numbering" w:customStyle="1" w:styleId="WWNum21">
    <w:name w:val="WWNum21"/>
    <w:basedOn w:val="Bezlisty"/>
    <w:pPr>
      <w:numPr>
        <w:numId w:val="22"/>
      </w:numPr>
    </w:pPr>
  </w:style>
  <w:style w:type="numbering" w:customStyle="1" w:styleId="WWNum22">
    <w:name w:val="WWNum22"/>
    <w:basedOn w:val="Bezlisty"/>
    <w:pPr>
      <w:numPr>
        <w:numId w:val="23"/>
      </w:numPr>
    </w:pPr>
  </w:style>
  <w:style w:type="numbering" w:customStyle="1" w:styleId="WWNum23">
    <w:name w:val="WWNum23"/>
    <w:basedOn w:val="Bezlisty"/>
    <w:pPr>
      <w:numPr>
        <w:numId w:val="24"/>
      </w:numPr>
    </w:pPr>
  </w:style>
  <w:style w:type="numbering" w:customStyle="1" w:styleId="WWNum24">
    <w:name w:val="WWNum24"/>
    <w:basedOn w:val="Bezlisty"/>
    <w:pPr>
      <w:numPr>
        <w:numId w:val="25"/>
      </w:numPr>
    </w:pPr>
  </w:style>
  <w:style w:type="numbering" w:customStyle="1" w:styleId="WWNum25">
    <w:name w:val="WWNum25"/>
    <w:basedOn w:val="Bezlisty"/>
    <w:pPr>
      <w:numPr>
        <w:numId w:val="26"/>
      </w:numPr>
    </w:pPr>
  </w:style>
  <w:style w:type="numbering" w:customStyle="1" w:styleId="WWNum26">
    <w:name w:val="WWNum26"/>
    <w:basedOn w:val="Bezlisty"/>
    <w:pPr>
      <w:numPr>
        <w:numId w:val="27"/>
      </w:numPr>
    </w:pPr>
  </w:style>
  <w:style w:type="numbering" w:customStyle="1" w:styleId="WWNum27">
    <w:name w:val="WWNum27"/>
    <w:basedOn w:val="Bezlisty"/>
    <w:pPr>
      <w:numPr>
        <w:numId w:val="28"/>
      </w:numPr>
    </w:pPr>
  </w:style>
  <w:style w:type="numbering" w:customStyle="1" w:styleId="WWNum28">
    <w:name w:val="WWNum28"/>
    <w:basedOn w:val="Bezlisty"/>
    <w:pPr>
      <w:numPr>
        <w:numId w:val="29"/>
      </w:numPr>
    </w:pPr>
  </w:style>
  <w:style w:type="numbering" w:customStyle="1" w:styleId="WWNum29">
    <w:name w:val="WWNum29"/>
    <w:basedOn w:val="Bezlisty"/>
    <w:pPr>
      <w:numPr>
        <w:numId w:val="30"/>
      </w:numPr>
    </w:pPr>
  </w:style>
  <w:style w:type="numbering" w:customStyle="1" w:styleId="WWNum30">
    <w:name w:val="WWNum30"/>
    <w:basedOn w:val="Bezlisty"/>
    <w:pPr>
      <w:numPr>
        <w:numId w:val="31"/>
      </w:numPr>
    </w:pPr>
  </w:style>
  <w:style w:type="numbering" w:customStyle="1" w:styleId="WWNum31">
    <w:name w:val="WWNum31"/>
    <w:basedOn w:val="Bezlisty"/>
    <w:pPr>
      <w:numPr>
        <w:numId w:val="32"/>
      </w:numPr>
    </w:pPr>
  </w:style>
  <w:style w:type="numbering" w:customStyle="1" w:styleId="WWNum32">
    <w:name w:val="WWNum32"/>
    <w:basedOn w:val="Bezlisty"/>
    <w:pPr>
      <w:numPr>
        <w:numId w:val="33"/>
      </w:numPr>
    </w:pPr>
  </w:style>
  <w:style w:type="numbering" w:customStyle="1" w:styleId="WWNum33">
    <w:name w:val="WWNum33"/>
    <w:basedOn w:val="Bezlisty"/>
    <w:pPr>
      <w:numPr>
        <w:numId w:val="34"/>
      </w:numPr>
    </w:pPr>
  </w:style>
  <w:style w:type="numbering" w:customStyle="1" w:styleId="WWNum34">
    <w:name w:val="WWNum34"/>
    <w:basedOn w:val="Bezlisty"/>
    <w:pPr>
      <w:numPr>
        <w:numId w:val="35"/>
      </w:numPr>
    </w:pPr>
  </w:style>
  <w:style w:type="numbering" w:customStyle="1" w:styleId="WWNum35">
    <w:name w:val="WWNum35"/>
    <w:basedOn w:val="Bezlisty"/>
    <w:pPr>
      <w:numPr>
        <w:numId w:val="36"/>
      </w:numPr>
    </w:pPr>
  </w:style>
  <w:style w:type="numbering" w:customStyle="1" w:styleId="WWNum36">
    <w:name w:val="WWNum36"/>
    <w:basedOn w:val="Bezlisty"/>
    <w:pPr>
      <w:numPr>
        <w:numId w:val="37"/>
      </w:numPr>
    </w:pPr>
  </w:style>
  <w:style w:type="numbering" w:customStyle="1" w:styleId="WWNum37">
    <w:name w:val="WWNum37"/>
    <w:basedOn w:val="Bezlisty"/>
    <w:pPr>
      <w:numPr>
        <w:numId w:val="38"/>
      </w:numPr>
    </w:pPr>
  </w:style>
  <w:style w:type="numbering" w:customStyle="1" w:styleId="WWNum38">
    <w:name w:val="WWNum38"/>
    <w:basedOn w:val="Bezlisty"/>
    <w:pPr>
      <w:numPr>
        <w:numId w:val="39"/>
      </w:numPr>
    </w:pPr>
  </w:style>
  <w:style w:type="numbering" w:customStyle="1" w:styleId="WWNum39">
    <w:name w:val="WWNum39"/>
    <w:basedOn w:val="Bezlisty"/>
    <w:pPr>
      <w:numPr>
        <w:numId w:val="40"/>
      </w:numPr>
    </w:pPr>
  </w:style>
  <w:style w:type="numbering" w:customStyle="1" w:styleId="WWNum40">
    <w:name w:val="WWNum40"/>
    <w:basedOn w:val="Bezlisty"/>
    <w:pPr>
      <w:numPr>
        <w:numId w:val="41"/>
      </w:numPr>
    </w:pPr>
  </w:style>
  <w:style w:type="numbering" w:customStyle="1" w:styleId="WWNum41">
    <w:name w:val="WWNum41"/>
    <w:basedOn w:val="Bezlisty"/>
    <w:pPr>
      <w:numPr>
        <w:numId w:val="42"/>
      </w:numPr>
    </w:pPr>
  </w:style>
  <w:style w:type="numbering" w:customStyle="1" w:styleId="WWNum42">
    <w:name w:val="WWNum42"/>
    <w:basedOn w:val="Bezlisty"/>
    <w:pPr>
      <w:numPr>
        <w:numId w:val="43"/>
      </w:numPr>
    </w:pPr>
  </w:style>
  <w:style w:type="numbering" w:customStyle="1" w:styleId="WWNum43">
    <w:name w:val="WWNum43"/>
    <w:basedOn w:val="Bezlisty"/>
    <w:pPr>
      <w:numPr>
        <w:numId w:val="44"/>
      </w:numPr>
    </w:pPr>
  </w:style>
  <w:style w:type="numbering" w:customStyle="1" w:styleId="WWNum44">
    <w:name w:val="WWNum44"/>
    <w:basedOn w:val="Bezlisty"/>
    <w:pPr>
      <w:numPr>
        <w:numId w:val="45"/>
      </w:numPr>
    </w:pPr>
  </w:style>
  <w:style w:type="numbering" w:customStyle="1" w:styleId="WWNum45">
    <w:name w:val="WWNum45"/>
    <w:basedOn w:val="Bezlisty"/>
    <w:pPr>
      <w:numPr>
        <w:numId w:val="46"/>
      </w:numPr>
    </w:pPr>
  </w:style>
  <w:style w:type="numbering" w:customStyle="1" w:styleId="WWNum46">
    <w:name w:val="WWNum46"/>
    <w:basedOn w:val="Bezlisty"/>
    <w:pPr>
      <w:numPr>
        <w:numId w:val="47"/>
      </w:numPr>
    </w:pPr>
  </w:style>
  <w:style w:type="numbering" w:customStyle="1" w:styleId="WWNum47">
    <w:name w:val="WWNum47"/>
    <w:basedOn w:val="Bezlisty"/>
    <w:pPr>
      <w:numPr>
        <w:numId w:val="48"/>
      </w:numPr>
    </w:pPr>
  </w:style>
  <w:style w:type="numbering" w:customStyle="1" w:styleId="WWNum48">
    <w:name w:val="WWNum48"/>
    <w:basedOn w:val="Bezlisty"/>
    <w:pPr>
      <w:numPr>
        <w:numId w:val="49"/>
      </w:numPr>
    </w:pPr>
  </w:style>
  <w:style w:type="numbering" w:customStyle="1" w:styleId="WWNum49">
    <w:name w:val="WWNum49"/>
    <w:basedOn w:val="Bezlisty"/>
    <w:pPr>
      <w:numPr>
        <w:numId w:val="50"/>
      </w:numPr>
    </w:pPr>
  </w:style>
  <w:style w:type="numbering" w:customStyle="1" w:styleId="WWNum50">
    <w:name w:val="WWNum50"/>
    <w:basedOn w:val="Bezlisty"/>
    <w:pPr>
      <w:numPr>
        <w:numId w:val="51"/>
      </w:numPr>
    </w:pPr>
  </w:style>
  <w:style w:type="numbering" w:customStyle="1" w:styleId="WWNum51">
    <w:name w:val="WWNum51"/>
    <w:basedOn w:val="Bezlisty"/>
    <w:pPr>
      <w:numPr>
        <w:numId w:val="52"/>
      </w:numPr>
    </w:pPr>
  </w:style>
  <w:style w:type="numbering" w:customStyle="1" w:styleId="WWNum52">
    <w:name w:val="WWNum52"/>
    <w:basedOn w:val="Bezlisty"/>
    <w:pPr>
      <w:numPr>
        <w:numId w:val="53"/>
      </w:numPr>
    </w:pPr>
  </w:style>
  <w:style w:type="numbering" w:customStyle="1" w:styleId="WWNum53">
    <w:name w:val="WWNum53"/>
    <w:basedOn w:val="Bezlisty"/>
    <w:pPr>
      <w:numPr>
        <w:numId w:val="54"/>
      </w:numPr>
    </w:pPr>
  </w:style>
  <w:style w:type="numbering" w:customStyle="1" w:styleId="WWNum54">
    <w:name w:val="WWNum54"/>
    <w:basedOn w:val="Bezlisty"/>
    <w:pPr>
      <w:numPr>
        <w:numId w:val="55"/>
      </w:numPr>
    </w:pPr>
  </w:style>
  <w:style w:type="numbering" w:customStyle="1" w:styleId="WWNum55">
    <w:name w:val="WWNum55"/>
    <w:basedOn w:val="Bezlisty"/>
    <w:pPr>
      <w:numPr>
        <w:numId w:val="56"/>
      </w:numPr>
    </w:pPr>
  </w:style>
  <w:style w:type="numbering" w:customStyle="1" w:styleId="WWNum56">
    <w:name w:val="WWNum56"/>
    <w:basedOn w:val="Bezlisty"/>
    <w:pPr>
      <w:numPr>
        <w:numId w:val="57"/>
      </w:numPr>
    </w:pPr>
  </w:style>
  <w:style w:type="numbering" w:customStyle="1" w:styleId="WWNum57">
    <w:name w:val="WWNum57"/>
    <w:basedOn w:val="Bezlisty"/>
    <w:pPr>
      <w:numPr>
        <w:numId w:val="58"/>
      </w:numPr>
    </w:pPr>
  </w:style>
  <w:style w:type="numbering" w:customStyle="1" w:styleId="WWNum58">
    <w:name w:val="WWNum58"/>
    <w:basedOn w:val="Bezlisty"/>
    <w:pPr>
      <w:numPr>
        <w:numId w:val="59"/>
      </w:numPr>
    </w:pPr>
  </w:style>
  <w:style w:type="numbering" w:customStyle="1" w:styleId="WWNum59">
    <w:name w:val="WWNum59"/>
    <w:basedOn w:val="Bezlisty"/>
    <w:pPr>
      <w:numPr>
        <w:numId w:val="60"/>
      </w:numPr>
    </w:pPr>
  </w:style>
  <w:style w:type="numbering" w:customStyle="1" w:styleId="WWNum60">
    <w:name w:val="WWNum60"/>
    <w:basedOn w:val="Bezlisty"/>
    <w:pPr>
      <w:numPr>
        <w:numId w:val="61"/>
      </w:numPr>
    </w:pPr>
  </w:style>
  <w:style w:type="numbering" w:customStyle="1" w:styleId="WWNum61">
    <w:name w:val="WWNum61"/>
    <w:basedOn w:val="Bezlisty"/>
    <w:pPr>
      <w:numPr>
        <w:numId w:val="62"/>
      </w:numPr>
    </w:pPr>
  </w:style>
  <w:style w:type="numbering" w:customStyle="1" w:styleId="WWNum62">
    <w:name w:val="WWNum62"/>
    <w:basedOn w:val="Bezlisty"/>
    <w:pPr>
      <w:numPr>
        <w:numId w:val="63"/>
      </w:numPr>
    </w:pPr>
  </w:style>
  <w:style w:type="numbering" w:customStyle="1" w:styleId="WWNum63">
    <w:name w:val="WWNum63"/>
    <w:basedOn w:val="Bezlisty"/>
    <w:pPr>
      <w:numPr>
        <w:numId w:val="64"/>
      </w:numPr>
    </w:pPr>
  </w:style>
  <w:style w:type="numbering" w:customStyle="1" w:styleId="WWNum64">
    <w:name w:val="WWNum64"/>
    <w:basedOn w:val="Bezlisty"/>
    <w:pPr>
      <w:numPr>
        <w:numId w:val="65"/>
      </w:numPr>
    </w:pPr>
  </w:style>
  <w:style w:type="numbering" w:customStyle="1" w:styleId="WWNum65">
    <w:name w:val="WWNum65"/>
    <w:basedOn w:val="Bezlisty"/>
    <w:pPr>
      <w:numPr>
        <w:numId w:val="66"/>
      </w:numPr>
    </w:pPr>
  </w:style>
  <w:style w:type="numbering" w:customStyle="1" w:styleId="WWNum66">
    <w:name w:val="WWNum66"/>
    <w:basedOn w:val="Bezlisty"/>
    <w:pPr>
      <w:numPr>
        <w:numId w:val="67"/>
      </w:numPr>
    </w:pPr>
  </w:style>
  <w:style w:type="numbering" w:customStyle="1" w:styleId="WWNum67">
    <w:name w:val="WWNum67"/>
    <w:basedOn w:val="Bezlisty"/>
    <w:pPr>
      <w:numPr>
        <w:numId w:val="68"/>
      </w:numPr>
    </w:pPr>
  </w:style>
  <w:style w:type="numbering" w:customStyle="1" w:styleId="WWNum68">
    <w:name w:val="WWNum68"/>
    <w:basedOn w:val="Bezlisty"/>
    <w:pPr>
      <w:numPr>
        <w:numId w:val="69"/>
      </w:numPr>
    </w:pPr>
  </w:style>
  <w:style w:type="numbering" w:customStyle="1" w:styleId="WWNum69">
    <w:name w:val="WWNum69"/>
    <w:basedOn w:val="Bezlisty"/>
    <w:pPr>
      <w:numPr>
        <w:numId w:val="70"/>
      </w:numPr>
    </w:pPr>
  </w:style>
  <w:style w:type="numbering" w:customStyle="1" w:styleId="WWNum70">
    <w:name w:val="WWNum70"/>
    <w:basedOn w:val="Bezlisty"/>
    <w:pPr>
      <w:numPr>
        <w:numId w:val="71"/>
      </w:numPr>
    </w:pPr>
  </w:style>
  <w:style w:type="numbering" w:customStyle="1" w:styleId="WWNum71">
    <w:name w:val="WWNum71"/>
    <w:basedOn w:val="Bezlisty"/>
    <w:pPr>
      <w:numPr>
        <w:numId w:val="72"/>
      </w:numPr>
    </w:pPr>
  </w:style>
  <w:style w:type="numbering" w:customStyle="1" w:styleId="WWNum72">
    <w:name w:val="WWNum72"/>
    <w:basedOn w:val="Bezlisty"/>
    <w:pPr>
      <w:numPr>
        <w:numId w:val="73"/>
      </w:numPr>
    </w:pPr>
  </w:style>
  <w:style w:type="numbering" w:customStyle="1" w:styleId="WWNum73">
    <w:name w:val="WWNum73"/>
    <w:basedOn w:val="Bezlisty"/>
    <w:pPr>
      <w:numPr>
        <w:numId w:val="74"/>
      </w:numPr>
    </w:pPr>
  </w:style>
  <w:style w:type="numbering" w:customStyle="1" w:styleId="WWNum74">
    <w:name w:val="WWNum74"/>
    <w:basedOn w:val="Bezlisty"/>
    <w:pPr>
      <w:numPr>
        <w:numId w:val="75"/>
      </w:numPr>
    </w:pPr>
  </w:style>
  <w:style w:type="numbering" w:customStyle="1" w:styleId="WWNum75">
    <w:name w:val="WWNum75"/>
    <w:basedOn w:val="Bezlisty"/>
    <w:pPr>
      <w:numPr>
        <w:numId w:val="76"/>
      </w:numPr>
    </w:pPr>
  </w:style>
  <w:style w:type="numbering" w:customStyle="1" w:styleId="WWNum76">
    <w:name w:val="WWNum76"/>
    <w:basedOn w:val="Bezlisty"/>
    <w:pPr>
      <w:numPr>
        <w:numId w:val="77"/>
      </w:numPr>
    </w:pPr>
  </w:style>
  <w:style w:type="numbering" w:customStyle="1" w:styleId="WWNum77">
    <w:name w:val="WWNum77"/>
    <w:basedOn w:val="Bezlisty"/>
    <w:pPr>
      <w:numPr>
        <w:numId w:val="78"/>
      </w:numPr>
    </w:pPr>
  </w:style>
  <w:style w:type="numbering" w:customStyle="1" w:styleId="WWNum78">
    <w:name w:val="WWNum78"/>
    <w:basedOn w:val="Bezlisty"/>
    <w:pPr>
      <w:numPr>
        <w:numId w:val="79"/>
      </w:numPr>
    </w:pPr>
  </w:style>
  <w:style w:type="numbering" w:customStyle="1" w:styleId="WWNum79">
    <w:name w:val="WWNum79"/>
    <w:basedOn w:val="Bezlisty"/>
    <w:pPr>
      <w:numPr>
        <w:numId w:val="80"/>
      </w:numPr>
    </w:pPr>
  </w:style>
  <w:style w:type="numbering" w:customStyle="1" w:styleId="WWNum80">
    <w:name w:val="WWNum80"/>
    <w:basedOn w:val="Bezlisty"/>
    <w:pPr>
      <w:numPr>
        <w:numId w:val="81"/>
      </w:numPr>
    </w:pPr>
  </w:style>
  <w:style w:type="numbering" w:customStyle="1" w:styleId="WWNum81">
    <w:name w:val="WWNum81"/>
    <w:basedOn w:val="Bezlisty"/>
    <w:pPr>
      <w:numPr>
        <w:numId w:val="82"/>
      </w:numPr>
    </w:pPr>
  </w:style>
  <w:style w:type="numbering" w:customStyle="1" w:styleId="WWNum82">
    <w:name w:val="WWNum82"/>
    <w:basedOn w:val="Bezlisty"/>
    <w:pPr>
      <w:numPr>
        <w:numId w:val="83"/>
      </w:numPr>
    </w:pPr>
  </w:style>
  <w:style w:type="numbering" w:customStyle="1" w:styleId="WWNum83">
    <w:name w:val="WWNum83"/>
    <w:basedOn w:val="Bezlisty"/>
    <w:pPr>
      <w:numPr>
        <w:numId w:val="84"/>
      </w:numPr>
    </w:pPr>
  </w:style>
  <w:style w:type="numbering" w:customStyle="1" w:styleId="WWNum84">
    <w:name w:val="WWNum84"/>
    <w:basedOn w:val="Bezlisty"/>
    <w:pPr>
      <w:numPr>
        <w:numId w:val="85"/>
      </w:numPr>
    </w:pPr>
  </w:style>
  <w:style w:type="numbering" w:customStyle="1" w:styleId="WWNum85">
    <w:name w:val="WWNum85"/>
    <w:basedOn w:val="Bezlisty"/>
    <w:pPr>
      <w:numPr>
        <w:numId w:val="86"/>
      </w:numPr>
    </w:pPr>
  </w:style>
  <w:style w:type="numbering" w:customStyle="1" w:styleId="WWNum86">
    <w:name w:val="WWNum86"/>
    <w:basedOn w:val="Bezlisty"/>
    <w:pPr>
      <w:numPr>
        <w:numId w:val="87"/>
      </w:numPr>
    </w:pPr>
  </w:style>
  <w:style w:type="numbering" w:customStyle="1" w:styleId="WWNum87">
    <w:name w:val="WWNum87"/>
    <w:basedOn w:val="Bezlisty"/>
    <w:pPr>
      <w:numPr>
        <w:numId w:val="88"/>
      </w:numPr>
    </w:pPr>
  </w:style>
  <w:style w:type="numbering" w:customStyle="1" w:styleId="WWNum88">
    <w:name w:val="WWNum88"/>
    <w:basedOn w:val="Bezlisty"/>
    <w:pPr>
      <w:numPr>
        <w:numId w:val="89"/>
      </w:numPr>
    </w:pPr>
  </w:style>
  <w:style w:type="numbering" w:customStyle="1" w:styleId="WWNum89">
    <w:name w:val="WWNum89"/>
    <w:basedOn w:val="Bezlisty"/>
    <w:pPr>
      <w:numPr>
        <w:numId w:val="90"/>
      </w:numPr>
    </w:pPr>
  </w:style>
  <w:style w:type="numbering" w:customStyle="1" w:styleId="WWNum90">
    <w:name w:val="WWNum90"/>
    <w:basedOn w:val="Bezlisty"/>
    <w:pPr>
      <w:numPr>
        <w:numId w:val="91"/>
      </w:numPr>
    </w:pPr>
  </w:style>
  <w:style w:type="numbering" w:customStyle="1" w:styleId="WWNum91">
    <w:name w:val="WWNum91"/>
    <w:basedOn w:val="Bezlisty"/>
    <w:pPr>
      <w:numPr>
        <w:numId w:val="92"/>
      </w:numPr>
    </w:pPr>
  </w:style>
  <w:style w:type="numbering" w:customStyle="1" w:styleId="WWNum92">
    <w:name w:val="WWNum92"/>
    <w:basedOn w:val="Bezlisty"/>
    <w:pPr>
      <w:numPr>
        <w:numId w:val="93"/>
      </w:numPr>
    </w:pPr>
  </w:style>
  <w:style w:type="numbering" w:customStyle="1" w:styleId="WWNum93">
    <w:name w:val="WWNum93"/>
    <w:basedOn w:val="Bezlisty"/>
    <w:pPr>
      <w:numPr>
        <w:numId w:val="94"/>
      </w:numPr>
    </w:pPr>
  </w:style>
  <w:style w:type="numbering" w:customStyle="1" w:styleId="WWNum94">
    <w:name w:val="WWNum94"/>
    <w:basedOn w:val="Bezlisty"/>
    <w:pPr>
      <w:numPr>
        <w:numId w:val="95"/>
      </w:numPr>
    </w:pPr>
  </w:style>
  <w:style w:type="numbering" w:customStyle="1" w:styleId="WWNum95">
    <w:name w:val="WWNum95"/>
    <w:basedOn w:val="Bezlisty"/>
    <w:pPr>
      <w:numPr>
        <w:numId w:val="96"/>
      </w:numPr>
    </w:pPr>
  </w:style>
  <w:style w:type="numbering" w:customStyle="1" w:styleId="WWNum96">
    <w:name w:val="WWNum96"/>
    <w:basedOn w:val="Bezlisty"/>
    <w:pPr>
      <w:numPr>
        <w:numId w:val="97"/>
      </w:numPr>
    </w:pPr>
  </w:style>
  <w:style w:type="numbering" w:customStyle="1" w:styleId="WWNum97">
    <w:name w:val="WWNum97"/>
    <w:basedOn w:val="Bezlisty"/>
    <w:pPr>
      <w:numPr>
        <w:numId w:val="98"/>
      </w:numPr>
    </w:pPr>
  </w:style>
  <w:style w:type="numbering" w:customStyle="1" w:styleId="WWNum98">
    <w:name w:val="WWNum98"/>
    <w:basedOn w:val="Bezlisty"/>
    <w:pPr>
      <w:numPr>
        <w:numId w:val="99"/>
      </w:numPr>
    </w:pPr>
  </w:style>
  <w:style w:type="numbering" w:customStyle="1" w:styleId="WWNum99">
    <w:name w:val="WWNum99"/>
    <w:basedOn w:val="Bezlisty"/>
    <w:pPr>
      <w:numPr>
        <w:numId w:val="100"/>
      </w:numPr>
    </w:pPr>
  </w:style>
  <w:style w:type="numbering" w:customStyle="1" w:styleId="WWNum100">
    <w:name w:val="WWNum100"/>
    <w:basedOn w:val="Bezlisty"/>
    <w:pPr>
      <w:numPr>
        <w:numId w:val="101"/>
      </w:numPr>
    </w:pPr>
  </w:style>
  <w:style w:type="numbering" w:customStyle="1" w:styleId="WWNum101">
    <w:name w:val="WWNum101"/>
    <w:basedOn w:val="Bezlisty"/>
    <w:pPr>
      <w:numPr>
        <w:numId w:val="102"/>
      </w:numPr>
    </w:pPr>
  </w:style>
  <w:style w:type="numbering" w:customStyle="1" w:styleId="WWNum102">
    <w:name w:val="WWNum102"/>
    <w:basedOn w:val="Bezlisty"/>
    <w:pPr>
      <w:numPr>
        <w:numId w:val="103"/>
      </w:numPr>
    </w:pPr>
  </w:style>
  <w:style w:type="numbering" w:customStyle="1" w:styleId="WWNum103">
    <w:name w:val="WWNum103"/>
    <w:basedOn w:val="Bezlisty"/>
    <w:pPr>
      <w:numPr>
        <w:numId w:val="104"/>
      </w:numPr>
    </w:pPr>
  </w:style>
  <w:style w:type="numbering" w:customStyle="1" w:styleId="WWNum104">
    <w:name w:val="WWNum104"/>
    <w:basedOn w:val="Bezlisty"/>
    <w:pPr>
      <w:numPr>
        <w:numId w:val="105"/>
      </w:numPr>
    </w:pPr>
  </w:style>
  <w:style w:type="numbering" w:customStyle="1" w:styleId="WWNum105">
    <w:name w:val="WWNum105"/>
    <w:basedOn w:val="Bezlisty"/>
    <w:pPr>
      <w:numPr>
        <w:numId w:val="106"/>
      </w:numPr>
    </w:pPr>
  </w:style>
  <w:style w:type="numbering" w:customStyle="1" w:styleId="WWNum106">
    <w:name w:val="WWNum106"/>
    <w:basedOn w:val="Bezlisty"/>
    <w:pPr>
      <w:numPr>
        <w:numId w:val="107"/>
      </w:numPr>
    </w:pPr>
  </w:style>
  <w:style w:type="numbering" w:customStyle="1" w:styleId="WWNum107">
    <w:name w:val="WWNum107"/>
    <w:basedOn w:val="Bezlisty"/>
    <w:pPr>
      <w:numPr>
        <w:numId w:val="108"/>
      </w:numPr>
    </w:pPr>
  </w:style>
  <w:style w:type="numbering" w:customStyle="1" w:styleId="WWNum108">
    <w:name w:val="WWNum108"/>
    <w:basedOn w:val="Bezlisty"/>
    <w:pPr>
      <w:numPr>
        <w:numId w:val="109"/>
      </w:numPr>
    </w:pPr>
  </w:style>
  <w:style w:type="numbering" w:customStyle="1" w:styleId="WWNum109">
    <w:name w:val="WWNum109"/>
    <w:basedOn w:val="Bezlisty"/>
    <w:pPr>
      <w:numPr>
        <w:numId w:val="110"/>
      </w:numPr>
    </w:pPr>
  </w:style>
  <w:style w:type="numbering" w:customStyle="1" w:styleId="WWNum110">
    <w:name w:val="WWNum110"/>
    <w:basedOn w:val="Bezlisty"/>
    <w:pPr>
      <w:numPr>
        <w:numId w:val="111"/>
      </w:numPr>
    </w:pPr>
  </w:style>
  <w:style w:type="numbering" w:customStyle="1" w:styleId="WWNum111">
    <w:name w:val="WWNum111"/>
    <w:basedOn w:val="Bezlisty"/>
    <w:pPr>
      <w:numPr>
        <w:numId w:val="112"/>
      </w:numPr>
    </w:pPr>
  </w:style>
  <w:style w:type="numbering" w:customStyle="1" w:styleId="WWNum112">
    <w:name w:val="WWNum112"/>
    <w:basedOn w:val="Bezlisty"/>
    <w:pPr>
      <w:numPr>
        <w:numId w:val="113"/>
      </w:numPr>
    </w:pPr>
  </w:style>
  <w:style w:type="numbering" w:customStyle="1" w:styleId="WWNum113">
    <w:name w:val="WWNum113"/>
    <w:basedOn w:val="Bezlisty"/>
    <w:pPr>
      <w:numPr>
        <w:numId w:val="114"/>
      </w:numPr>
    </w:pPr>
  </w:style>
  <w:style w:type="numbering" w:customStyle="1" w:styleId="WWNum114">
    <w:name w:val="WWNum114"/>
    <w:basedOn w:val="Bezlisty"/>
    <w:pPr>
      <w:numPr>
        <w:numId w:val="115"/>
      </w:numPr>
    </w:pPr>
  </w:style>
  <w:style w:type="numbering" w:customStyle="1" w:styleId="WWNum115">
    <w:name w:val="WWNum115"/>
    <w:basedOn w:val="Bezlisty"/>
    <w:pPr>
      <w:numPr>
        <w:numId w:val="116"/>
      </w:numPr>
    </w:pPr>
  </w:style>
  <w:style w:type="numbering" w:customStyle="1" w:styleId="WWNum116">
    <w:name w:val="WWNum116"/>
    <w:basedOn w:val="Bezlisty"/>
    <w:pPr>
      <w:numPr>
        <w:numId w:val="117"/>
      </w:numPr>
    </w:pPr>
  </w:style>
  <w:style w:type="numbering" w:customStyle="1" w:styleId="WWNum117">
    <w:name w:val="WWNum117"/>
    <w:basedOn w:val="Bezlisty"/>
    <w:pPr>
      <w:numPr>
        <w:numId w:val="118"/>
      </w:numPr>
    </w:pPr>
  </w:style>
  <w:style w:type="numbering" w:customStyle="1" w:styleId="WWNum118">
    <w:name w:val="WWNum118"/>
    <w:basedOn w:val="Bezlisty"/>
    <w:pPr>
      <w:numPr>
        <w:numId w:val="119"/>
      </w:numPr>
    </w:pPr>
  </w:style>
  <w:style w:type="numbering" w:customStyle="1" w:styleId="WWNum119">
    <w:name w:val="WWNum119"/>
    <w:basedOn w:val="Bezlisty"/>
    <w:pPr>
      <w:numPr>
        <w:numId w:val="120"/>
      </w:numPr>
    </w:pPr>
  </w:style>
  <w:style w:type="numbering" w:customStyle="1" w:styleId="WWNum120">
    <w:name w:val="WWNum120"/>
    <w:basedOn w:val="Bezlisty"/>
    <w:pPr>
      <w:numPr>
        <w:numId w:val="121"/>
      </w:numPr>
    </w:pPr>
  </w:style>
  <w:style w:type="numbering" w:customStyle="1" w:styleId="WWNum121">
    <w:name w:val="WWNum121"/>
    <w:basedOn w:val="Bezlisty"/>
    <w:pPr>
      <w:numPr>
        <w:numId w:val="122"/>
      </w:numPr>
    </w:pPr>
  </w:style>
  <w:style w:type="numbering" w:customStyle="1" w:styleId="WWNum122">
    <w:name w:val="WWNum122"/>
    <w:basedOn w:val="Bezlisty"/>
    <w:pPr>
      <w:numPr>
        <w:numId w:val="123"/>
      </w:numPr>
    </w:pPr>
  </w:style>
  <w:style w:type="numbering" w:customStyle="1" w:styleId="WWNum123">
    <w:name w:val="WWNum123"/>
    <w:basedOn w:val="Bezlisty"/>
    <w:pPr>
      <w:numPr>
        <w:numId w:val="124"/>
      </w:numPr>
    </w:pPr>
  </w:style>
  <w:style w:type="numbering" w:customStyle="1" w:styleId="WWNum124">
    <w:name w:val="WWNum124"/>
    <w:basedOn w:val="Bezlisty"/>
    <w:pPr>
      <w:numPr>
        <w:numId w:val="125"/>
      </w:numPr>
    </w:pPr>
  </w:style>
  <w:style w:type="numbering" w:customStyle="1" w:styleId="WWNum125">
    <w:name w:val="WWNum125"/>
    <w:basedOn w:val="Bezlisty"/>
    <w:pPr>
      <w:numPr>
        <w:numId w:val="126"/>
      </w:numPr>
    </w:pPr>
  </w:style>
  <w:style w:type="numbering" w:customStyle="1" w:styleId="WWNum126">
    <w:name w:val="WWNum126"/>
    <w:basedOn w:val="Bezlisty"/>
    <w:pPr>
      <w:numPr>
        <w:numId w:val="127"/>
      </w:numPr>
    </w:pPr>
  </w:style>
  <w:style w:type="numbering" w:customStyle="1" w:styleId="WWNum127">
    <w:name w:val="WWNum127"/>
    <w:basedOn w:val="Bezlisty"/>
    <w:pPr>
      <w:numPr>
        <w:numId w:val="128"/>
      </w:numPr>
    </w:pPr>
  </w:style>
  <w:style w:type="numbering" w:customStyle="1" w:styleId="WWNum128">
    <w:name w:val="WWNum128"/>
    <w:basedOn w:val="Bezlisty"/>
    <w:pPr>
      <w:numPr>
        <w:numId w:val="129"/>
      </w:numPr>
    </w:pPr>
  </w:style>
  <w:style w:type="numbering" w:customStyle="1" w:styleId="WWNum129">
    <w:name w:val="WWNum129"/>
    <w:basedOn w:val="Bezlisty"/>
    <w:pPr>
      <w:numPr>
        <w:numId w:val="130"/>
      </w:numPr>
    </w:pPr>
  </w:style>
  <w:style w:type="numbering" w:customStyle="1" w:styleId="WWNum130">
    <w:name w:val="WWNum130"/>
    <w:basedOn w:val="Bezlisty"/>
    <w:pPr>
      <w:numPr>
        <w:numId w:val="131"/>
      </w:numPr>
    </w:pPr>
  </w:style>
  <w:style w:type="numbering" w:customStyle="1" w:styleId="WWNum131">
    <w:name w:val="WWNum131"/>
    <w:basedOn w:val="Bezlisty"/>
    <w:pPr>
      <w:numPr>
        <w:numId w:val="132"/>
      </w:numPr>
    </w:pPr>
  </w:style>
  <w:style w:type="numbering" w:customStyle="1" w:styleId="WWNum132">
    <w:name w:val="WWNum132"/>
    <w:basedOn w:val="Bezlisty"/>
    <w:pPr>
      <w:numPr>
        <w:numId w:val="133"/>
      </w:numPr>
    </w:pPr>
  </w:style>
  <w:style w:type="numbering" w:customStyle="1" w:styleId="WWNum133">
    <w:name w:val="WWNum133"/>
    <w:basedOn w:val="Bezlisty"/>
    <w:pPr>
      <w:numPr>
        <w:numId w:val="134"/>
      </w:numPr>
    </w:pPr>
  </w:style>
  <w:style w:type="numbering" w:customStyle="1" w:styleId="WWNum134">
    <w:name w:val="WWNum134"/>
    <w:basedOn w:val="Bezlisty"/>
    <w:pPr>
      <w:numPr>
        <w:numId w:val="135"/>
      </w:numPr>
    </w:pPr>
  </w:style>
  <w:style w:type="numbering" w:customStyle="1" w:styleId="WWNum135">
    <w:name w:val="WWNum135"/>
    <w:basedOn w:val="Bezlisty"/>
    <w:pPr>
      <w:numPr>
        <w:numId w:val="136"/>
      </w:numPr>
    </w:pPr>
  </w:style>
  <w:style w:type="numbering" w:customStyle="1" w:styleId="WWNum136">
    <w:name w:val="WWNum136"/>
    <w:basedOn w:val="Bezlisty"/>
    <w:pPr>
      <w:numPr>
        <w:numId w:val="137"/>
      </w:numPr>
    </w:pPr>
  </w:style>
  <w:style w:type="numbering" w:customStyle="1" w:styleId="WWNum137">
    <w:name w:val="WWNum137"/>
    <w:basedOn w:val="Bezlisty"/>
    <w:pPr>
      <w:numPr>
        <w:numId w:val="138"/>
      </w:numPr>
    </w:pPr>
  </w:style>
  <w:style w:type="numbering" w:customStyle="1" w:styleId="WWNum138">
    <w:name w:val="WWNum138"/>
    <w:basedOn w:val="Bezlisty"/>
    <w:pPr>
      <w:numPr>
        <w:numId w:val="139"/>
      </w:numPr>
    </w:pPr>
  </w:style>
  <w:style w:type="numbering" w:customStyle="1" w:styleId="WWNum139">
    <w:name w:val="WWNum139"/>
    <w:basedOn w:val="Bezlisty"/>
    <w:pPr>
      <w:numPr>
        <w:numId w:val="140"/>
      </w:numPr>
    </w:pPr>
  </w:style>
  <w:style w:type="numbering" w:customStyle="1" w:styleId="WWNum140">
    <w:name w:val="WWNum140"/>
    <w:basedOn w:val="Bezlisty"/>
    <w:pPr>
      <w:numPr>
        <w:numId w:val="141"/>
      </w:numPr>
    </w:pPr>
  </w:style>
  <w:style w:type="numbering" w:customStyle="1" w:styleId="WWNum141">
    <w:name w:val="WWNum141"/>
    <w:basedOn w:val="Bezlisty"/>
    <w:pPr>
      <w:numPr>
        <w:numId w:val="142"/>
      </w:numPr>
    </w:pPr>
  </w:style>
  <w:style w:type="numbering" w:customStyle="1" w:styleId="WWNum142">
    <w:name w:val="WWNum142"/>
    <w:basedOn w:val="Bezlisty"/>
    <w:pPr>
      <w:numPr>
        <w:numId w:val="143"/>
      </w:numPr>
    </w:pPr>
  </w:style>
  <w:style w:type="numbering" w:customStyle="1" w:styleId="WWNum143">
    <w:name w:val="WWNum143"/>
    <w:basedOn w:val="Bezlisty"/>
    <w:pPr>
      <w:numPr>
        <w:numId w:val="144"/>
      </w:numPr>
    </w:pPr>
  </w:style>
  <w:style w:type="numbering" w:customStyle="1" w:styleId="WWNum144">
    <w:name w:val="WWNum144"/>
    <w:basedOn w:val="Bezlisty"/>
    <w:pPr>
      <w:numPr>
        <w:numId w:val="145"/>
      </w:numPr>
    </w:pPr>
  </w:style>
  <w:style w:type="numbering" w:customStyle="1" w:styleId="WWNum145">
    <w:name w:val="WWNum145"/>
    <w:basedOn w:val="Bezlisty"/>
    <w:pPr>
      <w:numPr>
        <w:numId w:val="146"/>
      </w:numPr>
    </w:pPr>
  </w:style>
  <w:style w:type="numbering" w:customStyle="1" w:styleId="WWNum146">
    <w:name w:val="WWNum146"/>
    <w:basedOn w:val="Bezlisty"/>
    <w:pPr>
      <w:numPr>
        <w:numId w:val="147"/>
      </w:numPr>
    </w:pPr>
  </w:style>
  <w:style w:type="numbering" w:customStyle="1" w:styleId="WWNum147">
    <w:name w:val="WWNum147"/>
    <w:basedOn w:val="Bezlisty"/>
    <w:pPr>
      <w:numPr>
        <w:numId w:val="148"/>
      </w:numPr>
    </w:pPr>
  </w:style>
  <w:style w:type="numbering" w:customStyle="1" w:styleId="WWNum148">
    <w:name w:val="WWNum148"/>
    <w:basedOn w:val="Bezlisty"/>
    <w:pPr>
      <w:numPr>
        <w:numId w:val="149"/>
      </w:numPr>
    </w:pPr>
  </w:style>
  <w:style w:type="numbering" w:customStyle="1" w:styleId="WWNum149">
    <w:name w:val="WWNum149"/>
    <w:basedOn w:val="Bezlisty"/>
    <w:pPr>
      <w:numPr>
        <w:numId w:val="150"/>
      </w:numPr>
    </w:pPr>
  </w:style>
  <w:style w:type="numbering" w:customStyle="1" w:styleId="WWNum150">
    <w:name w:val="WWNum150"/>
    <w:basedOn w:val="Bezlisty"/>
    <w:pPr>
      <w:numPr>
        <w:numId w:val="151"/>
      </w:numPr>
    </w:pPr>
  </w:style>
  <w:style w:type="numbering" w:customStyle="1" w:styleId="WWNum151">
    <w:name w:val="WWNum151"/>
    <w:basedOn w:val="Bezlisty"/>
    <w:pPr>
      <w:numPr>
        <w:numId w:val="152"/>
      </w:numPr>
    </w:pPr>
  </w:style>
  <w:style w:type="numbering" w:customStyle="1" w:styleId="WWNum152">
    <w:name w:val="WWNum152"/>
    <w:basedOn w:val="Bezlisty"/>
    <w:pPr>
      <w:numPr>
        <w:numId w:val="153"/>
      </w:numPr>
    </w:pPr>
  </w:style>
  <w:style w:type="numbering" w:customStyle="1" w:styleId="WWNum153">
    <w:name w:val="WWNum153"/>
    <w:basedOn w:val="Bezlisty"/>
    <w:pPr>
      <w:numPr>
        <w:numId w:val="154"/>
      </w:numPr>
    </w:pPr>
  </w:style>
  <w:style w:type="numbering" w:customStyle="1" w:styleId="WWNum154">
    <w:name w:val="WWNum154"/>
    <w:basedOn w:val="Bezlisty"/>
    <w:pPr>
      <w:numPr>
        <w:numId w:val="155"/>
      </w:numPr>
    </w:pPr>
  </w:style>
  <w:style w:type="numbering" w:customStyle="1" w:styleId="WWNum155">
    <w:name w:val="WWNum155"/>
    <w:basedOn w:val="Bezlisty"/>
    <w:pPr>
      <w:numPr>
        <w:numId w:val="156"/>
      </w:numPr>
    </w:pPr>
  </w:style>
  <w:style w:type="numbering" w:customStyle="1" w:styleId="WWNum156">
    <w:name w:val="WWNum156"/>
    <w:basedOn w:val="Bezlisty"/>
    <w:pPr>
      <w:numPr>
        <w:numId w:val="157"/>
      </w:numPr>
    </w:pPr>
  </w:style>
  <w:style w:type="numbering" w:customStyle="1" w:styleId="WWNum157">
    <w:name w:val="WWNum157"/>
    <w:basedOn w:val="Bezlisty"/>
    <w:pPr>
      <w:numPr>
        <w:numId w:val="158"/>
      </w:numPr>
    </w:pPr>
  </w:style>
  <w:style w:type="numbering" w:customStyle="1" w:styleId="WWNum158">
    <w:name w:val="WWNum158"/>
    <w:basedOn w:val="Bezlisty"/>
    <w:pPr>
      <w:numPr>
        <w:numId w:val="159"/>
      </w:numPr>
    </w:pPr>
  </w:style>
  <w:style w:type="numbering" w:customStyle="1" w:styleId="WWNum159">
    <w:name w:val="WWNum159"/>
    <w:basedOn w:val="Bezlisty"/>
    <w:pPr>
      <w:numPr>
        <w:numId w:val="160"/>
      </w:numPr>
    </w:pPr>
  </w:style>
  <w:style w:type="numbering" w:customStyle="1" w:styleId="WWNum160">
    <w:name w:val="WWNum160"/>
    <w:basedOn w:val="Bezlisty"/>
    <w:pPr>
      <w:numPr>
        <w:numId w:val="161"/>
      </w:numPr>
    </w:pPr>
  </w:style>
  <w:style w:type="numbering" w:customStyle="1" w:styleId="WWNum161">
    <w:name w:val="WWNum161"/>
    <w:basedOn w:val="Bezlisty"/>
    <w:pPr>
      <w:numPr>
        <w:numId w:val="162"/>
      </w:numPr>
    </w:pPr>
  </w:style>
  <w:style w:type="numbering" w:customStyle="1" w:styleId="WWNum162">
    <w:name w:val="WWNum162"/>
    <w:basedOn w:val="Bezlisty"/>
    <w:pPr>
      <w:numPr>
        <w:numId w:val="163"/>
      </w:numPr>
    </w:pPr>
  </w:style>
  <w:style w:type="numbering" w:customStyle="1" w:styleId="WWNum163">
    <w:name w:val="WWNum163"/>
    <w:basedOn w:val="Bezlisty"/>
    <w:pPr>
      <w:numPr>
        <w:numId w:val="164"/>
      </w:numPr>
    </w:pPr>
  </w:style>
  <w:style w:type="numbering" w:customStyle="1" w:styleId="WWNum164">
    <w:name w:val="WWNum164"/>
    <w:basedOn w:val="Bezlisty"/>
    <w:pPr>
      <w:numPr>
        <w:numId w:val="165"/>
      </w:numPr>
    </w:pPr>
  </w:style>
  <w:style w:type="numbering" w:customStyle="1" w:styleId="WWNum165">
    <w:name w:val="WWNum165"/>
    <w:basedOn w:val="Bezlisty"/>
    <w:pPr>
      <w:numPr>
        <w:numId w:val="166"/>
      </w:numPr>
    </w:pPr>
  </w:style>
  <w:style w:type="numbering" w:customStyle="1" w:styleId="WWNum166">
    <w:name w:val="WWNum166"/>
    <w:basedOn w:val="Bezlisty"/>
    <w:pPr>
      <w:numPr>
        <w:numId w:val="167"/>
      </w:numPr>
    </w:pPr>
  </w:style>
  <w:style w:type="numbering" w:customStyle="1" w:styleId="WWNum167">
    <w:name w:val="WWNum167"/>
    <w:basedOn w:val="Bezlisty"/>
    <w:pPr>
      <w:numPr>
        <w:numId w:val="168"/>
      </w:numPr>
    </w:pPr>
  </w:style>
  <w:style w:type="numbering" w:customStyle="1" w:styleId="WWNum168">
    <w:name w:val="WWNum168"/>
    <w:basedOn w:val="Bezlisty"/>
    <w:pPr>
      <w:numPr>
        <w:numId w:val="169"/>
      </w:numPr>
    </w:pPr>
  </w:style>
  <w:style w:type="numbering" w:customStyle="1" w:styleId="WWNum169">
    <w:name w:val="WWNum169"/>
    <w:basedOn w:val="Bezlisty"/>
    <w:pPr>
      <w:numPr>
        <w:numId w:val="170"/>
      </w:numPr>
    </w:pPr>
  </w:style>
  <w:style w:type="numbering" w:customStyle="1" w:styleId="WWNum170">
    <w:name w:val="WWNum170"/>
    <w:basedOn w:val="Bezlisty"/>
    <w:pPr>
      <w:numPr>
        <w:numId w:val="171"/>
      </w:numPr>
    </w:pPr>
  </w:style>
  <w:style w:type="numbering" w:customStyle="1" w:styleId="WWNum171">
    <w:name w:val="WWNum171"/>
    <w:basedOn w:val="Bezlisty"/>
    <w:pPr>
      <w:numPr>
        <w:numId w:val="172"/>
      </w:numPr>
    </w:pPr>
  </w:style>
  <w:style w:type="numbering" w:customStyle="1" w:styleId="WWNum172">
    <w:name w:val="WWNum172"/>
    <w:basedOn w:val="Bezlisty"/>
    <w:pPr>
      <w:numPr>
        <w:numId w:val="173"/>
      </w:numPr>
    </w:pPr>
  </w:style>
  <w:style w:type="numbering" w:customStyle="1" w:styleId="WWNum173">
    <w:name w:val="WWNum173"/>
    <w:basedOn w:val="Bezlisty"/>
    <w:pPr>
      <w:numPr>
        <w:numId w:val="174"/>
      </w:numPr>
    </w:pPr>
  </w:style>
  <w:style w:type="numbering" w:customStyle="1" w:styleId="WWNum174">
    <w:name w:val="WWNum174"/>
    <w:basedOn w:val="Bezlisty"/>
    <w:pPr>
      <w:numPr>
        <w:numId w:val="175"/>
      </w:numPr>
    </w:pPr>
  </w:style>
  <w:style w:type="numbering" w:customStyle="1" w:styleId="WWNum175">
    <w:name w:val="WWNum175"/>
    <w:basedOn w:val="Bezlisty"/>
    <w:pPr>
      <w:numPr>
        <w:numId w:val="176"/>
      </w:numPr>
    </w:pPr>
  </w:style>
  <w:style w:type="numbering" w:customStyle="1" w:styleId="WWNum176">
    <w:name w:val="WWNum176"/>
    <w:basedOn w:val="Bezlisty"/>
    <w:pPr>
      <w:numPr>
        <w:numId w:val="177"/>
      </w:numPr>
    </w:pPr>
  </w:style>
  <w:style w:type="numbering" w:customStyle="1" w:styleId="WWNum177">
    <w:name w:val="WWNum177"/>
    <w:basedOn w:val="Bezlisty"/>
    <w:pPr>
      <w:numPr>
        <w:numId w:val="178"/>
      </w:numPr>
    </w:pPr>
  </w:style>
  <w:style w:type="numbering" w:customStyle="1" w:styleId="WWNum178">
    <w:name w:val="WWNum178"/>
    <w:basedOn w:val="Bezlisty"/>
    <w:pPr>
      <w:numPr>
        <w:numId w:val="179"/>
      </w:numPr>
    </w:pPr>
  </w:style>
  <w:style w:type="numbering" w:customStyle="1" w:styleId="WWNum179">
    <w:name w:val="WWNum179"/>
    <w:basedOn w:val="Bezlisty"/>
    <w:pPr>
      <w:numPr>
        <w:numId w:val="180"/>
      </w:numPr>
    </w:pPr>
  </w:style>
  <w:style w:type="numbering" w:customStyle="1" w:styleId="WWNum180">
    <w:name w:val="WWNum180"/>
    <w:basedOn w:val="Bezlisty"/>
    <w:pPr>
      <w:numPr>
        <w:numId w:val="181"/>
      </w:numPr>
    </w:pPr>
  </w:style>
  <w:style w:type="numbering" w:customStyle="1" w:styleId="WWNum181">
    <w:name w:val="WWNum181"/>
    <w:basedOn w:val="Bezlisty"/>
    <w:pPr>
      <w:numPr>
        <w:numId w:val="182"/>
      </w:numPr>
    </w:pPr>
  </w:style>
  <w:style w:type="numbering" w:customStyle="1" w:styleId="WWNum182">
    <w:name w:val="WWNum182"/>
    <w:basedOn w:val="Bezlisty"/>
    <w:pPr>
      <w:numPr>
        <w:numId w:val="183"/>
      </w:numPr>
    </w:pPr>
  </w:style>
  <w:style w:type="numbering" w:customStyle="1" w:styleId="WWNum183">
    <w:name w:val="WWNum183"/>
    <w:basedOn w:val="Bezlisty"/>
    <w:pPr>
      <w:numPr>
        <w:numId w:val="184"/>
      </w:numPr>
    </w:pPr>
  </w:style>
  <w:style w:type="numbering" w:customStyle="1" w:styleId="WWNum184">
    <w:name w:val="WWNum184"/>
    <w:basedOn w:val="Bezlisty"/>
    <w:pPr>
      <w:numPr>
        <w:numId w:val="185"/>
      </w:numPr>
    </w:pPr>
  </w:style>
  <w:style w:type="numbering" w:customStyle="1" w:styleId="WWNum185">
    <w:name w:val="WWNum185"/>
    <w:basedOn w:val="Bezlisty"/>
    <w:pPr>
      <w:numPr>
        <w:numId w:val="186"/>
      </w:numPr>
    </w:pPr>
  </w:style>
  <w:style w:type="numbering" w:customStyle="1" w:styleId="WWNum186">
    <w:name w:val="WWNum186"/>
    <w:basedOn w:val="Bezlisty"/>
    <w:pPr>
      <w:numPr>
        <w:numId w:val="187"/>
      </w:numPr>
    </w:pPr>
  </w:style>
  <w:style w:type="numbering" w:customStyle="1" w:styleId="WWNum187">
    <w:name w:val="WWNum187"/>
    <w:basedOn w:val="Bezlisty"/>
    <w:pPr>
      <w:numPr>
        <w:numId w:val="188"/>
      </w:numPr>
    </w:pPr>
  </w:style>
  <w:style w:type="numbering" w:customStyle="1" w:styleId="WWNum188">
    <w:name w:val="WWNum188"/>
    <w:basedOn w:val="Bezlisty"/>
    <w:pPr>
      <w:numPr>
        <w:numId w:val="189"/>
      </w:numPr>
    </w:pPr>
  </w:style>
  <w:style w:type="numbering" w:customStyle="1" w:styleId="WWNum189">
    <w:name w:val="WWNum189"/>
    <w:basedOn w:val="Bezlisty"/>
    <w:pPr>
      <w:numPr>
        <w:numId w:val="190"/>
      </w:numPr>
    </w:pPr>
  </w:style>
  <w:style w:type="numbering" w:customStyle="1" w:styleId="WWNum190">
    <w:name w:val="WWNum190"/>
    <w:basedOn w:val="Bezlisty"/>
    <w:pPr>
      <w:numPr>
        <w:numId w:val="191"/>
      </w:numPr>
    </w:pPr>
  </w:style>
  <w:style w:type="numbering" w:customStyle="1" w:styleId="WWNum191">
    <w:name w:val="WWNum191"/>
    <w:basedOn w:val="Bezlisty"/>
    <w:pPr>
      <w:numPr>
        <w:numId w:val="192"/>
      </w:numPr>
    </w:pPr>
  </w:style>
  <w:style w:type="numbering" w:customStyle="1" w:styleId="WWNum192">
    <w:name w:val="WWNum192"/>
    <w:basedOn w:val="Bezlisty"/>
    <w:pPr>
      <w:numPr>
        <w:numId w:val="193"/>
      </w:numPr>
    </w:pPr>
  </w:style>
  <w:style w:type="numbering" w:customStyle="1" w:styleId="WWNum193">
    <w:name w:val="WWNum193"/>
    <w:basedOn w:val="Bezlisty"/>
    <w:pPr>
      <w:numPr>
        <w:numId w:val="194"/>
      </w:numPr>
    </w:pPr>
  </w:style>
  <w:style w:type="numbering" w:customStyle="1" w:styleId="WWNum194">
    <w:name w:val="WWNum194"/>
    <w:basedOn w:val="Bezlisty"/>
    <w:pPr>
      <w:numPr>
        <w:numId w:val="195"/>
      </w:numPr>
    </w:pPr>
  </w:style>
  <w:style w:type="numbering" w:customStyle="1" w:styleId="WWNum195">
    <w:name w:val="WWNum195"/>
    <w:basedOn w:val="Bezlisty"/>
    <w:pPr>
      <w:numPr>
        <w:numId w:val="196"/>
      </w:numPr>
    </w:pPr>
  </w:style>
  <w:style w:type="numbering" w:customStyle="1" w:styleId="WWNum196">
    <w:name w:val="WWNum196"/>
    <w:basedOn w:val="Bezlisty"/>
    <w:pPr>
      <w:numPr>
        <w:numId w:val="197"/>
      </w:numPr>
    </w:pPr>
  </w:style>
  <w:style w:type="numbering" w:customStyle="1" w:styleId="WWNum197">
    <w:name w:val="WWNum197"/>
    <w:basedOn w:val="Bezlisty"/>
    <w:pPr>
      <w:numPr>
        <w:numId w:val="198"/>
      </w:numPr>
    </w:pPr>
  </w:style>
  <w:style w:type="numbering" w:customStyle="1" w:styleId="WWNum198">
    <w:name w:val="WWNum198"/>
    <w:basedOn w:val="Bezlisty"/>
    <w:pPr>
      <w:numPr>
        <w:numId w:val="199"/>
      </w:numPr>
    </w:pPr>
  </w:style>
  <w:style w:type="numbering" w:customStyle="1" w:styleId="WWNum199">
    <w:name w:val="WWNum199"/>
    <w:basedOn w:val="Bezlisty"/>
    <w:pPr>
      <w:numPr>
        <w:numId w:val="200"/>
      </w:numPr>
    </w:pPr>
  </w:style>
  <w:style w:type="numbering" w:customStyle="1" w:styleId="WWNum200">
    <w:name w:val="WWNum200"/>
    <w:basedOn w:val="Bezlisty"/>
    <w:pPr>
      <w:numPr>
        <w:numId w:val="201"/>
      </w:numPr>
    </w:pPr>
  </w:style>
  <w:style w:type="numbering" w:customStyle="1" w:styleId="WWNum201">
    <w:name w:val="WWNum201"/>
    <w:basedOn w:val="Bezlisty"/>
    <w:pPr>
      <w:numPr>
        <w:numId w:val="202"/>
      </w:numPr>
    </w:pPr>
  </w:style>
  <w:style w:type="numbering" w:customStyle="1" w:styleId="WWNum202">
    <w:name w:val="WWNum202"/>
    <w:basedOn w:val="Bezlisty"/>
    <w:pPr>
      <w:numPr>
        <w:numId w:val="203"/>
      </w:numPr>
    </w:pPr>
  </w:style>
  <w:style w:type="numbering" w:customStyle="1" w:styleId="WWNum203">
    <w:name w:val="WWNum203"/>
    <w:basedOn w:val="Bezlisty"/>
    <w:pPr>
      <w:numPr>
        <w:numId w:val="204"/>
      </w:numPr>
    </w:pPr>
  </w:style>
  <w:style w:type="numbering" w:customStyle="1" w:styleId="WWNum204">
    <w:name w:val="WWNum204"/>
    <w:basedOn w:val="Bezlisty"/>
    <w:pPr>
      <w:numPr>
        <w:numId w:val="205"/>
      </w:numPr>
    </w:pPr>
  </w:style>
  <w:style w:type="numbering" w:customStyle="1" w:styleId="WWNum205">
    <w:name w:val="WWNum205"/>
    <w:basedOn w:val="Bezlisty"/>
    <w:pPr>
      <w:numPr>
        <w:numId w:val="206"/>
      </w:numPr>
    </w:pPr>
  </w:style>
  <w:style w:type="numbering" w:customStyle="1" w:styleId="WWNum206">
    <w:name w:val="WWNum206"/>
    <w:basedOn w:val="Bezlisty"/>
    <w:pPr>
      <w:numPr>
        <w:numId w:val="207"/>
      </w:numPr>
    </w:pPr>
  </w:style>
  <w:style w:type="numbering" w:customStyle="1" w:styleId="WWNum207">
    <w:name w:val="WWNum207"/>
    <w:basedOn w:val="Bezlisty"/>
    <w:pPr>
      <w:numPr>
        <w:numId w:val="208"/>
      </w:numPr>
    </w:pPr>
  </w:style>
  <w:style w:type="numbering" w:customStyle="1" w:styleId="WWNum208">
    <w:name w:val="WWNum208"/>
    <w:basedOn w:val="Bezlisty"/>
    <w:pPr>
      <w:numPr>
        <w:numId w:val="209"/>
      </w:numPr>
    </w:pPr>
  </w:style>
  <w:style w:type="numbering" w:customStyle="1" w:styleId="WWNum209">
    <w:name w:val="WWNum209"/>
    <w:basedOn w:val="Bezlisty"/>
    <w:pPr>
      <w:numPr>
        <w:numId w:val="210"/>
      </w:numPr>
    </w:pPr>
  </w:style>
  <w:style w:type="numbering" w:customStyle="1" w:styleId="WWNum210">
    <w:name w:val="WWNum210"/>
    <w:basedOn w:val="Bezlisty"/>
    <w:pPr>
      <w:numPr>
        <w:numId w:val="211"/>
      </w:numPr>
    </w:pPr>
  </w:style>
  <w:style w:type="numbering" w:customStyle="1" w:styleId="WWNum211">
    <w:name w:val="WWNum211"/>
    <w:basedOn w:val="Bezlisty"/>
    <w:pPr>
      <w:numPr>
        <w:numId w:val="212"/>
      </w:numPr>
    </w:pPr>
  </w:style>
  <w:style w:type="numbering" w:customStyle="1" w:styleId="WWNum212">
    <w:name w:val="WWNum212"/>
    <w:basedOn w:val="Bezlisty"/>
    <w:pPr>
      <w:numPr>
        <w:numId w:val="213"/>
      </w:numPr>
    </w:pPr>
  </w:style>
  <w:style w:type="numbering" w:customStyle="1" w:styleId="WWNum213">
    <w:name w:val="WWNum213"/>
    <w:basedOn w:val="Bezlisty"/>
    <w:pPr>
      <w:numPr>
        <w:numId w:val="214"/>
      </w:numPr>
    </w:pPr>
  </w:style>
  <w:style w:type="numbering" w:customStyle="1" w:styleId="WWNum214">
    <w:name w:val="WWNum214"/>
    <w:basedOn w:val="Bezlisty"/>
    <w:pPr>
      <w:numPr>
        <w:numId w:val="215"/>
      </w:numPr>
    </w:pPr>
  </w:style>
  <w:style w:type="numbering" w:customStyle="1" w:styleId="WWNum215">
    <w:name w:val="WWNum215"/>
    <w:basedOn w:val="Bezlisty"/>
    <w:pPr>
      <w:numPr>
        <w:numId w:val="216"/>
      </w:numPr>
    </w:pPr>
  </w:style>
  <w:style w:type="numbering" w:customStyle="1" w:styleId="WWNum216">
    <w:name w:val="WWNum216"/>
    <w:basedOn w:val="Bezlisty"/>
    <w:pPr>
      <w:numPr>
        <w:numId w:val="217"/>
      </w:numPr>
    </w:pPr>
  </w:style>
  <w:style w:type="numbering" w:customStyle="1" w:styleId="WWNum217">
    <w:name w:val="WWNum217"/>
    <w:basedOn w:val="Bezlisty"/>
    <w:pPr>
      <w:numPr>
        <w:numId w:val="218"/>
      </w:numPr>
    </w:pPr>
  </w:style>
  <w:style w:type="numbering" w:customStyle="1" w:styleId="WWNum218">
    <w:name w:val="WWNum218"/>
    <w:basedOn w:val="Bezlisty"/>
    <w:pPr>
      <w:numPr>
        <w:numId w:val="219"/>
      </w:numPr>
    </w:pPr>
  </w:style>
  <w:style w:type="numbering" w:customStyle="1" w:styleId="WWNum219">
    <w:name w:val="WWNum219"/>
    <w:basedOn w:val="Bezlisty"/>
    <w:pPr>
      <w:numPr>
        <w:numId w:val="220"/>
      </w:numPr>
    </w:pPr>
  </w:style>
  <w:style w:type="numbering" w:customStyle="1" w:styleId="WWNum220">
    <w:name w:val="WWNum220"/>
    <w:basedOn w:val="Bezlisty"/>
    <w:pPr>
      <w:numPr>
        <w:numId w:val="221"/>
      </w:numPr>
    </w:pPr>
  </w:style>
  <w:style w:type="numbering" w:customStyle="1" w:styleId="WWNum221">
    <w:name w:val="WWNum221"/>
    <w:basedOn w:val="Bezlisty"/>
    <w:pPr>
      <w:numPr>
        <w:numId w:val="222"/>
      </w:numPr>
    </w:pPr>
  </w:style>
  <w:style w:type="numbering" w:customStyle="1" w:styleId="WWNum222">
    <w:name w:val="WWNum222"/>
    <w:basedOn w:val="Bezlisty"/>
    <w:pPr>
      <w:numPr>
        <w:numId w:val="223"/>
      </w:numPr>
    </w:pPr>
  </w:style>
  <w:style w:type="numbering" w:customStyle="1" w:styleId="WWNum223">
    <w:name w:val="WWNum223"/>
    <w:basedOn w:val="Bezlisty"/>
    <w:pPr>
      <w:numPr>
        <w:numId w:val="224"/>
      </w:numPr>
    </w:pPr>
  </w:style>
  <w:style w:type="numbering" w:customStyle="1" w:styleId="WWNum224">
    <w:name w:val="WWNum224"/>
    <w:basedOn w:val="Bezlisty"/>
    <w:pPr>
      <w:numPr>
        <w:numId w:val="225"/>
      </w:numPr>
    </w:pPr>
  </w:style>
  <w:style w:type="numbering" w:customStyle="1" w:styleId="WWNum225">
    <w:name w:val="WWNum225"/>
    <w:basedOn w:val="Bezlisty"/>
    <w:pPr>
      <w:numPr>
        <w:numId w:val="226"/>
      </w:numPr>
    </w:pPr>
  </w:style>
  <w:style w:type="numbering" w:customStyle="1" w:styleId="WWNum226">
    <w:name w:val="WWNum226"/>
    <w:basedOn w:val="Bezlisty"/>
    <w:pPr>
      <w:numPr>
        <w:numId w:val="227"/>
      </w:numPr>
    </w:pPr>
  </w:style>
  <w:style w:type="numbering" w:customStyle="1" w:styleId="WWNum227">
    <w:name w:val="WWNum227"/>
    <w:basedOn w:val="Bezlisty"/>
    <w:pPr>
      <w:numPr>
        <w:numId w:val="228"/>
      </w:numPr>
    </w:pPr>
  </w:style>
  <w:style w:type="numbering" w:customStyle="1" w:styleId="WWNum228">
    <w:name w:val="WWNum228"/>
    <w:basedOn w:val="Bezlisty"/>
    <w:pPr>
      <w:numPr>
        <w:numId w:val="229"/>
      </w:numPr>
    </w:pPr>
  </w:style>
  <w:style w:type="numbering" w:customStyle="1" w:styleId="WWNum229">
    <w:name w:val="WWNum229"/>
    <w:basedOn w:val="Bezlisty"/>
    <w:pPr>
      <w:numPr>
        <w:numId w:val="230"/>
      </w:numPr>
    </w:pPr>
  </w:style>
  <w:style w:type="numbering" w:customStyle="1" w:styleId="WWNum230">
    <w:name w:val="WWNum230"/>
    <w:basedOn w:val="Bezlisty"/>
    <w:pPr>
      <w:numPr>
        <w:numId w:val="231"/>
      </w:numPr>
    </w:pPr>
  </w:style>
  <w:style w:type="numbering" w:customStyle="1" w:styleId="WWNum231">
    <w:name w:val="WWNum231"/>
    <w:basedOn w:val="Bezlisty"/>
    <w:pPr>
      <w:numPr>
        <w:numId w:val="232"/>
      </w:numPr>
    </w:pPr>
  </w:style>
  <w:style w:type="numbering" w:customStyle="1" w:styleId="WWNum232">
    <w:name w:val="WWNum232"/>
    <w:basedOn w:val="Bezlisty"/>
    <w:pPr>
      <w:numPr>
        <w:numId w:val="233"/>
      </w:numPr>
    </w:pPr>
  </w:style>
  <w:style w:type="numbering" w:customStyle="1" w:styleId="WWNum233">
    <w:name w:val="WWNum233"/>
    <w:basedOn w:val="Bezlisty"/>
    <w:pPr>
      <w:numPr>
        <w:numId w:val="234"/>
      </w:numPr>
    </w:pPr>
  </w:style>
  <w:style w:type="numbering" w:customStyle="1" w:styleId="WWNum234">
    <w:name w:val="WWNum234"/>
    <w:basedOn w:val="Bezlisty"/>
    <w:pPr>
      <w:numPr>
        <w:numId w:val="235"/>
      </w:numPr>
    </w:pPr>
  </w:style>
  <w:style w:type="numbering" w:customStyle="1" w:styleId="WWNum235">
    <w:name w:val="WWNum235"/>
    <w:basedOn w:val="Bezlisty"/>
    <w:pPr>
      <w:numPr>
        <w:numId w:val="236"/>
      </w:numPr>
    </w:pPr>
  </w:style>
  <w:style w:type="numbering" w:customStyle="1" w:styleId="WWNum236">
    <w:name w:val="WWNum236"/>
    <w:basedOn w:val="Bezlisty"/>
    <w:pPr>
      <w:numPr>
        <w:numId w:val="237"/>
      </w:numPr>
    </w:pPr>
  </w:style>
  <w:style w:type="numbering" w:customStyle="1" w:styleId="PASYM">
    <w:name w:val="PASYM"/>
    <w:basedOn w:val="Bezlisty"/>
    <w:pPr>
      <w:numPr>
        <w:numId w:val="240"/>
      </w:numPr>
    </w:pPr>
  </w:style>
  <w:style w:type="numbering" w:customStyle="1" w:styleId="WW8Num20">
    <w:name w:val="WW8Num20"/>
    <w:basedOn w:val="Bezlisty"/>
    <w:pPr>
      <w:numPr>
        <w:numId w:val="239"/>
      </w:numPr>
    </w:pPr>
  </w:style>
  <w:style w:type="character" w:styleId="Odwoaniedokomentarza">
    <w:name w:val="annotation reference"/>
    <w:uiPriority w:val="99"/>
    <w:semiHidden/>
    <w:unhideWhenUsed/>
    <w:rsid w:val="00993DC2"/>
    <w:rPr>
      <w:sz w:val="16"/>
      <w:szCs w:val="16"/>
    </w:rPr>
  </w:style>
  <w:style w:type="paragraph" w:styleId="Tekstkomentarza">
    <w:name w:val="annotation text"/>
    <w:basedOn w:val="Normalny"/>
    <w:link w:val="TekstkomentarzaZnak"/>
    <w:uiPriority w:val="99"/>
    <w:unhideWhenUsed/>
    <w:rsid w:val="00993DC2"/>
    <w:rPr>
      <w:sz w:val="20"/>
      <w:szCs w:val="18"/>
    </w:rPr>
  </w:style>
  <w:style w:type="character" w:customStyle="1" w:styleId="TekstkomentarzaZnak">
    <w:name w:val="Tekst komentarza Znak"/>
    <w:link w:val="Tekstkomentarza"/>
    <w:uiPriority w:val="99"/>
    <w:rsid w:val="00993DC2"/>
    <w:rPr>
      <w:sz w:val="20"/>
      <w:szCs w:val="18"/>
    </w:rPr>
  </w:style>
  <w:style w:type="paragraph" w:styleId="Tematkomentarza">
    <w:name w:val="annotation subject"/>
    <w:basedOn w:val="Tekstkomentarza"/>
    <w:next w:val="Tekstkomentarza"/>
    <w:link w:val="TematkomentarzaZnak"/>
    <w:uiPriority w:val="99"/>
    <w:semiHidden/>
    <w:unhideWhenUsed/>
    <w:rsid w:val="00993DC2"/>
    <w:rPr>
      <w:b/>
      <w:bCs/>
    </w:rPr>
  </w:style>
  <w:style w:type="character" w:customStyle="1" w:styleId="TematkomentarzaZnak">
    <w:name w:val="Temat komentarza Znak"/>
    <w:link w:val="Tematkomentarza"/>
    <w:uiPriority w:val="99"/>
    <w:semiHidden/>
    <w:rsid w:val="00993DC2"/>
    <w:rPr>
      <w:b/>
      <w:bCs/>
      <w:sz w:val="20"/>
      <w:szCs w:val="18"/>
    </w:rPr>
  </w:style>
  <w:style w:type="paragraph" w:styleId="Tekstdymka">
    <w:name w:val="Balloon Text"/>
    <w:basedOn w:val="Normalny"/>
    <w:link w:val="TekstdymkaZnak"/>
    <w:uiPriority w:val="99"/>
    <w:semiHidden/>
    <w:unhideWhenUsed/>
    <w:rsid w:val="00993DC2"/>
    <w:rPr>
      <w:rFonts w:ascii="Segoe UI" w:hAnsi="Segoe UI"/>
      <w:sz w:val="18"/>
      <w:szCs w:val="16"/>
    </w:rPr>
  </w:style>
  <w:style w:type="character" w:customStyle="1" w:styleId="TekstdymkaZnak">
    <w:name w:val="Tekst dymka Znak"/>
    <w:link w:val="Tekstdymka"/>
    <w:uiPriority w:val="99"/>
    <w:semiHidden/>
    <w:rsid w:val="00993DC2"/>
    <w:rPr>
      <w:rFonts w:ascii="Segoe UI" w:hAnsi="Segoe UI"/>
      <w:sz w:val="18"/>
      <w:szCs w:val="16"/>
    </w:rPr>
  </w:style>
  <w:style w:type="paragraph" w:styleId="Akapitzlist">
    <w:name w:val="List Paragraph"/>
    <w:basedOn w:val="Normalny"/>
    <w:uiPriority w:val="34"/>
    <w:qFormat/>
    <w:rsid w:val="00EE1E6F"/>
    <w:pPr>
      <w:ind w:left="720"/>
      <w:contextualSpacing/>
    </w:pPr>
    <w:rPr>
      <w:szCs w:val="21"/>
    </w:rPr>
  </w:style>
  <w:style w:type="character" w:styleId="Hipercze">
    <w:name w:val="Hyperlink"/>
    <w:basedOn w:val="Domylnaczcionkaakapitu"/>
    <w:uiPriority w:val="99"/>
    <w:semiHidden/>
    <w:unhideWhenUsed/>
    <w:rsid w:val="00194043"/>
    <w:rPr>
      <w:color w:val="0000FF"/>
      <w:u w:val="single"/>
    </w:rPr>
  </w:style>
  <w:style w:type="character" w:styleId="UyteHipercze">
    <w:name w:val="FollowedHyperlink"/>
    <w:basedOn w:val="Domylnaczcionkaakapitu"/>
    <w:uiPriority w:val="99"/>
    <w:semiHidden/>
    <w:unhideWhenUsed/>
    <w:rsid w:val="00194043"/>
    <w:rPr>
      <w:color w:val="800080"/>
      <w:u w:val="single"/>
    </w:rPr>
  </w:style>
  <w:style w:type="paragraph" w:customStyle="1" w:styleId="xl63">
    <w:name w:val="xl63"/>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64">
    <w:name w:val="xl64"/>
    <w:basedOn w:val="Normalny"/>
    <w:rsid w:val="00194043"/>
    <w:pPr>
      <w:widowControl/>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65">
    <w:name w:val="xl65"/>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66">
    <w:name w:val="xl66"/>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67">
    <w:name w:val="xl67"/>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68">
    <w:name w:val="xl68"/>
    <w:basedOn w:val="Normalny"/>
    <w:rsid w:val="00194043"/>
    <w:pPr>
      <w:widowControl/>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69">
    <w:name w:val="xl69"/>
    <w:basedOn w:val="Normalny"/>
    <w:rsid w:val="00194043"/>
    <w:pPr>
      <w:widowControl/>
      <w:shd w:val="clear" w:color="000000" w:fill="FFFF99"/>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0">
    <w:name w:val="xl70"/>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71">
    <w:name w:val="xl71"/>
    <w:basedOn w:val="Normalny"/>
    <w:rsid w:val="00194043"/>
    <w:pPr>
      <w:widowControl/>
      <w:shd w:val="clear" w:color="000000" w:fill="CCFF33"/>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2">
    <w:name w:val="xl72"/>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73">
    <w:name w:val="xl73"/>
    <w:basedOn w:val="Normalny"/>
    <w:rsid w:val="00194043"/>
    <w:pPr>
      <w:widowControl/>
      <w:shd w:val="clear" w:color="000000" w:fill="FFFF00"/>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4">
    <w:name w:val="xl74"/>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75">
    <w:name w:val="xl75"/>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76">
    <w:name w:val="xl76"/>
    <w:basedOn w:val="Normalny"/>
    <w:rsid w:val="00194043"/>
    <w:pPr>
      <w:widowControl/>
      <w:shd w:val="clear" w:color="000000" w:fill="FFCCFF"/>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7">
    <w:name w:val="xl77"/>
    <w:basedOn w:val="Normalny"/>
    <w:rsid w:val="00194043"/>
    <w:pPr>
      <w:widowControl/>
      <w:shd w:val="clear" w:color="000000" w:fill="FFFF66"/>
      <w:suppressAutoHyphens w:val="0"/>
      <w:autoSpaceDN/>
      <w:spacing w:before="100" w:beforeAutospacing="1" w:after="100" w:afterAutospacing="1"/>
      <w:jc w:val="center"/>
      <w:textAlignment w:val="bottom"/>
    </w:pPr>
    <w:rPr>
      <w:rFonts w:ascii="Calibri" w:eastAsia="Times New Roman" w:hAnsi="Calibri" w:cs="Times New Roman"/>
      <w:b/>
      <w:bCs/>
      <w:kern w:val="0"/>
      <w:lang w:eastAsia="pl-PL" w:bidi="ar-SA"/>
    </w:rPr>
  </w:style>
  <w:style w:type="paragraph" w:customStyle="1" w:styleId="xl78">
    <w:name w:val="xl78"/>
    <w:basedOn w:val="Normalny"/>
    <w:rsid w:val="00194043"/>
    <w:pPr>
      <w:widowControl/>
      <w:suppressAutoHyphens w:val="0"/>
      <w:autoSpaceDN/>
      <w:spacing w:before="100" w:beforeAutospacing="1" w:after="100" w:afterAutospacing="1"/>
      <w:textAlignment w:val="bottom"/>
    </w:pPr>
    <w:rPr>
      <w:rFonts w:ascii="Calibri" w:eastAsia="Times New Roman" w:hAnsi="Calibri" w:cs="Times New Roman"/>
      <w:kern w:val="0"/>
      <w:lang w:eastAsia="pl-PL" w:bidi="ar-SA"/>
    </w:rPr>
  </w:style>
  <w:style w:type="paragraph" w:customStyle="1" w:styleId="xl79">
    <w:name w:val="xl79"/>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Calibri" w:eastAsia="Times New Roman" w:hAnsi="Calibri" w:cs="Times New Roman"/>
      <w:b/>
      <w:bCs/>
      <w:kern w:val="0"/>
      <w:lang w:eastAsia="pl-PL" w:bidi="ar-SA"/>
    </w:rPr>
  </w:style>
  <w:style w:type="paragraph" w:customStyle="1" w:styleId="xl80">
    <w:name w:val="xl80"/>
    <w:basedOn w:val="Normalny"/>
    <w:rsid w:val="00194043"/>
    <w:pPr>
      <w:widowControl/>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81">
    <w:name w:val="xl81"/>
    <w:basedOn w:val="Normalny"/>
    <w:rsid w:val="00194043"/>
    <w:pPr>
      <w:widowControl/>
      <w:suppressAutoHyphens w:val="0"/>
      <w:autoSpaceDN/>
      <w:spacing w:before="100" w:beforeAutospacing="1" w:after="100" w:afterAutospacing="1"/>
      <w:textAlignment w:val="bottom"/>
    </w:pPr>
    <w:rPr>
      <w:rFonts w:ascii="Calibri" w:eastAsia="Times New Roman" w:hAnsi="Calibri" w:cs="Times New Roman"/>
      <w:kern w:val="0"/>
      <w:lang w:eastAsia="pl-PL" w:bidi="ar-SA"/>
    </w:rPr>
  </w:style>
  <w:style w:type="paragraph" w:customStyle="1" w:styleId="xl82">
    <w:name w:val="xl82"/>
    <w:basedOn w:val="Normalny"/>
    <w:rsid w:val="00194043"/>
    <w:pPr>
      <w:widowControl/>
      <w:suppressAutoHyphens w:val="0"/>
      <w:autoSpaceDN/>
      <w:spacing w:before="100" w:beforeAutospacing="1" w:after="100" w:afterAutospacing="1"/>
      <w:jc w:val="center"/>
      <w:textAlignment w:val="bottom"/>
    </w:pPr>
    <w:rPr>
      <w:rFonts w:ascii="Calibri" w:eastAsia="Times New Roman" w:hAnsi="Calibri" w:cs="Times New Roman"/>
      <w:color w:val="00B0F0"/>
      <w:kern w:val="0"/>
      <w:lang w:eastAsia="pl-P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widowControl w:val="0"/>
      <w:suppressAutoHyphens/>
      <w:autoSpaceDN w:val="0"/>
      <w:textAlignment w:val="baseline"/>
    </w:pPr>
    <w:rPr>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styleId="Nagwek">
    <w:name w:val="header"/>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Stopka">
    <w:name w:val="footer"/>
    <w:basedOn w:val="Standard"/>
    <w:pPr>
      <w:suppressLineNumbers/>
      <w:tabs>
        <w:tab w:val="center" w:pos="4536"/>
        <w:tab w:val="right" w:pos="9072"/>
      </w:tabs>
    </w:pPr>
  </w:style>
  <w:style w:type="paragraph" w:customStyle="1" w:styleId="Default">
    <w:name w:val="Default"/>
    <w:basedOn w:val="Standard"/>
    <w:pPr>
      <w:autoSpaceDE w:val="0"/>
    </w:pPr>
    <w:rPr>
      <w:rFonts w:ascii="Arial" w:eastAsia="Arial" w:hAnsi="Arial" w:cs="Arial"/>
      <w:color w:val="000000"/>
    </w:rPr>
  </w:style>
  <w:style w:type="paragraph" w:styleId="Tekstblokowy">
    <w:name w:val="Block Text"/>
    <w:basedOn w:val="Standard"/>
    <w:pPr>
      <w:ind w:left="540" w:right="-288" w:hanging="540"/>
      <w:jc w:val="both"/>
    </w:pPr>
  </w:style>
  <w:style w:type="character" w:customStyle="1" w:styleId="BulletSymbols">
    <w:name w:val="Bullet Symbols"/>
    <w:rPr>
      <w:rFonts w:ascii="OpenSymbol" w:eastAsia="OpenSymbol" w:hAnsi="OpenSymbol" w:cs="OpenSymbol"/>
    </w:rPr>
  </w:style>
  <w:style w:type="character" w:customStyle="1" w:styleId="WW8Num20z2">
    <w:name w:val="WW8Num20z2"/>
    <w:rPr>
      <w:rFonts w:ascii="Symbol" w:hAnsi="Symbol"/>
    </w:rPr>
  </w:style>
  <w:style w:type="character" w:customStyle="1" w:styleId="WW8Num19z3">
    <w:name w:val="WW8Num19z3"/>
    <w:rPr>
      <w:rFonts w:ascii="Tahoma" w:hAnsi="Tahoma" w:cs="Tahoma"/>
    </w:rPr>
  </w:style>
  <w:style w:type="character" w:customStyle="1" w:styleId="StrongEmphasis">
    <w:name w:val="Strong Emphasis"/>
    <w:rPr>
      <w:b/>
      <w:bCs/>
    </w:rPr>
  </w:style>
  <w:style w:type="character" w:customStyle="1" w:styleId="StopkaZnak">
    <w:name w:val="Stopka Znak"/>
    <w:basedOn w:val="Domylnaczcionkaakapitu"/>
  </w:style>
  <w:style w:type="character" w:customStyle="1" w:styleId="ListLabel1">
    <w:name w:val="ListLabel 1"/>
    <w:rPr>
      <w:rFonts w:cs="Tahoma"/>
    </w:rPr>
  </w:style>
  <w:style w:type="character" w:customStyle="1" w:styleId="ListLabel2">
    <w:name w:val="ListLabel 2"/>
    <w:rPr>
      <w:rFonts w:eastAsia="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Znakinumeracji">
    <w:name w:val="Znaki numeracji"/>
    <w:rsid w:val="002D6396"/>
  </w:style>
  <w:style w:type="character" w:customStyle="1" w:styleId="WW8Num20z3">
    <w:name w:val="WW8Num20z3"/>
    <w:rPr>
      <w:rFonts w:ascii="Tahoma" w:hAnsi="Tahoma" w:cs="Tahoma"/>
    </w:rPr>
  </w:style>
  <w:style w:type="numbering" w:customStyle="1" w:styleId="Numbering5">
    <w:name w:val="Numbering 5"/>
    <w:basedOn w:val="Bezlisty"/>
    <w:pPr>
      <w:numPr>
        <w:numId w:val="1"/>
      </w:numPr>
    </w:pPr>
  </w:style>
  <w:style w:type="numbering" w:customStyle="1" w:styleId="WWNum1">
    <w:name w:val="WWNum1"/>
    <w:basedOn w:val="Bezlisty"/>
    <w:pPr>
      <w:numPr>
        <w:numId w:val="2"/>
      </w:numPr>
    </w:pPr>
  </w:style>
  <w:style w:type="numbering" w:customStyle="1" w:styleId="WWNum2">
    <w:name w:val="WWNum2"/>
    <w:basedOn w:val="Bezlisty"/>
    <w:pPr>
      <w:numPr>
        <w:numId w:val="3"/>
      </w:numPr>
    </w:pPr>
  </w:style>
  <w:style w:type="numbering" w:customStyle="1" w:styleId="WWNum3">
    <w:name w:val="WWNum3"/>
    <w:basedOn w:val="Bezlisty"/>
    <w:pPr>
      <w:numPr>
        <w:numId w:val="4"/>
      </w:numPr>
    </w:pPr>
  </w:style>
  <w:style w:type="numbering" w:customStyle="1" w:styleId="WWNum4">
    <w:name w:val="WWNum4"/>
    <w:basedOn w:val="Bezlisty"/>
    <w:pPr>
      <w:numPr>
        <w:numId w:val="5"/>
      </w:numPr>
    </w:pPr>
  </w:style>
  <w:style w:type="numbering" w:customStyle="1" w:styleId="WWNum5">
    <w:name w:val="WWNum5"/>
    <w:basedOn w:val="Bezlisty"/>
    <w:pPr>
      <w:numPr>
        <w:numId w:val="6"/>
      </w:numPr>
    </w:pPr>
  </w:style>
  <w:style w:type="numbering" w:customStyle="1" w:styleId="WWNum6">
    <w:name w:val="WWNum6"/>
    <w:basedOn w:val="Bezlisty"/>
    <w:pPr>
      <w:numPr>
        <w:numId w:val="7"/>
      </w:numPr>
    </w:pPr>
  </w:style>
  <w:style w:type="numbering" w:customStyle="1" w:styleId="WWNum7">
    <w:name w:val="WWNum7"/>
    <w:basedOn w:val="Bezlisty"/>
    <w:pPr>
      <w:numPr>
        <w:numId w:val="8"/>
      </w:numPr>
    </w:pPr>
  </w:style>
  <w:style w:type="numbering" w:customStyle="1" w:styleId="WWNum8">
    <w:name w:val="WWNum8"/>
    <w:basedOn w:val="Bezlisty"/>
    <w:pPr>
      <w:numPr>
        <w:numId w:val="9"/>
      </w:numPr>
    </w:pPr>
  </w:style>
  <w:style w:type="numbering" w:customStyle="1" w:styleId="WWNum9">
    <w:name w:val="WWNum9"/>
    <w:basedOn w:val="Bezlisty"/>
    <w:pPr>
      <w:numPr>
        <w:numId w:val="10"/>
      </w:numPr>
    </w:pPr>
  </w:style>
  <w:style w:type="numbering" w:customStyle="1" w:styleId="WWNum10">
    <w:name w:val="WWNum10"/>
    <w:basedOn w:val="Bezlisty"/>
    <w:pPr>
      <w:numPr>
        <w:numId w:val="11"/>
      </w:numPr>
    </w:pPr>
  </w:style>
  <w:style w:type="numbering" w:customStyle="1" w:styleId="WWNum11">
    <w:name w:val="WWNum11"/>
    <w:basedOn w:val="Bezlisty"/>
    <w:pPr>
      <w:numPr>
        <w:numId w:val="12"/>
      </w:numPr>
    </w:pPr>
  </w:style>
  <w:style w:type="numbering" w:customStyle="1" w:styleId="WWNum12">
    <w:name w:val="WWNum12"/>
    <w:basedOn w:val="Bezlisty"/>
    <w:pPr>
      <w:numPr>
        <w:numId w:val="13"/>
      </w:numPr>
    </w:pPr>
  </w:style>
  <w:style w:type="numbering" w:customStyle="1" w:styleId="WWNum13">
    <w:name w:val="WWNum13"/>
    <w:basedOn w:val="Bezlisty"/>
    <w:pPr>
      <w:numPr>
        <w:numId w:val="14"/>
      </w:numPr>
    </w:pPr>
  </w:style>
  <w:style w:type="numbering" w:customStyle="1" w:styleId="WWNum14">
    <w:name w:val="WWNum14"/>
    <w:basedOn w:val="Bezlisty"/>
    <w:pPr>
      <w:numPr>
        <w:numId w:val="15"/>
      </w:numPr>
    </w:pPr>
  </w:style>
  <w:style w:type="numbering" w:customStyle="1" w:styleId="WWNum15">
    <w:name w:val="WWNum15"/>
    <w:basedOn w:val="Bezlisty"/>
    <w:pPr>
      <w:numPr>
        <w:numId w:val="16"/>
      </w:numPr>
    </w:pPr>
  </w:style>
  <w:style w:type="numbering" w:customStyle="1" w:styleId="WWNum16">
    <w:name w:val="WWNum16"/>
    <w:basedOn w:val="Bezlisty"/>
    <w:pPr>
      <w:numPr>
        <w:numId w:val="17"/>
      </w:numPr>
    </w:pPr>
  </w:style>
  <w:style w:type="numbering" w:customStyle="1" w:styleId="WWNum17">
    <w:name w:val="WWNum17"/>
    <w:basedOn w:val="Bezlisty"/>
    <w:pPr>
      <w:numPr>
        <w:numId w:val="18"/>
      </w:numPr>
    </w:pPr>
  </w:style>
  <w:style w:type="numbering" w:customStyle="1" w:styleId="WWNum18">
    <w:name w:val="WWNum18"/>
    <w:basedOn w:val="Bezlisty"/>
    <w:pPr>
      <w:numPr>
        <w:numId w:val="19"/>
      </w:numPr>
    </w:pPr>
  </w:style>
  <w:style w:type="numbering" w:customStyle="1" w:styleId="WWNum19">
    <w:name w:val="WWNum19"/>
    <w:basedOn w:val="Bezlisty"/>
    <w:pPr>
      <w:numPr>
        <w:numId w:val="20"/>
      </w:numPr>
    </w:pPr>
  </w:style>
  <w:style w:type="numbering" w:customStyle="1" w:styleId="WWNum20">
    <w:name w:val="WWNum20"/>
    <w:basedOn w:val="Bezlisty"/>
    <w:pPr>
      <w:numPr>
        <w:numId w:val="21"/>
      </w:numPr>
    </w:pPr>
  </w:style>
  <w:style w:type="numbering" w:customStyle="1" w:styleId="WWNum21">
    <w:name w:val="WWNum21"/>
    <w:basedOn w:val="Bezlisty"/>
    <w:pPr>
      <w:numPr>
        <w:numId w:val="22"/>
      </w:numPr>
    </w:pPr>
  </w:style>
  <w:style w:type="numbering" w:customStyle="1" w:styleId="WWNum22">
    <w:name w:val="WWNum22"/>
    <w:basedOn w:val="Bezlisty"/>
    <w:pPr>
      <w:numPr>
        <w:numId w:val="23"/>
      </w:numPr>
    </w:pPr>
  </w:style>
  <w:style w:type="numbering" w:customStyle="1" w:styleId="WWNum23">
    <w:name w:val="WWNum23"/>
    <w:basedOn w:val="Bezlisty"/>
    <w:pPr>
      <w:numPr>
        <w:numId w:val="24"/>
      </w:numPr>
    </w:pPr>
  </w:style>
  <w:style w:type="numbering" w:customStyle="1" w:styleId="WWNum24">
    <w:name w:val="WWNum24"/>
    <w:basedOn w:val="Bezlisty"/>
    <w:pPr>
      <w:numPr>
        <w:numId w:val="25"/>
      </w:numPr>
    </w:pPr>
  </w:style>
  <w:style w:type="numbering" w:customStyle="1" w:styleId="WWNum25">
    <w:name w:val="WWNum25"/>
    <w:basedOn w:val="Bezlisty"/>
    <w:pPr>
      <w:numPr>
        <w:numId w:val="26"/>
      </w:numPr>
    </w:pPr>
  </w:style>
  <w:style w:type="numbering" w:customStyle="1" w:styleId="WWNum26">
    <w:name w:val="WWNum26"/>
    <w:basedOn w:val="Bezlisty"/>
    <w:pPr>
      <w:numPr>
        <w:numId w:val="27"/>
      </w:numPr>
    </w:pPr>
  </w:style>
  <w:style w:type="numbering" w:customStyle="1" w:styleId="WWNum27">
    <w:name w:val="WWNum27"/>
    <w:basedOn w:val="Bezlisty"/>
    <w:pPr>
      <w:numPr>
        <w:numId w:val="28"/>
      </w:numPr>
    </w:pPr>
  </w:style>
  <w:style w:type="numbering" w:customStyle="1" w:styleId="WWNum28">
    <w:name w:val="WWNum28"/>
    <w:basedOn w:val="Bezlisty"/>
    <w:pPr>
      <w:numPr>
        <w:numId w:val="29"/>
      </w:numPr>
    </w:pPr>
  </w:style>
  <w:style w:type="numbering" w:customStyle="1" w:styleId="WWNum29">
    <w:name w:val="WWNum29"/>
    <w:basedOn w:val="Bezlisty"/>
    <w:pPr>
      <w:numPr>
        <w:numId w:val="30"/>
      </w:numPr>
    </w:pPr>
  </w:style>
  <w:style w:type="numbering" w:customStyle="1" w:styleId="WWNum30">
    <w:name w:val="WWNum30"/>
    <w:basedOn w:val="Bezlisty"/>
    <w:pPr>
      <w:numPr>
        <w:numId w:val="31"/>
      </w:numPr>
    </w:pPr>
  </w:style>
  <w:style w:type="numbering" w:customStyle="1" w:styleId="WWNum31">
    <w:name w:val="WWNum31"/>
    <w:basedOn w:val="Bezlisty"/>
    <w:pPr>
      <w:numPr>
        <w:numId w:val="32"/>
      </w:numPr>
    </w:pPr>
  </w:style>
  <w:style w:type="numbering" w:customStyle="1" w:styleId="WWNum32">
    <w:name w:val="WWNum32"/>
    <w:basedOn w:val="Bezlisty"/>
    <w:pPr>
      <w:numPr>
        <w:numId w:val="33"/>
      </w:numPr>
    </w:pPr>
  </w:style>
  <w:style w:type="numbering" w:customStyle="1" w:styleId="WWNum33">
    <w:name w:val="WWNum33"/>
    <w:basedOn w:val="Bezlisty"/>
    <w:pPr>
      <w:numPr>
        <w:numId w:val="34"/>
      </w:numPr>
    </w:pPr>
  </w:style>
  <w:style w:type="numbering" w:customStyle="1" w:styleId="WWNum34">
    <w:name w:val="WWNum34"/>
    <w:basedOn w:val="Bezlisty"/>
    <w:pPr>
      <w:numPr>
        <w:numId w:val="35"/>
      </w:numPr>
    </w:pPr>
  </w:style>
  <w:style w:type="numbering" w:customStyle="1" w:styleId="WWNum35">
    <w:name w:val="WWNum35"/>
    <w:basedOn w:val="Bezlisty"/>
    <w:pPr>
      <w:numPr>
        <w:numId w:val="36"/>
      </w:numPr>
    </w:pPr>
  </w:style>
  <w:style w:type="numbering" w:customStyle="1" w:styleId="WWNum36">
    <w:name w:val="WWNum36"/>
    <w:basedOn w:val="Bezlisty"/>
    <w:pPr>
      <w:numPr>
        <w:numId w:val="37"/>
      </w:numPr>
    </w:pPr>
  </w:style>
  <w:style w:type="numbering" w:customStyle="1" w:styleId="WWNum37">
    <w:name w:val="WWNum37"/>
    <w:basedOn w:val="Bezlisty"/>
    <w:pPr>
      <w:numPr>
        <w:numId w:val="38"/>
      </w:numPr>
    </w:pPr>
  </w:style>
  <w:style w:type="numbering" w:customStyle="1" w:styleId="WWNum38">
    <w:name w:val="WWNum38"/>
    <w:basedOn w:val="Bezlisty"/>
    <w:pPr>
      <w:numPr>
        <w:numId w:val="39"/>
      </w:numPr>
    </w:pPr>
  </w:style>
  <w:style w:type="numbering" w:customStyle="1" w:styleId="WWNum39">
    <w:name w:val="WWNum39"/>
    <w:basedOn w:val="Bezlisty"/>
    <w:pPr>
      <w:numPr>
        <w:numId w:val="40"/>
      </w:numPr>
    </w:pPr>
  </w:style>
  <w:style w:type="numbering" w:customStyle="1" w:styleId="WWNum40">
    <w:name w:val="WWNum40"/>
    <w:basedOn w:val="Bezlisty"/>
    <w:pPr>
      <w:numPr>
        <w:numId w:val="41"/>
      </w:numPr>
    </w:pPr>
  </w:style>
  <w:style w:type="numbering" w:customStyle="1" w:styleId="WWNum41">
    <w:name w:val="WWNum41"/>
    <w:basedOn w:val="Bezlisty"/>
    <w:pPr>
      <w:numPr>
        <w:numId w:val="42"/>
      </w:numPr>
    </w:pPr>
  </w:style>
  <w:style w:type="numbering" w:customStyle="1" w:styleId="WWNum42">
    <w:name w:val="WWNum42"/>
    <w:basedOn w:val="Bezlisty"/>
    <w:pPr>
      <w:numPr>
        <w:numId w:val="43"/>
      </w:numPr>
    </w:pPr>
  </w:style>
  <w:style w:type="numbering" w:customStyle="1" w:styleId="WWNum43">
    <w:name w:val="WWNum43"/>
    <w:basedOn w:val="Bezlisty"/>
    <w:pPr>
      <w:numPr>
        <w:numId w:val="44"/>
      </w:numPr>
    </w:pPr>
  </w:style>
  <w:style w:type="numbering" w:customStyle="1" w:styleId="WWNum44">
    <w:name w:val="WWNum44"/>
    <w:basedOn w:val="Bezlisty"/>
    <w:pPr>
      <w:numPr>
        <w:numId w:val="45"/>
      </w:numPr>
    </w:pPr>
  </w:style>
  <w:style w:type="numbering" w:customStyle="1" w:styleId="WWNum45">
    <w:name w:val="WWNum45"/>
    <w:basedOn w:val="Bezlisty"/>
    <w:pPr>
      <w:numPr>
        <w:numId w:val="46"/>
      </w:numPr>
    </w:pPr>
  </w:style>
  <w:style w:type="numbering" w:customStyle="1" w:styleId="WWNum46">
    <w:name w:val="WWNum46"/>
    <w:basedOn w:val="Bezlisty"/>
    <w:pPr>
      <w:numPr>
        <w:numId w:val="47"/>
      </w:numPr>
    </w:pPr>
  </w:style>
  <w:style w:type="numbering" w:customStyle="1" w:styleId="WWNum47">
    <w:name w:val="WWNum47"/>
    <w:basedOn w:val="Bezlisty"/>
    <w:pPr>
      <w:numPr>
        <w:numId w:val="48"/>
      </w:numPr>
    </w:pPr>
  </w:style>
  <w:style w:type="numbering" w:customStyle="1" w:styleId="WWNum48">
    <w:name w:val="WWNum48"/>
    <w:basedOn w:val="Bezlisty"/>
    <w:pPr>
      <w:numPr>
        <w:numId w:val="49"/>
      </w:numPr>
    </w:pPr>
  </w:style>
  <w:style w:type="numbering" w:customStyle="1" w:styleId="WWNum49">
    <w:name w:val="WWNum49"/>
    <w:basedOn w:val="Bezlisty"/>
    <w:pPr>
      <w:numPr>
        <w:numId w:val="50"/>
      </w:numPr>
    </w:pPr>
  </w:style>
  <w:style w:type="numbering" w:customStyle="1" w:styleId="WWNum50">
    <w:name w:val="WWNum50"/>
    <w:basedOn w:val="Bezlisty"/>
    <w:pPr>
      <w:numPr>
        <w:numId w:val="51"/>
      </w:numPr>
    </w:pPr>
  </w:style>
  <w:style w:type="numbering" w:customStyle="1" w:styleId="WWNum51">
    <w:name w:val="WWNum51"/>
    <w:basedOn w:val="Bezlisty"/>
    <w:pPr>
      <w:numPr>
        <w:numId w:val="52"/>
      </w:numPr>
    </w:pPr>
  </w:style>
  <w:style w:type="numbering" w:customStyle="1" w:styleId="WWNum52">
    <w:name w:val="WWNum52"/>
    <w:basedOn w:val="Bezlisty"/>
    <w:pPr>
      <w:numPr>
        <w:numId w:val="53"/>
      </w:numPr>
    </w:pPr>
  </w:style>
  <w:style w:type="numbering" w:customStyle="1" w:styleId="WWNum53">
    <w:name w:val="WWNum53"/>
    <w:basedOn w:val="Bezlisty"/>
    <w:pPr>
      <w:numPr>
        <w:numId w:val="54"/>
      </w:numPr>
    </w:pPr>
  </w:style>
  <w:style w:type="numbering" w:customStyle="1" w:styleId="WWNum54">
    <w:name w:val="WWNum54"/>
    <w:basedOn w:val="Bezlisty"/>
    <w:pPr>
      <w:numPr>
        <w:numId w:val="55"/>
      </w:numPr>
    </w:pPr>
  </w:style>
  <w:style w:type="numbering" w:customStyle="1" w:styleId="WWNum55">
    <w:name w:val="WWNum55"/>
    <w:basedOn w:val="Bezlisty"/>
    <w:pPr>
      <w:numPr>
        <w:numId w:val="56"/>
      </w:numPr>
    </w:pPr>
  </w:style>
  <w:style w:type="numbering" w:customStyle="1" w:styleId="WWNum56">
    <w:name w:val="WWNum56"/>
    <w:basedOn w:val="Bezlisty"/>
    <w:pPr>
      <w:numPr>
        <w:numId w:val="57"/>
      </w:numPr>
    </w:pPr>
  </w:style>
  <w:style w:type="numbering" w:customStyle="1" w:styleId="WWNum57">
    <w:name w:val="WWNum57"/>
    <w:basedOn w:val="Bezlisty"/>
    <w:pPr>
      <w:numPr>
        <w:numId w:val="58"/>
      </w:numPr>
    </w:pPr>
  </w:style>
  <w:style w:type="numbering" w:customStyle="1" w:styleId="WWNum58">
    <w:name w:val="WWNum58"/>
    <w:basedOn w:val="Bezlisty"/>
    <w:pPr>
      <w:numPr>
        <w:numId w:val="59"/>
      </w:numPr>
    </w:pPr>
  </w:style>
  <w:style w:type="numbering" w:customStyle="1" w:styleId="WWNum59">
    <w:name w:val="WWNum59"/>
    <w:basedOn w:val="Bezlisty"/>
    <w:pPr>
      <w:numPr>
        <w:numId w:val="60"/>
      </w:numPr>
    </w:pPr>
  </w:style>
  <w:style w:type="numbering" w:customStyle="1" w:styleId="WWNum60">
    <w:name w:val="WWNum60"/>
    <w:basedOn w:val="Bezlisty"/>
    <w:pPr>
      <w:numPr>
        <w:numId w:val="61"/>
      </w:numPr>
    </w:pPr>
  </w:style>
  <w:style w:type="numbering" w:customStyle="1" w:styleId="WWNum61">
    <w:name w:val="WWNum61"/>
    <w:basedOn w:val="Bezlisty"/>
    <w:pPr>
      <w:numPr>
        <w:numId w:val="62"/>
      </w:numPr>
    </w:pPr>
  </w:style>
  <w:style w:type="numbering" w:customStyle="1" w:styleId="WWNum62">
    <w:name w:val="WWNum62"/>
    <w:basedOn w:val="Bezlisty"/>
    <w:pPr>
      <w:numPr>
        <w:numId w:val="63"/>
      </w:numPr>
    </w:pPr>
  </w:style>
  <w:style w:type="numbering" w:customStyle="1" w:styleId="WWNum63">
    <w:name w:val="WWNum63"/>
    <w:basedOn w:val="Bezlisty"/>
    <w:pPr>
      <w:numPr>
        <w:numId w:val="64"/>
      </w:numPr>
    </w:pPr>
  </w:style>
  <w:style w:type="numbering" w:customStyle="1" w:styleId="WWNum64">
    <w:name w:val="WWNum64"/>
    <w:basedOn w:val="Bezlisty"/>
    <w:pPr>
      <w:numPr>
        <w:numId w:val="65"/>
      </w:numPr>
    </w:pPr>
  </w:style>
  <w:style w:type="numbering" w:customStyle="1" w:styleId="WWNum65">
    <w:name w:val="WWNum65"/>
    <w:basedOn w:val="Bezlisty"/>
    <w:pPr>
      <w:numPr>
        <w:numId w:val="66"/>
      </w:numPr>
    </w:pPr>
  </w:style>
  <w:style w:type="numbering" w:customStyle="1" w:styleId="WWNum66">
    <w:name w:val="WWNum66"/>
    <w:basedOn w:val="Bezlisty"/>
    <w:pPr>
      <w:numPr>
        <w:numId w:val="67"/>
      </w:numPr>
    </w:pPr>
  </w:style>
  <w:style w:type="numbering" w:customStyle="1" w:styleId="WWNum67">
    <w:name w:val="WWNum67"/>
    <w:basedOn w:val="Bezlisty"/>
    <w:pPr>
      <w:numPr>
        <w:numId w:val="68"/>
      </w:numPr>
    </w:pPr>
  </w:style>
  <w:style w:type="numbering" w:customStyle="1" w:styleId="WWNum68">
    <w:name w:val="WWNum68"/>
    <w:basedOn w:val="Bezlisty"/>
    <w:pPr>
      <w:numPr>
        <w:numId w:val="69"/>
      </w:numPr>
    </w:pPr>
  </w:style>
  <w:style w:type="numbering" w:customStyle="1" w:styleId="WWNum69">
    <w:name w:val="WWNum69"/>
    <w:basedOn w:val="Bezlisty"/>
    <w:pPr>
      <w:numPr>
        <w:numId w:val="70"/>
      </w:numPr>
    </w:pPr>
  </w:style>
  <w:style w:type="numbering" w:customStyle="1" w:styleId="WWNum70">
    <w:name w:val="WWNum70"/>
    <w:basedOn w:val="Bezlisty"/>
    <w:pPr>
      <w:numPr>
        <w:numId w:val="71"/>
      </w:numPr>
    </w:pPr>
  </w:style>
  <w:style w:type="numbering" w:customStyle="1" w:styleId="WWNum71">
    <w:name w:val="WWNum71"/>
    <w:basedOn w:val="Bezlisty"/>
    <w:pPr>
      <w:numPr>
        <w:numId w:val="72"/>
      </w:numPr>
    </w:pPr>
  </w:style>
  <w:style w:type="numbering" w:customStyle="1" w:styleId="WWNum72">
    <w:name w:val="WWNum72"/>
    <w:basedOn w:val="Bezlisty"/>
    <w:pPr>
      <w:numPr>
        <w:numId w:val="73"/>
      </w:numPr>
    </w:pPr>
  </w:style>
  <w:style w:type="numbering" w:customStyle="1" w:styleId="WWNum73">
    <w:name w:val="WWNum73"/>
    <w:basedOn w:val="Bezlisty"/>
    <w:pPr>
      <w:numPr>
        <w:numId w:val="74"/>
      </w:numPr>
    </w:pPr>
  </w:style>
  <w:style w:type="numbering" w:customStyle="1" w:styleId="WWNum74">
    <w:name w:val="WWNum74"/>
    <w:basedOn w:val="Bezlisty"/>
    <w:pPr>
      <w:numPr>
        <w:numId w:val="75"/>
      </w:numPr>
    </w:pPr>
  </w:style>
  <w:style w:type="numbering" w:customStyle="1" w:styleId="WWNum75">
    <w:name w:val="WWNum75"/>
    <w:basedOn w:val="Bezlisty"/>
    <w:pPr>
      <w:numPr>
        <w:numId w:val="76"/>
      </w:numPr>
    </w:pPr>
  </w:style>
  <w:style w:type="numbering" w:customStyle="1" w:styleId="WWNum76">
    <w:name w:val="WWNum76"/>
    <w:basedOn w:val="Bezlisty"/>
    <w:pPr>
      <w:numPr>
        <w:numId w:val="77"/>
      </w:numPr>
    </w:pPr>
  </w:style>
  <w:style w:type="numbering" w:customStyle="1" w:styleId="WWNum77">
    <w:name w:val="WWNum77"/>
    <w:basedOn w:val="Bezlisty"/>
    <w:pPr>
      <w:numPr>
        <w:numId w:val="78"/>
      </w:numPr>
    </w:pPr>
  </w:style>
  <w:style w:type="numbering" w:customStyle="1" w:styleId="WWNum78">
    <w:name w:val="WWNum78"/>
    <w:basedOn w:val="Bezlisty"/>
    <w:pPr>
      <w:numPr>
        <w:numId w:val="79"/>
      </w:numPr>
    </w:pPr>
  </w:style>
  <w:style w:type="numbering" w:customStyle="1" w:styleId="WWNum79">
    <w:name w:val="WWNum79"/>
    <w:basedOn w:val="Bezlisty"/>
    <w:pPr>
      <w:numPr>
        <w:numId w:val="80"/>
      </w:numPr>
    </w:pPr>
  </w:style>
  <w:style w:type="numbering" w:customStyle="1" w:styleId="WWNum80">
    <w:name w:val="WWNum80"/>
    <w:basedOn w:val="Bezlisty"/>
    <w:pPr>
      <w:numPr>
        <w:numId w:val="81"/>
      </w:numPr>
    </w:pPr>
  </w:style>
  <w:style w:type="numbering" w:customStyle="1" w:styleId="WWNum81">
    <w:name w:val="WWNum81"/>
    <w:basedOn w:val="Bezlisty"/>
    <w:pPr>
      <w:numPr>
        <w:numId w:val="82"/>
      </w:numPr>
    </w:pPr>
  </w:style>
  <w:style w:type="numbering" w:customStyle="1" w:styleId="WWNum82">
    <w:name w:val="WWNum82"/>
    <w:basedOn w:val="Bezlisty"/>
    <w:pPr>
      <w:numPr>
        <w:numId w:val="83"/>
      </w:numPr>
    </w:pPr>
  </w:style>
  <w:style w:type="numbering" w:customStyle="1" w:styleId="WWNum83">
    <w:name w:val="WWNum83"/>
    <w:basedOn w:val="Bezlisty"/>
    <w:pPr>
      <w:numPr>
        <w:numId w:val="84"/>
      </w:numPr>
    </w:pPr>
  </w:style>
  <w:style w:type="numbering" w:customStyle="1" w:styleId="WWNum84">
    <w:name w:val="WWNum84"/>
    <w:basedOn w:val="Bezlisty"/>
    <w:pPr>
      <w:numPr>
        <w:numId w:val="85"/>
      </w:numPr>
    </w:pPr>
  </w:style>
  <w:style w:type="numbering" w:customStyle="1" w:styleId="WWNum85">
    <w:name w:val="WWNum85"/>
    <w:basedOn w:val="Bezlisty"/>
    <w:pPr>
      <w:numPr>
        <w:numId w:val="86"/>
      </w:numPr>
    </w:pPr>
  </w:style>
  <w:style w:type="numbering" w:customStyle="1" w:styleId="WWNum86">
    <w:name w:val="WWNum86"/>
    <w:basedOn w:val="Bezlisty"/>
    <w:pPr>
      <w:numPr>
        <w:numId w:val="87"/>
      </w:numPr>
    </w:pPr>
  </w:style>
  <w:style w:type="numbering" w:customStyle="1" w:styleId="WWNum87">
    <w:name w:val="WWNum87"/>
    <w:basedOn w:val="Bezlisty"/>
    <w:pPr>
      <w:numPr>
        <w:numId w:val="88"/>
      </w:numPr>
    </w:pPr>
  </w:style>
  <w:style w:type="numbering" w:customStyle="1" w:styleId="WWNum88">
    <w:name w:val="WWNum88"/>
    <w:basedOn w:val="Bezlisty"/>
    <w:pPr>
      <w:numPr>
        <w:numId w:val="89"/>
      </w:numPr>
    </w:pPr>
  </w:style>
  <w:style w:type="numbering" w:customStyle="1" w:styleId="WWNum89">
    <w:name w:val="WWNum89"/>
    <w:basedOn w:val="Bezlisty"/>
    <w:pPr>
      <w:numPr>
        <w:numId w:val="90"/>
      </w:numPr>
    </w:pPr>
  </w:style>
  <w:style w:type="numbering" w:customStyle="1" w:styleId="WWNum90">
    <w:name w:val="WWNum90"/>
    <w:basedOn w:val="Bezlisty"/>
    <w:pPr>
      <w:numPr>
        <w:numId w:val="91"/>
      </w:numPr>
    </w:pPr>
  </w:style>
  <w:style w:type="numbering" w:customStyle="1" w:styleId="WWNum91">
    <w:name w:val="WWNum91"/>
    <w:basedOn w:val="Bezlisty"/>
    <w:pPr>
      <w:numPr>
        <w:numId w:val="92"/>
      </w:numPr>
    </w:pPr>
  </w:style>
  <w:style w:type="numbering" w:customStyle="1" w:styleId="WWNum92">
    <w:name w:val="WWNum92"/>
    <w:basedOn w:val="Bezlisty"/>
    <w:pPr>
      <w:numPr>
        <w:numId w:val="93"/>
      </w:numPr>
    </w:pPr>
  </w:style>
  <w:style w:type="numbering" w:customStyle="1" w:styleId="WWNum93">
    <w:name w:val="WWNum93"/>
    <w:basedOn w:val="Bezlisty"/>
    <w:pPr>
      <w:numPr>
        <w:numId w:val="94"/>
      </w:numPr>
    </w:pPr>
  </w:style>
  <w:style w:type="numbering" w:customStyle="1" w:styleId="WWNum94">
    <w:name w:val="WWNum94"/>
    <w:basedOn w:val="Bezlisty"/>
    <w:pPr>
      <w:numPr>
        <w:numId w:val="95"/>
      </w:numPr>
    </w:pPr>
  </w:style>
  <w:style w:type="numbering" w:customStyle="1" w:styleId="WWNum95">
    <w:name w:val="WWNum95"/>
    <w:basedOn w:val="Bezlisty"/>
    <w:pPr>
      <w:numPr>
        <w:numId w:val="96"/>
      </w:numPr>
    </w:pPr>
  </w:style>
  <w:style w:type="numbering" w:customStyle="1" w:styleId="WWNum96">
    <w:name w:val="WWNum96"/>
    <w:basedOn w:val="Bezlisty"/>
    <w:pPr>
      <w:numPr>
        <w:numId w:val="97"/>
      </w:numPr>
    </w:pPr>
  </w:style>
  <w:style w:type="numbering" w:customStyle="1" w:styleId="WWNum97">
    <w:name w:val="WWNum97"/>
    <w:basedOn w:val="Bezlisty"/>
    <w:pPr>
      <w:numPr>
        <w:numId w:val="98"/>
      </w:numPr>
    </w:pPr>
  </w:style>
  <w:style w:type="numbering" w:customStyle="1" w:styleId="WWNum98">
    <w:name w:val="WWNum98"/>
    <w:basedOn w:val="Bezlisty"/>
    <w:pPr>
      <w:numPr>
        <w:numId w:val="99"/>
      </w:numPr>
    </w:pPr>
  </w:style>
  <w:style w:type="numbering" w:customStyle="1" w:styleId="WWNum99">
    <w:name w:val="WWNum99"/>
    <w:basedOn w:val="Bezlisty"/>
    <w:pPr>
      <w:numPr>
        <w:numId w:val="100"/>
      </w:numPr>
    </w:pPr>
  </w:style>
  <w:style w:type="numbering" w:customStyle="1" w:styleId="WWNum100">
    <w:name w:val="WWNum100"/>
    <w:basedOn w:val="Bezlisty"/>
    <w:pPr>
      <w:numPr>
        <w:numId w:val="101"/>
      </w:numPr>
    </w:pPr>
  </w:style>
  <w:style w:type="numbering" w:customStyle="1" w:styleId="WWNum101">
    <w:name w:val="WWNum101"/>
    <w:basedOn w:val="Bezlisty"/>
    <w:pPr>
      <w:numPr>
        <w:numId w:val="102"/>
      </w:numPr>
    </w:pPr>
  </w:style>
  <w:style w:type="numbering" w:customStyle="1" w:styleId="WWNum102">
    <w:name w:val="WWNum102"/>
    <w:basedOn w:val="Bezlisty"/>
    <w:pPr>
      <w:numPr>
        <w:numId w:val="103"/>
      </w:numPr>
    </w:pPr>
  </w:style>
  <w:style w:type="numbering" w:customStyle="1" w:styleId="WWNum103">
    <w:name w:val="WWNum103"/>
    <w:basedOn w:val="Bezlisty"/>
    <w:pPr>
      <w:numPr>
        <w:numId w:val="104"/>
      </w:numPr>
    </w:pPr>
  </w:style>
  <w:style w:type="numbering" w:customStyle="1" w:styleId="WWNum104">
    <w:name w:val="WWNum104"/>
    <w:basedOn w:val="Bezlisty"/>
    <w:pPr>
      <w:numPr>
        <w:numId w:val="105"/>
      </w:numPr>
    </w:pPr>
  </w:style>
  <w:style w:type="numbering" w:customStyle="1" w:styleId="WWNum105">
    <w:name w:val="WWNum105"/>
    <w:basedOn w:val="Bezlisty"/>
    <w:pPr>
      <w:numPr>
        <w:numId w:val="106"/>
      </w:numPr>
    </w:pPr>
  </w:style>
  <w:style w:type="numbering" w:customStyle="1" w:styleId="WWNum106">
    <w:name w:val="WWNum106"/>
    <w:basedOn w:val="Bezlisty"/>
    <w:pPr>
      <w:numPr>
        <w:numId w:val="107"/>
      </w:numPr>
    </w:pPr>
  </w:style>
  <w:style w:type="numbering" w:customStyle="1" w:styleId="WWNum107">
    <w:name w:val="WWNum107"/>
    <w:basedOn w:val="Bezlisty"/>
    <w:pPr>
      <w:numPr>
        <w:numId w:val="108"/>
      </w:numPr>
    </w:pPr>
  </w:style>
  <w:style w:type="numbering" w:customStyle="1" w:styleId="WWNum108">
    <w:name w:val="WWNum108"/>
    <w:basedOn w:val="Bezlisty"/>
    <w:pPr>
      <w:numPr>
        <w:numId w:val="109"/>
      </w:numPr>
    </w:pPr>
  </w:style>
  <w:style w:type="numbering" w:customStyle="1" w:styleId="WWNum109">
    <w:name w:val="WWNum109"/>
    <w:basedOn w:val="Bezlisty"/>
    <w:pPr>
      <w:numPr>
        <w:numId w:val="110"/>
      </w:numPr>
    </w:pPr>
  </w:style>
  <w:style w:type="numbering" w:customStyle="1" w:styleId="WWNum110">
    <w:name w:val="WWNum110"/>
    <w:basedOn w:val="Bezlisty"/>
    <w:pPr>
      <w:numPr>
        <w:numId w:val="111"/>
      </w:numPr>
    </w:pPr>
  </w:style>
  <w:style w:type="numbering" w:customStyle="1" w:styleId="WWNum111">
    <w:name w:val="WWNum111"/>
    <w:basedOn w:val="Bezlisty"/>
    <w:pPr>
      <w:numPr>
        <w:numId w:val="112"/>
      </w:numPr>
    </w:pPr>
  </w:style>
  <w:style w:type="numbering" w:customStyle="1" w:styleId="WWNum112">
    <w:name w:val="WWNum112"/>
    <w:basedOn w:val="Bezlisty"/>
    <w:pPr>
      <w:numPr>
        <w:numId w:val="113"/>
      </w:numPr>
    </w:pPr>
  </w:style>
  <w:style w:type="numbering" w:customStyle="1" w:styleId="WWNum113">
    <w:name w:val="WWNum113"/>
    <w:basedOn w:val="Bezlisty"/>
    <w:pPr>
      <w:numPr>
        <w:numId w:val="114"/>
      </w:numPr>
    </w:pPr>
  </w:style>
  <w:style w:type="numbering" w:customStyle="1" w:styleId="WWNum114">
    <w:name w:val="WWNum114"/>
    <w:basedOn w:val="Bezlisty"/>
    <w:pPr>
      <w:numPr>
        <w:numId w:val="115"/>
      </w:numPr>
    </w:pPr>
  </w:style>
  <w:style w:type="numbering" w:customStyle="1" w:styleId="WWNum115">
    <w:name w:val="WWNum115"/>
    <w:basedOn w:val="Bezlisty"/>
    <w:pPr>
      <w:numPr>
        <w:numId w:val="116"/>
      </w:numPr>
    </w:pPr>
  </w:style>
  <w:style w:type="numbering" w:customStyle="1" w:styleId="WWNum116">
    <w:name w:val="WWNum116"/>
    <w:basedOn w:val="Bezlisty"/>
    <w:pPr>
      <w:numPr>
        <w:numId w:val="117"/>
      </w:numPr>
    </w:pPr>
  </w:style>
  <w:style w:type="numbering" w:customStyle="1" w:styleId="WWNum117">
    <w:name w:val="WWNum117"/>
    <w:basedOn w:val="Bezlisty"/>
    <w:pPr>
      <w:numPr>
        <w:numId w:val="118"/>
      </w:numPr>
    </w:pPr>
  </w:style>
  <w:style w:type="numbering" w:customStyle="1" w:styleId="WWNum118">
    <w:name w:val="WWNum118"/>
    <w:basedOn w:val="Bezlisty"/>
    <w:pPr>
      <w:numPr>
        <w:numId w:val="119"/>
      </w:numPr>
    </w:pPr>
  </w:style>
  <w:style w:type="numbering" w:customStyle="1" w:styleId="WWNum119">
    <w:name w:val="WWNum119"/>
    <w:basedOn w:val="Bezlisty"/>
    <w:pPr>
      <w:numPr>
        <w:numId w:val="120"/>
      </w:numPr>
    </w:pPr>
  </w:style>
  <w:style w:type="numbering" w:customStyle="1" w:styleId="WWNum120">
    <w:name w:val="WWNum120"/>
    <w:basedOn w:val="Bezlisty"/>
    <w:pPr>
      <w:numPr>
        <w:numId w:val="121"/>
      </w:numPr>
    </w:pPr>
  </w:style>
  <w:style w:type="numbering" w:customStyle="1" w:styleId="WWNum121">
    <w:name w:val="WWNum121"/>
    <w:basedOn w:val="Bezlisty"/>
    <w:pPr>
      <w:numPr>
        <w:numId w:val="122"/>
      </w:numPr>
    </w:pPr>
  </w:style>
  <w:style w:type="numbering" w:customStyle="1" w:styleId="WWNum122">
    <w:name w:val="WWNum122"/>
    <w:basedOn w:val="Bezlisty"/>
    <w:pPr>
      <w:numPr>
        <w:numId w:val="123"/>
      </w:numPr>
    </w:pPr>
  </w:style>
  <w:style w:type="numbering" w:customStyle="1" w:styleId="WWNum123">
    <w:name w:val="WWNum123"/>
    <w:basedOn w:val="Bezlisty"/>
    <w:pPr>
      <w:numPr>
        <w:numId w:val="124"/>
      </w:numPr>
    </w:pPr>
  </w:style>
  <w:style w:type="numbering" w:customStyle="1" w:styleId="WWNum124">
    <w:name w:val="WWNum124"/>
    <w:basedOn w:val="Bezlisty"/>
    <w:pPr>
      <w:numPr>
        <w:numId w:val="125"/>
      </w:numPr>
    </w:pPr>
  </w:style>
  <w:style w:type="numbering" w:customStyle="1" w:styleId="WWNum125">
    <w:name w:val="WWNum125"/>
    <w:basedOn w:val="Bezlisty"/>
    <w:pPr>
      <w:numPr>
        <w:numId w:val="126"/>
      </w:numPr>
    </w:pPr>
  </w:style>
  <w:style w:type="numbering" w:customStyle="1" w:styleId="WWNum126">
    <w:name w:val="WWNum126"/>
    <w:basedOn w:val="Bezlisty"/>
    <w:pPr>
      <w:numPr>
        <w:numId w:val="127"/>
      </w:numPr>
    </w:pPr>
  </w:style>
  <w:style w:type="numbering" w:customStyle="1" w:styleId="WWNum127">
    <w:name w:val="WWNum127"/>
    <w:basedOn w:val="Bezlisty"/>
    <w:pPr>
      <w:numPr>
        <w:numId w:val="128"/>
      </w:numPr>
    </w:pPr>
  </w:style>
  <w:style w:type="numbering" w:customStyle="1" w:styleId="WWNum128">
    <w:name w:val="WWNum128"/>
    <w:basedOn w:val="Bezlisty"/>
    <w:pPr>
      <w:numPr>
        <w:numId w:val="129"/>
      </w:numPr>
    </w:pPr>
  </w:style>
  <w:style w:type="numbering" w:customStyle="1" w:styleId="WWNum129">
    <w:name w:val="WWNum129"/>
    <w:basedOn w:val="Bezlisty"/>
    <w:pPr>
      <w:numPr>
        <w:numId w:val="130"/>
      </w:numPr>
    </w:pPr>
  </w:style>
  <w:style w:type="numbering" w:customStyle="1" w:styleId="WWNum130">
    <w:name w:val="WWNum130"/>
    <w:basedOn w:val="Bezlisty"/>
    <w:pPr>
      <w:numPr>
        <w:numId w:val="131"/>
      </w:numPr>
    </w:pPr>
  </w:style>
  <w:style w:type="numbering" w:customStyle="1" w:styleId="WWNum131">
    <w:name w:val="WWNum131"/>
    <w:basedOn w:val="Bezlisty"/>
    <w:pPr>
      <w:numPr>
        <w:numId w:val="132"/>
      </w:numPr>
    </w:pPr>
  </w:style>
  <w:style w:type="numbering" w:customStyle="1" w:styleId="WWNum132">
    <w:name w:val="WWNum132"/>
    <w:basedOn w:val="Bezlisty"/>
    <w:pPr>
      <w:numPr>
        <w:numId w:val="133"/>
      </w:numPr>
    </w:pPr>
  </w:style>
  <w:style w:type="numbering" w:customStyle="1" w:styleId="WWNum133">
    <w:name w:val="WWNum133"/>
    <w:basedOn w:val="Bezlisty"/>
    <w:pPr>
      <w:numPr>
        <w:numId w:val="134"/>
      </w:numPr>
    </w:pPr>
  </w:style>
  <w:style w:type="numbering" w:customStyle="1" w:styleId="WWNum134">
    <w:name w:val="WWNum134"/>
    <w:basedOn w:val="Bezlisty"/>
    <w:pPr>
      <w:numPr>
        <w:numId w:val="135"/>
      </w:numPr>
    </w:pPr>
  </w:style>
  <w:style w:type="numbering" w:customStyle="1" w:styleId="WWNum135">
    <w:name w:val="WWNum135"/>
    <w:basedOn w:val="Bezlisty"/>
    <w:pPr>
      <w:numPr>
        <w:numId w:val="136"/>
      </w:numPr>
    </w:pPr>
  </w:style>
  <w:style w:type="numbering" w:customStyle="1" w:styleId="WWNum136">
    <w:name w:val="WWNum136"/>
    <w:basedOn w:val="Bezlisty"/>
    <w:pPr>
      <w:numPr>
        <w:numId w:val="137"/>
      </w:numPr>
    </w:pPr>
  </w:style>
  <w:style w:type="numbering" w:customStyle="1" w:styleId="WWNum137">
    <w:name w:val="WWNum137"/>
    <w:basedOn w:val="Bezlisty"/>
    <w:pPr>
      <w:numPr>
        <w:numId w:val="138"/>
      </w:numPr>
    </w:pPr>
  </w:style>
  <w:style w:type="numbering" w:customStyle="1" w:styleId="WWNum138">
    <w:name w:val="WWNum138"/>
    <w:basedOn w:val="Bezlisty"/>
    <w:pPr>
      <w:numPr>
        <w:numId w:val="139"/>
      </w:numPr>
    </w:pPr>
  </w:style>
  <w:style w:type="numbering" w:customStyle="1" w:styleId="WWNum139">
    <w:name w:val="WWNum139"/>
    <w:basedOn w:val="Bezlisty"/>
    <w:pPr>
      <w:numPr>
        <w:numId w:val="140"/>
      </w:numPr>
    </w:pPr>
  </w:style>
  <w:style w:type="numbering" w:customStyle="1" w:styleId="WWNum140">
    <w:name w:val="WWNum140"/>
    <w:basedOn w:val="Bezlisty"/>
    <w:pPr>
      <w:numPr>
        <w:numId w:val="141"/>
      </w:numPr>
    </w:pPr>
  </w:style>
  <w:style w:type="numbering" w:customStyle="1" w:styleId="WWNum141">
    <w:name w:val="WWNum141"/>
    <w:basedOn w:val="Bezlisty"/>
    <w:pPr>
      <w:numPr>
        <w:numId w:val="142"/>
      </w:numPr>
    </w:pPr>
  </w:style>
  <w:style w:type="numbering" w:customStyle="1" w:styleId="WWNum142">
    <w:name w:val="WWNum142"/>
    <w:basedOn w:val="Bezlisty"/>
    <w:pPr>
      <w:numPr>
        <w:numId w:val="143"/>
      </w:numPr>
    </w:pPr>
  </w:style>
  <w:style w:type="numbering" w:customStyle="1" w:styleId="WWNum143">
    <w:name w:val="WWNum143"/>
    <w:basedOn w:val="Bezlisty"/>
    <w:pPr>
      <w:numPr>
        <w:numId w:val="144"/>
      </w:numPr>
    </w:pPr>
  </w:style>
  <w:style w:type="numbering" w:customStyle="1" w:styleId="WWNum144">
    <w:name w:val="WWNum144"/>
    <w:basedOn w:val="Bezlisty"/>
    <w:pPr>
      <w:numPr>
        <w:numId w:val="145"/>
      </w:numPr>
    </w:pPr>
  </w:style>
  <w:style w:type="numbering" w:customStyle="1" w:styleId="WWNum145">
    <w:name w:val="WWNum145"/>
    <w:basedOn w:val="Bezlisty"/>
    <w:pPr>
      <w:numPr>
        <w:numId w:val="146"/>
      </w:numPr>
    </w:pPr>
  </w:style>
  <w:style w:type="numbering" w:customStyle="1" w:styleId="WWNum146">
    <w:name w:val="WWNum146"/>
    <w:basedOn w:val="Bezlisty"/>
    <w:pPr>
      <w:numPr>
        <w:numId w:val="147"/>
      </w:numPr>
    </w:pPr>
  </w:style>
  <w:style w:type="numbering" w:customStyle="1" w:styleId="WWNum147">
    <w:name w:val="WWNum147"/>
    <w:basedOn w:val="Bezlisty"/>
    <w:pPr>
      <w:numPr>
        <w:numId w:val="148"/>
      </w:numPr>
    </w:pPr>
  </w:style>
  <w:style w:type="numbering" w:customStyle="1" w:styleId="WWNum148">
    <w:name w:val="WWNum148"/>
    <w:basedOn w:val="Bezlisty"/>
    <w:pPr>
      <w:numPr>
        <w:numId w:val="149"/>
      </w:numPr>
    </w:pPr>
  </w:style>
  <w:style w:type="numbering" w:customStyle="1" w:styleId="WWNum149">
    <w:name w:val="WWNum149"/>
    <w:basedOn w:val="Bezlisty"/>
    <w:pPr>
      <w:numPr>
        <w:numId w:val="150"/>
      </w:numPr>
    </w:pPr>
  </w:style>
  <w:style w:type="numbering" w:customStyle="1" w:styleId="WWNum150">
    <w:name w:val="WWNum150"/>
    <w:basedOn w:val="Bezlisty"/>
    <w:pPr>
      <w:numPr>
        <w:numId w:val="151"/>
      </w:numPr>
    </w:pPr>
  </w:style>
  <w:style w:type="numbering" w:customStyle="1" w:styleId="WWNum151">
    <w:name w:val="WWNum151"/>
    <w:basedOn w:val="Bezlisty"/>
    <w:pPr>
      <w:numPr>
        <w:numId w:val="152"/>
      </w:numPr>
    </w:pPr>
  </w:style>
  <w:style w:type="numbering" w:customStyle="1" w:styleId="WWNum152">
    <w:name w:val="WWNum152"/>
    <w:basedOn w:val="Bezlisty"/>
    <w:pPr>
      <w:numPr>
        <w:numId w:val="153"/>
      </w:numPr>
    </w:pPr>
  </w:style>
  <w:style w:type="numbering" w:customStyle="1" w:styleId="WWNum153">
    <w:name w:val="WWNum153"/>
    <w:basedOn w:val="Bezlisty"/>
    <w:pPr>
      <w:numPr>
        <w:numId w:val="154"/>
      </w:numPr>
    </w:pPr>
  </w:style>
  <w:style w:type="numbering" w:customStyle="1" w:styleId="WWNum154">
    <w:name w:val="WWNum154"/>
    <w:basedOn w:val="Bezlisty"/>
    <w:pPr>
      <w:numPr>
        <w:numId w:val="155"/>
      </w:numPr>
    </w:pPr>
  </w:style>
  <w:style w:type="numbering" w:customStyle="1" w:styleId="WWNum155">
    <w:name w:val="WWNum155"/>
    <w:basedOn w:val="Bezlisty"/>
    <w:pPr>
      <w:numPr>
        <w:numId w:val="156"/>
      </w:numPr>
    </w:pPr>
  </w:style>
  <w:style w:type="numbering" w:customStyle="1" w:styleId="WWNum156">
    <w:name w:val="WWNum156"/>
    <w:basedOn w:val="Bezlisty"/>
    <w:pPr>
      <w:numPr>
        <w:numId w:val="157"/>
      </w:numPr>
    </w:pPr>
  </w:style>
  <w:style w:type="numbering" w:customStyle="1" w:styleId="WWNum157">
    <w:name w:val="WWNum157"/>
    <w:basedOn w:val="Bezlisty"/>
    <w:pPr>
      <w:numPr>
        <w:numId w:val="158"/>
      </w:numPr>
    </w:pPr>
  </w:style>
  <w:style w:type="numbering" w:customStyle="1" w:styleId="WWNum158">
    <w:name w:val="WWNum158"/>
    <w:basedOn w:val="Bezlisty"/>
    <w:pPr>
      <w:numPr>
        <w:numId w:val="159"/>
      </w:numPr>
    </w:pPr>
  </w:style>
  <w:style w:type="numbering" w:customStyle="1" w:styleId="WWNum159">
    <w:name w:val="WWNum159"/>
    <w:basedOn w:val="Bezlisty"/>
    <w:pPr>
      <w:numPr>
        <w:numId w:val="160"/>
      </w:numPr>
    </w:pPr>
  </w:style>
  <w:style w:type="numbering" w:customStyle="1" w:styleId="WWNum160">
    <w:name w:val="WWNum160"/>
    <w:basedOn w:val="Bezlisty"/>
    <w:pPr>
      <w:numPr>
        <w:numId w:val="161"/>
      </w:numPr>
    </w:pPr>
  </w:style>
  <w:style w:type="numbering" w:customStyle="1" w:styleId="WWNum161">
    <w:name w:val="WWNum161"/>
    <w:basedOn w:val="Bezlisty"/>
    <w:pPr>
      <w:numPr>
        <w:numId w:val="162"/>
      </w:numPr>
    </w:pPr>
  </w:style>
  <w:style w:type="numbering" w:customStyle="1" w:styleId="WWNum162">
    <w:name w:val="WWNum162"/>
    <w:basedOn w:val="Bezlisty"/>
    <w:pPr>
      <w:numPr>
        <w:numId w:val="163"/>
      </w:numPr>
    </w:pPr>
  </w:style>
  <w:style w:type="numbering" w:customStyle="1" w:styleId="WWNum163">
    <w:name w:val="WWNum163"/>
    <w:basedOn w:val="Bezlisty"/>
    <w:pPr>
      <w:numPr>
        <w:numId w:val="164"/>
      </w:numPr>
    </w:pPr>
  </w:style>
  <w:style w:type="numbering" w:customStyle="1" w:styleId="WWNum164">
    <w:name w:val="WWNum164"/>
    <w:basedOn w:val="Bezlisty"/>
    <w:pPr>
      <w:numPr>
        <w:numId w:val="165"/>
      </w:numPr>
    </w:pPr>
  </w:style>
  <w:style w:type="numbering" w:customStyle="1" w:styleId="WWNum165">
    <w:name w:val="WWNum165"/>
    <w:basedOn w:val="Bezlisty"/>
    <w:pPr>
      <w:numPr>
        <w:numId w:val="166"/>
      </w:numPr>
    </w:pPr>
  </w:style>
  <w:style w:type="numbering" w:customStyle="1" w:styleId="WWNum166">
    <w:name w:val="WWNum166"/>
    <w:basedOn w:val="Bezlisty"/>
    <w:pPr>
      <w:numPr>
        <w:numId w:val="167"/>
      </w:numPr>
    </w:pPr>
  </w:style>
  <w:style w:type="numbering" w:customStyle="1" w:styleId="WWNum167">
    <w:name w:val="WWNum167"/>
    <w:basedOn w:val="Bezlisty"/>
    <w:pPr>
      <w:numPr>
        <w:numId w:val="168"/>
      </w:numPr>
    </w:pPr>
  </w:style>
  <w:style w:type="numbering" w:customStyle="1" w:styleId="WWNum168">
    <w:name w:val="WWNum168"/>
    <w:basedOn w:val="Bezlisty"/>
    <w:pPr>
      <w:numPr>
        <w:numId w:val="169"/>
      </w:numPr>
    </w:pPr>
  </w:style>
  <w:style w:type="numbering" w:customStyle="1" w:styleId="WWNum169">
    <w:name w:val="WWNum169"/>
    <w:basedOn w:val="Bezlisty"/>
    <w:pPr>
      <w:numPr>
        <w:numId w:val="170"/>
      </w:numPr>
    </w:pPr>
  </w:style>
  <w:style w:type="numbering" w:customStyle="1" w:styleId="WWNum170">
    <w:name w:val="WWNum170"/>
    <w:basedOn w:val="Bezlisty"/>
    <w:pPr>
      <w:numPr>
        <w:numId w:val="171"/>
      </w:numPr>
    </w:pPr>
  </w:style>
  <w:style w:type="numbering" w:customStyle="1" w:styleId="WWNum171">
    <w:name w:val="WWNum171"/>
    <w:basedOn w:val="Bezlisty"/>
    <w:pPr>
      <w:numPr>
        <w:numId w:val="172"/>
      </w:numPr>
    </w:pPr>
  </w:style>
  <w:style w:type="numbering" w:customStyle="1" w:styleId="WWNum172">
    <w:name w:val="WWNum172"/>
    <w:basedOn w:val="Bezlisty"/>
    <w:pPr>
      <w:numPr>
        <w:numId w:val="173"/>
      </w:numPr>
    </w:pPr>
  </w:style>
  <w:style w:type="numbering" w:customStyle="1" w:styleId="WWNum173">
    <w:name w:val="WWNum173"/>
    <w:basedOn w:val="Bezlisty"/>
    <w:pPr>
      <w:numPr>
        <w:numId w:val="174"/>
      </w:numPr>
    </w:pPr>
  </w:style>
  <w:style w:type="numbering" w:customStyle="1" w:styleId="WWNum174">
    <w:name w:val="WWNum174"/>
    <w:basedOn w:val="Bezlisty"/>
    <w:pPr>
      <w:numPr>
        <w:numId w:val="175"/>
      </w:numPr>
    </w:pPr>
  </w:style>
  <w:style w:type="numbering" w:customStyle="1" w:styleId="WWNum175">
    <w:name w:val="WWNum175"/>
    <w:basedOn w:val="Bezlisty"/>
    <w:pPr>
      <w:numPr>
        <w:numId w:val="176"/>
      </w:numPr>
    </w:pPr>
  </w:style>
  <w:style w:type="numbering" w:customStyle="1" w:styleId="WWNum176">
    <w:name w:val="WWNum176"/>
    <w:basedOn w:val="Bezlisty"/>
    <w:pPr>
      <w:numPr>
        <w:numId w:val="177"/>
      </w:numPr>
    </w:pPr>
  </w:style>
  <w:style w:type="numbering" w:customStyle="1" w:styleId="WWNum177">
    <w:name w:val="WWNum177"/>
    <w:basedOn w:val="Bezlisty"/>
    <w:pPr>
      <w:numPr>
        <w:numId w:val="178"/>
      </w:numPr>
    </w:pPr>
  </w:style>
  <w:style w:type="numbering" w:customStyle="1" w:styleId="WWNum178">
    <w:name w:val="WWNum178"/>
    <w:basedOn w:val="Bezlisty"/>
    <w:pPr>
      <w:numPr>
        <w:numId w:val="179"/>
      </w:numPr>
    </w:pPr>
  </w:style>
  <w:style w:type="numbering" w:customStyle="1" w:styleId="WWNum179">
    <w:name w:val="WWNum179"/>
    <w:basedOn w:val="Bezlisty"/>
    <w:pPr>
      <w:numPr>
        <w:numId w:val="180"/>
      </w:numPr>
    </w:pPr>
  </w:style>
  <w:style w:type="numbering" w:customStyle="1" w:styleId="WWNum180">
    <w:name w:val="WWNum180"/>
    <w:basedOn w:val="Bezlisty"/>
    <w:pPr>
      <w:numPr>
        <w:numId w:val="181"/>
      </w:numPr>
    </w:pPr>
  </w:style>
  <w:style w:type="numbering" w:customStyle="1" w:styleId="WWNum181">
    <w:name w:val="WWNum181"/>
    <w:basedOn w:val="Bezlisty"/>
    <w:pPr>
      <w:numPr>
        <w:numId w:val="182"/>
      </w:numPr>
    </w:pPr>
  </w:style>
  <w:style w:type="numbering" w:customStyle="1" w:styleId="WWNum182">
    <w:name w:val="WWNum182"/>
    <w:basedOn w:val="Bezlisty"/>
    <w:pPr>
      <w:numPr>
        <w:numId w:val="183"/>
      </w:numPr>
    </w:pPr>
  </w:style>
  <w:style w:type="numbering" w:customStyle="1" w:styleId="WWNum183">
    <w:name w:val="WWNum183"/>
    <w:basedOn w:val="Bezlisty"/>
    <w:pPr>
      <w:numPr>
        <w:numId w:val="184"/>
      </w:numPr>
    </w:pPr>
  </w:style>
  <w:style w:type="numbering" w:customStyle="1" w:styleId="WWNum184">
    <w:name w:val="WWNum184"/>
    <w:basedOn w:val="Bezlisty"/>
    <w:pPr>
      <w:numPr>
        <w:numId w:val="185"/>
      </w:numPr>
    </w:pPr>
  </w:style>
  <w:style w:type="numbering" w:customStyle="1" w:styleId="WWNum185">
    <w:name w:val="WWNum185"/>
    <w:basedOn w:val="Bezlisty"/>
    <w:pPr>
      <w:numPr>
        <w:numId w:val="186"/>
      </w:numPr>
    </w:pPr>
  </w:style>
  <w:style w:type="numbering" w:customStyle="1" w:styleId="WWNum186">
    <w:name w:val="WWNum186"/>
    <w:basedOn w:val="Bezlisty"/>
    <w:pPr>
      <w:numPr>
        <w:numId w:val="187"/>
      </w:numPr>
    </w:pPr>
  </w:style>
  <w:style w:type="numbering" w:customStyle="1" w:styleId="WWNum187">
    <w:name w:val="WWNum187"/>
    <w:basedOn w:val="Bezlisty"/>
    <w:pPr>
      <w:numPr>
        <w:numId w:val="188"/>
      </w:numPr>
    </w:pPr>
  </w:style>
  <w:style w:type="numbering" w:customStyle="1" w:styleId="WWNum188">
    <w:name w:val="WWNum188"/>
    <w:basedOn w:val="Bezlisty"/>
    <w:pPr>
      <w:numPr>
        <w:numId w:val="189"/>
      </w:numPr>
    </w:pPr>
  </w:style>
  <w:style w:type="numbering" w:customStyle="1" w:styleId="WWNum189">
    <w:name w:val="WWNum189"/>
    <w:basedOn w:val="Bezlisty"/>
    <w:pPr>
      <w:numPr>
        <w:numId w:val="190"/>
      </w:numPr>
    </w:pPr>
  </w:style>
  <w:style w:type="numbering" w:customStyle="1" w:styleId="WWNum190">
    <w:name w:val="WWNum190"/>
    <w:basedOn w:val="Bezlisty"/>
    <w:pPr>
      <w:numPr>
        <w:numId w:val="191"/>
      </w:numPr>
    </w:pPr>
  </w:style>
  <w:style w:type="numbering" w:customStyle="1" w:styleId="WWNum191">
    <w:name w:val="WWNum191"/>
    <w:basedOn w:val="Bezlisty"/>
    <w:pPr>
      <w:numPr>
        <w:numId w:val="192"/>
      </w:numPr>
    </w:pPr>
  </w:style>
  <w:style w:type="numbering" w:customStyle="1" w:styleId="WWNum192">
    <w:name w:val="WWNum192"/>
    <w:basedOn w:val="Bezlisty"/>
    <w:pPr>
      <w:numPr>
        <w:numId w:val="193"/>
      </w:numPr>
    </w:pPr>
  </w:style>
  <w:style w:type="numbering" w:customStyle="1" w:styleId="WWNum193">
    <w:name w:val="WWNum193"/>
    <w:basedOn w:val="Bezlisty"/>
    <w:pPr>
      <w:numPr>
        <w:numId w:val="194"/>
      </w:numPr>
    </w:pPr>
  </w:style>
  <w:style w:type="numbering" w:customStyle="1" w:styleId="WWNum194">
    <w:name w:val="WWNum194"/>
    <w:basedOn w:val="Bezlisty"/>
    <w:pPr>
      <w:numPr>
        <w:numId w:val="195"/>
      </w:numPr>
    </w:pPr>
  </w:style>
  <w:style w:type="numbering" w:customStyle="1" w:styleId="WWNum195">
    <w:name w:val="WWNum195"/>
    <w:basedOn w:val="Bezlisty"/>
    <w:pPr>
      <w:numPr>
        <w:numId w:val="196"/>
      </w:numPr>
    </w:pPr>
  </w:style>
  <w:style w:type="numbering" w:customStyle="1" w:styleId="WWNum196">
    <w:name w:val="WWNum196"/>
    <w:basedOn w:val="Bezlisty"/>
    <w:pPr>
      <w:numPr>
        <w:numId w:val="197"/>
      </w:numPr>
    </w:pPr>
  </w:style>
  <w:style w:type="numbering" w:customStyle="1" w:styleId="WWNum197">
    <w:name w:val="WWNum197"/>
    <w:basedOn w:val="Bezlisty"/>
    <w:pPr>
      <w:numPr>
        <w:numId w:val="198"/>
      </w:numPr>
    </w:pPr>
  </w:style>
  <w:style w:type="numbering" w:customStyle="1" w:styleId="WWNum198">
    <w:name w:val="WWNum198"/>
    <w:basedOn w:val="Bezlisty"/>
    <w:pPr>
      <w:numPr>
        <w:numId w:val="199"/>
      </w:numPr>
    </w:pPr>
  </w:style>
  <w:style w:type="numbering" w:customStyle="1" w:styleId="WWNum199">
    <w:name w:val="WWNum199"/>
    <w:basedOn w:val="Bezlisty"/>
    <w:pPr>
      <w:numPr>
        <w:numId w:val="200"/>
      </w:numPr>
    </w:pPr>
  </w:style>
  <w:style w:type="numbering" w:customStyle="1" w:styleId="WWNum200">
    <w:name w:val="WWNum200"/>
    <w:basedOn w:val="Bezlisty"/>
    <w:pPr>
      <w:numPr>
        <w:numId w:val="201"/>
      </w:numPr>
    </w:pPr>
  </w:style>
  <w:style w:type="numbering" w:customStyle="1" w:styleId="WWNum201">
    <w:name w:val="WWNum201"/>
    <w:basedOn w:val="Bezlisty"/>
    <w:pPr>
      <w:numPr>
        <w:numId w:val="202"/>
      </w:numPr>
    </w:pPr>
  </w:style>
  <w:style w:type="numbering" w:customStyle="1" w:styleId="WWNum202">
    <w:name w:val="WWNum202"/>
    <w:basedOn w:val="Bezlisty"/>
    <w:pPr>
      <w:numPr>
        <w:numId w:val="203"/>
      </w:numPr>
    </w:pPr>
  </w:style>
  <w:style w:type="numbering" w:customStyle="1" w:styleId="WWNum203">
    <w:name w:val="WWNum203"/>
    <w:basedOn w:val="Bezlisty"/>
    <w:pPr>
      <w:numPr>
        <w:numId w:val="204"/>
      </w:numPr>
    </w:pPr>
  </w:style>
  <w:style w:type="numbering" w:customStyle="1" w:styleId="WWNum204">
    <w:name w:val="WWNum204"/>
    <w:basedOn w:val="Bezlisty"/>
    <w:pPr>
      <w:numPr>
        <w:numId w:val="205"/>
      </w:numPr>
    </w:pPr>
  </w:style>
  <w:style w:type="numbering" w:customStyle="1" w:styleId="WWNum205">
    <w:name w:val="WWNum205"/>
    <w:basedOn w:val="Bezlisty"/>
    <w:pPr>
      <w:numPr>
        <w:numId w:val="206"/>
      </w:numPr>
    </w:pPr>
  </w:style>
  <w:style w:type="numbering" w:customStyle="1" w:styleId="WWNum206">
    <w:name w:val="WWNum206"/>
    <w:basedOn w:val="Bezlisty"/>
    <w:pPr>
      <w:numPr>
        <w:numId w:val="207"/>
      </w:numPr>
    </w:pPr>
  </w:style>
  <w:style w:type="numbering" w:customStyle="1" w:styleId="WWNum207">
    <w:name w:val="WWNum207"/>
    <w:basedOn w:val="Bezlisty"/>
    <w:pPr>
      <w:numPr>
        <w:numId w:val="208"/>
      </w:numPr>
    </w:pPr>
  </w:style>
  <w:style w:type="numbering" w:customStyle="1" w:styleId="WWNum208">
    <w:name w:val="WWNum208"/>
    <w:basedOn w:val="Bezlisty"/>
    <w:pPr>
      <w:numPr>
        <w:numId w:val="209"/>
      </w:numPr>
    </w:pPr>
  </w:style>
  <w:style w:type="numbering" w:customStyle="1" w:styleId="WWNum209">
    <w:name w:val="WWNum209"/>
    <w:basedOn w:val="Bezlisty"/>
    <w:pPr>
      <w:numPr>
        <w:numId w:val="210"/>
      </w:numPr>
    </w:pPr>
  </w:style>
  <w:style w:type="numbering" w:customStyle="1" w:styleId="WWNum210">
    <w:name w:val="WWNum210"/>
    <w:basedOn w:val="Bezlisty"/>
    <w:pPr>
      <w:numPr>
        <w:numId w:val="211"/>
      </w:numPr>
    </w:pPr>
  </w:style>
  <w:style w:type="numbering" w:customStyle="1" w:styleId="WWNum211">
    <w:name w:val="WWNum211"/>
    <w:basedOn w:val="Bezlisty"/>
    <w:pPr>
      <w:numPr>
        <w:numId w:val="212"/>
      </w:numPr>
    </w:pPr>
  </w:style>
  <w:style w:type="numbering" w:customStyle="1" w:styleId="WWNum212">
    <w:name w:val="WWNum212"/>
    <w:basedOn w:val="Bezlisty"/>
    <w:pPr>
      <w:numPr>
        <w:numId w:val="213"/>
      </w:numPr>
    </w:pPr>
  </w:style>
  <w:style w:type="numbering" w:customStyle="1" w:styleId="WWNum213">
    <w:name w:val="WWNum213"/>
    <w:basedOn w:val="Bezlisty"/>
    <w:pPr>
      <w:numPr>
        <w:numId w:val="214"/>
      </w:numPr>
    </w:pPr>
  </w:style>
  <w:style w:type="numbering" w:customStyle="1" w:styleId="WWNum214">
    <w:name w:val="WWNum214"/>
    <w:basedOn w:val="Bezlisty"/>
    <w:pPr>
      <w:numPr>
        <w:numId w:val="215"/>
      </w:numPr>
    </w:pPr>
  </w:style>
  <w:style w:type="numbering" w:customStyle="1" w:styleId="WWNum215">
    <w:name w:val="WWNum215"/>
    <w:basedOn w:val="Bezlisty"/>
    <w:pPr>
      <w:numPr>
        <w:numId w:val="216"/>
      </w:numPr>
    </w:pPr>
  </w:style>
  <w:style w:type="numbering" w:customStyle="1" w:styleId="WWNum216">
    <w:name w:val="WWNum216"/>
    <w:basedOn w:val="Bezlisty"/>
    <w:pPr>
      <w:numPr>
        <w:numId w:val="217"/>
      </w:numPr>
    </w:pPr>
  </w:style>
  <w:style w:type="numbering" w:customStyle="1" w:styleId="WWNum217">
    <w:name w:val="WWNum217"/>
    <w:basedOn w:val="Bezlisty"/>
    <w:pPr>
      <w:numPr>
        <w:numId w:val="218"/>
      </w:numPr>
    </w:pPr>
  </w:style>
  <w:style w:type="numbering" w:customStyle="1" w:styleId="WWNum218">
    <w:name w:val="WWNum218"/>
    <w:basedOn w:val="Bezlisty"/>
    <w:pPr>
      <w:numPr>
        <w:numId w:val="219"/>
      </w:numPr>
    </w:pPr>
  </w:style>
  <w:style w:type="numbering" w:customStyle="1" w:styleId="WWNum219">
    <w:name w:val="WWNum219"/>
    <w:basedOn w:val="Bezlisty"/>
    <w:pPr>
      <w:numPr>
        <w:numId w:val="220"/>
      </w:numPr>
    </w:pPr>
  </w:style>
  <w:style w:type="numbering" w:customStyle="1" w:styleId="WWNum220">
    <w:name w:val="WWNum220"/>
    <w:basedOn w:val="Bezlisty"/>
    <w:pPr>
      <w:numPr>
        <w:numId w:val="221"/>
      </w:numPr>
    </w:pPr>
  </w:style>
  <w:style w:type="numbering" w:customStyle="1" w:styleId="WWNum221">
    <w:name w:val="WWNum221"/>
    <w:basedOn w:val="Bezlisty"/>
    <w:pPr>
      <w:numPr>
        <w:numId w:val="222"/>
      </w:numPr>
    </w:pPr>
  </w:style>
  <w:style w:type="numbering" w:customStyle="1" w:styleId="WWNum222">
    <w:name w:val="WWNum222"/>
    <w:basedOn w:val="Bezlisty"/>
    <w:pPr>
      <w:numPr>
        <w:numId w:val="223"/>
      </w:numPr>
    </w:pPr>
  </w:style>
  <w:style w:type="numbering" w:customStyle="1" w:styleId="WWNum223">
    <w:name w:val="WWNum223"/>
    <w:basedOn w:val="Bezlisty"/>
    <w:pPr>
      <w:numPr>
        <w:numId w:val="224"/>
      </w:numPr>
    </w:pPr>
  </w:style>
  <w:style w:type="numbering" w:customStyle="1" w:styleId="WWNum224">
    <w:name w:val="WWNum224"/>
    <w:basedOn w:val="Bezlisty"/>
    <w:pPr>
      <w:numPr>
        <w:numId w:val="225"/>
      </w:numPr>
    </w:pPr>
  </w:style>
  <w:style w:type="numbering" w:customStyle="1" w:styleId="WWNum225">
    <w:name w:val="WWNum225"/>
    <w:basedOn w:val="Bezlisty"/>
    <w:pPr>
      <w:numPr>
        <w:numId w:val="226"/>
      </w:numPr>
    </w:pPr>
  </w:style>
  <w:style w:type="numbering" w:customStyle="1" w:styleId="WWNum226">
    <w:name w:val="WWNum226"/>
    <w:basedOn w:val="Bezlisty"/>
    <w:pPr>
      <w:numPr>
        <w:numId w:val="227"/>
      </w:numPr>
    </w:pPr>
  </w:style>
  <w:style w:type="numbering" w:customStyle="1" w:styleId="WWNum227">
    <w:name w:val="WWNum227"/>
    <w:basedOn w:val="Bezlisty"/>
    <w:pPr>
      <w:numPr>
        <w:numId w:val="228"/>
      </w:numPr>
    </w:pPr>
  </w:style>
  <w:style w:type="numbering" w:customStyle="1" w:styleId="WWNum228">
    <w:name w:val="WWNum228"/>
    <w:basedOn w:val="Bezlisty"/>
    <w:pPr>
      <w:numPr>
        <w:numId w:val="229"/>
      </w:numPr>
    </w:pPr>
  </w:style>
  <w:style w:type="numbering" w:customStyle="1" w:styleId="WWNum229">
    <w:name w:val="WWNum229"/>
    <w:basedOn w:val="Bezlisty"/>
    <w:pPr>
      <w:numPr>
        <w:numId w:val="230"/>
      </w:numPr>
    </w:pPr>
  </w:style>
  <w:style w:type="numbering" w:customStyle="1" w:styleId="WWNum230">
    <w:name w:val="WWNum230"/>
    <w:basedOn w:val="Bezlisty"/>
    <w:pPr>
      <w:numPr>
        <w:numId w:val="231"/>
      </w:numPr>
    </w:pPr>
  </w:style>
  <w:style w:type="numbering" w:customStyle="1" w:styleId="WWNum231">
    <w:name w:val="WWNum231"/>
    <w:basedOn w:val="Bezlisty"/>
    <w:pPr>
      <w:numPr>
        <w:numId w:val="232"/>
      </w:numPr>
    </w:pPr>
  </w:style>
  <w:style w:type="numbering" w:customStyle="1" w:styleId="WWNum232">
    <w:name w:val="WWNum232"/>
    <w:basedOn w:val="Bezlisty"/>
    <w:pPr>
      <w:numPr>
        <w:numId w:val="233"/>
      </w:numPr>
    </w:pPr>
  </w:style>
  <w:style w:type="numbering" w:customStyle="1" w:styleId="WWNum233">
    <w:name w:val="WWNum233"/>
    <w:basedOn w:val="Bezlisty"/>
    <w:pPr>
      <w:numPr>
        <w:numId w:val="234"/>
      </w:numPr>
    </w:pPr>
  </w:style>
  <w:style w:type="numbering" w:customStyle="1" w:styleId="WWNum234">
    <w:name w:val="WWNum234"/>
    <w:basedOn w:val="Bezlisty"/>
    <w:pPr>
      <w:numPr>
        <w:numId w:val="235"/>
      </w:numPr>
    </w:pPr>
  </w:style>
  <w:style w:type="numbering" w:customStyle="1" w:styleId="WWNum235">
    <w:name w:val="WWNum235"/>
    <w:basedOn w:val="Bezlisty"/>
    <w:pPr>
      <w:numPr>
        <w:numId w:val="236"/>
      </w:numPr>
    </w:pPr>
  </w:style>
  <w:style w:type="numbering" w:customStyle="1" w:styleId="WWNum236">
    <w:name w:val="WWNum236"/>
    <w:basedOn w:val="Bezlisty"/>
    <w:pPr>
      <w:numPr>
        <w:numId w:val="237"/>
      </w:numPr>
    </w:pPr>
  </w:style>
  <w:style w:type="numbering" w:customStyle="1" w:styleId="PASYM">
    <w:name w:val="PASYM"/>
    <w:basedOn w:val="Bezlisty"/>
    <w:pPr>
      <w:numPr>
        <w:numId w:val="240"/>
      </w:numPr>
    </w:pPr>
  </w:style>
  <w:style w:type="numbering" w:customStyle="1" w:styleId="WW8Num20">
    <w:name w:val="WW8Num20"/>
    <w:basedOn w:val="Bezlisty"/>
    <w:pPr>
      <w:numPr>
        <w:numId w:val="239"/>
      </w:numPr>
    </w:pPr>
  </w:style>
  <w:style w:type="character" w:styleId="Odwoaniedokomentarza">
    <w:name w:val="annotation reference"/>
    <w:uiPriority w:val="99"/>
    <w:semiHidden/>
    <w:unhideWhenUsed/>
    <w:rsid w:val="00993DC2"/>
    <w:rPr>
      <w:sz w:val="16"/>
      <w:szCs w:val="16"/>
    </w:rPr>
  </w:style>
  <w:style w:type="paragraph" w:styleId="Tekstkomentarza">
    <w:name w:val="annotation text"/>
    <w:basedOn w:val="Normalny"/>
    <w:link w:val="TekstkomentarzaZnak"/>
    <w:uiPriority w:val="99"/>
    <w:unhideWhenUsed/>
    <w:rsid w:val="00993DC2"/>
    <w:rPr>
      <w:sz w:val="20"/>
      <w:szCs w:val="18"/>
    </w:rPr>
  </w:style>
  <w:style w:type="character" w:customStyle="1" w:styleId="TekstkomentarzaZnak">
    <w:name w:val="Tekst komentarza Znak"/>
    <w:link w:val="Tekstkomentarza"/>
    <w:uiPriority w:val="99"/>
    <w:rsid w:val="00993DC2"/>
    <w:rPr>
      <w:sz w:val="20"/>
      <w:szCs w:val="18"/>
    </w:rPr>
  </w:style>
  <w:style w:type="paragraph" w:styleId="Tematkomentarza">
    <w:name w:val="annotation subject"/>
    <w:basedOn w:val="Tekstkomentarza"/>
    <w:next w:val="Tekstkomentarza"/>
    <w:link w:val="TematkomentarzaZnak"/>
    <w:uiPriority w:val="99"/>
    <w:semiHidden/>
    <w:unhideWhenUsed/>
    <w:rsid w:val="00993DC2"/>
    <w:rPr>
      <w:b/>
      <w:bCs/>
    </w:rPr>
  </w:style>
  <w:style w:type="character" w:customStyle="1" w:styleId="TematkomentarzaZnak">
    <w:name w:val="Temat komentarza Znak"/>
    <w:link w:val="Tematkomentarza"/>
    <w:uiPriority w:val="99"/>
    <w:semiHidden/>
    <w:rsid w:val="00993DC2"/>
    <w:rPr>
      <w:b/>
      <w:bCs/>
      <w:sz w:val="20"/>
      <w:szCs w:val="18"/>
    </w:rPr>
  </w:style>
  <w:style w:type="paragraph" w:styleId="Tekstdymka">
    <w:name w:val="Balloon Text"/>
    <w:basedOn w:val="Normalny"/>
    <w:link w:val="TekstdymkaZnak"/>
    <w:uiPriority w:val="99"/>
    <w:semiHidden/>
    <w:unhideWhenUsed/>
    <w:rsid w:val="00993DC2"/>
    <w:rPr>
      <w:rFonts w:ascii="Segoe UI" w:hAnsi="Segoe UI"/>
      <w:sz w:val="18"/>
      <w:szCs w:val="16"/>
    </w:rPr>
  </w:style>
  <w:style w:type="character" w:customStyle="1" w:styleId="TekstdymkaZnak">
    <w:name w:val="Tekst dymka Znak"/>
    <w:link w:val="Tekstdymka"/>
    <w:uiPriority w:val="99"/>
    <w:semiHidden/>
    <w:rsid w:val="00993DC2"/>
    <w:rPr>
      <w:rFonts w:ascii="Segoe UI" w:hAnsi="Segoe UI"/>
      <w:sz w:val="18"/>
      <w:szCs w:val="16"/>
    </w:rPr>
  </w:style>
  <w:style w:type="paragraph" w:styleId="Akapitzlist">
    <w:name w:val="List Paragraph"/>
    <w:basedOn w:val="Normalny"/>
    <w:uiPriority w:val="34"/>
    <w:qFormat/>
    <w:rsid w:val="00EE1E6F"/>
    <w:pPr>
      <w:ind w:left="720"/>
      <w:contextualSpacing/>
    </w:pPr>
    <w:rPr>
      <w:szCs w:val="21"/>
    </w:rPr>
  </w:style>
  <w:style w:type="character" w:styleId="Hipercze">
    <w:name w:val="Hyperlink"/>
    <w:basedOn w:val="Domylnaczcionkaakapitu"/>
    <w:uiPriority w:val="99"/>
    <w:semiHidden/>
    <w:unhideWhenUsed/>
    <w:rsid w:val="00194043"/>
    <w:rPr>
      <w:color w:val="0000FF"/>
      <w:u w:val="single"/>
    </w:rPr>
  </w:style>
  <w:style w:type="character" w:styleId="UyteHipercze">
    <w:name w:val="FollowedHyperlink"/>
    <w:basedOn w:val="Domylnaczcionkaakapitu"/>
    <w:uiPriority w:val="99"/>
    <w:semiHidden/>
    <w:unhideWhenUsed/>
    <w:rsid w:val="00194043"/>
    <w:rPr>
      <w:color w:val="800080"/>
      <w:u w:val="single"/>
    </w:rPr>
  </w:style>
  <w:style w:type="paragraph" w:customStyle="1" w:styleId="xl63">
    <w:name w:val="xl63"/>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64">
    <w:name w:val="xl64"/>
    <w:basedOn w:val="Normalny"/>
    <w:rsid w:val="00194043"/>
    <w:pPr>
      <w:widowControl/>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65">
    <w:name w:val="xl65"/>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66">
    <w:name w:val="xl66"/>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67">
    <w:name w:val="xl67"/>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68">
    <w:name w:val="xl68"/>
    <w:basedOn w:val="Normalny"/>
    <w:rsid w:val="00194043"/>
    <w:pPr>
      <w:widowControl/>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69">
    <w:name w:val="xl69"/>
    <w:basedOn w:val="Normalny"/>
    <w:rsid w:val="00194043"/>
    <w:pPr>
      <w:widowControl/>
      <w:shd w:val="clear" w:color="000000" w:fill="FFFF99"/>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0">
    <w:name w:val="xl70"/>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71">
    <w:name w:val="xl71"/>
    <w:basedOn w:val="Normalny"/>
    <w:rsid w:val="00194043"/>
    <w:pPr>
      <w:widowControl/>
      <w:shd w:val="clear" w:color="000000" w:fill="CCFF33"/>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2">
    <w:name w:val="xl72"/>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alibri" w:eastAsia="Times New Roman" w:hAnsi="Calibri" w:cs="Times New Roman"/>
      <w:b/>
      <w:bCs/>
      <w:kern w:val="0"/>
      <w:lang w:eastAsia="pl-PL" w:bidi="ar-SA"/>
    </w:rPr>
  </w:style>
  <w:style w:type="paragraph" w:customStyle="1" w:styleId="xl73">
    <w:name w:val="xl73"/>
    <w:basedOn w:val="Normalny"/>
    <w:rsid w:val="00194043"/>
    <w:pPr>
      <w:widowControl/>
      <w:shd w:val="clear" w:color="000000" w:fill="FFFF00"/>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4">
    <w:name w:val="xl74"/>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75">
    <w:name w:val="xl75"/>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Calibri" w:eastAsia="Times New Roman" w:hAnsi="Calibri" w:cs="Times New Roman"/>
      <w:b/>
      <w:bCs/>
      <w:kern w:val="0"/>
      <w:lang w:eastAsia="pl-PL" w:bidi="ar-SA"/>
    </w:rPr>
  </w:style>
  <w:style w:type="paragraph" w:customStyle="1" w:styleId="xl76">
    <w:name w:val="xl76"/>
    <w:basedOn w:val="Normalny"/>
    <w:rsid w:val="00194043"/>
    <w:pPr>
      <w:widowControl/>
      <w:shd w:val="clear" w:color="000000" w:fill="FFCCFF"/>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77">
    <w:name w:val="xl77"/>
    <w:basedOn w:val="Normalny"/>
    <w:rsid w:val="00194043"/>
    <w:pPr>
      <w:widowControl/>
      <w:shd w:val="clear" w:color="000000" w:fill="FFFF66"/>
      <w:suppressAutoHyphens w:val="0"/>
      <w:autoSpaceDN/>
      <w:spacing w:before="100" w:beforeAutospacing="1" w:after="100" w:afterAutospacing="1"/>
      <w:jc w:val="center"/>
      <w:textAlignment w:val="bottom"/>
    </w:pPr>
    <w:rPr>
      <w:rFonts w:ascii="Calibri" w:eastAsia="Times New Roman" w:hAnsi="Calibri" w:cs="Times New Roman"/>
      <w:b/>
      <w:bCs/>
      <w:kern w:val="0"/>
      <w:lang w:eastAsia="pl-PL" w:bidi="ar-SA"/>
    </w:rPr>
  </w:style>
  <w:style w:type="paragraph" w:customStyle="1" w:styleId="xl78">
    <w:name w:val="xl78"/>
    <w:basedOn w:val="Normalny"/>
    <w:rsid w:val="00194043"/>
    <w:pPr>
      <w:widowControl/>
      <w:suppressAutoHyphens w:val="0"/>
      <w:autoSpaceDN/>
      <w:spacing w:before="100" w:beforeAutospacing="1" w:after="100" w:afterAutospacing="1"/>
      <w:textAlignment w:val="bottom"/>
    </w:pPr>
    <w:rPr>
      <w:rFonts w:ascii="Calibri" w:eastAsia="Times New Roman" w:hAnsi="Calibri" w:cs="Times New Roman"/>
      <w:kern w:val="0"/>
      <w:lang w:eastAsia="pl-PL" w:bidi="ar-SA"/>
    </w:rPr>
  </w:style>
  <w:style w:type="paragraph" w:customStyle="1" w:styleId="xl79">
    <w:name w:val="xl79"/>
    <w:basedOn w:val="Normalny"/>
    <w:rsid w:val="0019404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Calibri" w:eastAsia="Times New Roman" w:hAnsi="Calibri" w:cs="Times New Roman"/>
      <w:b/>
      <w:bCs/>
      <w:kern w:val="0"/>
      <w:lang w:eastAsia="pl-PL" w:bidi="ar-SA"/>
    </w:rPr>
  </w:style>
  <w:style w:type="paragraph" w:customStyle="1" w:styleId="xl80">
    <w:name w:val="xl80"/>
    <w:basedOn w:val="Normalny"/>
    <w:rsid w:val="00194043"/>
    <w:pPr>
      <w:widowControl/>
      <w:suppressAutoHyphens w:val="0"/>
      <w:autoSpaceDN/>
      <w:spacing w:before="100" w:beforeAutospacing="1" w:after="100" w:afterAutospacing="1"/>
      <w:textAlignment w:val="auto"/>
    </w:pPr>
    <w:rPr>
      <w:rFonts w:ascii="Calibri" w:eastAsia="Times New Roman" w:hAnsi="Calibri" w:cs="Times New Roman"/>
      <w:kern w:val="0"/>
      <w:lang w:eastAsia="pl-PL" w:bidi="ar-SA"/>
    </w:rPr>
  </w:style>
  <w:style w:type="paragraph" w:customStyle="1" w:styleId="xl81">
    <w:name w:val="xl81"/>
    <w:basedOn w:val="Normalny"/>
    <w:rsid w:val="00194043"/>
    <w:pPr>
      <w:widowControl/>
      <w:suppressAutoHyphens w:val="0"/>
      <w:autoSpaceDN/>
      <w:spacing w:before="100" w:beforeAutospacing="1" w:after="100" w:afterAutospacing="1"/>
      <w:textAlignment w:val="bottom"/>
    </w:pPr>
    <w:rPr>
      <w:rFonts w:ascii="Calibri" w:eastAsia="Times New Roman" w:hAnsi="Calibri" w:cs="Times New Roman"/>
      <w:kern w:val="0"/>
      <w:lang w:eastAsia="pl-PL" w:bidi="ar-SA"/>
    </w:rPr>
  </w:style>
  <w:style w:type="paragraph" w:customStyle="1" w:styleId="xl82">
    <w:name w:val="xl82"/>
    <w:basedOn w:val="Normalny"/>
    <w:rsid w:val="00194043"/>
    <w:pPr>
      <w:widowControl/>
      <w:suppressAutoHyphens w:val="0"/>
      <w:autoSpaceDN/>
      <w:spacing w:before="100" w:beforeAutospacing="1" w:after="100" w:afterAutospacing="1"/>
      <w:jc w:val="center"/>
      <w:textAlignment w:val="bottom"/>
    </w:pPr>
    <w:rPr>
      <w:rFonts w:ascii="Calibri" w:eastAsia="Times New Roman" w:hAnsi="Calibri" w:cs="Times New Roman"/>
      <w:color w:val="00B0F0"/>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47794">
      <w:bodyDiv w:val="1"/>
      <w:marLeft w:val="0"/>
      <w:marRight w:val="0"/>
      <w:marTop w:val="0"/>
      <w:marBottom w:val="0"/>
      <w:divBdr>
        <w:top w:val="none" w:sz="0" w:space="0" w:color="auto"/>
        <w:left w:val="none" w:sz="0" w:space="0" w:color="auto"/>
        <w:bottom w:val="none" w:sz="0" w:space="0" w:color="auto"/>
        <w:right w:val="none" w:sz="0" w:space="0" w:color="auto"/>
      </w:divBdr>
    </w:div>
    <w:div w:id="388459188">
      <w:bodyDiv w:val="1"/>
      <w:marLeft w:val="0"/>
      <w:marRight w:val="0"/>
      <w:marTop w:val="0"/>
      <w:marBottom w:val="0"/>
      <w:divBdr>
        <w:top w:val="none" w:sz="0" w:space="0" w:color="auto"/>
        <w:left w:val="none" w:sz="0" w:space="0" w:color="auto"/>
        <w:bottom w:val="none" w:sz="0" w:space="0" w:color="auto"/>
        <w:right w:val="none" w:sz="0" w:space="0" w:color="auto"/>
      </w:divBdr>
    </w:div>
    <w:div w:id="611935534">
      <w:bodyDiv w:val="1"/>
      <w:marLeft w:val="0"/>
      <w:marRight w:val="0"/>
      <w:marTop w:val="0"/>
      <w:marBottom w:val="0"/>
      <w:divBdr>
        <w:top w:val="none" w:sz="0" w:space="0" w:color="auto"/>
        <w:left w:val="none" w:sz="0" w:space="0" w:color="auto"/>
        <w:bottom w:val="none" w:sz="0" w:space="0" w:color="auto"/>
        <w:right w:val="none" w:sz="0" w:space="0" w:color="auto"/>
      </w:divBdr>
    </w:div>
    <w:div w:id="93795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CA1FF-A087-4863-9314-D355ACD80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28012</Words>
  <Characters>168072</Characters>
  <Application>Microsoft Office Word</Application>
  <DocSecurity>4</DocSecurity>
  <Lines>1400</Lines>
  <Paragraphs>391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Kamil Rozberg</cp:lastModifiedBy>
  <cp:revision>2</cp:revision>
  <cp:lastPrinted>2017-11-15T10:29:00Z</cp:lastPrinted>
  <dcterms:created xsi:type="dcterms:W3CDTF">2017-12-27T07:02:00Z</dcterms:created>
  <dcterms:modified xsi:type="dcterms:W3CDTF">2017-12-27T07:02:00Z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Ministrerstwo Edukacji Narodowej</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