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F82A4" w14:textId="27077F51" w:rsidR="00123743" w:rsidRPr="00802B7E" w:rsidRDefault="009A66D3" w:rsidP="00F860EA">
      <w:pPr>
        <w:shd w:val="clear" w:color="auto" w:fill="FFFFFF"/>
        <w:spacing w:after="225" w:line="240" w:lineRule="auto"/>
        <w:jc w:val="center"/>
        <w:outlineLvl w:val="0"/>
        <w:rPr>
          <w:rFonts w:ascii="Open Sans" w:eastAsia="Times New Roman" w:hAnsi="Open Sans" w:cs="Open Sans"/>
          <w:b/>
          <w:bCs/>
          <w:caps/>
          <w:kern w:val="36"/>
          <w:sz w:val="30"/>
          <w:szCs w:val="30"/>
          <w:u w:val="single"/>
          <w:lang w:eastAsia="pl-PL"/>
        </w:rPr>
      </w:pPr>
      <w:r w:rsidRPr="009A66D3">
        <w:rPr>
          <w:rFonts w:ascii="Open Sans" w:eastAsia="Times New Roman" w:hAnsi="Open Sans" w:cs="Open Sans"/>
          <w:b/>
          <w:bCs/>
          <w:caps/>
          <w:kern w:val="36"/>
          <w:sz w:val="30"/>
          <w:szCs w:val="30"/>
          <w:highlight w:val="green"/>
          <w:u w:val="single"/>
          <w:lang w:eastAsia="pl-PL"/>
        </w:rPr>
        <w:t>JAK SEGREGOWAĆ SZKŁO</w:t>
      </w:r>
    </w:p>
    <w:p w14:paraId="1565EABC" w14:textId="2CAD7CBA" w:rsidR="00AE1668" w:rsidRDefault="009A66D3" w:rsidP="00F860EA">
      <w:pPr>
        <w:shd w:val="clear" w:color="auto" w:fill="FFFFFF"/>
        <w:spacing w:after="225" w:line="240" w:lineRule="auto"/>
        <w:jc w:val="center"/>
        <w:outlineLvl w:val="0"/>
        <w:rPr>
          <w:noProof/>
        </w:rPr>
      </w:pPr>
      <w:r>
        <w:rPr>
          <w:noProof/>
        </w:rPr>
        <w:drawing>
          <wp:inline distT="0" distB="0" distL="0" distR="0" wp14:anchorId="4C66C20E" wp14:editId="76F773C2">
            <wp:extent cx="1696926" cy="2038350"/>
            <wp:effectExtent l="0" t="0" r="0" b="0"/>
            <wp:docPr id="367640396" name="Obraz 1" descr="Naklejka NS32 Szkło segregacja odpadów 15x15 cm 12318375532 - Allegro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klejka NS32 Szkło segregacja odpadów 15x15 cm 12318375532 - Allegro.p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576" cy="2070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B6473E" w14:textId="77777777" w:rsidR="006A5DBE" w:rsidRDefault="006A5DBE" w:rsidP="00A2697E">
      <w:pPr>
        <w:shd w:val="clear" w:color="auto" w:fill="FFFFFF"/>
        <w:spacing w:after="225" w:line="240" w:lineRule="auto"/>
        <w:jc w:val="both"/>
        <w:outlineLvl w:val="0"/>
        <w:rPr>
          <w:noProof/>
        </w:rPr>
      </w:pPr>
    </w:p>
    <w:p w14:paraId="5A2C0F4C" w14:textId="2BA9885E" w:rsidR="00DF0617" w:rsidRPr="004F2DDD" w:rsidRDefault="00DA75D1" w:rsidP="00A2697E">
      <w:pPr>
        <w:pStyle w:val="Normalny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Open Sans" w:hAnsi="Open Sans" w:cs="Open Sans"/>
        </w:rPr>
      </w:pPr>
      <w:r w:rsidRPr="004F2DDD">
        <w:rPr>
          <w:rFonts w:ascii="Open Sans" w:hAnsi="Open Sans" w:cs="Open Sans"/>
        </w:rPr>
        <w:t xml:space="preserve">Trudno wyobrazić sobie dziedzinę życia, w której szkło nie miałoby zastosowania. </w:t>
      </w:r>
      <w:r>
        <w:rPr>
          <w:rFonts w:ascii="Open Sans" w:hAnsi="Open Sans" w:cs="Open Sans"/>
        </w:rPr>
        <w:br/>
      </w:r>
      <w:r w:rsidR="00DF0617" w:rsidRPr="004F2DDD">
        <w:rPr>
          <w:rFonts w:ascii="Open Sans" w:hAnsi="Open Sans" w:cs="Open Sans"/>
        </w:rPr>
        <w:t xml:space="preserve">W szklanych butelkach lub słoikach przechowuje się wiele produktów spożywczych, takich jak napoje, alkohole, żywność zakonserwowaną, a nawet wyroby kosmetyczne i przemysłowe. </w:t>
      </w:r>
    </w:p>
    <w:p w14:paraId="5A83FA40" w14:textId="21E149E7" w:rsidR="00DF0617" w:rsidRDefault="00DF0617" w:rsidP="00A2697E">
      <w:pPr>
        <w:pStyle w:val="Normalny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Open Sans" w:hAnsi="Open Sans" w:cs="Open Sans"/>
        </w:rPr>
      </w:pPr>
      <w:r w:rsidRPr="00DA75D1">
        <w:rPr>
          <w:rFonts w:ascii="Open Sans" w:hAnsi="Open Sans" w:cs="Open Sans"/>
          <w:b/>
          <w:bCs/>
        </w:rPr>
        <w:t>Tak powszechne wykorzystanie tego materiału rodzi konsekwencję w postaci zwiększonej produkcji odpadów</w:t>
      </w:r>
      <w:r w:rsidRPr="004F2DDD">
        <w:rPr>
          <w:rFonts w:ascii="Open Sans" w:hAnsi="Open Sans" w:cs="Open Sans"/>
        </w:rPr>
        <w:t xml:space="preserve">. Aby je zagospodarować i zmniejszyć obciążenie środowiska naturalnego kluczowy staje się recykling butelek szklanych i innych przedmiotów z tego materiału. </w:t>
      </w:r>
    </w:p>
    <w:p w14:paraId="0FF1E1B5" w14:textId="5ADCEEE5" w:rsidR="004F2DDD" w:rsidRPr="004F2DDD" w:rsidRDefault="004F2DDD" w:rsidP="00A2697E">
      <w:pPr>
        <w:pStyle w:val="Normalny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Nie może być jednak mowy o efektywnym recyklingu odpadów ze szkła bez skutecznego systemu segregacji odpadów komunalnych. To bowiem </w:t>
      </w:r>
      <w:r w:rsidR="00DA75D1">
        <w:rPr>
          <w:rFonts w:ascii="Open Sans" w:hAnsi="Open Sans" w:cs="Open Sans"/>
        </w:rPr>
        <w:br/>
      </w:r>
      <w:r w:rsidR="00022CE1">
        <w:rPr>
          <w:rFonts w:ascii="Open Sans" w:hAnsi="Open Sans" w:cs="Open Sans"/>
        </w:rPr>
        <w:t xml:space="preserve">w gospodarstwach domowych śmieci są dzielone na te, które mogą zostać ponownie wykorzystane oraz na te, które nie mogą podlegać recyklingowi. </w:t>
      </w:r>
    </w:p>
    <w:p w14:paraId="288E49DA" w14:textId="6711E6D4" w:rsidR="00A1440B" w:rsidRDefault="00DA75D1" w:rsidP="00A2697E">
      <w:pPr>
        <w:spacing w:after="0" w:line="240" w:lineRule="auto"/>
        <w:jc w:val="both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DA75D1">
        <w:rPr>
          <w:rFonts w:ascii="Open Sans" w:eastAsia="Times New Roman" w:hAnsi="Open Sans" w:cs="Open Sans"/>
          <w:sz w:val="24"/>
          <w:szCs w:val="24"/>
          <w:lang w:eastAsia="pl-PL"/>
        </w:rPr>
        <w:t xml:space="preserve">Szkło </w:t>
      </w:r>
      <w:r>
        <w:rPr>
          <w:rFonts w:ascii="Open Sans" w:eastAsia="Times New Roman" w:hAnsi="Open Sans" w:cs="Open Sans"/>
          <w:sz w:val="24"/>
          <w:szCs w:val="24"/>
          <w:lang w:eastAsia="pl-PL"/>
        </w:rPr>
        <w:t xml:space="preserve">jest wyjątkowym materiałem do recyklingu. </w:t>
      </w:r>
      <w:r w:rsidR="00195F0B">
        <w:rPr>
          <w:rFonts w:ascii="Open Sans" w:eastAsia="Times New Roman" w:hAnsi="Open Sans" w:cs="Open Sans"/>
          <w:sz w:val="24"/>
          <w:szCs w:val="24"/>
          <w:lang w:eastAsia="pl-PL"/>
        </w:rPr>
        <w:t xml:space="preserve">Jest bezpieczniejsze, ponieważ </w:t>
      </w:r>
      <w:r w:rsidR="006712A5">
        <w:rPr>
          <w:rFonts w:ascii="Open Sans" w:eastAsia="Times New Roman" w:hAnsi="Open Sans" w:cs="Open Sans"/>
          <w:sz w:val="24"/>
          <w:szCs w:val="24"/>
          <w:lang w:eastAsia="pl-PL"/>
        </w:rPr>
        <w:br/>
      </w:r>
      <w:r w:rsidR="00195F0B">
        <w:rPr>
          <w:rFonts w:ascii="Open Sans" w:eastAsia="Times New Roman" w:hAnsi="Open Sans" w:cs="Open Sans"/>
          <w:sz w:val="24"/>
          <w:szCs w:val="24"/>
          <w:lang w:eastAsia="pl-PL"/>
        </w:rPr>
        <w:t xml:space="preserve">nie wpływa negatywnie na przechowywaną żywność czy napoje </w:t>
      </w:r>
      <w:r>
        <w:rPr>
          <w:rFonts w:ascii="Open Sans" w:eastAsia="Times New Roman" w:hAnsi="Open Sans" w:cs="Open Sans"/>
          <w:sz w:val="24"/>
          <w:szCs w:val="24"/>
          <w:lang w:eastAsia="pl-PL"/>
        </w:rPr>
        <w:t>W przeciwieństwie do tworzyw sztucznych czy papieru</w:t>
      </w:r>
      <w:r w:rsidR="0088651C">
        <w:rPr>
          <w:rFonts w:ascii="Open Sans" w:eastAsia="Times New Roman" w:hAnsi="Open Sans" w:cs="Open Sans"/>
          <w:sz w:val="24"/>
          <w:szCs w:val="24"/>
          <w:lang w:eastAsia="pl-PL"/>
        </w:rPr>
        <w:t>,</w:t>
      </w:r>
      <w:r>
        <w:rPr>
          <w:rFonts w:ascii="Open Sans" w:eastAsia="Times New Roman" w:hAnsi="Open Sans" w:cs="Open Sans"/>
          <w:sz w:val="24"/>
          <w:szCs w:val="24"/>
          <w:lang w:eastAsia="pl-PL"/>
        </w:rPr>
        <w:t xml:space="preserve"> może być przetwarzane dowolną ilość razy</w:t>
      </w:r>
      <w:r w:rsidR="0088651C">
        <w:rPr>
          <w:rFonts w:ascii="Open Sans" w:eastAsia="Times New Roman" w:hAnsi="Open Sans" w:cs="Open Sans"/>
          <w:sz w:val="24"/>
          <w:szCs w:val="24"/>
          <w:lang w:eastAsia="pl-PL"/>
        </w:rPr>
        <w:t xml:space="preserve">, </w:t>
      </w:r>
      <w:r w:rsidR="006712A5">
        <w:rPr>
          <w:rFonts w:ascii="Open Sans" w:eastAsia="Times New Roman" w:hAnsi="Open Sans" w:cs="Open Sans"/>
          <w:sz w:val="24"/>
          <w:szCs w:val="24"/>
          <w:lang w:eastAsia="pl-PL"/>
        </w:rPr>
        <w:br/>
      </w:r>
      <w:r w:rsidR="0088651C">
        <w:rPr>
          <w:rFonts w:ascii="Open Sans" w:eastAsia="Times New Roman" w:hAnsi="Open Sans" w:cs="Open Sans"/>
          <w:sz w:val="24"/>
          <w:szCs w:val="24"/>
          <w:lang w:eastAsia="pl-PL"/>
        </w:rPr>
        <w:t>bez pogorszenia jego parametrów.</w:t>
      </w:r>
      <w:r w:rsidR="00195F0B">
        <w:rPr>
          <w:rFonts w:ascii="Open Sans" w:eastAsia="Times New Roman" w:hAnsi="Open Sans" w:cs="Open Sans"/>
          <w:sz w:val="24"/>
          <w:szCs w:val="24"/>
          <w:lang w:eastAsia="pl-PL"/>
        </w:rPr>
        <w:t xml:space="preserve"> </w:t>
      </w:r>
      <w:r>
        <w:rPr>
          <w:rFonts w:ascii="Open Sans" w:eastAsia="Times New Roman" w:hAnsi="Open Sans" w:cs="Open Sans"/>
          <w:sz w:val="24"/>
          <w:szCs w:val="24"/>
          <w:lang w:eastAsia="pl-PL"/>
        </w:rPr>
        <w:t xml:space="preserve">Dzięki temu oszczędza się miejsce przeznaczone na składowanie odpadów oraz ogranicza eksploatację środowiska naturalnego. Pozwala to również zmniejszyć wykorzystanie wody oraz energii, a tym samych redukuje emisję dwutlenku węgla do atmosfery. </w:t>
      </w:r>
    </w:p>
    <w:p w14:paraId="3666681C" w14:textId="77777777" w:rsidR="009709F5" w:rsidRPr="00DA75D1" w:rsidRDefault="009709F5" w:rsidP="00A2697E">
      <w:pPr>
        <w:spacing w:after="0" w:line="240" w:lineRule="auto"/>
        <w:jc w:val="both"/>
        <w:rPr>
          <w:rFonts w:ascii="Open Sans" w:eastAsia="Times New Roman" w:hAnsi="Open Sans" w:cs="Open Sans"/>
          <w:sz w:val="24"/>
          <w:szCs w:val="24"/>
          <w:lang w:eastAsia="pl-PL"/>
        </w:rPr>
      </w:pPr>
    </w:p>
    <w:p w14:paraId="5E6A88F6" w14:textId="77777777" w:rsidR="009709F5" w:rsidRDefault="00406DC4" w:rsidP="00A2697E">
      <w:pPr>
        <w:shd w:val="clear" w:color="auto" w:fill="FFFFFF"/>
        <w:spacing w:after="75" w:line="240" w:lineRule="auto"/>
        <w:jc w:val="both"/>
        <w:rPr>
          <w:rFonts w:ascii="Open Sans" w:hAnsi="Open Sans" w:cs="Open Sans"/>
          <w:color w:val="000000"/>
          <w:sz w:val="24"/>
          <w:szCs w:val="24"/>
        </w:rPr>
      </w:pPr>
      <w:r w:rsidRPr="009709F5">
        <w:rPr>
          <w:rFonts w:ascii="Open Sans" w:hAnsi="Open Sans" w:cs="Open Sans"/>
          <w:color w:val="000000"/>
          <w:sz w:val="24"/>
          <w:szCs w:val="24"/>
          <w:u w:val="single"/>
        </w:rPr>
        <w:t xml:space="preserve">Do czego </w:t>
      </w:r>
      <w:r w:rsidR="009709F5" w:rsidRPr="009709F5">
        <w:rPr>
          <w:rFonts w:ascii="Open Sans" w:hAnsi="Open Sans" w:cs="Open Sans"/>
          <w:color w:val="000000"/>
          <w:sz w:val="24"/>
          <w:szCs w:val="24"/>
          <w:u w:val="single"/>
        </w:rPr>
        <w:t>wykorzystywane jest wtórnie przetworzone szkło?</w:t>
      </w:r>
      <w:r w:rsidR="009709F5">
        <w:rPr>
          <w:rFonts w:ascii="Open Sans" w:hAnsi="Open Sans" w:cs="Open Sans"/>
          <w:color w:val="000000"/>
          <w:sz w:val="24"/>
          <w:szCs w:val="24"/>
        </w:rPr>
        <w:t xml:space="preserve"> </w:t>
      </w:r>
    </w:p>
    <w:p w14:paraId="3D630935" w14:textId="79E39941" w:rsidR="00B24AFC" w:rsidRDefault="009709F5" w:rsidP="00A2697E">
      <w:pPr>
        <w:shd w:val="clear" w:color="auto" w:fill="FFFFFF"/>
        <w:spacing w:after="75" w:line="240" w:lineRule="auto"/>
        <w:jc w:val="both"/>
        <w:rPr>
          <w:rFonts w:ascii="Open Sans" w:hAnsi="Open Sans" w:cs="Open Sans"/>
          <w:color w:val="000000"/>
          <w:sz w:val="24"/>
          <w:szCs w:val="24"/>
        </w:rPr>
      </w:pPr>
      <w:r>
        <w:rPr>
          <w:rFonts w:ascii="Open Sans" w:hAnsi="Open Sans" w:cs="Open Sans"/>
          <w:color w:val="000000"/>
          <w:sz w:val="24"/>
          <w:szCs w:val="24"/>
        </w:rPr>
        <w:t>Recykling tego materiału umożliwia produkcję nie tylko nowych butelek czy słoików, ale również m.in. blatów kuchennych, izolacji ścian, kafelków, past czyszczących, szkieł optycznych.</w:t>
      </w:r>
    </w:p>
    <w:p w14:paraId="28BB8386" w14:textId="37FAC67C" w:rsidR="00B655BC" w:rsidRDefault="009709F5" w:rsidP="00A2697E">
      <w:pPr>
        <w:shd w:val="clear" w:color="auto" w:fill="FFFFFF"/>
        <w:spacing w:after="75" w:line="240" w:lineRule="auto"/>
        <w:jc w:val="both"/>
        <w:rPr>
          <w:rFonts w:ascii="Open Sans" w:hAnsi="Open Sans" w:cs="Open Sans"/>
          <w:color w:val="000000"/>
          <w:sz w:val="24"/>
          <w:szCs w:val="24"/>
        </w:rPr>
      </w:pPr>
      <w:r>
        <w:rPr>
          <w:rFonts w:ascii="Open Sans" w:hAnsi="Open Sans" w:cs="Open Sans"/>
          <w:color w:val="000000"/>
          <w:sz w:val="24"/>
          <w:szCs w:val="24"/>
        </w:rPr>
        <w:lastRenderedPageBreak/>
        <w:t>Powtórne wykorzystanie szkła jest więc ekonomiczne i ekologiczne, a przy tym bezpieczne</w:t>
      </w:r>
      <w:r w:rsidR="00E7083C">
        <w:rPr>
          <w:rFonts w:ascii="Open Sans" w:hAnsi="Open Sans" w:cs="Open Sans"/>
          <w:color w:val="000000"/>
          <w:sz w:val="24"/>
          <w:szCs w:val="24"/>
        </w:rPr>
        <w:t>,</w:t>
      </w:r>
      <w:r>
        <w:rPr>
          <w:rFonts w:ascii="Open Sans" w:hAnsi="Open Sans" w:cs="Open Sans"/>
          <w:color w:val="000000"/>
          <w:sz w:val="24"/>
          <w:szCs w:val="24"/>
        </w:rPr>
        <w:t xml:space="preserve"> </w:t>
      </w:r>
      <w:r w:rsidR="00E7083C">
        <w:rPr>
          <w:rFonts w:ascii="Open Sans" w:hAnsi="Open Sans" w:cs="Open Sans"/>
          <w:color w:val="000000"/>
          <w:sz w:val="24"/>
          <w:szCs w:val="24"/>
        </w:rPr>
        <w:t>a</w:t>
      </w:r>
      <w:r>
        <w:rPr>
          <w:rFonts w:ascii="Open Sans" w:hAnsi="Open Sans" w:cs="Open Sans"/>
          <w:color w:val="000000"/>
          <w:sz w:val="24"/>
          <w:szCs w:val="24"/>
        </w:rPr>
        <w:t xml:space="preserve"> </w:t>
      </w:r>
      <w:r w:rsidR="00E7083C">
        <w:rPr>
          <w:rFonts w:ascii="Open Sans" w:hAnsi="Open Sans" w:cs="Open Sans"/>
          <w:color w:val="000000"/>
          <w:sz w:val="24"/>
          <w:szCs w:val="24"/>
        </w:rPr>
        <w:t xml:space="preserve"> </w:t>
      </w:r>
      <w:r w:rsidRPr="004C04F7">
        <w:rPr>
          <w:rFonts w:ascii="Open Sans" w:hAnsi="Open Sans" w:cs="Open Sans"/>
          <w:b/>
          <w:bCs/>
          <w:color w:val="000000"/>
          <w:sz w:val="24"/>
          <w:szCs w:val="24"/>
        </w:rPr>
        <w:t xml:space="preserve">po skruszeniu i ponownym </w:t>
      </w:r>
      <w:r w:rsidR="00762F87" w:rsidRPr="004C04F7">
        <w:rPr>
          <w:rFonts w:ascii="Open Sans" w:hAnsi="Open Sans" w:cs="Open Sans"/>
          <w:b/>
          <w:bCs/>
          <w:color w:val="000000"/>
          <w:sz w:val="24"/>
          <w:szCs w:val="24"/>
        </w:rPr>
        <w:t>przetopieniu nie zmienia swoich właściwości i swojej wytrzymałości.</w:t>
      </w:r>
      <w:r w:rsidR="00A2697E">
        <w:rPr>
          <w:rFonts w:ascii="Open Sans" w:hAnsi="Open Sans" w:cs="Open Sans"/>
          <w:b/>
          <w:bCs/>
          <w:color w:val="000000"/>
          <w:sz w:val="24"/>
          <w:szCs w:val="24"/>
        </w:rPr>
        <w:t xml:space="preserve"> </w:t>
      </w:r>
      <w:r w:rsidR="00B655BC">
        <w:rPr>
          <w:rFonts w:ascii="Open Sans" w:hAnsi="Open Sans" w:cs="Open Sans"/>
          <w:color w:val="000000"/>
          <w:sz w:val="24"/>
          <w:szCs w:val="24"/>
        </w:rPr>
        <w:t xml:space="preserve">Warto znać i przestrzegać podstawowych zasad podczas segregacji szkła, które ułatwią zadanie zarówno nam, jak i pracownikom </w:t>
      </w:r>
      <w:r w:rsidR="00660C12">
        <w:rPr>
          <w:rFonts w:ascii="Open Sans" w:hAnsi="Open Sans" w:cs="Open Sans"/>
          <w:color w:val="000000"/>
          <w:sz w:val="24"/>
          <w:szCs w:val="24"/>
        </w:rPr>
        <w:br/>
      </w:r>
      <w:r w:rsidR="00B655BC">
        <w:rPr>
          <w:rFonts w:ascii="Open Sans" w:hAnsi="Open Sans" w:cs="Open Sans"/>
          <w:color w:val="000000"/>
          <w:sz w:val="24"/>
          <w:szCs w:val="24"/>
        </w:rPr>
        <w:t xml:space="preserve">w sortowni. </w:t>
      </w:r>
    </w:p>
    <w:p w14:paraId="5523566E" w14:textId="52035547" w:rsidR="00B655BC" w:rsidRDefault="00B655BC" w:rsidP="00A2697E">
      <w:pPr>
        <w:shd w:val="clear" w:color="auto" w:fill="FFFFFF"/>
        <w:spacing w:after="75" w:line="240" w:lineRule="auto"/>
        <w:jc w:val="both"/>
        <w:rPr>
          <w:rFonts w:ascii="Open Sans" w:hAnsi="Open Sans" w:cs="Open Sans"/>
          <w:color w:val="000000"/>
          <w:sz w:val="24"/>
          <w:szCs w:val="24"/>
        </w:rPr>
      </w:pPr>
      <w:r>
        <w:rPr>
          <w:rFonts w:ascii="Open Sans" w:hAnsi="Open Sans" w:cs="Open Sans"/>
          <w:color w:val="000000"/>
          <w:sz w:val="24"/>
          <w:szCs w:val="24"/>
        </w:rPr>
        <w:t xml:space="preserve">Przede wszystkim szklane opakowania zawsze powinny być </w:t>
      </w:r>
      <w:r w:rsidR="006712A5" w:rsidRPr="006712A5">
        <w:rPr>
          <w:rFonts w:ascii="Open Sans" w:hAnsi="Open Sans" w:cs="Open Sans"/>
          <w:b/>
          <w:bCs/>
          <w:color w:val="000000"/>
          <w:sz w:val="24"/>
          <w:szCs w:val="24"/>
          <w:u w:val="single"/>
        </w:rPr>
        <w:t>OPRÓŻNIONE</w:t>
      </w:r>
      <w:r w:rsidRPr="006712A5">
        <w:rPr>
          <w:rFonts w:ascii="Open Sans" w:hAnsi="Open Sans" w:cs="Open Sans"/>
          <w:b/>
          <w:bCs/>
          <w:color w:val="000000"/>
          <w:sz w:val="24"/>
          <w:szCs w:val="24"/>
          <w:u w:val="single"/>
        </w:rPr>
        <w:t xml:space="preserve"> </w:t>
      </w:r>
      <w:r w:rsidR="006712A5">
        <w:rPr>
          <w:rFonts w:ascii="Open Sans" w:hAnsi="Open Sans" w:cs="Open Sans"/>
          <w:b/>
          <w:bCs/>
          <w:color w:val="000000"/>
          <w:sz w:val="24"/>
          <w:szCs w:val="24"/>
          <w:u w:val="single"/>
        </w:rPr>
        <w:br/>
      </w:r>
      <w:r w:rsidR="006712A5" w:rsidRPr="006712A5">
        <w:rPr>
          <w:rFonts w:ascii="Open Sans" w:hAnsi="Open Sans" w:cs="Open Sans"/>
          <w:b/>
          <w:bCs/>
          <w:color w:val="000000"/>
          <w:sz w:val="24"/>
          <w:szCs w:val="24"/>
          <w:u w:val="single"/>
        </w:rPr>
        <w:t>Z</w:t>
      </w:r>
      <w:r w:rsidR="00615B52" w:rsidRPr="006712A5">
        <w:rPr>
          <w:rFonts w:ascii="Open Sans" w:hAnsi="Open Sans" w:cs="Open Sans"/>
          <w:b/>
          <w:bCs/>
          <w:color w:val="000000"/>
          <w:sz w:val="24"/>
          <w:szCs w:val="24"/>
          <w:u w:val="single"/>
        </w:rPr>
        <w:t xml:space="preserve"> </w:t>
      </w:r>
      <w:r w:rsidR="006712A5" w:rsidRPr="006712A5">
        <w:rPr>
          <w:rFonts w:ascii="Open Sans" w:hAnsi="Open Sans" w:cs="Open Sans"/>
          <w:b/>
          <w:bCs/>
          <w:color w:val="000000"/>
          <w:sz w:val="24"/>
          <w:szCs w:val="24"/>
          <w:u w:val="single"/>
        </w:rPr>
        <w:t>ZAWARTOŚCI</w:t>
      </w:r>
      <w:r w:rsidR="00615B52" w:rsidRPr="006712A5">
        <w:rPr>
          <w:rFonts w:ascii="Open Sans" w:hAnsi="Open Sans" w:cs="Open Sans"/>
          <w:b/>
          <w:bCs/>
          <w:color w:val="000000"/>
          <w:sz w:val="24"/>
          <w:szCs w:val="24"/>
          <w:u w:val="single"/>
        </w:rPr>
        <w:t xml:space="preserve"> </w:t>
      </w:r>
      <w:r w:rsidR="00615B52">
        <w:rPr>
          <w:rFonts w:ascii="Open Sans" w:hAnsi="Open Sans" w:cs="Open Sans"/>
          <w:color w:val="000000"/>
          <w:sz w:val="24"/>
          <w:szCs w:val="24"/>
        </w:rPr>
        <w:t xml:space="preserve">(napoju czy jedzenia). Nie trzeba jednak ich dodatkowo myć, nie ma również konieczności zrywania etykiet, z którymi szybko poradzi sobie sortownia. </w:t>
      </w:r>
    </w:p>
    <w:p w14:paraId="7F6BCADB" w14:textId="77777777" w:rsidR="00A2697E" w:rsidRDefault="00615B52" w:rsidP="00A2697E">
      <w:pPr>
        <w:shd w:val="clear" w:color="auto" w:fill="FFFFFF"/>
        <w:spacing w:after="75" w:line="240" w:lineRule="auto"/>
        <w:jc w:val="both"/>
        <w:rPr>
          <w:rFonts w:ascii="Open Sans" w:hAnsi="Open Sans" w:cs="Open Sans"/>
          <w:color w:val="000000"/>
          <w:sz w:val="24"/>
          <w:szCs w:val="24"/>
        </w:rPr>
      </w:pPr>
      <w:r>
        <w:rPr>
          <w:rFonts w:ascii="Open Sans" w:hAnsi="Open Sans" w:cs="Open Sans"/>
          <w:color w:val="000000"/>
          <w:sz w:val="24"/>
          <w:szCs w:val="24"/>
        </w:rPr>
        <w:t xml:space="preserve">Ważne jest natomiast to, aby plastikowe czy metalowe nakrętki wyrzucać osobno </w:t>
      </w:r>
      <w:r w:rsidR="006712A5">
        <w:rPr>
          <w:rFonts w:ascii="Open Sans" w:hAnsi="Open Sans" w:cs="Open Sans"/>
          <w:color w:val="000000"/>
          <w:sz w:val="24"/>
          <w:szCs w:val="24"/>
        </w:rPr>
        <w:br/>
      </w:r>
      <w:r>
        <w:rPr>
          <w:rFonts w:ascii="Open Sans" w:hAnsi="Open Sans" w:cs="Open Sans"/>
          <w:color w:val="000000"/>
          <w:sz w:val="24"/>
          <w:szCs w:val="24"/>
        </w:rPr>
        <w:t>do żółtego pojemnika lub worka. Dotyczy to również aluminiowych obrączek, które często znajdziemy na butelkach z alkoholem.</w:t>
      </w:r>
    </w:p>
    <w:p w14:paraId="66A04DC9" w14:textId="4F3355B4" w:rsidR="00615B52" w:rsidRDefault="00615B52" w:rsidP="00A2697E">
      <w:pPr>
        <w:shd w:val="clear" w:color="auto" w:fill="FFFFFF"/>
        <w:spacing w:after="75" w:line="240" w:lineRule="auto"/>
        <w:jc w:val="both"/>
        <w:rPr>
          <w:rFonts w:ascii="Open Sans" w:hAnsi="Open Sans" w:cs="Open Sans"/>
          <w:color w:val="000000"/>
          <w:sz w:val="24"/>
          <w:szCs w:val="24"/>
        </w:rPr>
      </w:pPr>
      <w:r>
        <w:rPr>
          <w:rFonts w:ascii="Open Sans" w:hAnsi="Open Sans" w:cs="Open Sans"/>
          <w:color w:val="000000"/>
          <w:sz w:val="24"/>
          <w:szCs w:val="24"/>
        </w:rPr>
        <w:t xml:space="preserve"> </w:t>
      </w:r>
    </w:p>
    <w:p w14:paraId="3F5E2ABA" w14:textId="772B323D" w:rsidR="00A2697E" w:rsidRPr="00A2697E" w:rsidRDefault="00A2697E" w:rsidP="00A2697E">
      <w:pPr>
        <w:shd w:val="clear" w:color="auto" w:fill="FFFFFF"/>
        <w:spacing w:after="75" w:line="240" w:lineRule="auto"/>
        <w:jc w:val="both"/>
        <w:rPr>
          <w:rFonts w:ascii="Open Sans" w:hAnsi="Open Sans" w:cs="Open Sans"/>
          <w:sz w:val="24"/>
          <w:szCs w:val="24"/>
          <w:u w:val="single"/>
        </w:rPr>
      </w:pPr>
      <w:r w:rsidRPr="00A2697E">
        <w:rPr>
          <w:rFonts w:ascii="Open Sans" w:hAnsi="Open Sans" w:cs="Open Sans"/>
          <w:sz w:val="24"/>
          <w:szCs w:val="24"/>
          <w:u w:val="single"/>
        </w:rPr>
        <w:t>Czego nie rzucamy do zielonego pojemnika/worka?</w:t>
      </w:r>
    </w:p>
    <w:p w14:paraId="0B28C3FE" w14:textId="5D874D66" w:rsidR="00C23DBA" w:rsidRPr="00A2697E" w:rsidRDefault="00C23DBA" w:rsidP="00A2697E">
      <w:pPr>
        <w:shd w:val="clear" w:color="auto" w:fill="FFFFFF"/>
        <w:spacing w:after="75" w:line="240" w:lineRule="auto"/>
        <w:jc w:val="both"/>
        <w:rPr>
          <w:rFonts w:ascii="Open Sans" w:hAnsi="Open Sans" w:cs="Open Sans"/>
          <w:sz w:val="24"/>
          <w:szCs w:val="24"/>
        </w:rPr>
      </w:pPr>
      <w:r w:rsidRPr="00A2697E">
        <w:rPr>
          <w:rFonts w:ascii="Open Sans" w:hAnsi="Open Sans" w:cs="Open Sans"/>
          <w:sz w:val="24"/>
          <w:szCs w:val="24"/>
        </w:rPr>
        <w:t>Lista przedmiotów, których nie można wrzucać jest dłuższa od t</w:t>
      </w:r>
      <w:r w:rsidR="007637AE" w:rsidRPr="00A2697E">
        <w:rPr>
          <w:rFonts w:ascii="Open Sans" w:hAnsi="Open Sans" w:cs="Open Sans"/>
          <w:sz w:val="24"/>
          <w:szCs w:val="24"/>
        </w:rPr>
        <w:t xml:space="preserve">ej które nadają się </w:t>
      </w:r>
      <w:r w:rsidR="00660C12">
        <w:rPr>
          <w:rFonts w:ascii="Open Sans" w:hAnsi="Open Sans" w:cs="Open Sans"/>
          <w:sz w:val="24"/>
          <w:szCs w:val="24"/>
        </w:rPr>
        <w:br/>
      </w:r>
      <w:r w:rsidR="007637AE" w:rsidRPr="00A2697E">
        <w:rPr>
          <w:rFonts w:ascii="Open Sans" w:hAnsi="Open Sans" w:cs="Open Sans"/>
          <w:sz w:val="24"/>
          <w:szCs w:val="24"/>
        </w:rPr>
        <w:t>do selektywnej zbiórki. Niektóre przedmioty</w:t>
      </w:r>
      <w:r w:rsidR="00660C12">
        <w:rPr>
          <w:rFonts w:ascii="Open Sans" w:hAnsi="Open Sans" w:cs="Open Sans"/>
          <w:sz w:val="24"/>
          <w:szCs w:val="24"/>
        </w:rPr>
        <w:t xml:space="preserve"> </w:t>
      </w:r>
      <w:r w:rsidR="007637AE" w:rsidRPr="00A2697E">
        <w:rPr>
          <w:rFonts w:ascii="Open Sans" w:hAnsi="Open Sans" w:cs="Open Sans"/>
          <w:b/>
          <w:bCs/>
          <w:sz w:val="24"/>
          <w:szCs w:val="24"/>
        </w:rPr>
        <w:t>mają inną temperaturę topnienia niż zwykłe szkło</w:t>
      </w:r>
      <w:r w:rsidR="007637AE" w:rsidRPr="00A2697E">
        <w:rPr>
          <w:rFonts w:ascii="Open Sans" w:hAnsi="Open Sans" w:cs="Open Sans"/>
          <w:sz w:val="24"/>
          <w:szCs w:val="24"/>
        </w:rPr>
        <w:t xml:space="preserve">. </w:t>
      </w:r>
    </w:p>
    <w:p w14:paraId="063D9524" w14:textId="77777777" w:rsidR="00A2697E" w:rsidRDefault="00A2697E" w:rsidP="00A2697E">
      <w:pPr>
        <w:pStyle w:val="NormalnyWeb"/>
        <w:spacing w:before="0" w:beforeAutospacing="0" w:after="0" w:afterAutospacing="0"/>
        <w:jc w:val="both"/>
        <w:rPr>
          <w:rStyle w:val="Pogrubienie"/>
          <w:rFonts w:ascii="Open Sans" w:hAnsi="Open Sans" w:cs="Open Sans"/>
          <w:b w:val="0"/>
          <w:bCs w:val="0"/>
        </w:rPr>
      </w:pPr>
    </w:p>
    <w:p w14:paraId="4662C62A" w14:textId="105ACB80" w:rsidR="00A2697E" w:rsidRPr="00A2697E" w:rsidRDefault="00A2697E" w:rsidP="00A2697E">
      <w:pPr>
        <w:pStyle w:val="NormalnyWeb"/>
        <w:spacing w:before="0" w:beforeAutospacing="0" w:after="0" w:afterAutospacing="0"/>
        <w:jc w:val="both"/>
        <w:rPr>
          <w:rFonts w:ascii="Open Sans" w:hAnsi="Open Sans" w:cs="Open Sans"/>
          <w:b/>
          <w:bCs/>
          <w:u w:val="single"/>
        </w:rPr>
      </w:pPr>
      <w:r w:rsidRPr="00A2697E">
        <w:rPr>
          <w:rStyle w:val="Pogrubienie"/>
          <w:rFonts w:ascii="Open Sans" w:hAnsi="Open Sans" w:cs="Open Sans"/>
          <w:b w:val="0"/>
          <w:bCs w:val="0"/>
          <w:u w:val="single"/>
        </w:rPr>
        <w:t>KIELISZKI, SZKLANKI, NACZYNIA ŻAROODPORNE</w:t>
      </w:r>
    </w:p>
    <w:p w14:paraId="5659206F" w14:textId="77777777" w:rsidR="00A2697E" w:rsidRPr="00A2697E" w:rsidRDefault="00A2697E" w:rsidP="00A2697E">
      <w:pPr>
        <w:pStyle w:val="NormalnyWeb"/>
        <w:spacing w:before="0" w:beforeAutospacing="0" w:after="0" w:afterAutospacing="0"/>
        <w:jc w:val="both"/>
        <w:rPr>
          <w:rFonts w:ascii="Open Sans" w:hAnsi="Open Sans" w:cs="Open Sans"/>
        </w:rPr>
      </w:pPr>
      <w:r w:rsidRPr="00A2697E">
        <w:rPr>
          <w:rFonts w:ascii="Open Sans" w:hAnsi="Open Sans" w:cs="Open Sans"/>
        </w:rPr>
        <w:t>Wszystkie te przedmioty, chociaż wykonane ze szkła, mają inną temperaturę topnienia niż szkło opakowaniowe. Nie powinny więc trafiać do kosza zielonego, ale do pojemnika na odpady zmieszane.</w:t>
      </w:r>
    </w:p>
    <w:p w14:paraId="29212871" w14:textId="77777777" w:rsidR="00A2697E" w:rsidRDefault="00A2697E" w:rsidP="00A2697E">
      <w:pPr>
        <w:pStyle w:val="NormalnyWeb"/>
        <w:spacing w:before="0" w:beforeAutospacing="0" w:after="0" w:afterAutospacing="0"/>
        <w:jc w:val="both"/>
        <w:rPr>
          <w:rStyle w:val="Pogrubienie"/>
          <w:rFonts w:ascii="Open Sans" w:hAnsi="Open Sans" w:cs="Open Sans"/>
        </w:rPr>
      </w:pPr>
    </w:p>
    <w:p w14:paraId="343E20BC" w14:textId="038F3CEE" w:rsidR="00A2697E" w:rsidRPr="00A2697E" w:rsidRDefault="00A2697E" w:rsidP="00A2697E">
      <w:pPr>
        <w:pStyle w:val="NormalnyWeb"/>
        <w:spacing w:before="0" w:beforeAutospacing="0" w:after="0" w:afterAutospacing="0"/>
        <w:jc w:val="both"/>
        <w:rPr>
          <w:rFonts w:ascii="Open Sans" w:hAnsi="Open Sans" w:cs="Open Sans"/>
          <w:b/>
          <w:bCs/>
          <w:u w:val="single"/>
        </w:rPr>
      </w:pPr>
      <w:r w:rsidRPr="00A2697E">
        <w:rPr>
          <w:rStyle w:val="Pogrubienie"/>
          <w:rFonts w:ascii="Open Sans" w:hAnsi="Open Sans" w:cs="Open Sans"/>
          <w:b w:val="0"/>
          <w:bCs w:val="0"/>
          <w:u w:val="single"/>
        </w:rPr>
        <w:t>SZYBY OKIENNE</w:t>
      </w:r>
    </w:p>
    <w:p w14:paraId="4E7AA10A" w14:textId="78193071" w:rsidR="00A2697E" w:rsidRPr="00A2697E" w:rsidRDefault="00A2697E" w:rsidP="00A2697E">
      <w:pPr>
        <w:pStyle w:val="NormalnyWeb"/>
        <w:spacing w:before="0" w:beforeAutospacing="0" w:after="0" w:afterAutospacing="0"/>
        <w:jc w:val="both"/>
        <w:rPr>
          <w:rFonts w:ascii="Open Sans" w:hAnsi="Open Sans" w:cs="Open Sans"/>
        </w:rPr>
      </w:pPr>
      <w:r w:rsidRPr="00A2697E">
        <w:rPr>
          <w:rFonts w:ascii="Open Sans" w:hAnsi="Open Sans" w:cs="Open Sans"/>
        </w:rPr>
        <w:t>Obowiązuje tu ta sama co powyżej zasada. Kiedy stłucze się szyba w oknie należy wyrzucić ją do odpadów zmieszanych lub zawieźć do PSZOK-u.</w:t>
      </w:r>
    </w:p>
    <w:p w14:paraId="1B70494F" w14:textId="77777777" w:rsidR="00A2697E" w:rsidRDefault="00A2697E" w:rsidP="00A2697E">
      <w:pPr>
        <w:pStyle w:val="NormalnyWeb"/>
        <w:spacing w:before="0" w:beforeAutospacing="0" w:after="0" w:afterAutospacing="0"/>
        <w:jc w:val="both"/>
        <w:rPr>
          <w:rStyle w:val="Pogrubienie"/>
          <w:rFonts w:ascii="Open Sans" w:hAnsi="Open Sans" w:cs="Open Sans"/>
        </w:rPr>
      </w:pPr>
    </w:p>
    <w:p w14:paraId="5180E72E" w14:textId="7964647F" w:rsidR="00A2697E" w:rsidRPr="00A2697E" w:rsidRDefault="00A2697E" w:rsidP="00A2697E">
      <w:pPr>
        <w:pStyle w:val="NormalnyWeb"/>
        <w:spacing w:before="0" w:beforeAutospacing="0" w:after="0" w:afterAutospacing="0"/>
        <w:jc w:val="both"/>
        <w:rPr>
          <w:rFonts w:ascii="Open Sans" w:hAnsi="Open Sans" w:cs="Open Sans"/>
          <w:b/>
          <w:bCs/>
          <w:u w:val="single"/>
        </w:rPr>
      </w:pPr>
      <w:r w:rsidRPr="00A2697E">
        <w:rPr>
          <w:rStyle w:val="Pogrubienie"/>
          <w:rFonts w:ascii="Open Sans" w:hAnsi="Open Sans" w:cs="Open Sans"/>
          <w:b w:val="0"/>
          <w:bCs w:val="0"/>
          <w:u w:val="single"/>
        </w:rPr>
        <w:t>KUBKI, TALERZE, DONICZKI</w:t>
      </w:r>
    </w:p>
    <w:p w14:paraId="5931B4CA" w14:textId="1F4AB096" w:rsidR="00A2697E" w:rsidRPr="00A2697E" w:rsidRDefault="00A2697E" w:rsidP="00A2697E">
      <w:pPr>
        <w:pStyle w:val="NormalnyWeb"/>
        <w:spacing w:before="0" w:beforeAutospacing="0" w:after="0" w:afterAutospacing="0"/>
        <w:jc w:val="both"/>
        <w:rPr>
          <w:rFonts w:ascii="Open Sans" w:hAnsi="Open Sans" w:cs="Open Sans"/>
        </w:rPr>
      </w:pPr>
      <w:r w:rsidRPr="00A2697E">
        <w:rPr>
          <w:rFonts w:ascii="Open Sans" w:hAnsi="Open Sans" w:cs="Open Sans"/>
        </w:rPr>
        <w:t xml:space="preserve">Potłuczone kubki ceramiczne instynktownie przyporządkowujemy do szkła. Może dlatego, że używamy ich zamiennie ze szklankami. Ale ani </w:t>
      </w:r>
      <w:r>
        <w:rPr>
          <w:rFonts w:ascii="Open Sans" w:hAnsi="Open Sans" w:cs="Open Sans"/>
        </w:rPr>
        <w:t>kubki</w:t>
      </w:r>
      <w:r w:rsidRPr="00A2697E">
        <w:rPr>
          <w:rFonts w:ascii="Open Sans" w:hAnsi="Open Sans" w:cs="Open Sans"/>
        </w:rPr>
        <w:t xml:space="preserve"> ani stłuczone talerze czy doniczki nie powinny trafić do pojemnika zielonego. Dlaczego? Porcelana czy fajans to nie szkło i nie jest poddawana recyklingowi. Kubki, talerze, doniczki oraz porcelanowe ozdoby wyrzucamy więc do kosza na odpady zmieszane. Zanieczyszczenie porcelaną frakcji szklanej będzie sporym kłopotem dla sortowni.</w:t>
      </w:r>
    </w:p>
    <w:p w14:paraId="379169DE" w14:textId="77777777" w:rsidR="00A2697E" w:rsidRDefault="00A2697E" w:rsidP="00A2697E">
      <w:pPr>
        <w:pStyle w:val="NormalnyWeb"/>
        <w:spacing w:before="0" w:beforeAutospacing="0" w:after="0" w:afterAutospacing="0"/>
        <w:jc w:val="both"/>
        <w:rPr>
          <w:rStyle w:val="Pogrubienie"/>
          <w:rFonts w:ascii="Open Sans" w:hAnsi="Open Sans" w:cs="Open Sans"/>
        </w:rPr>
      </w:pPr>
    </w:p>
    <w:p w14:paraId="62F1847E" w14:textId="0F652D8E" w:rsidR="00A2697E" w:rsidRPr="00A2697E" w:rsidRDefault="00A2697E" w:rsidP="00A2697E">
      <w:pPr>
        <w:pStyle w:val="NormalnyWeb"/>
        <w:spacing w:before="0" w:beforeAutospacing="0" w:after="0" w:afterAutospacing="0"/>
        <w:jc w:val="both"/>
        <w:rPr>
          <w:rFonts w:ascii="Open Sans" w:hAnsi="Open Sans" w:cs="Open Sans"/>
          <w:b/>
          <w:bCs/>
          <w:u w:val="single"/>
        </w:rPr>
      </w:pPr>
      <w:r w:rsidRPr="00A2697E">
        <w:rPr>
          <w:rStyle w:val="Pogrubienie"/>
          <w:rFonts w:ascii="Open Sans" w:hAnsi="Open Sans" w:cs="Open Sans"/>
          <w:b w:val="0"/>
          <w:bCs w:val="0"/>
          <w:u w:val="single"/>
        </w:rPr>
        <w:t>LUSTRA</w:t>
      </w:r>
    </w:p>
    <w:p w14:paraId="6674D12E" w14:textId="07C09598" w:rsidR="00A2697E" w:rsidRDefault="00A2697E" w:rsidP="00A2697E">
      <w:pPr>
        <w:pStyle w:val="NormalnyWeb"/>
        <w:spacing w:before="0" w:beforeAutospacing="0" w:after="0" w:afterAutospacing="0"/>
        <w:jc w:val="both"/>
        <w:rPr>
          <w:rFonts w:ascii="Open Sans" w:hAnsi="Open Sans" w:cs="Open Sans"/>
        </w:rPr>
      </w:pPr>
      <w:r w:rsidRPr="00A2697E">
        <w:rPr>
          <w:rFonts w:ascii="Open Sans" w:hAnsi="Open Sans" w:cs="Open Sans"/>
        </w:rPr>
        <w:t xml:space="preserve">Lustra wytwarzane są z innego materiału niż szkło opakowaniowe i dlatego nie powinny trafić do zielonego kosza. Najlepiej duże stłuczone lustro oddać do </w:t>
      </w:r>
      <w:r>
        <w:rPr>
          <w:rFonts w:ascii="Open Sans" w:hAnsi="Open Sans" w:cs="Open Sans"/>
        </w:rPr>
        <w:br/>
      </w:r>
      <w:r w:rsidRPr="00A2697E">
        <w:rPr>
          <w:rFonts w:ascii="Open Sans" w:hAnsi="Open Sans" w:cs="Open Sans"/>
        </w:rPr>
        <w:t>PSZOK-u.</w:t>
      </w:r>
    </w:p>
    <w:p w14:paraId="2C9E9358" w14:textId="77777777" w:rsidR="00A2697E" w:rsidRPr="00A2697E" w:rsidRDefault="00A2697E" w:rsidP="00A2697E">
      <w:pPr>
        <w:pStyle w:val="NormalnyWeb"/>
        <w:spacing w:before="0" w:beforeAutospacing="0" w:after="0" w:afterAutospacing="0"/>
        <w:jc w:val="both"/>
        <w:rPr>
          <w:rFonts w:ascii="Open Sans" w:hAnsi="Open Sans" w:cs="Open Sans"/>
        </w:rPr>
      </w:pPr>
    </w:p>
    <w:p w14:paraId="090C3E59" w14:textId="77777777" w:rsidR="00A2697E" w:rsidRDefault="00A2697E" w:rsidP="00A2697E">
      <w:pPr>
        <w:pStyle w:val="NormalnyWeb"/>
        <w:spacing w:before="0" w:beforeAutospacing="0" w:after="0" w:afterAutospacing="0"/>
        <w:jc w:val="both"/>
        <w:rPr>
          <w:rFonts w:ascii="Open Sans" w:hAnsi="Open Sans" w:cs="Open Sans"/>
        </w:rPr>
      </w:pPr>
      <w:r w:rsidRPr="00A2697E">
        <w:rPr>
          <w:rStyle w:val="Pogrubienie"/>
          <w:rFonts w:ascii="Open Sans" w:hAnsi="Open Sans" w:cs="Open Sans"/>
          <w:b w:val="0"/>
          <w:bCs w:val="0"/>
          <w:u w:val="single"/>
        </w:rPr>
        <w:t>INNE:</w:t>
      </w:r>
      <w:r w:rsidRPr="00A2697E">
        <w:rPr>
          <w:rFonts w:ascii="Open Sans" w:hAnsi="Open Sans" w:cs="Open Sans"/>
        </w:rPr>
        <w:br/>
        <w:t>– termometry – ze względu na zawartą w nich rtęć oddajemy je do PSZOK-u</w:t>
      </w:r>
      <w:r>
        <w:rPr>
          <w:rFonts w:ascii="Open Sans" w:hAnsi="Open Sans" w:cs="Open Sans"/>
        </w:rPr>
        <w:t>,</w:t>
      </w:r>
    </w:p>
    <w:p w14:paraId="373E509E" w14:textId="77777777" w:rsidR="00A2697E" w:rsidRDefault="00A2697E" w:rsidP="00A2697E">
      <w:pPr>
        <w:pStyle w:val="NormalnyWeb"/>
        <w:spacing w:before="0" w:beforeAutospacing="0" w:after="0" w:afterAutospacing="0"/>
        <w:jc w:val="both"/>
        <w:rPr>
          <w:rFonts w:ascii="Open Sans" w:hAnsi="Open Sans" w:cs="Open Sans"/>
        </w:rPr>
      </w:pPr>
      <w:r w:rsidRPr="00A2697E">
        <w:rPr>
          <w:rFonts w:ascii="Open Sans" w:hAnsi="Open Sans" w:cs="Open Sans"/>
        </w:rPr>
        <w:t xml:space="preserve">– znicze – wrzucamy do odpadów zmieszanych – ze względu na zabrudzenie woskiem lub okopcenie znicze nie są </w:t>
      </w:r>
      <w:r>
        <w:rPr>
          <w:rFonts w:ascii="Open Sans" w:hAnsi="Open Sans" w:cs="Open Sans"/>
        </w:rPr>
        <w:t>recyklingowana,</w:t>
      </w:r>
    </w:p>
    <w:p w14:paraId="1DE0D409" w14:textId="77777777" w:rsidR="00A2697E" w:rsidRDefault="00A2697E" w:rsidP="00A2697E">
      <w:pPr>
        <w:pStyle w:val="NormalnyWeb"/>
        <w:spacing w:before="0" w:beforeAutospacing="0" w:after="0" w:afterAutospacing="0"/>
        <w:jc w:val="both"/>
        <w:rPr>
          <w:rFonts w:ascii="Open Sans" w:hAnsi="Open Sans" w:cs="Open Sans"/>
        </w:rPr>
      </w:pPr>
      <w:r w:rsidRPr="00A2697E">
        <w:rPr>
          <w:rFonts w:ascii="Open Sans" w:hAnsi="Open Sans" w:cs="Open Sans"/>
        </w:rPr>
        <w:t>– szkło okularowe – wrzucamy do odpadów zmieszanych</w:t>
      </w:r>
      <w:r>
        <w:rPr>
          <w:rFonts w:ascii="Open Sans" w:hAnsi="Open Sans" w:cs="Open Sans"/>
        </w:rPr>
        <w:t>,</w:t>
      </w:r>
    </w:p>
    <w:p w14:paraId="2A89B1C5" w14:textId="384582FF" w:rsidR="00A2697E" w:rsidRPr="00A2697E" w:rsidRDefault="00A2697E" w:rsidP="00A2697E">
      <w:pPr>
        <w:pStyle w:val="NormalnyWeb"/>
        <w:spacing w:before="0" w:beforeAutospacing="0" w:after="0" w:afterAutospacing="0"/>
        <w:jc w:val="both"/>
        <w:rPr>
          <w:rFonts w:ascii="Open Sans" w:hAnsi="Open Sans" w:cs="Open Sans"/>
        </w:rPr>
      </w:pPr>
      <w:r w:rsidRPr="00A2697E">
        <w:rPr>
          <w:rFonts w:ascii="Open Sans" w:hAnsi="Open Sans" w:cs="Open Sans"/>
        </w:rPr>
        <w:t>– żarówki i świetlówki – oddajemy je np. do PSZOK-u</w:t>
      </w:r>
      <w:r>
        <w:rPr>
          <w:rFonts w:ascii="Open Sans" w:hAnsi="Open Sans" w:cs="Open Sans"/>
        </w:rPr>
        <w:t xml:space="preserve"> lub do sklepu elektrycznego.</w:t>
      </w:r>
    </w:p>
    <w:p w14:paraId="2CBD75FD" w14:textId="77777777" w:rsidR="00A2697E" w:rsidRDefault="00A2697E" w:rsidP="00A2697E">
      <w:pPr>
        <w:shd w:val="clear" w:color="auto" w:fill="FFFFFF"/>
        <w:spacing w:after="75" w:line="240" w:lineRule="auto"/>
        <w:jc w:val="both"/>
        <w:rPr>
          <w:rFonts w:ascii="Open Sans" w:hAnsi="Open Sans" w:cs="Open Sans"/>
          <w:color w:val="000000"/>
          <w:sz w:val="24"/>
          <w:szCs w:val="24"/>
        </w:rPr>
      </w:pPr>
    </w:p>
    <w:p w14:paraId="3FBFCE6E" w14:textId="2C589FE5" w:rsidR="00746BCE" w:rsidRPr="00C23DBA" w:rsidRDefault="00746BCE" w:rsidP="00F860E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 Sans" w:eastAsia="Times New Roman" w:hAnsi="Open Sans" w:cs="Open Sans"/>
          <w:b/>
          <w:bCs/>
          <w:color w:val="FF0000"/>
          <w:sz w:val="28"/>
          <w:szCs w:val="28"/>
          <w:u w:val="single"/>
          <w:lang w:eastAsia="pl-PL"/>
        </w:rPr>
      </w:pPr>
      <w:r w:rsidRPr="00C23DBA">
        <w:rPr>
          <w:rFonts w:ascii="Open Sans" w:eastAsia="Times New Roman" w:hAnsi="Open Sans" w:cs="Open Sans"/>
          <w:b/>
          <w:bCs/>
          <w:color w:val="FF0000"/>
          <w:sz w:val="28"/>
          <w:szCs w:val="28"/>
          <w:u w:val="single"/>
          <w:lang w:eastAsia="pl-PL"/>
        </w:rPr>
        <w:t>Co w takim razie możemy wrzucać do</w:t>
      </w:r>
      <w:r w:rsidR="00C23DBA">
        <w:rPr>
          <w:rFonts w:ascii="Open Sans" w:eastAsia="Times New Roman" w:hAnsi="Open Sans" w:cs="Open Sans"/>
          <w:b/>
          <w:bCs/>
          <w:color w:val="FF0000"/>
          <w:sz w:val="28"/>
          <w:szCs w:val="28"/>
          <w:u w:val="single"/>
          <w:lang w:eastAsia="pl-PL"/>
        </w:rPr>
        <w:t xml:space="preserve"> </w:t>
      </w:r>
      <w:r w:rsidR="00C23DBA" w:rsidRPr="00C23DBA">
        <w:rPr>
          <w:rFonts w:ascii="Open Sans" w:eastAsia="Times New Roman" w:hAnsi="Open Sans" w:cs="Open Sans"/>
          <w:b/>
          <w:bCs/>
          <w:color w:val="FF0000"/>
          <w:sz w:val="28"/>
          <w:szCs w:val="28"/>
          <w:u w:val="single"/>
          <w:lang w:eastAsia="pl-PL"/>
        </w:rPr>
        <w:t>zielonego</w:t>
      </w:r>
      <w:r w:rsidRPr="00C23DBA">
        <w:rPr>
          <w:rFonts w:ascii="Open Sans" w:eastAsia="Times New Roman" w:hAnsi="Open Sans" w:cs="Open Sans"/>
          <w:b/>
          <w:bCs/>
          <w:color w:val="FF0000"/>
          <w:sz w:val="28"/>
          <w:szCs w:val="28"/>
          <w:u w:val="single"/>
          <w:lang w:eastAsia="pl-PL"/>
        </w:rPr>
        <w:t xml:space="preserve"> pojemnika?</w:t>
      </w:r>
    </w:p>
    <w:p w14:paraId="3C5F31CC" w14:textId="59A9F446" w:rsidR="00746BCE" w:rsidRPr="00C23DBA" w:rsidRDefault="00746BCE" w:rsidP="00F860E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 Sans" w:eastAsia="Times New Roman" w:hAnsi="Open Sans" w:cs="Open Sans"/>
          <w:sz w:val="28"/>
          <w:szCs w:val="28"/>
          <w:lang w:eastAsia="pl-PL"/>
        </w:rPr>
      </w:pPr>
      <w:r w:rsidRPr="00C23DBA">
        <w:rPr>
          <w:rFonts w:ascii="Open Sans" w:eastAsia="Times New Roman" w:hAnsi="Open Sans" w:cs="Open Sans"/>
          <w:sz w:val="28"/>
          <w:szCs w:val="28"/>
          <w:lang w:eastAsia="pl-PL"/>
        </w:rPr>
        <w:t>-   </w:t>
      </w:r>
      <w:r w:rsidRPr="00C23DBA">
        <w:rPr>
          <w:rFonts w:ascii="Open Sans" w:eastAsia="Times New Roman" w:hAnsi="Open Sans" w:cs="Open Sans"/>
          <w:b/>
          <w:bCs/>
          <w:sz w:val="28"/>
          <w:szCs w:val="28"/>
          <w:lang w:eastAsia="pl-PL"/>
        </w:rPr>
        <w:t xml:space="preserve">puste </w:t>
      </w:r>
      <w:r w:rsidR="00C23DBA">
        <w:rPr>
          <w:rFonts w:ascii="Open Sans" w:eastAsia="Times New Roman" w:hAnsi="Open Sans" w:cs="Open Sans"/>
          <w:b/>
          <w:bCs/>
          <w:sz w:val="28"/>
          <w:szCs w:val="28"/>
          <w:lang w:eastAsia="pl-PL"/>
        </w:rPr>
        <w:t>butelki po napojach i żywności</w:t>
      </w:r>
    </w:p>
    <w:p w14:paraId="2B062C70" w14:textId="79A7E0F6" w:rsidR="00746BCE" w:rsidRPr="00C23DBA" w:rsidRDefault="00746BCE" w:rsidP="00F860E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 Sans" w:eastAsia="Times New Roman" w:hAnsi="Open Sans" w:cs="Open Sans"/>
          <w:sz w:val="28"/>
          <w:szCs w:val="28"/>
          <w:lang w:eastAsia="pl-PL"/>
        </w:rPr>
      </w:pPr>
      <w:r w:rsidRPr="00C23DBA">
        <w:rPr>
          <w:rFonts w:ascii="Open Sans" w:eastAsia="Times New Roman" w:hAnsi="Open Sans" w:cs="Open Sans"/>
          <w:sz w:val="28"/>
          <w:szCs w:val="28"/>
          <w:lang w:eastAsia="pl-PL"/>
        </w:rPr>
        <w:t>-   </w:t>
      </w:r>
      <w:r w:rsidR="00C23DBA">
        <w:rPr>
          <w:rFonts w:ascii="Open Sans" w:eastAsia="Times New Roman" w:hAnsi="Open Sans" w:cs="Open Sans"/>
          <w:b/>
          <w:bCs/>
          <w:sz w:val="28"/>
          <w:szCs w:val="28"/>
          <w:lang w:eastAsia="pl-PL"/>
        </w:rPr>
        <w:t>szklane pojemniki</w:t>
      </w:r>
      <w:r w:rsidRPr="00C23DBA">
        <w:rPr>
          <w:rFonts w:ascii="Open Sans" w:eastAsia="Times New Roman" w:hAnsi="Open Sans" w:cs="Open Sans"/>
          <w:b/>
          <w:bCs/>
          <w:sz w:val="28"/>
          <w:szCs w:val="28"/>
          <w:lang w:eastAsia="pl-PL"/>
        </w:rPr>
        <w:t xml:space="preserve"> po kosmetykach</w:t>
      </w:r>
    </w:p>
    <w:p w14:paraId="26E3898C" w14:textId="74CADFA3" w:rsidR="00746BCE" w:rsidRPr="00C23DBA" w:rsidRDefault="00746BCE" w:rsidP="00F860E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 Sans" w:eastAsia="Times New Roman" w:hAnsi="Open Sans" w:cs="Open Sans"/>
          <w:sz w:val="28"/>
          <w:szCs w:val="28"/>
          <w:lang w:eastAsia="pl-PL"/>
        </w:rPr>
      </w:pPr>
      <w:r w:rsidRPr="00C23DBA">
        <w:rPr>
          <w:rFonts w:ascii="Open Sans" w:eastAsia="Times New Roman" w:hAnsi="Open Sans" w:cs="Open Sans"/>
          <w:sz w:val="28"/>
          <w:szCs w:val="28"/>
          <w:lang w:eastAsia="pl-PL"/>
        </w:rPr>
        <w:t>-   </w:t>
      </w:r>
      <w:r w:rsidR="00C23DBA">
        <w:rPr>
          <w:rFonts w:ascii="Open Sans" w:eastAsia="Times New Roman" w:hAnsi="Open Sans" w:cs="Open Sans"/>
          <w:b/>
          <w:bCs/>
          <w:sz w:val="28"/>
          <w:szCs w:val="28"/>
          <w:lang w:eastAsia="pl-PL"/>
        </w:rPr>
        <w:t>butelki po napojach alkoholowych</w:t>
      </w:r>
    </w:p>
    <w:p w14:paraId="60DC267A" w14:textId="386E32C8" w:rsidR="00746BCE" w:rsidRPr="00430DAD" w:rsidRDefault="00746BCE" w:rsidP="00F860E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 Sans" w:eastAsia="Times New Roman" w:hAnsi="Open Sans" w:cs="Open Sans"/>
          <w:b/>
          <w:bCs/>
          <w:sz w:val="28"/>
          <w:szCs w:val="28"/>
          <w:lang w:eastAsia="pl-PL"/>
        </w:rPr>
      </w:pPr>
      <w:r w:rsidRPr="00430DAD">
        <w:rPr>
          <w:rFonts w:ascii="Open Sans" w:eastAsia="Times New Roman" w:hAnsi="Open Sans" w:cs="Open Sans"/>
          <w:b/>
          <w:bCs/>
          <w:sz w:val="28"/>
          <w:szCs w:val="28"/>
          <w:lang w:eastAsia="pl-PL"/>
        </w:rPr>
        <w:t xml:space="preserve">-  </w:t>
      </w:r>
      <w:r w:rsidR="00430DAD" w:rsidRPr="00430DAD">
        <w:rPr>
          <w:rFonts w:ascii="Open Sans" w:eastAsia="Times New Roman" w:hAnsi="Open Sans" w:cs="Open Sans"/>
          <w:b/>
          <w:bCs/>
          <w:sz w:val="28"/>
          <w:szCs w:val="28"/>
          <w:lang w:eastAsia="pl-PL"/>
        </w:rPr>
        <w:t>słoiki bez zakrętek i bez zawartości w środku</w:t>
      </w:r>
    </w:p>
    <w:p w14:paraId="47D4AEE2" w14:textId="77777777" w:rsidR="004C04F7" w:rsidRDefault="004C04F7" w:rsidP="00A2697E">
      <w:pPr>
        <w:jc w:val="both"/>
        <w:rPr>
          <w:rFonts w:ascii="Open Sans" w:hAnsi="Open Sans" w:cs="Open Sans"/>
          <w:b/>
          <w:bCs/>
          <w:color w:val="FF0000"/>
          <w:sz w:val="28"/>
          <w:szCs w:val="28"/>
          <w:highlight w:val="yellow"/>
        </w:rPr>
      </w:pPr>
    </w:p>
    <w:p w14:paraId="0669C323" w14:textId="66061180" w:rsidR="00746BCE" w:rsidRPr="00B37C84" w:rsidRDefault="004C04F7" w:rsidP="00A2697E">
      <w:pPr>
        <w:jc w:val="both"/>
        <w:rPr>
          <w:rFonts w:ascii="Open Sans" w:hAnsi="Open Sans" w:cs="Open Sans"/>
          <w:b/>
          <w:bCs/>
          <w:sz w:val="28"/>
          <w:szCs w:val="28"/>
        </w:rPr>
      </w:pPr>
      <w:r w:rsidRPr="00B37C84">
        <w:rPr>
          <w:rFonts w:ascii="Open Sans" w:hAnsi="Open Sans" w:cs="Open Sans"/>
          <w:b/>
          <w:bCs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BBCAF5" wp14:editId="64E983F5">
                <wp:simplePos x="0" y="0"/>
                <wp:positionH relativeFrom="column">
                  <wp:posOffset>-328296</wp:posOffset>
                </wp:positionH>
                <wp:positionV relativeFrom="paragraph">
                  <wp:posOffset>387985</wp:posOffset>
                </wp:positionV>
                <wp:extent cx="3743325" cy="3524250"/>
                <wp:effectExtent l="19050" t="19050" r="28575" b="1905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43325" cy="352425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65E16A" id="Łącznik prosty 3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85pt,30.55pt" to="268.9pt,3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" strokecolor="red" strokeweight="3pt">
                <v:stroke joinstyle="miter"/>
              </v:line>
            </w:pict>
          </mc:Fallback>
        </mc:AlternateContent>
      </w:r>
      <w:r w:rsidRPr="00B37C84">
        <w:rPr>
          <w:rFonts w:ascii="Open Sans" w:hAnsi="Open Sans" w:cs="Open San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418D35" wp14:editId="26A1039C">
                <wp:simplePos x="0" y="0"/>
                <wp:positionH relativeFrom="column">
                  <wp:posOffset>-290195</wp:posOffset>
                </wp:positionH>
                <wp:positionV relativeFrom="paragraph">
                  <wp:posOffset>216535</wp:posOffset>
                </wp:positionV>
                <wp:extent cx="3762375" cy="3600450"/>
                <wp:effectExtent l="19050" t="19050" r="28575" b="1905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62375" cy="360045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EB0C29" id="Łącznik prosty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85pt,17.05pt" to="273.4pt,30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" strokecolor="red" strokeweight="3pt">
                <v:stroke joinstyle="miter"/>
              </v:line>
            </w:pict>
          </mc:Fallback>
        </mc:AlternateContent>
      </w:r>
      <w:r w:rsidR="00746BCE" w:rsidRPr="00B37C84">
        <w:rPr>
          <w:rFonts w:ascii="Open Sans" w:hAnsi="Open Sans" w:cs="Open Sans"/>
          <w:b/>
          <w:bCs/>
          <w:color w:val="FF0000"/>
          <w:sz w:val="28"/>
          <w:szCs w:val="28"/>
        </w:rPr>
        <w:t>NIE WRZUCAMY:</w:t>
      </w:r>
    </w:p>
    <w:p w14:paraId="226FB81C" w14:textId="704018D8" w:rsidR="00746BCE" w:rsidRPr="00B37C84" w:rsidRDefault="00746BCE" w:rsidP="00A2697E">
      <w:pPr>
        <w:jc w:val="both"/>
        <w:rPr>
          <w:rFonts w:ascii="Open Sans" w:hAnsi="Open Sans" w:cs="Open Sans"/>
          <w:sz w:val="28"/>
          <w:szCs w:val="28"/>
        </w:rPr>
      </w:pPr>
      <w:r w:rsidRPr="00B37C84">
        <w:rPr>
          <w:rFonts w:ascii="Arial" w:hAnsi="Arial" w:cs="Arial"/>
          <w:sz w:val="28"/>
          <w:szCs w:val="28"/>
        </w:rPr>
        <w:t>●</w:t>
      </w:r>
      <w:r w:rsidRPr="00B37C84">
        <w:rPr>
          <w:rFonts w:ascii="Open Sans" w:hAnsi="Open Sans" w:cs="Open Sans"/>
          <w:sz w:val="28"/>
          <w:szCs w:val="28"/>
        </w:rPr>
        <w:t xml:space="preserve"> </w:t>
      </w:r>
      <w:r w:rsidR="004C04F7" w:rsidRPr="00B37C84">
        <w:rPr>
          <w:rFonts w:ascii="Open Sans" w:hAnsi="Open Sans" w:cs="Open Sans"/>
          <w:sz w:val="28"/>
          <w:szCs w:val="28"/>
        </w:rPr>
        <w:t>ceramiki, porcelany, fajansu, kryształów</w:t>
      </w:r>
    </w:p>
    <w:p w14:paraId="32F6CBF6" w14:textId="213C6F01" w:rsidR="00746BCE" w:rsidRPr="00B37C84" w:rsidRDefault="00746BCE" w:rsidP="00A2697E">
      <w:pPr>
        <w:jc w:val="both"/>
        <w:rPr>
          <w:rFonts w:ascii="Open Sans" w:hAnsi="Open Sans" w:cs="Open Sans"/>
          <w:sz w:val="28"/>
          <w:szCs w:val="28"/>
        </w:rPr>
      </w:pPr>
      <w:r w:rsidRPr="00B37C84">
        <w:rPr>
          <w:rFonts w:ascii="Arial" w:hAnsi="Arial" w:cs="Arial"/>
          <w:sz w:val="28"/>
          <w:szCs w:val="28"/>
        </w:rPr>
        <w:t>●</w:t>
      </w:r>
      <w:r w:rsidRPr="00B37C84">
        <w:rPr>
          <w:rFonts w:ascii="Open Sans" w:hAnsi="Open Sans" w:cs="Open Sans"/>
          <w:sz w:val="28"/>
          <w:szCs w:val="28"/>
        </w:rPr>
        <w:t xml:space="preserve"> </w:t>
      </w:r>
      <w:r w:rsidR="004C04F7" w:rsidRPr="00B37C84">
        <w:rPr>
          <w:rFonts w:ascii="Open Sans" w:hAnsi="Open Sans" w:cs="Open Sans"/>
          <w:sz w:val="28"/>
          <w:szCs w:val="28"/>
        </w:rPr>
        <w:t>soczewek i okularów</w:t>
      </w:r>
    </w:p>
    <w:p w14:paraId="40FB6247" w14:textId="46B1DFD2" w:rsidR="00746BCE" w:rsidRPr="00B37C84" w:rsidRDefault="00746BCE" w:rsidP="00A2697E">
      <w:pPr>
        <w:jc w:val="both"/>
        <w:rPr>
          <w:rFonts w:ascii="Open Sans" w:hAnsi="Open Sans" w:cs="Open Sans"/>
          <w:sz w:val="28"/>
          <w:szCs w:val="28"/>
        </w:rPr>
      </w:pPr>
      <w:r w:rsidRPr="00B37C84">
        <w:rPr>
          <w:rFonts w:ascii="Arial" w:hAnsi="Arial" w:cs="Arial"/>
          <w:sz w:val="28"/>
          <w:szCs w:val="28"/>
        </w:rPr>
        <w:t>●</w:t>
      </w:r>
      <w:r w:rsidRPr="00B37C84">
        <w:rPr>
          <w:rFonts w:ascii="Open Sans" w:hAnsi="Open Sans" w:cs="Open Sans"/>
          <w:sz w:val="28"/>
          <w:szCs w:val="28"/>
        </w:rPr>
        <w:t xml:space="preserve"> </w:t>
      </w:r>
      <w:r w:rsidR="004C04F7" w:rsidRPr="00B37C84">
        <w:rPr>
          <w:rFonts w:ascii="Open Sans" w:hAnsi="Open Sans" w:cs="Open Sans"/>
          <w:sz w:val="28"/>
          <w:szCs w:val="28"/>
        </w:rPr>
        <w:t>naczyń żaroodpornych</w:t>
      </w:r>
    </w:p>
    <w:p w14:paraId="06F60355" w14:textId="3B1DCC4B" w:rsidR="00746BCE" w:rsidRPr="00B37C84" w:rsidRDefault="00746BCE" w:rsidP="00A2697E">
      <w:pPr>
        <w:jc w:val="both"/>
        <w:rPr>
          <w:rFonts w:ascii="Open Sans" w:hAnsi="Open Sans" w:cs="Open Sans"/>
          <w:sz w:val="28"/>
          <w:szCs w:val="28"/>
        </w:rPr>
      </w:pPr>
      <w:r w:rsidRPr="00B37C84">
        <w:rPr>
          <w:rFonts w:ascii="Arial" w:hAnsi="Arial" w:cs="Arial"/>
          <w:sz w:val="28"/>
          <w:szCs w:val="28"/>
        </w:rPr>
        <w:t>●</w:t>
      </w:r>
      <w:r w:rsidRPr="00B37C84">
        <w:rPr>
          <w:rFonts w:ascii="Open Sans" w:hAnsi="Open Sans" w:cs="Open Sans"/>
          <w:sz w:val="28"/>
          <w:szCs w:val="28"/>
        </w:rPr>
        <w:t xml:space="preserve"> </w:t>
      </w:r>
      <w:r w:rsidR="004C04F7" w:rsidRPr="00B37C84">
        <w:rPr>
          <w:rFonts w:ascii="Open Sans" w:hAnsi="Open Sans" w:cs="Open Sans"/>
          <w:sz w:val="28"/>
          <w:szCs w:val="28"/>
        </w:rPr>
        <w:t>zniczy</w:t>
      </w:r>
    </w:p>
    <w:p w14:paraId="26EA7693" w14:textId="59797806" w:rsidR="00746BCE" w:rsidRPr="00B37C84" w:rsidRDefault="00746BCE" w:rsidP="00A2697E">
      <w:pPr>
        <w:jc w:val="both"/>
        <w:rPr>
          <w:rFonts w:ascii="Open Sans" w:hAnsi="Open Sans" w:cs="Open Sans"/>
          <w:sz w:val="28"/>
          <w:szCs w:val="28"/>
        </w:rPr>
      </w:pPr>
      <w:r w:rsidRPr="00B37C84">
        <w:rPr>
          <w:rFonts w:ascii="Arial" w:hAnsi="Arial" w:cs="Arial"/>
          <w:sz w:val="28"/>
          <w:szCs w:val="28"/>
        </w:rPr>
        <w:t>●</w:t>
      </w:r>
      <w:r w:rsidRPr="00B37C84">
        <w:rPr>
          <w:rFonts w:ascii="Open Sans" w:hAnsi="Open Sans" w:cs="Open Sans"/>
          <w:sz w:val="28"/>
          <w:szCs w:val="28"/>
        </w:rPr>
        <w:t xml:space="preserve"> </w:t>
      </w:r>
      <w:r w:rsidR="004C04F7" w:rsidRPr="00B37C84">
        <w:rPr>
          <w:rFonts w:ascii="Open Sans" w:hAnsi="Open Sans" w:cs="Open Sans"/>
          <w:sz w:val="28"/>
          <w:szCs w:val="28"/>
        </w:rPr>
        <w:t xml:space="preserve">żarówek, świetlówek, reflektorów </w:t>
      </w:r>
    </w:p>
    <w:p w14:paraId="0BD39CB4" w14:textId="1E08F592" w:rsidR="00746BCE" w:rsidRPr="00B37C84" w:rsidRDefault="00746BCE" w:rsidP="00A2697E">
      <w:pPr>
        <w:tabs>
          <w:tab w:val="left" w:pos="6720"/>
        </w:tabs>
        <w:jc w:val="both"/>
        <w:rPr>
          <w:rFonts w:ascii="Open Sans" w:hAnsi="Open Sans" w:cs="Open Sans"/>
          <w:sz w:val="28"/>
          <w:szCs w:val="28"/>
        </w:rPr>
      </w:pPr>
      <w:r w:rsidRPr="00B37C84">
        <w:rPr>
          <w:rFonts w:ascii="Arial" w:hAnsi="Arial" w:cs="Arial"/>
          <w:sz w:val="28"/>
          <w:szCs w:val="28"/>
        </w:rPr>
        <w:t>●</w:t>
      </w:r>
      <w:r w:rsidRPr="00B37C84">
        <w:rPr>
          <w:rFonts w:ascii="Open Sans" w:hAnsi="Open Sans" w:cs="Open Sans"/>
          <w:sz w:val="28"/>
          <w:szCs w:val="28"/>
        </w:rPr>
        <w:t xml:space="preserve"> </w:t>
      </w:r>
      <w:r w:rsidR="004C04F7" w:rsidRPr="00B37C84">
        <w:rPr>
          <w:rFonts w:ascii="Open Sans" w:hAnsi="Open Sans" w:cs="Open Sans"/>
          <w:sz w:val="28"/>
          <w:szCs w:val="28"/>
        </w:rPr>
        <w:t>opakowa</w:t>
      </w:r>
      <w:r w:rsidR="00B37C84" w:rsidRPr="00B37C84">
        <w:rPr>
          <w:rFonts w:ascii="Open Sans" w:hAnsi="Open Sans" w:cs="Open Sans"/>
          <w:sz w:val="28"/>
          <w:szCs w:val="28"/>
        </w:rPr>
        <w:t>ń</w:t>
      </w:r>
      <w:r w:rsidR="004C04F7" w:rsidRPr="00B37C84">
        <w:rPr>
          <w:rFonts w:ascii="Open Sans" w:hAnsi="Open Sans" w:cs="Open Sans"/>
          <w:sz w:val="28"/>
          <w:szCs w:val="28"/>
        </w:rPr>
        <w:t xml:space="preserve"> po lekach</w:t>
      </w:r>
    </w:p>
    <w:p w14:paraId="502F5AD0" w14:textId="68461270" w:rsidR="00746BCE" w:rsidRPr="00B37C84" w:rsidRDefault="00746BCE" w:rsidP="00A2697E">
      <w:pPr>
        <w:jc w:val="both"/>
        <w:rPr>
          <w:rFonts w:ascii="Open Sans" w:hAnsi="Open Sans" w:cs="Open Sans"/>
          <w:sz w:val="28"/>
          <w:szCs w:val="28"/>
        </w:rPr>
      </w:pPr>
      <w:r w:rsidRPr="00B37C84">
        <w:rPr>
          <w:rFonts w:ascii="Arial" w:hAnsi="Arial" w:cs="Arial"/>
          <w:sz w:val="28"/>
          <w:szCs w:val="28"/>
        </w:rPr>
        <w:t>●</w:t>
      </w:r>
      <w:r w:rsidRPr="00B37C84">
        <w:rPr>
          <w:rFonts w:ascii="Open Sans" w:hAnsi="Open Sans" w:cs="Open Sans"/>
          <w:sz w:val="28"/>
          <w:szCs w:val="28"/>
        </w:rPr>
        <w:t xml:space="preserve"> </w:t>
      </w:r>
      <w:r w:rsidR="004C04F7" w:rsidRPr="00B37C84">
        <w:rPr>
          <w:rFonts w:ascii="Open Sans" w:hAnsi="Open Sans" w:cs="Open Sans"/>
          <w:sz w:val="28"/>
          <w:szCs w:val="28"/>
        </w:rPr>
        <w:t>luster</w:t>
      </w:r>
    </w:p>
    <w:p w14:paraId="4000839F" w14:textId="631F26F5" w:rsidR="004C04F7" w:rsidRPr="00B37C84" w:rsidRDefault="004C04F7" w:rsidP="00A2697E">
      <w:pPr>
        <w:jc w:val="both"/>
        <w:rPr>
          <w:rFonts w:ascii="Open Sans" w:hAnsi="Open Sans" w:cs="Open Sans"/>
          <w:sz w:val="28"/>
          <w:szCs w:val="28"/>
        </w:rPr>
      </w:pPr>
      <w:r w:rsidRPr="00B37C84">
        <w:rPr>
          <w:rFonts w:ascii="Arial" w:hAnsi="Arial" w:cs="Arial"/>
          <w:sz w:val="28"/>
          <w:szCs w:val="28"/>
        </w:rPr>
        <w:t>●</w:t>
      </w:r>
      <w:r w:rsidRPr="00B37C84">
        <w:rPr>
          <w:rFonts w:ascii="Open Sans" w:hAnsi="Open Sans" w:cs="Open Sans"/>
          <w:sz w:val="28"/>
          <w:szCs w:val="28"/>
        </w:rPr>
        <w:t xml:space="preserve"> szyb</w:t>
      </w:r>
    </w:p>
    <w:p w14:paraId="7A53102E" w14:textId="2BD08344" w:rsidR="004C04F7" w:rsidRPr="00B37C84" w:rsidRDefault="004C04F7" w:rsidP="00A2697E">
      <w:pPr>
        <w:jc w:val="both"/>
        <w:rPr>
          <w:rFonts w:ascii="Open Sans" w:hAnsi="Open Sans" w:cs="Open Sans"/>
          <w:sz w:val="28"/>
          <w:szCs w:val="28"/>
        </w:rPr>
      </w:pPr>
      <w:r w:rsidRPr="00B37C84">
        <w:rPr>
          <w:rFonts w:ascii="Arial" w:hAnsi="Arial" w:cs="Arial"/>
          <w:sz w:val="28"/>
          <w:szCs w:val="28"/>
        </w:rPr>
        <w:t>●</w:t>
      </w:r>
      <w:r w:rsidRPr="00B37C84">
        <w:rPr>
          <w:rFonts w:ascii="Open Sans" w:hAnsi="Open Sans" w:cs="Open Sans"/>
          <w:sz w:val="28"/>
          <w:szCs w:val="28"/>
        </w:rPr>
        <w:t xml:space="preserve"> monitorów, lamp telewizyjnych</w:t>
      </w:r>
    </w:p>
    <w:p w14:paraId="464DBC75" w14:textId="251B8E67" w:rsidR="004C04F7" w:rsidRPr="00B37C84" w:rsidRDefault="004C04F7" w:rsidP="00A2697E">
      <w:pPr>
        <w:jc w:val="both"/>
        <w:rPr>
          <w:rFonts w:ascii="Open Sans" w:hAnsi="Open Sans" w:cs="Open Sans"/>
          <w:sz w:val="28"/>
          <w:szCs w:val="28"/>
        </w:rPr>
      </w:pPr>
      <w:r w:rsidRPr="00B37C84">
        <w:rPr>
          <w:rFonts w:ascii="Arial" w:hAnsi="Arial" w:cs="Arial"/>
          <w:sz w:val="28"/>
          <w:szCs w:val="28"/>
        </w:rPr>
        <w:t>●</w:t>
      </w:r>
      <w:r w:rsidRPr="00B37C84">
        <w:rPr>
          <w:rFonts w:ascii="Open Sans" w:hAnsi="Open Sans" w:cs="Open Sans"/>
          <w:sz w:val="28"/>
          <w:szCs w:val="28"/>
        </w:rPr>
        <w:t xml:space="preserve"> termometrów, strzykawek</w:t>
      </w:r>
    </w:p>
    <w:p w14:paraId="2FABCC8A" w14:textId="70A8FD44" w:rsidR="00802B7E" w:rsidRPr="006A5DBE" w:rsidRDefault="00802B7E" w:rsidP="00A2697E">
      <w:pPr>
        <w:shd w:val="clear" w:color="auto" w:fill="FFFFFF"/>
        <w:spacing w:after="75" w:line="240" w:lineRule="auto"/>
        <w:jc w:val="both"/>
        <w:rPr>
          <w:rFonts w:ascii="Open Sans" w:hAnsi="Open Sans" w:cs="Open Sans"/>
          <w:color w:val="000000"/>
          <w:sz w:val="24"/>
          <w:szCs w:val="24"/>
          <w:highlight w:val="yellow"/>
        </w:rPr>
      </w:pPr>
    </w:p>
    <w:p w14:paraId="1E0919D5" w14:textId="77777777" w:rsidR="00BD1F2B" w:rsidRPr="006A5DBE" w:rsidRDefault="00BD1F2B" w:rsidP="00A2697E">
      <w:pPr>
        <w:shd w:val="clear" w:color="auto" w:fill="FFFFFF"/>
        <w:spacing w:after="75" w:line="240" w:lineRule="auto"/>
        <w:jc w:val="both"/>
        <w:rPr>
          <w:rFonts w:ascii="Open Sans" w:hAnsi="Open Sans" w:cs="Open Sans"/>
          <w:color w:val="000000"/>
          <w:sz w:val="24"/>
          <w:szCs w:val="24"/>
          <w:highlight w:val="yellow"/>
        </w:rPr>
      </w:pPr>
    </w:p>
    <w:p w14:paraId="251098CC" w14:textId="4BBC5C8B" w:rsidR="00802B7E" w:rsidRPr="006712A5" w:rsidRDefault="00802B7E" w:rsidP="00A2697E">
      <w:pPr>
        <w:shd w:val="clear" w:color="auto" w:fill="FFFFFF"/>
        <w:spacing w:after="0" w:line="240" w:lineRule="auto"/>
        <w:contextualSpacing/>
        <w:jc w:val="both"/>
        <w:rPr>
          <w:rFonts w:ascii="Open Sans" w:eastAsia="Times New Roman" w:hAnsi="Open Sans" w:cs="Open Sans"/>
          <w:sz w:val="24"/>
          <w:szCs w:val="24"/>
          <w:u w:val="single"/>
          <w:lang w:eastAsia="pl-PL"/>
        </w:rPr>
      </w:pPr>
      <w:r w:rsidRPr="006712A5">
        <w:rPr>
          <w:rFonts w:ascii="Open Sans" w:eastAsia="Times New Roman" w:hAnsi="Open Sans" w:cs="Open Sans"/>
          <w:b/>
          <w:bCs/>
          <w:sz w:val="24"/>
          <w:szCs w:val="24"/>
          <w:u w:val="single"/>
          <w:lang w:eastAsia="pl-PL"/>
        </w:rPr>
        <w:t xml:space="preserve">JAK WYGLĄDA </w:t>
      </w:r>
      <w:r w:rsidR="006712A5" w:rsidRPr="006712A5">
        <w:rPr>
          <w:rFonts w:ascii="Open Sans" w:eastAsia="Times New Roman" w:hAnsi="Open Sans" w:cs="Open Sans"/>
          <w:b/>
          <w:bCs/>
          <w:sz w:val="24"/>
          <w:szCs w:val="24"/>
          <w:u w:val="single"/>
          <w:lang w:eastAsia="pl-PL"/>
        </w:rPr>
        <w:t xml:space="preserve">PROCES </w:t>
      </w:r>
      <w:r w:rsidRPr="006712A5">
        <w:rPr>
          <w:rFonts w:ascii="Open Sans" w:eastAsia="Times New Roman" w:hAnsi="Open Sans" w:cs="Open Sans"/>
          <w:b/>
          <w:bCs/>
          <w:sz w:val="24"/>
          <w:szCs w:val="24"/>
          <w:u w:val="single"/>
          <w:lang w:eastAsia="pl-PL"/>
        </w:rPr>
        <w:t>RECYKLING</w:t>
      </w:r>
      <w:r w:rsidR="006712A5" w:rsidRPr="006712A5">
        <w:rPr>
          <w:rFonts w:ascii="Open Sans" w:eastAsia="Times New Roman" w:hAnsi="Open Sans" w:cs="Open Sans"/>
          <w:b/>
          <w:bCs/>
          <w:sz w:val="24"/>
          <w:szCs w:val="24"/>
          <w:u w:val="single"/>
          <w:lang w:eastAsia="pl-PL"/>
        </w:rPr>
        <w:t>U</w:t>
      </w:r>
      <w:r w:rsidRPr="006712A5">
        <w:rPr>
          <w:rFonts w:ascii="Open Sans" w:eastAsia="Times New Roman" w:hAnsi="Open Sans" w:cs="Open Sans"/>
          <w:b/>
          <w:bCs/>
          <w:sz w:val="24"/>
          <w:szCs w:val="24"/>
          <w:u w:val="single"/>
          <w:lang w:eastAsia="pl-PL"/>
        </w:rPr>
        <w:t xml:space="preserve"> </w:t>
      </w:r>
      <w:r w:rsidR="006712A5" w:rsidRPr="006712A5">
        <w:rPr>
          <w:rFonts w:ascii="Open Sans" w:eastAsia="Times New Roman" w:hAnsi="Open Sans" w:cs="Open Sans"/>
          <w:b/>
          <w:bCs/>
          <w:sz w:val="24"/>
          <w:szCs w:val="24"/>
          <w:u w:val="single"/>
          <w:lang w:eastAsia="pl-PL"/>
        </w:rPr>
        <w:t>SZKŁA</w:t>
      </w:r>
      <w:r w:rsidRPr="006712A5">
        <w:rPr>
          <w:rFonts w:ascii="Open Sans" w:eastAsia="Times New Roman" w:hAnsi="Open Sans" w:cs="Open Sans"/>
          <w:b/>
          <w:bCs/>
          <w:sz w:val="24"/>
          <w:szCs w:val="24"/>
          <w:u w:val="single"/>
          <w:lang w:eastAsia="pl-PL"/>
        </w:rPr>
        <w:t xml:space="preserve"> ?</w:t>
      </w:r>
    </w:p>
    <w:p w14:paraId="0E97ADA2" w14:textId="4E60CA31" w:rsidR="0063470B" w:rsidRPr="006712A5" w:rsidRDefault="006712A5" w:rsidP="00A2697E">
      <w:pPr>
        <w:pStyle w:val="NormalnyWeb"/>
        <w:spacing w:before="0" w:beforeAutospacing="0"/>
        <w:contextualSpacing/>
        <w:jc w:val="both"/>
        <w:rPr>
          <w:rFonts w:ascii="Open Sans" w:hAnsi="Open Sans" w:cs="Open Sans"/>
          <w:color w:val="000000"/>
        </w:rPr>
      </w:pPr>
      <w:r w:rsidRPr="006712A5">
        <w:rPr>
          <w:rFonts w:ascii="Open Sans" w:hAnsi="Open Sans" w:cs="Open Sans"/>
          <w:color w:val="000000"/>
        </w:rPr>
        <w:t xml:space="preserve">Recykling </w:t>
      </w:r>
      <w:r>
        <w:rPr>
          <w:rFonts w:ascii="Open Sans" w:hAnsi="Open Sans" w:cs="Open Sans"/>
          <w:color w:val="000000"/>
        </w:rPr>
        <w:t xml:space="preserve">jest procesem wieloetapowym. Nie może być mowy o skutecznym wtórnym wykorzystaniu odpadów bez efektywnego segregowania śmieci. Proces ten zaczyna się już w gospodarstwach domowych, gdy przedmioty wykonane ze szkła wrzucane są do właściwego pojemnika/worka w kolorze zielonym. </w:t>
      </w:r>
    </w:p>
    <w:p w14:paraId="7694C82A" w14:textId="77777777" w:rsidR="000306F9" w:rsidRPr="000306F9" w:rsidRDefault="000306F9" w:rsidP="00A2697E">
      <w:pPr>
        <w:pStyle w:val="NormalnyWeb"/>
        <w:spacing w:before="0" w:beforeAutospacing="0"/>
        <w:contextualSpacing/>
        <w:jc w:val="both"/>
        <w:rPr>
          <w:rFonts w:ascii="Open Sans" w:hAnsi="Open Sans" w:cs="Open Sans"/>
          <w:color w:val="000000"/>
        </w:rPr>
      </w:pPr>
    </w:p>
    <w:p w14:paraId="336C1292" w14:textId="77777777" w:rsidR="000306F9" w:rsidRDefault="000306F9" w:rsidP="00A2697E">
      <w:pPr>
        <w:pStyle w:val="NormalnyWeb"/>
        <w:spacing w:before="0" w:beforeAutospacing="0"/>
        <w:contextualSpacing/>
        <w:jc w:val="both"/>
        <w:rPr>
          <w:rFonts w:ascii="Open Sans" w:hAnsi="Open Sans" w:cs="Open Sans"/>
        </w:rPr>
      </w:pPr>
      <w:r w:rsidRPr="000306F9">
        <w:rPr>
          <w:rFonts w:ascii="Open Sans" w:hAnsi="Open Sans" w:cs="Open Sans"/>
          <w:color w:val="000000"/>
        </w:rPr>
        <w:t xml:space="preserve">W dalszej kolejności szkło jest </w:t>
      </w:r>
      <w:r w:rsidR="00BD1F2B" w:rsidRPr="000306F9">
        <w:rPr>
          <w:rFonts w:ascii="Open Sans" w:hAnsi="Open Sans" w:cs="Open Sans"/>
          <w:color w:val="000000"/>
        </w:rPr>
        <w:t xml:space="preserve"> transportowane do zakładu odbierającego odpady – </w:t>
      </w:r>
      <w:r w:rsidRPr="000306F9">
        <w:rPr>
          <w:rFonts w:ascii="Open Sans" w:hAnsi="Open Sans" w:cs="Open Sans"/>
          <w:color w:val="000000"/>
        </w:rPr>
        <w:t xml:space="preserve"> </w:t>
      </w:r>
      <w:r w:rsidRPr="000306F9">
        <w:rPr>
          <w:rFonts w:ascii="Open Sans" w:hAnsi="Open Sans" w:cs="Open Sans"/>
          <w:color w:val="000000"/>
        </w:rPr>
        <w:br/>
      </w:r>
      <w:r w:rsidR="00BD1F2B" w:rsidRPr="000306F9">
        <w:rPr>
          <w:rFonts w:ascii="Open Sans" w:hAnsi="Open Sans" w:cs="Open Sans"/>
          <w:color w:val="000000"/>
        </w:rPr>
        <w:t xml:space="preserve">w przypadku naszego Miasta jest to Zakład Gospodarki Odpadami Komunalnymi </w:t>
      </w:r>
      <w:r w:rsidRPr="000306F9">
        <w:rPr>
          <w:rFonts w:ascii="Open Sans" w:hAnsi="Open Sans" w:cs="Open Sans"/>
          <w:color w:val="000000"/>
        </w:rPr>
        <w:br/>
      </w:r>
      <w:r w:rsidR="00BD1F2B" w:rsidRPr="000306F9">
        <w:rPr>
          <w:rFonts w:ascii="Open Sans" w:hAnsi="Open Sans" w:cs="Open Sans"/>
          <w:color w:val="000000"/>
        </w:rPr>
        <w:t xml:space="preserve">w Olsztynie, </w:t>
      </w:r>
      <w:r w:rsidR="00A441EE" w:rsidRPr="000306F9">
        <w:rPr>
          <w:rFonts w:ascii="Open Sans" w:hAnsi="Open Sans" w:cs="Open Sans"/>
          <w:color w:val="000000"/>
        </w:rPr>
        <w:t xml:space="preserve">ze </w:t>
      </w:r>
      <w:r w:rsidR="00BD1F2B" w:rsidRPr="000306F9">
        <w:rPr>
          <w:rFonts w:ascii="Open Sans" w:hAnsi="Open Sans" w:cs="Open Sans"/>
          <w:color w:val="000000"/>
        </w:rPr>
        <w:t>stacją przeładunkową w Polskiej Wsi</w:t>
      </w:r>
      <w:r w:rsidR="00A441EE" w:rsidRPr="000306F9">
        <w:rPr>
          <w:rFonts w:ascii="Open Sans" w:hAnsi="Open Sans" w:cs="Open Sans"/>
          <w:color w:val="000000"/>
        </w:rPr>
        <w:t>, gdzie na linii sortowniczej odzy</w:t>
      </w:r>
      <w:r w:rsidR="00A441EE" w:rsidRPr="000306F9">
        <w:rPr>
          <w:rFonts w:ascii="Open Sans" w:hAnsi="Open Sans" w:cs="Open Sans"/>
        </w:rPr>
        <w:t>skuje się surowce nadające się do ponownego przetworzenia. </w:t>
      </w:r>
    </w:p>
    <w:p w14:paraId="70B9E684" w14:textId="2AB11FA4" w:rsidR="000306F9" w:rsidRDefault="000306F9" w:rsidP="00A2697E">
      <w:pPr>
        <w:pStyle w:val="NormalnyWeb"/>
        <w:spacing w:before="0" w:beforeAutospacing="0"/>
        <w:contextualSpacing/>
        <w:jc w:val="both"/>
        <w:rPr>
          <w:rFonts w:ascii="Open Sans" w:hAnsi="Open Sans" w:cs="Open Sans"/>
          <w:highlight w:val="yellow"/>
          <w:shd w:val="clear" w:color="auto" w:fill="FFFFFF"/>
        </w:rPr>
      </w:pPr>
      <w:r>
        <w:rPr>
          <w:rFonts w:ascii="Open Sans" w:hAnsi="Open Sans" w:cs="Open Sans"/>
        </w:rPr>
        <w:t xml:space="preserve">Następnym etapem </w:t>
      </w:r>
      <w:r w:rsidR="00861A8A">
        <w:rPr>
          <w:rFonts w:ascii="Open Sans" w:hAnsi="Open Sans" w:cs="Open Sans"/>
        </w:rPr>
        <w:t xml:space="preserve">recyklingu szkła jest kruszenie oraz oczyszczanie z etykiet </w:t>
      </w:r>
      <w:r w:rsidR="00660C12">
        <w:rPr>
          <w:rFonts w:ascii="Open Sans" w:hAnsi="Open Sans" w:cs="Open Sans"/>
        </w:rPr>
        <w:br/>
      </w:r>
      <w:r w:rsidR="00861A8A">
        <w:rPr>
          <w:rFonts w:ascii="Open Sans" w:hAnsi="Open Sans" w:cs="Open Sans"/>
        </w:rPr>
        <w:t>i drobnych zabrudzeń, jak piasek czy resztki żywności. Następnie stłuczka, zostaje przewieziona do huty szkła. Tam jest przetapiana w 1200 st. Celsjusza na masę szklaną, z której formowane są nowe produkty, takie jak butelki, słoiki czy ozdoby.</w:t>
      </w:r>
    </w:p>
    <w:p w14:paraId="353EA0E7" w14:textId="77777777" w:rsidR="000306F9" w:rsidRDefault="000306F9" w:rsidP="00A2697E">
      <w:pPr>
        <w:pStyle w:val="NormalnyWeb"/>
        <w:spacing w:before="0" w:beforeAutospacing="0"/>
        <w:contextualSpacing/>
        <w:jc w:val="both"/>
        <w:rPr>
          <w:rFonts w:ascii="Open Sans" w:hAnsi="Open Sans" w:cs="Open Sans"/>
          <w:highlight w:val="yellow"/>
          <w:shd w:val="clear" w:color="auto" w:fill="FFFFFF"/>
        </w:rPr>
      </w:pPr>
    </w:p>
    <w:p w14:paraId="23AF4CA7" w14:textId="77777777" w:rsidR="00585713" w:rsidRPr="00802B7E" w:rsidRDefault="00585713" w:rsidP="00A2697E">
      <w:pPr>
        <w:shd w:val="clear" w:color="auto" w:fill="FFFFFF"/>
        <w:spacing w:after="100" w:afterAutospacing="1" w:line="240" w:lineRule="auto"/>
        <w:jc w:val="both"/>
        <w:rPr>
          <w:rFonts w:ascii="Open Sans" w:eastAsia="Times New Roman" w:hAnsi="Open Sans" w:cs="Open Sans"/>
          <w:sz w:val="24"/>
          <w:szCs w:val="24"/>
          <w:lang w:eastAsia="pl-PL"/>
        </w:rPr>
      </w:pPr>
    </w:p>
    <w:sectPr w:rsidR="00585713" w:rsidRPr="00802B7E" w:rsidSect="00563F27">
      <w:footerReference w:type="default" r:id="rId9"/>
      <w:pgSz w:w="11906" w:h="16838"/>
      <w:pgMar w:top="851" w:right="1021" w:bottom="1418" w:left="1417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03B31" w14:textId="77777777" w:rsidR="00AA2CE9" w:rsidRDefault="00AA2CE9" w:rsidP="00AA2CE9">
      <w:pPr>
        <w:spacing w:after="0" w:line="240" w:lineRule="auto"/>
      </w:pPr>
      <w:r>
        <w:separator/>
      </w:r>
    </w:p>
  </w:endnote>
  <w:endnote w:type="continuationSeparator" w:id="0">
    <w:p w14:paraId="5E5222E3" w14:textId="77777777" w:rsidR="00AA2CE9" w:rsidRDefault="00AA2CE9" w:rsidP="00AA2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695031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68F3317" w14:textId="2F1FA233" w:rsidR="00AA2CE9" w:rsidRDefault="00AA2CE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82B952B" w14:textId="77777777" w:rsidR="00AA2CE9" w:rsidRDefault="00AA2C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18638" w14:textId="77777777" w:rsidR="00AA2CE9" w:rsidRDefault="00AA2CE9" w:rsidP="00AA2CE9">
      <w:pPr>
        <w:spacing w:after="0" w:line="240" w:lineRule="auto"/>
      </w:pPr>
      <w:r>
        <w:separator/>
      </w:r>
    </w:p>
  </w:footnote>
  <w:footnote w:type="continuationSeparator" w:id="0">
    <w:p w14:paraId="6BEF0AE5" w14:textId="77777777" w:rsidR="00AA2CE9" w:rsidRDefault="00AA2CE9" w:rsidP="00AA2C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F553E"/>
    <w:multiLevelType w:val="multilevel"/>
    <w:tmpl w:val="E1D2E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A7A27"/>
    <w:multiLevelType w:val="multilevel"/>
    <w:tmpl w:val="F69C6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A30F92"/>
    <w:multiLevelType w:val="multilevel"/>
    <w:tmpl w:val="0ED43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B11B41"/>
    <w:multiLevelType w:val="multilevel"/>
    <w:tmpl w:val="8F948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A42045"/>
    <w:multiLevelType w:val="multilevel"/>
    <w:tmpl w:val="7F568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75D4616"/>
    <w:multiLevelType w:val="multilevel"/>
    <w:tmpl w:val="E99CB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847BFD"/>
    <w:multiLevelType w:val="multilevel"/>
    <w:tmpl w:val="FDCC1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1A5359"/>
    <w:multiLevelType w:val="multilevel"/>
    <w:tmpl w:val="6FD6D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FFF7521"/>
    <w:multiLevelType w:val="multilevel"/>
    <w:tmpl w:val="6666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883295"/>
    <w:multiLevelType w:val="hybridMultilevel"/>
    <w:tmpl w:val="5EF079B6"/>
    <w:lvl w:ilvl="0" w:tplc="8404FC0E">
      <w:numFmt w:val="bullet"/>
      <w:lvlText w:val="•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B8265B"/>
    <w:multiLevelType w:val="hybridMultilevel"/>
    <w:tmpl w:val="1BA84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702381"/>
    <w:multiLevelType w:val="multilevel"/>
    <w:tmpl w:val="6CA2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7046F2"/>
    <w:multiLevelType w:val="multilevel"/>
    <w:tmpl w:val="CBC00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1E5F21"/>
    <w:multiLevelType w:val="multilevel"/>
    <w:tmpl w:val="6E542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796C5B"/>
    <w:multiLevelType w:val="multilevel"/>
    <w:tmpl w:val="7DCA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7D0741"/>
    <w:multiLevelType w:val="hybridMultilevel"/>
    <w:tmpl w:val="F5E879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7513C5"/>
    <w:multiLevelType w:val="multilevel"/>
    <w:tmpl w:val="4D4A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A41855"/>
    <w:multiLevelType w:val="multilevel"/>
    <w:tmpl w:val="4D38C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203B99"/>
    <w:multiLevelType w:val="multilevel"/>
    <w:tmpl w:val="3864C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D2F5365"/>
    <w:multiLevelType w:val="multilevel"/>
    <w:tmpl w:val="0F44E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8891062">
    <w:abstractNumId w:val="4"/>
  </w:num>
  <w:num w:numId="2" w16cid:durableId="1507987242">
    <w:abstractNumId w:val="18"/>
  </w:num>
  <w:num w:numId="3" w16cid:durableId="66457896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231236078">
    <w:abstractNumId w:val="12"/>
  </w:num>
  <w:num w:numId="5" w16cid:durableId="391007760">
    <w:abstractNumId w:val="5"/>
  </w:num>
  <w:num w:numId="6" w16cid:durableId="334580061">
    <w:abstractNumId w:val="8"/>
  </w:num>
  <w:num w:numId="7" w16cid:durableId="1140535088">
    <w:abstractNumId w:val="7"/>
  </w:num>
  <w:num w:numId="8" w16cid:durableId="1079474236">
    <w:abstractNumId w:val="3"/>
  </w:num>
  <w:num w:numId="9" w16cid:durableId="1701973718">
    <w:abstractNumId w:val="14"/>
  </w:num>
  <w:num w:numId="10" w16cid:durableId="1612857671">
    <w:abstractNumId w:val="13"/>
  </w:num>
  <w:num w:numId="11" w16cid:durableId="2084914181">
    <w:abstractNumId w:val="6"/>
  </w:num>
  <w:num w:numId="12" w16cid:durableId="735127740">
    <w:abstractNumId w:val="0"/>
  </w:num>
  <w:num w:numId="13" w16cid:durableId="1953903257">
    <w:abstractNumId w:val="17"/>
  </w:num>
  <w:num w:numId="14" w16cid:durableId="1230002004">
    <w:abstractNumId w:val="2"/>
  </w:num>
  <w:num w:numId="15" w16cid:durableId="15430644">
    <w:abstractNumId w:val="19"/>
  </w:num>
  <w:num w:numId="16" w16cid:durableId="783811646">
    <w:abstractNumId w:val="1"/>
  </w:num>
  <w:num w:numId="17" w16cid:durableId="1067604126">
    <w:abstractNumId w:val="15"/>
  </w:num>
  <w:num w:numId="18" w16cid:durableId="1689721582">
    <w:abstractNumId w:val="9"/>
  </w:num>
  <w:num w:numId="19" w16cid:durableId="1641837613">
    <w:abstractNumId w:val="11"/>
  </w:num>
  <w:num w:numId="20" w16cid:durableId="20751584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43"/>
    <w:rsid w:val="00006524"/>
    <w:rsid w:val="00022CE1"/>
    <w:rsid w:val="000306F9"/>
    <w:rsid w:val="000467CC"/>
    <w:rsid w:val="00072799"/>
    <w:rsid w:val="000A3278"/>
    <w:rsid w:val="000E149A"/>
    <w:rsid w:val="00100E6A"/>
    <w:rsid w:val="00123743"/>
    <w:rsid w:val="0012453C"/>
    <w:rsid w:val="00127FAF"/>
    <w:rsid w:val="001319E0"/>
    <w:rsid w:val="00131E56"/>
    <w:rsid w:val="00165F9E"/>
    <w:rsid w:val="0018068A"/>
    <w:rsid w:val="00185250"/>
    <w:rsid w:val="00195F0B"/>
    <w:rsid w:val="001A4DB0"/>
    <w:rsid w:val="001B3B28"/>
    <w:rsid w:val="001C3670"/>
    <w:rsid w:val="001F27A0"/>
    <w:rsid w:val="001F3E6B"/>
    <w:rsid w:val="0021573D"/>
    <w:rsid w:val="002540CB"/>
    <w:rsid w:val="00263308"/>
    <w:rsid w:val="00263FA3"/>
    <w:rsid w:val="00295537"/>
    <w:rsid w:val="00296882"/>
    <w:rsid w:val="002A2093"/>
    <w:rsid w:val="002A2230"/>
    <w:rsid w:val="002A6610"/>
    <w:rsid w:val="002E132E"/>
    <w:rsid w:val="002E6E25"/>
    <w:rsid w:val="002E7A5B"/>
    <w:rsid w:val="003010DB"/>
    <w:rsid w:val="003221F4"/>
    <w:rsid w:val="00331C67"/>
    <w:rsid w:val="00366C19"/>
    <w:rsid w:val="00392C17"/>
    <w:rsid w:val="003A28A0"/>
    <w:rsid w:val="003A4CB0"/>
    <w:rsid w:val="003A61BC"/>
    <w:rsid w:val="00401C91"/>
    <w:rsid w:val="00406DC4"/>
    <w:rsid w:val="004103A2"/>
    <w:rsid w:val="00412A53"/>
    <w:rsid w:val="00420E2C"/>
    <w:rsid w:val="00430DAD"/>
    <w:rsid w:val="00455005"/>
    <w:rsid w:val="00455870"/>
    <w:rsid w:val="00460DDF"/>
    <w:rsid w:val="004747F7"/>
    <w:rsid w:val="004C04F7"/>
    <w:rsid w:val="004D19A4"/>
    <w:rsid w:val="004D7CE5"/>
    <w:rsid w:val="004E44AA"/>
    <w:rsid w:val="004F2DDD"/>
    <w:rsid w:val="00561C69"/>
    <w:rsid w:val="00563F27"/>
    <w:rsid w:val="00582576"/>
    <w:rsid w:val="005853ED"/>
    <w:rsid w:val="00585713"/>
    <w:rsid w:val="00590E94"/>
    <w:rsid w:val="005E50D4"/>
    <w:rsid w:val="005F4A2A"/>
    <w:rsid w:val="0061229A"/>
    <w:rsid w:val="00615B52"/>
    <w:rsid w:val="006169B4"/>
    <w:rsid w:val="0063470B"/>
    <w:rsid w:val="00660C12"/>
    <w:rsid w:val="00666DF9"/>
    <w:rsid w:val="006712A5"/>
    <w:rsid w:val="00672B11"/>
    <w:rsid w:val="00693E0C"/>
    <w:rsid w:val="00694F94"/>
    <w:rsid w:val="00697033"/>
    <w:rsid w:val="006A5DBE"/>
    <w:rsid w:val="006B2D84"/>
    <w:rsid w:val="007001B8"/>
    <w:rsid w:val="00703AB0"/>
    <w:rsid w:val="00705BD4"/>
    <w:rsid w:val="00725698"/>
    <w:rsid w:val="00746BCE"/>
    <w:rsid w:val="00762F87"/>
    <w:rsid w:val="007637AE"/>
    <w:rsid w:val="00790E1C"/>
    <w:rsid w:val="0079728A"/>
    <w:rsid w:val="007A492E"/>
    <w:rsid w:val="007C1B85"/>
    <w:rsid w:val="007C7BF4"/>
    <w:rsid w:val="007E2A88"/>
    <w:rsid w:val="00802B7E"/>
    <w:rsid w:val="00806DE2"/>
    <w:rsid w:val="0081420D"/>
    <w:rsid w:val="008452C9"/>
    <w:rsid w:val="008475C0"/>
    <w:rsid w:val="00851745"/>
    <w:rsid w:val="008545F1"/>
    <w:rsid w:val="00855AA7"/>
    <w:rsid w:val="00861A8A"/>
    <w:rsid w:val="00872453"/>
    <w:rsid w:val="00881CFF"/>
    <w:rsid w:val="0088651C"/>
    <w:rsid w:val="008866C0"/>
    <w:rsid w:val="00896CA6"/>
    <w:rsid w:val="008973D2"/>
    <w:rsid w:val="008A02DB"/>
    <w:rsid w:val="008B3F6B"/>
    <w:rsid w:val="008F5603"/>
    <w:rsid w:val="00931FFD"/>
    <w:rsid w:val="00950FDC"/>
    <w:rsid w:val="009709F5"/>
    <w:rsid w:val="00970B68"/>
    <w:rsid w:val="00986AAC"/>
    <w:rsid w:val="00997F3D"/>
    <w:rsid w:val="009A0FE2"/>
    <w:rsid w:val="009A66D3"/>
    <w:rsid w:val="009C2B3E"/>
    <w:rsid w:val="009E05DF"/>
    <w:rsid w:val="009F7E97"/>
    <w:rsid w:val="00A11887"/>
    <w:rsid w:val="00A1440B"/>
    <w:rsid w:val="00A2697E"/>
    <w:rsid w:val="00A31356"/>
    <w:rsid w:val="00A441EE"/>
    <w:rsid w:val="00A50FA3"/>
    <w:rsid w:val="00A54999"/>
    <w:rsid w:val="00A63987"/>
    <w:rsid w:val="00A656FC"/>
    <w:rsid w:val="00A74AB5"/>
    <w:rsid w:val="00A814F0"/>
    <w:rsid w:val="00A865E9"/>
    <w:rsid w:val="00A878C6"/>
    <w:rsid w:val="00AA2CE9"/>
    <w:rsid w:val="00AB3B10"/>
    <w:rsid w:val="00AB779C"/>
    <w:rsid w:val="00AC1433"/>
    <w:rsid w:val="00AC30AA"/>
    <w:rsid w:val="00AC6316"/>
    <w:rsid w:val="00AC73FB"/>
    <w:rsid w:val="00AD731A"/>
    <w:rsid w:val="00AE0040"/>
    <w:rsid w:val="00AE114B"/>
    <w:rsid w:val="00AE1668"/>
    <w:rsid w:val="00AE7EC5"/>
    <w:rsid w:val="00B21467"/>
    <w:rsid w:val="00B24AFC"/>
    <w:rsid w:val="00B37C84"/>
    <w:rsid w:val="00B57DC9"/>
    <w:rsid w:val="00B655BC"/>
    <w:rsid w:val="00BB764E"/>
    <w:rsid w:val="00BD1F2B"/>
    <w:rsid w:val="00C11D33"/>
    <w:rsid w:val="00C132B4"/>
    <w:rsid w:val="00C14BC5"/>
    <w:rsid w:val="00C17B67"/>
    <w:rsid w:val="00C23DBA"/>
    <w:rsid w:val="00C241C4"/>
    <w:rsid w:val="00C5167C"/>
    <w:rsid w:val="00C64D9C"/>
    <w:rsid w:val="00C650CA"/>
    <w:rsid w:val="00C91169"/>
    <w:rsid w:val="00C95B42"/>
    <w:rsid w:val="00CB7EE6"/>
    <w:rsid w:val="00CE4535"/>
    <w:rsid w:val="00CE60A7"/>
    <w:rsid w:val="00D22E6C"/>
    <w:rsid w:val="00D46A76"/>
    <w:rsid w:val="00D50C0E"/>
    <w:rsid w:val="00D74FCB"/>
    <w:rsid w:val="00D90844"/>
    <w:rsid w:val="00DA75D1"/>
    <w:rsid w:val="00DA7F6E"/>
    <w:rsid w:val="00DB2CFE"/>
    <w:rsid w:val="00DB411F"/>
    <w:rsid w:val="00DC08B6"/>
    <w:rsid w:val="00DE3E70"/>
    <w:rsid w:val="00DE5ABB"/>
    <w:rsid w:val="00DF0617"/>
    <w:rsid w:val="00E06FA2"/>
    <w:rsid w:val="00E27D1F"/>
    <w:rsid w:val="00E30FC5"/>
    <w:rsid w:val="00E47EC0"/>
    <w:rsid w:val="00E54F51"/>
    <w:rsid w:val="00E65380"/>
    <w:rsid w:val="00E7083C"/>
    <w:rsid w:val="00E84A1D"/>
    <w:rsid w:val="00E921C0"/>
    <w:rsid w:val="00EC52BC"/>
    <w:rsid w:val="00EE3690"/>
    <w:rsid w:val="00EF0AFD"/>
    <w:rsid w:val="00F45677"/>
    <w:rsid w:val="00F545CE"/>
    <w:rsid w:val="00F764B7"/>
    <w:rsid w:val="00F860EA"/>
    <w:rsid w:val="00F8781F"/>
    <w:rsid w:val="00F95B32"/>
    <w:rsid w:val="00FB6564"/>
    <w:rsid w:val="00FF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D9DDD"/>
  <w15:chartTrackingRefBased/>
  <w15:docId w15:val="{3A49AB54-B070-452D-B800-BD33499F8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237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7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74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123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23743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123743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74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lack-text">
    <w:name w:val="black-text"/>
    <w:basedOn w:val="Domylnaczcionkaakapitu"/>
    <w:rsid w:val="00296882"/>
  </w:style>
  <w:style w:type="paragraph" w:customStyle="1" w:styleId="additional-info">
    <w:name w:val="additional-info"/>
    <w:basedOn w:val="Normalny"/>
    <w:rsid w:val="00296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A2C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2CE9"/>
  </w:style>
  <w:style w:type="paragraph" w:styleId="Stopka">
    <w:name w:val="footer"/>
    <w:basedOn w:val="Normalny"/>
    <w:link w:val="StopkaZnak"/>
    <w:uiPriority w:val="99"/>
    <w:unhideWhenUsed/>
    <w:rsid w:val="00AA2C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2CE9"/>
  </w:style>
  <w:style w:type="paragraph" w:styleId="Akapitzlist">
    <w:name w:val="List Paragraph"/>
    <w:basedOn w:val="Normalny"/>
    <w:uiPriority w:val="34"/>
    <w:qFormat/>
    <w:rsid w:val="00E54F51"/>
    <w:pPr>
      <w:ind w:left="720"/>
      <w:contextualSpacing/>
    </w:pPr>
  </w:style>
  <w:style w:type="character" w:customStyle="1" w:styleId="posted-on">
    <w:name w:val="posted-on"/>
    <w:basedOn w:val="Domylnaczcionkaakapitu"/>
    <w:rsid w:val="00DB2CFE"/>
  </w:style>
  <w:style w:type="character" w:customStyle="1" w:styleId="author">
    <w:name w:val="author"/>
    <w:basedOn w:val="Domylnaczcionkaakapitu"/>
    <w:rsid w:val="00DB2CFE"/>
  </w:style>
  <w:style w:type="character" w:customStyle="1" w:styleId="text-center">
    <w:name w:val="text-center"/>
    <w:basedOn w:val="Domylnaczcionkaakapitu"/>
    <w:rsid w:val="008452C9"/>
  </w:style>
  <w:style w:type="paragraph" w:customStyle="1" w:styleId="has-medium-font-size">
    <w:name w:val="has-medium-font-size"/>
    <w:basedOn w:val="Normalny"/>
    <w:rsid w:val="002E1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3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46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D0146-158F-4246-BD42-14D9F8B39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1855</TotalTime>
  <Pages>4</Pages>
  <Words>767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Merkler</dc:creator>
  <cp:keywords/>
  <dc:description/>
  <cp:lastModifiedBy>Jolanta Merkler</cp:lastModifiedBy>
  <cp:revision>110</cp:revision>
  <cp:lastPrinted>2023-08-23T11:19:00Z</cp:lastPrinted>
  <dcterms:created xsi:type="dcterms:W3CDTF">2022-09-08T06:12:00Z</dcterms:created>
  <dcterms:modified xsi:type="dcterms:W3CDTF">2023-08-24T09:22:00Z</dcterms:modified>
</cp:coreProperties>
</file>