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EA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EA7" w:rsidRPr="00210EA7">
        <w:rPr>
          <w:rFonts w:ascii="Times New Roman" w:eastAsia="Times New Roman" w:hAnsi="Times New Roman" w:cs="Times New Roman"/>
          <w:sz w:val="24"/>
          <w:szCs w:val="24"/>
        </w:rPr>
        <w:t>1327</w:t>
      </w:r>
      <w:r w:rsidR="001C6525" w:rsidRPr="00210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EA7" w:rsidRPr="00210E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z późn. zm.)</w:t>
      </w:r>
      <w:r w:rsidR="00210EA7">
        <w:rPr>
          <w:rFonts w:ascii="Times New Roman" w:hAnsi="Times New Roman" w:cs="Times New Roman"/>
          <w:sz w:val="24"/>
          <w:szCs w:val="24"/>
        </w:rPr>
        <w:t xml:space="preserve"> </w:t>
      </w:r>
      <w:r w:rsidR="006724C8">
        <w:rPr>
          <w:rFonts w:ascii="Times New Roman" w:hAnsi="Times New Roman" w:cs="Times New Roman"/>
          <w:sz w:val="24"/>
          <w:szCs w:val="24"/>
        </w:rPr>
        <w:t xml:space="preserve">i Uchwały </w:t>
      </w:r>
      <w:r w:rsidR="006724C8" w:rsidRPr="005720A9">
        <w:rPr>
          <w:rFonts w:ascii="Times New Roman" w:hAnsi="Times New Roman" w:cs="Times New Roman"/>
          <w:sz w:val="24"/>
          <w:szCs w:val="24"/>
        </w:rPr>
        <w:t>Nr</w:t>
      </w:r>
      <w:r w:rsidR="006724C8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525" w:rsidRPr="005720A9">
        <w:rPr>
          <w:rStyle w:val="numer1"/>
          <w:rFonts w:ascii="Times New Roman" w:hAnsi="Times New Roman" w:cs="Times New Roman"/>
          <w:b w:val="0"/>
          <w:sz w:val="24"/>
          <w:szCs w:val="24"/>
        </w:rPr>
        <w:t>LV/</w:t>
      </w:r>
      <w:r w:rsidR="00210EA7">
        <w:rPr>
          <w:rStyle w:val="numer1"/>
          <w:rFonts w:ascii="Times New Roman" w:hAnsi="Times New Roman" w:cs="Times New Roman"/>
          <w:b w:val="0"/>
          <w:sz w:val="24"/>
          <w:szCs w:val="24"/>
        </w:rPr>
        <w:t>2</w:t>
      </w:r>
      <w:r w:rsidR="001C6525" w:rsidRPr="005720A9">
        <w:rPr>
          <w:rStyle w:val="numer1"/>
          <w:rFonts w:ascii="Times New Roman" w:hAnsi="Times New Roman" w:cs="Times New Roman"/>
          <w:b w:val="0"/>
          <w:sz w:val="24"/>
          <w:szCs w:val="24"/>
        </w:rPr>
        <w:t>/202</w:t>
      </w:r>
      <w:r w:rsidR="00210EA7">
        <w:rPr>
          <w:rStyle w:val="numer1"/>
          <w:rFonts w:ascii="Times New Roman" w:hAnsi="Times New Roman" w:cs="Times New Roman"/>
          <w:b w:val="0"/>
          <w:sz w:val="24"/>
          <w:szCs w:val="24"/>
        </w:rPr>
        <w:t>2</w:t>
      </w:r>
      <w:r w:rsidR="001C652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210EA7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4F22FB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210EA7">
        <w:rPr>
          <w:rFonts w:ascii="Times New Roman" w:hAnsi="Times New Roman" w:cs="Times New Roman"/>
          <w:sz w:val="24"/>
          <w:szCs w:val="24"/>
        </w:rPr>
        <w:t>5 października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hAnsi="Times New Roman" w:cs="Times New Roman"/>
          <w:sz w:val="24"/>
          <w:szCs w:val="24"/>
        </w:rPr>
        <w:t>20</w:t>
      </w:r>
      <w:r w:rsidR="00F72D07">
        <w:rPr>
          <w:rFonts w:ascii="Times New Roman" w:hAnsi="Times New Roman" w:cs="Times New Roman"/>
          <w:sz w:val="24"/>
          <w:szCs w:val="24"/>
        </w:rPr>
        <w:t>2</w:t>
      </w:r>
      <w:r w:rsidR="00210EA7">
        <w:rPr>
          <w:rFonts w:ascii="Times New Roman" w:hAnsi="Times New Roman" w:cs="Times New Roman"/>
          <w:sz w:val="24"/>
          <w:szCs w:val="24"/>
        </w:rPr>
        <w:t>2</w:t>
      </w:r>
      <w:r w:rsidR="007F528D" w:rsidRPr="006724C8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5C362B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6724C8">
        <w:rPr>
          <w:rFonts w:ascii="Times New Roman" w:hAnsi="Times New Roman" w:cs="Times New Roman"/>
          <w:sz w:val="24"/>
          <w:szCs w:val="24"/>
        </w:rPr>
        <w:t>mi oraz podmiotami wymienionymi</w:t>
      </w:r>
      <w:r w:rsidR="00210EA7">
        <w:rPr>
          <w:rFonts w:ascii="Times New Roman" w:hAnsi="Times New Roman" w:cs="Times New Roman"/>
          <w:sz w:val="24"/>
          <w:szCs w:val="24"/>
        </w:rPr>
        <w:t xml:space="preserve">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>
        <w:rPr>
          <w:rFonts w:ascii="Times New Roman" w:hAnsi="Times New Roman" w:cs="Times New Roman"/>
          <w:sz w:val="24"/>
          <w:szCs w:val="24"/>
        </w:rPr>
        <w:t>02</w:t>
      </w:r>
      <w:r w:rsidR="00210EA7">
        <w:rPr>
          <w:rFonts w:ascii="Times New Roman" w:hAnsi="Times New Roman" w:cs="Times New Roman"/>
          <w:sz w:val="24"/>
          <w:szCs w:val="24"/>
        </w:rPr>
        <w:t>3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Zarządzenia </w:t>
      </w:r>
      <w:r w:rsidR="004A6FBB">
        <w:rPr>
          <w:rFonts w:ascii="Times New Roman" w:eastAsia="Times New Roman" w:hAnsi="Times New Roman" w:cs="Times New Roman"/>
          <w:sz w:val="24"/>
          <w:szCs w:val="24"/>
        </w:rPr>
        <w:t>1369</w:t>
      </w:r>
      <w:r w:rsidR="00916C09" w:rsidRPr="004A6FBB">
        <w:rPr>
          <w:rFonts w:ascii="Times New Roman" w:eastAsia="Times New Roman" w:hAnsi="Times New Roman" w:cs="Times New Roman"/>
          <w:sz w:val="24"/>
          <w:szCs w:val="24"/>
        </w:rPr>
        <w:t>/</w:t>
      </w:r>
      <w:r w:rsidR="006724C8" w:rsidRPr="004A6FB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19D4" w:rsidRPr="004A6F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E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4612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 w:rsidRPr="00EE2E62">
        <w:rPr>
          <w:rFonts w:ascii="Times New Roman" w:eastAsia="Times New Roman" w:hAnsi="Times New Roman" w:cs="Times New Roman"/>
          <w:sz w:val="24"/>
          <w:szCs w:val="24"/>
        </w:rPr>
        <w:t>Burmistrza Miasta Mrągowa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A45CCB" w:rsidRPr="00EE2E62">
        <w:rPr>
          <w:rFonts w:ascii="Times New Roman" w:eastAsia="Times New Roman" w:hAnsi="Times New Roman" w:cs="Times New Roman"/>
          <w:sz w:val="24"/>
          <w:szCs w:val="24"/>
        </w:rPr>
        <w:t>dnia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9D4" w:rsidRPr="004A6FB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E2DA9" w:rsidRPr="004A6F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6C09" w:rsidRPr="004A6FB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119D4" w:rsidRPr="004A6FB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EA7" w:rsidRPr="004A6F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4612" w:rsidRPr="004A6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FBB">
        <w:rPr>
          <w:rFonts w:ascii="Times New Roman" w:eastAsia="Times New Roman" w:hAnsi="Times New Roman" w:cs="Times New Roman"/>
          <w:sz w:val="24"/>
          <w:szCs w:val="24"/>
        </w:rPr>
        <w:t>r.</w:t>
      </w:r>
      <w:r w:rsidR="00F21819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4A6FBB">
        <w:rPr>
          <w:rFonts w:ascii="Times New Roman" w:eastAsia="Times New Roman" w:hAnsi="Times New Roman" w:cs="Times New Roman"/>
          <w:sz w:val="24"/>
          <w:szCs w:val="24"/>
        </w:rPr>
        <w:t xml:space="preserve">przyjęcia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projektu budż</w:t>
      </w:r>
      <w:r w:rsidR="004F22FB" w:rsidRPr="00EE2E62">
        <w:rPr>
          <w:rFonts w:ascii="Times New Roman" w:eastAsia="Times New Roman" w:hAnsi="Times New Roman" w:cs="Times New Roman"/>
          <w:sz w:val="24"/>
          <w:szCs w:val="24"/>
        </w:rPr>
        <w:t>etu Gminy Miasto Mrągowo na 202</w:t>
      </w:r>
      <w:r w:rsidR="00B728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94B3A" w:rsidRPr="00EE2E62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7F528D">
        <w:rPr>
          <w:rFonts w:ascii="Times New Roman" w:eastAsia="Times New Roman" w:hAnsi="Times New Roman" w:cs="Times New Roman"/>
          <w:b/>
          <w:sz w:val="26"/>
          <w:szCs w:val="26"/>
        </w:rPr>
        <w:t xml:space="preserve">wsparcie realizacji </w:t>
      </w:r>
    </w:p>
    <w:p w:rsidR="00F67B90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zadań publicznych</w:t>
      </w:r>
      <w:r w:rsidR="007F528D">
        <w:t xml:space="preserve"> </w:t>
      </w:r>
      <w:r w:rsidR="005720A9">
        <w:rPr>
          <w:rFonts w:ascii="Times New Roman" w:eastAsia="Times New Roman" w:hAnsi="Times New Roman" w:cs="Times New Roman"/>
          <w:b/>
          <w:sz w:val="26"/>
          <w:szCs w:val="26"/>
        </w:rPr>
        <w:t>w roku 202</w:t>
      </w:r>
      <w:r w:rsidR="0005756D">
        <w:rPr>
          <w:rFonts w:ascii="Times New Roman" w:eastAsia="Times New Roman" w:hAnsi="Times New Roman" w:cs="Times New Roman"/>
          <w:b/>
          <w:sz w:val="26"/>
          <w:szCs w:val="26"/>
        </w:rPr>
        <w:t>3</w:t>
      </w:r>
    </w:p>
    <w:p w:rsidR="00CF7F08" w:rsidRDefault="00CF7F08" w:rsidP="007F528D">
      <w:pPr>
        <w:widowControl w:val="0"/>
        <w:spacing w:line="240" w:lineRule="auto"/>
        <w:jc w:val="center"/>
      </w:pPr>
    </w:p>
    <w:p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</w:pP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1/ Upowszechnianie kultury fizycznej</w:t>
      </w:r>
    </w:p>
    <w:p w:rsidR="00F67B90" w:rsidRDefault="00F67B90">
      <w:pPr>
        <w:widowControl w:val="0"/>
        <w:spacing w:line="240" w:lineRule="auto"/>
      </w:pPr>
    </w:p>
    <w:p w:rsidR="00F67B90" w:rsidRPr="00594B3A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Upowszechn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ianie sportu wśród mieszkańców m</w:t>
      </w:r>
      <w:r w:rsidR="00ED5DDC">
        <w:rPr>
          <w:rFonts w:ascii="Times New Roman" w:eastAsia="Times New Roman" w:hAnsi="Times New Roman" w:cs="Times New Roman"/>
          <w:b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ze szczególnym uwzględnieniem dzieci i młodzieży, poprzez organizację lub uczestniczenie w imprezach, zawo</w:t>
      </w:r>
      <w:r w:rsidR="00CF7F08">
        <w:rPr>
          <w:rFonts w:ascii="Times New Roman" w:eastAsia="Times New Roman" w:hAnsi="Times New Roman" w:cs="Times New Roman"/>
          <w:b/>
          <w:sz w:val="24"/>
          <w:szCs w:val="24"/>
        </w:rPr>
        <w:t>dach i zajęciach sportowych 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związanych ze współzawodnictwem sportowym, organizowanym przez właściwe związki sportowe </w:t>
      </w:r>
      <w:r w:rsidR="0005756D">
        <w:rPr>
          <w:rFonts w:ascii="Times New Roman" w:eastAsia="Times New Roman" w:hAnsi="Times New Roman" w:cs="Times New Roman"/>
          <w:b/>
          <w:sz w:val="24"/>
          <w:szCs w:val="24"/>
        </w:rPr>
        <w:t xml:space="preserve">(sztuki walki, 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żeglarstwo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kajakarstwo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, strzelectwo sportowe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zadań obejmuje: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ę różnorodnych form sportu </w:t>
      </w:r>
      <w:r w:rsidR="00FF7C77"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dla m</w:t>
      </w:r>
      <w:r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ieszkańców Mrągowa</w:t>
      </w:r>
      <w:r>
        <w:rPr>
          <w:rFonts w:ascii="Times New Roman" w:eastAsia="Times New Roman" w:hAnsi="Times New Roman" w:cs="Times New Roman"/>
          <w:sz w:val="24"/>
          <w:szCs w:val="24"/>
        </w:rPr>
        <w:t>, ze szczególnym uwzględnieniem dzieci i młodzieży, poprzez prowadzenie zajęć, organizacje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, turniejów,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rozgrywek/z</w:t>
      </w:r>
      <w:r w:rsidR="005720A9">
        <w:rPr>
          <w:rFonts w:ascii="Times New Roman" w:eastAsia="Times New Roman" w:hAnsi="Times New Roman" w:cs="Times New Roman"/>
          <w:sz w:val="24"/>
          <w:szCs w:val="24"/>
        </w:rPr>
        <w:t xml:space="preserve">awodów </w:t>
      </w:r>
      <w:r w:rsidR="004F22FB">
        <w:rPr>
          <w:rFonts w:ascii="Times New Roman" w:eastAsia="Times New Roman" w:hAnsi="Times New Roman" w:cs="Times New Roman"/>
          <w:sz w:val="24"/>
          <w:szCs w:val="24"/>
        </w:rPr>
        <w:t xml:space="preserve">sportowych niezwiązanych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 współzawodnictwem sportowym, organizowanym </w:t>
      </w:r>
      <w:r w:rsidR="00BC0D15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właściwe związki sportowe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organizacji imprez sportowych dla dzieci, mło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>dzieży i dorosłych, na terenie m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iasta Mrągowo</w:t>
      </w:r>
      <w:r>
        <w:rPr>
          <w:rFonts w:ascii="Times New Roman" w:eastAsia="Times New Roman" w:hAnsi="Times New Roman" w:cs="Times New Roman"/>
          <w:sz w:val="24"/>
          <w:szCs w:val="24"/>
        </w:rPr>
        <w:t>, niezwiązanych ze współzawodnictwem sportowym, organizowanym przez właściwe związki sportowe.</w:t>
      </w:r>
    </w:p>
    <w:p w:rsidR="00F67B90" w:rsidRDefault="00F7678F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zczególnie punktowane będą projekty oferujące zajęcia dla: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osób niepełnosprawnych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F7678F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kobiet i dziewcząt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całych rodzin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– pakiety rodzinne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organizowane w okresie letnim, w tym częściowo płatne dla uczestników, itd.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F82B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F82BAD" w:rsidRPr="00EE2E62">
        <w:rPr>
          <w:rFonts w:ascii="Times New Roman" w:eastAsia="Times New Roman" w:hAnsi="Times New Roman" w:cs="Times New Roman"/>
          <w:sz w:val="24"/>
          <w:szCs w:val="24"/>
        </w:rPr>
        <w:t xml:space="preserve"> – grudzień 202</w:t>
      </w:r>
      <w:r w:rsidR="00686C8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roku 202</w:t>
      </w:r>
      <w:r w:rsidR="00686C8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34 000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CD6652" w:rsidRPr="004965FF" w:rsidRDefault="0067180E">
      <w:pPr>
        <w:widowControl w:val="0"/>
        <w:spacing w:line="240" w:lineRule="auto"/>
        <w:jc w:val="both"/>
        <w:rPr>
          <w:color w:val="000000" w:themeColor="text1"/>
        </w:rPr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realizację w/w zadań w </w:t>
      </w:r>
      <w:r w:rsidR="001C6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 202</w:t>
      </w:r>
      <w:r w:rsidR="00686C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34 </w:t>
      </w:r>
      <w:r w:rsidR="00CD6652"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 zł.</w:t>
      </w:r>
    </w:p>
    <w:p w:rsidR="00F67B90" w:rsidRPr="00556DC9" w:rsidRDefault="0067180E">
      <w:pPr>
        <w:widowControl w:val="0"/>
        <w:spacing w:line="240" w:lineRule="auto"/>
        <w:jc w:val="both"/>
      </w:pPr>
      <w:r w:rsidRPr="00556DC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Emilia Płocharczyk, Referat</w:t>
      </w:r>
      <w:r w:rsidR="00665888">
        <w:rPr>
          <w:rFonts w:ascii="Times New Roman" w:eastAsia="Times New Roman" w:hAnsi="Times New Roman" w:cs="Times New Roman"/>
          <w:sz w:val="24"/>
          <w:szCs w:val="24"/>
        </w:rPr>
        <w:t xml:space="preserve"> Edukacji, Kultury,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 xml:space="preserve">Sportu, Zdrowia </w:t>
      </w:r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i Opieki Społecznej Urzę</w:t>
      </w:r>
      <w:r w:rsidR="00556D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>u Miejskiego w Mrągowie, pok. 26, tel. 89 741 90 04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257E" w:rsidRDefault="007C25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7678F" w:rsidRDefault="00F7678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7678F" w:rsidRDefault="00F7678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2/ Działalność wspomagająca rozwój społeczności lokalnej</w:t>
      </w:r>
    </w:p>
    <w:p w:rsidR="00F67B90" w:rsidRDefault="00F67B90">
      <w:pPr>
        <w:widowControl w:val="0"/>
        <w:spacing w:line="240" w:lineRule="auto"/>
        <w:jc w:val="both"/>
      </w:pPr>
    </w:p>
    <w:p w:rsidR="00594B3A" w:rsidRPr="003054A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Działalność wspomagająca rozwój społeczności lokalnych poprzez edukację i zaspakajanie zainteresowań kulturalnych.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F67B90" w:rsidRDefault="00FF7C77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dla m</w:t>
      </w:r>
      <w:r w:rsidR="00665888">
        <w:rPr>
          <w:rFonts w:ascii="Times New Roman" w:eastAsia="Times New Roman" w:hAnsi="Times New Roman" w:cs="Times New Roman"/>
          <w:sz w:val="24"/>
          <w:szCs w:val="24"/>
        </w:rPr>
        <w:t>ieszkańców 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iasta, głównie w wieku poprodukcyjnym, wydarzeń kulturalno - edukacyjnych, mających na celu rozwijani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e i zaspakajanie zainteresowań,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formie zajęć, w tym rekreacyjnych, promujących sport powszechny, spotkań, warsztatów,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wycieczek,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wykładów tematycznych, festiwali, wystaw popularyzujących kulturę i historię regionu, itp.  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EE2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FB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686C8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F67B90" w:rsidRPr="00C3336C" w:rsidRDefault="0067180E">
      <w:pPr>
        <w:widowControl w:val="0"/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 xml:space="preserve"> realizację zadania w roku 202</w:t>
      </w:r>
      <w:r w:rsidR="00686C8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86C8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zł. 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Emilia Płocharczyk,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 26,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3/ Ochrona zdrowia</w:t>
      </w:r>
    </w:p>
    <w:p w:rsidR="003054AC" w:rsidRDefault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i promocja zdrowia poprzez zapobieganie chorobom społecznym, propagowanie zdrowego stylu życia oraz szkolenia w zakresie pomocy przedlekarskiej.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wspieranie działań profilaktycznych na rzecz opieki zdro</w:t>
      </w:r>
      <w:r w:rsidR="00F7678F">
        <w:rPr>
          <w:rFonts w:ascii="Times New Roman" w:hAnsi="Times New Roman" w:cs="Times New Roman"/>
          <w:sz w:val="24"/>
          <w:szCs w:val="24"/>
        </w:rPr>
        <w:t>wotnej nad dziećmi i młodzieżą</w:t>
      </w:r>
      <w:r w:rsidR="00B26FC1" w:rsidRPr="00706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90" w:rsidRP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organizacja przedsięwzięć o char</w:t>
      </w:r>
      <w:r w:rsidR="00F7678F">
        <w:rPr>
          <w:rFonts w:ascii="Times New Roman" w:hAnsi="Times New Roman" w:cs="Times New Roman"/>
          <w:sz w:val="24"/>
          <w:szCs w:val="24"/>
        </w:rPr>
        <w:t>akterze profilaktyki zdrowotnej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działania wspierające i promujące z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drowy styl życia wśród dzieci, </w:t>
      </w:r>
      <w:r w:rsidRPr="00FF7C77">
        <w:rPr>
          <w:rFonts w:ascii="Times New Roman" w:hAnsi="Times New Roman" w:cs="Times New Roman"/>
          <w:sz w:val="24"/>
          <w:szCs w:val="24"/>
        </w:rPr>
        <w:t>młodzieży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 i dorosłych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szkolenia dotyczące chorób związanych z</w:t>
      </w:r>
      <w:r w:rsidR="00291081">
        <w:rPr>
          <w:rFonts w:ascii="Times New Roman" w:hAnsi="Times New Roman" w:cs="Times New Roman"/>
          <w:sz w:val="24"/>
          <w:szCs w:val="24"/>
        </w:rPr>
        <w:t xml:space="preserve"> cukrzycą, spotkania tematyczne, </w:t>
      </w:r>
      <w:r w:rsidRPr="00FF7C77">
        <w:rPr>
          <w:rFonts w:ascii="Times New Roman" w:hAnsi="Times New Roman" w:cs="Times New Roman"/>
          <w:sz w:val="24"/>
          <w:szCs w:val="24"/>
        </w:rPr>
        <w:t>prelekcje, itp.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organizacja systemu poradnictwa i pomocy w stanach kryzysu psychicznego</w:t>
      </w:r>
      <w:r w:rsidR="00AD3B09" w:rsidRPr="00FF7C77">
        <w:rPr>
          <w:rFonts w:ascii="Times New Roman" w:hAnsi="Times New Roman" w:cs="Times New Roman"/>
          <w:sz w:val="24"/>
          <w:szCs w:val="24"/>
        </w:rPr>
        <w:t xml:space="preserve"> </w:t>
      </w:r>
      <w:r w:rsidRPr="00FF7C77">
        <w:rPr>
          <w:rFonts w:ascii="Times New Roman" w:hAnsi="Times New Roman" w:cs="Times New Roman"/>
          <w:sz w:val="24"/>
          <w:szCs w:val="24"/>
        </w:rPr>
        <w:t>dla mieszkańców Mrągowa poprzez prowadzenie Punktu Informacyjno-Konsultacyjnego.</w:t>
      </w:r>
    </w:p>
    <w:p w:rsidR="00F67B90" w:rsidRPr="00EE2E62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1D5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FB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70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F0C4D" w:rsidRPr="001D15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C4D" w:rsidRP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D166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 000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F67B90" w:rsidRPr="0049327B" w:rsidRDefault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w zadań w roku 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67180E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zł</w:t>
      </w:r>
      <w:r w:rsidR="0067180E" w:rsidRPr="006006F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D3B09">
        <w:rPr>
          <w:rFonts w:ascii="Times New Roman" w:eastAsia="Times New Roman" w:hAnsi="Times New Roman" w:cs="Times New Roman"/>
          <w:sz w:val="24"/>
          <w:szCs w:val="24"/>
        </w:rPr>
        <w:t>Pani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706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Referat Edukacji, Kultury, Zdrowia i Opiek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i Społecznej Urzędu Miejskiego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w Mrągowie, pok. 26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3054AC" w:rsidRPr="007C257E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4/ Pomoc społeczna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Wspieranie działań niosących pomoc osobom chorym, starszym i niepełnosprawnym</w:t>
      </w:r>
      <w:r w:rsidR="00A830D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powinien obejmować przede wszystkim następujące działania:</w:t>
      </w:r>
    </w:p>
    <w:p w:rsidR="00C82FCE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świadczenie usług pielęgniarskich wspierających osoby chore, starsze i niepełnosprawne</w:t>
      </w:r>
      <w:r w:rsidR="00C82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90" w:rsidRPr="00FF7C77" w:rsidRDefault="00C82FC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indywidualnych zajęć w domach podopiecznych</w:t>
      </w:r>
    </w:p>
    <w:p w:rsidR="00F67B90" w:rsidRPr="00594B3A" w:rsidRDefault="0067180E" w:rsidP="00594B3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 xml:space="preserve">zaopatrywanie w leki, środki opatrunkowe i higieny osobistej, wykorzystywane </w:t>
      </w:r>
      <w:r w:rsidR="006814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7C77">
        <w:rPr>
          <w:rFonts w:ascii="Times New Roman" w:hAnsi="Times New Roman" w:cs="Times New Roman"/>
          <w:sz w:val="24"/>
          <w:szCs w:val="24"/>
        </w:rPr>
        <w:t xml:space="preserve">w pielęgnacji </w:t>
      </w:r>
      <w:r w:rsidR="00F7678F">
        <w:rPr>
          <w:rFonts w:ascii="Times New Roman" w:hAnsi="Times New Roman" w:cs="Times New Roman"/>
          <w:sz w:val="24"/>
          <w:szCs w:val="24"/>
        </w:rPr>
        <w:t>osoby chorej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dostarczanie osobom potrzebującym sprzętu niezb</w:t>
      </w:r>
      <w:r w:rsidR="00F7678F">
        <w:rPr>
          <w:rFonts w:ascii="Times New Roman" w:hAnsi="Times New Roman" w:cs="Times New Roman"/>
          <w:sz w:val="24"/>
          <w:szCs w:val="24"/>
        </w:rPr>
        <w:t>ędnego w procesie rehabilitacji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współpracę z lekarzami rodzinnymi i innymi podmiotami z</w:t>
      </w:r>
      <w:r w:rsidR="00A830DF">
        <w:rPr>
          <w:rFonts w:ascii="Times New Roman" w:hAnsi="Times New Roman" w:cs="Times New Roman"/>
          <w:sz w:val="24"/>
          <w:szCs w:val="24"/>
        </w:rPr>
        <w:t xml:space="preserve"> terenu m</w:t>
      </w:r>
      <w:r w:rsidRPr="00FF7C77">
        <w:rPr>
          <w:rFonts w:ascii="Times New Roman" w:hAnsi="Times New Roman" w:cs="Times New Roman"/>
          <w:sz w:val="24"/>
          <w:szCs w:val="24"/>
        </w:rPr>
        <w:t>iasta, świadczącymi</w:t>
      </w:r>
    </w:p>
    <w:p w:rsidR="00F67B90" w:rsidRPr="00FF7C77" w:rsidRDefault="0067180E" w:rsidP="00594B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usługi o podobnym charakterze.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Wykonywane usługi będą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bezpłatne </w:t>
      </w:r>
      <w:r>
        <w:rPr>
          <w:rFonts w:ascii="Times New Roman" w:eastAsia="Times New Roman" w:hAnsi="Times New Roman" w:cs="Times New Roman"/>
          <w:sz w:val="24"/>
          <w:szCs w:val="24"/>
        </w:rPr>
        <w:t>dla osób chorych, starszych i niepełnosprawnych oraz będą wykonywane w miejscu zamieszkania osoby chorej, bądź wskazanej do tego celu siedzibie.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F7C77" w:rsidRPr="003054AC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532" w:rsidRPr="00006DD9">
        <w:rPr>
          <w:rFonts w:ascii="Times New Roman" w:eastAsia="Times New Roman" w:hAnsi="Times New Roman" w:cs="Times New Roman"/>
          <w:b/>
          <w:sz w:val="24"/>
          <w:szCs w:val="24"/>
        </w:rPr>
        <w:t>23 000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C333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na realizację w/w zadania w 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6473E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594B3A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C82FCE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C77" w:rsidRPr="00FF7C77" w:rsidRDefault="00FF7C7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065B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5/ Bezpieczeństwo publiczne</w:t>
      </w:r>
    </w:p>
    <w:p w:rsidR="007B29B2" w:rsidRDefault="007B29B2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osób przebywających na wodach i terenach przywodnych na terenie miasta Mrągowa</w:t>
      </w:r>
      <w:r w:rsidR="00580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w/w zadania obejmuje: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zabezpieczenie osób przebywających na wodach, pływających, oraz uprawiających sporty wodne na w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odach na terenie miasta Mrągowa</w:t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bezpieczeństwa ludności na tere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nach przywodnych miasta Mrągowo</w:t>
      </w:r>
    </w:p>
    <w:p w:rsidR="00F67B90" w:rsidRPr="00580924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stałą współpracę z Komendą Powiatową Policji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, Komendą Powiatową Straży Pożarnej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zabezpieczenia i ochrony osób przebywających na w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odach na terenie miasta Mrągowa</w:t>
      </w:r>
    </w:p>
    <w:p w:rsidR="00580924" w:rsidRDefault="00580924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zabezpieczenie imprez 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>rekreacyjno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-sportowych i artystycznych 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w amfiteatrze nad j. Czos organizowanych przy współudziale Gminy Miasto Mrągowo.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F00723">
        <w:rPr>
          <w:rFonts w:ascii="Times New Roman" w:eastAsia="Times New Roman" w:hAnsi="Times New Roman" w:cs="Times New Roman"/>
          <w:b/>
          <w:sz w:val="24"/>
          <w:szCs w:val="24"/>
        </w:rPr>
        <w:t>maj – paździer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>nik 202</w:t>
      </w:r>
      <w:r w:rsidR="009D166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alizację w/w zadania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w roku 20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6 500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alizację w/w zadania w roku 20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: 6 5</w:t>
      </w:r>
      <w:r w:rsidR="00594B3A" w:rsidRPr="00C3336C">
        <w:rPr>
          <w:rFonts w:ascii="Times New Roman" w:eastAsia="Times New Roman" w:hAnsi="Times New Roman" w:cs="Times New Roman"/>
          <w:sz w:val="24"/>
          <w:szCs w:val="24"/>
        </w:rPr>
        <w:t>00 zł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after="120" w:line="240" w:lineRule="auto"/>
        <w:jc w:val="both"/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Informacji udziela: Pan </w:t>
      </w:r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 xml:space="preserve">Grzegorz Słomkowski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- Inspektor d/s Zarządzania Kryzysowego i Obrony Cywilnej,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43.</w:t>
      </w:r>
    </w:p>
    <w:p w:rsidR="00F67B90" w:rsidRPr="003054AC" w:rsidRDefault="0067180E">
      <w:pPr>
        <w:widowControl w:val="0"/>
        <w:spacing w:after="120" w:line="240" w:lineRule="auto"/>
        <w:jc w:val="both"/>
        <w:rPr>
          <w:u w:val="single"/>
        </w:rPr>
      </w:pP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6/ Działania w zakresie profilaktyki problemów alkoholowych i innych uzależnień oraz przec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iwdziałanie przemocy w rodzinie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obejmuje: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 rozwój różnych form organizowania c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zasu wolnego dzieci i młodzieży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realizacją programó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w profilaktycznych,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 xml:space="preserve"> dyżurów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 Telefonu Zaufania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EE2E62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zadań w r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oku 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D166E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9D166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roku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D16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6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215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7913">
        <w:rPr>
          <w:rFonts w:ascii="Times New Roman" w:eastAsia="Times New Roman" w:hAnsi="Times New Roman" w:cs="Times New Roman"/>
          <w:sz w:val="24"/>
          <w:szCs w:val="24"/>
        </w:rPr>
        <w:t>zł.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9327B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A0719" w:rsidRPr="003054AC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7/</w:t>
      </w:r>
      <w:r w:rsidRPr="003054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 oraz imprez</w:t>
      </w:r>
      <w:r w:rsidR="009D16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profilaktyczn</w:t>
      </w:r>
      <w:r w:rsidR="009D16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</w:p>
    <w:p w:rsidR="00F67B90" w:rsidRDefault="0067180E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:rsidR="00F67B90" w:rsidRDefault="0067180E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form wypoczynku letniego i zimowego, dla dzieci i młodzieży ze środowisk, wymagających wsparcia oraz organizację imprez profilaktycznych.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realizację w/w zadań w roku 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D166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16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D16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37 785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zł.</w:t>
      </w:r>
    </w:p>
    <w:p w:rsidR="00F67B90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 Do konkursu ofert mogą przystąpić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aństwa do Kościoła Katolickiego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Rzeczypospolitej Polskiej,</w:t>
      </w:r>
      <w:r w:rsidR="00926A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stosunku Państwa do innych kościołów i związk</w:t>
      </w:r>
      <w:r w:rsidR="00DF463D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ów wyznaniowych oraz o gwarancjach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wolności sumienia i wyznania, 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jeżeli ich cele statutowe obejmują prowadzenie działalności pożytku publicznego</w:t>
      </w:r>
      <w:r w:rsidR="00DF463D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</w:t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jonariuszy i pracowników.</w:t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2. O dotację na realizację zadań mogą ubiegać się w/w oferenci, z zastrzeżeniem, że prowadzą działalność statutową w zakresie zadania, o którego dofinansowanie się ubiegają.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</w:rPr>
        <w:t>3. ZADANIA BIORĄCE UDZIAŁ W KONKURSIE NIE MOGĄ BYĆ JEDNOCZEŚNIE DOFINANSOWANE INNĄ</w:t>
      </w:r>
      <w:r w:rsidR="003054AC" w:rsidRPr="00C8111D">
        <w:rPr>
          <w:rFonts w:ascii="Times New Roman" w:eastAsia="Times New Roman" w:hAnsi="Times New Roman" w:cs="Times New Roman"/>
          <w:b/>
          <w:color w:val="auto"/>
        </w:rPr>
        <w:t xml:space="preserve"> DOTACJĄ UDZIELANĄ Z BUDŻETU GM</w:t>
      </w:r>
      <w:r w:rsidRPr="00C8111D">
        <w:rPr>
          <w:rFonts w:ascii="Times New Roman" w:eastAsia="Times New Roman" w:hAnsi="Times New Roman" w:cs="Times New Roman"/>
          <w:b/>
          <w:color w:val="auto"/>
        </w:rPr>
        <w:t>INY MIASTO MRĄGOWO NA ZASADACH I W TRYBIE PRZEPISÓW ART. 221 USTAWY O FINANSACH PUBLICZNYCH.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4. Złożenie oferty nie jest równoznaczne z przyznaniem dotacji.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Dotacja nie może być udzielona na:</w:t>
      </w:r>
    </w:p>
    <w:p w:rsidR="00F67B90" w:rsidRPr="00C8111D" w:rsidRDefault="0060603A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1/</w:t>
      </w:r>
      <w:r w:rsidRPr="0060603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przedsięwz</w:t>
      </w:r>
      <w:r w:rsidR="007F0CE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ięcia, które są dofinansowywane </w:t>
      </w:r>
      <w:r w:rsidR="002629FD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budżetu m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iasta lub jego funduszy celowych </w:t>
      </w:r>
      <w:r w:rsidR="00125DA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na p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odstawie przepisów szczególnych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</w:rPr>
        <w:t xml:space="preserve">2/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pokrycie deficytu zrealizowanych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wcześniej przedsięwzięć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3/ zobowiązania powstał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 przed datą realizacji zadania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4/ budowę, nabycie nieruchomości, lokali, gruntów,</w:t>
      </w:r>
      <w:r w:rsidR="00F0072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itp.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5/ najem lub dzierżawę budynków, lokali, gruntów (chyba, że wynika to bez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pośrednio z realizacji zadania)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6/ prace remo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ntowo-budowlane</w:t>
      </w:r>
    </w:p>
    <w:p w:rsidR="00F67B90" w:rsidRPr="00C8111D" w:rsidRDefault="00F7678F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7/ zadania inwestycyjne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8/ udzielanie pom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ocy finansowej osobom fizycznym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9/ działalność gosp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odarczą, polityczną i religijną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10/ podatki</w:t>
      </w:r>
      <w:r w:rsidR="00A33131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w tym podatek VAT</w:t>
      </w:r>
      <w:r w:rsidR="001A717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jeżeli może zostać odliczony w oparciu o obowiązujące w tym zakresie przepisy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cła, opłaty skarbowe, leasingowe oraz zobowiązani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 z tytułu otrzymanych kredytów</w:t>
      </w:r>
    </w:p>
    <w:p w:rsidR="00021F1A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11/ koszty kar i grzywien, a także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koszty procesów sądowych</w:t>
      </w:r>
      <w:r w:rsidR="00021F1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021F1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021F1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021F1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7B29B2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12/ działalność statutową, niez</w:t>
      </w:r>
      <w:r w:rsidR="005C3FD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wiązaną z realizowanym zadaniem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49327B" w:rsidRPr="00C8111D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7061AB" w:rsidRPr="00C8111D" w:rsidRDefault="007061A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8D6FC6" w:rsidRPr="00C8111D" w:rsidRDefault="008D6F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6. Dotacja może być udzielona m.in. na: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1/ wynagrodz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enie osób realizujących zadanie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2/ promocję realizowanego zadania (plakaty, ulotki, zaprosz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enia, banery, ogłoszenia, itp.)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3/ zakup DROBNEG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sprzętu do realizacji zadania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4/ koszty transportu, dojazdu, wynajmu sal, konsumpcji, itp.</w:t>
      </w:r>
    </w:p>
    <w:p w:rsidR="000A0719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7.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Koszty materiałów biurowych, piśmienniczych, usług pocztowych, internetowych, opłat za media oraz sprzątanie pomieszczeń, amortyzacja 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nie mogą przekroczyć 5 % cał</w:t>
      </w:r>
      <w:r w:rsidR="0049327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ości kosztu realizacji zadania, 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 pominięciem wkładu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niefinansowego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w tym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osobowego i </w:t>
      </w:r>
      <w:r w:rsidR="007C0F4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rzeczowego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 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Na wkład własny oferenta składa się wkład własny finansowy ora</w:t>
      </w:r>
      <w:r w:rsidR="00155ED7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wkład </w:t>
      </w:r>
      <w:r w:rsidR="007C0F4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własny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niefinansowy (osobowy </w:t>
      </w:r>
      <w:r w:rsidR="007C0F4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 rzeczowy), przy czym wkład własny finansowy</w:t>
      </w:r>
      <w:r w:rsidR="00155ED7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podmiotu liczony będzie z pominięciem wkładu</w:t>
      </w:r>
      <w:r w:rsidR="007C0F4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własnego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niefinansowego.</w:t>
      </w:r>
      <w:r w:rsidR="00155ED7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UWAGA</w:t>
      </w:r>
      <w:r w:rsidR="00513F5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="004E637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procentowy wkład własny</w:t>
      </w:r>
      <w:r w:rsidR="00DA70EA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finansowy </w:t>
      </w:r>
      <w:r w:rsidR="004E637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podmiotu liczony </w:t>
      </w:r>
      <w:r w:rsidR="00DA70EA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będzie</w:t>
      </w:r>
      <w:r w:rsidR="004E637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 stosunku do </w:t>
      </w:r>
      <w:r w:rsidR="004E6376" w:rsidRPr="00C8111D">
        <w:rPr>
          <w:rFonts w:ascii="Times New Roman" w:hAnsi="Times New Roman" w:cs="Times New Roman"/>
          <w:b/>
          <w:color w:val="auto"/>
          <w:sz w:val="24"/>
          <w:szCs w:val="24"/>
        </w:rPr>
        <w:t>całkowitych koszt</w:t>
      </w:r>
      <w:r w:rsidR="00DA70EA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ów </w:t>
      </w:r>
      <w:r w:rsidR="004E6376" w:rsidRPr="00C8111D">
        <w:rPr>
          <w:rFonts w:ascii="Times New Roman" w:hAnsi="Times New Roman" w:cs="Times New Roman"/>
          <w:b/>
          <w:color w:val="auto"/>
          <w:sz w:val="24"/>
          <w:szCs w:val="24"/>
        </w:rPr>
        <w:t>zadania publicznego</w:t>
      </w:r>
      <w:r w:rsidR="00513F5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z pominięciem wkładu własnego niefinansowego</w:t>
      </w:r>
      <w:r w:rsidR="00DA70EA" w:rsidRPr="00C811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9.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Szczegółowy podział kosztów, zgodnie ze wzorem oferty, może przedstawiać się następująco: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1/ Koszty </w:t>
      </w:r>
      <w:r w:rsidR="00A5419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realizacji zadania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(bezpośrednio związane z celem realizowanego projektu):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wynajem obiektów, sal, pomieszczeń, it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d. dla celów realizacji zadania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transport uczestników zadania, catering, itd.</w:t>
      </w:r>
    </w:p>
    <w:p w:rsidR="00D01729" w:rsidRPr="00C8111D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- zakup materiałów i wyposażenia ni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ezbędnego do realizacji zadania</w:t>
      </w:r>
    </w:p>
    <w:p w:rsidR="004F2955" w:rsidRPr="00C8111D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- promocja i usługi promocyjne, itd.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2/ Koszty </w:t>
      </w:r>
      <w:r w:rsidR="00A5419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administracyjne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(związane z obsługą i administracją realizowa</w:t>
      </w:r>
      <w:r w:rsidR="009621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nego zadania, które związane są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wykonywaniem działań o charakterze administracyjnym, nadzorczym i kont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rolnym, w tym obsługa finansowa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 prawna projektu):</w:t>
      </w:r>
    </w:p>
    <w:p w:rsidR="00F67B90" w:rsidRPr="00C8111D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koordynacja projektu</w:t>
      </w:r>
    </w:p>
    <w:p w:rsidR="00F67B90" w:rsidRPr="00C8111D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obsługa księgowa projektu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obsługa techniczna działań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realizowanych w ramach projektu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materiały biu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rowe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ubezpieczenia, media, itd.</w:t>
      </w:r>
    </w:p>
    <w:p w:rsidR="000A1FBE" w:rsidRPr="00C8111D" w:rsidRDefault="00ED5DDC" w:rsidP="000A1FBE">
      <w:pPr>
        <w:suppressAutoHyphens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środki ochrony osobistej i do dezynfekcji, w związku z </w:t>
      </w:r>
      <w:r w:rsidR="000A1FBE" w:rsidRPr="00C8111D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wystąpieniem na terenie RP stanu zagrożenia epidemicznego wywołanego zakażeniami wirusem SARS-CoV-2.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10.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Zastrzega się możliwość udzielenia dotacji jedynie na wytypowane przez komisję konkursową rodzaje kosztów.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11.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Przy rozpatrywaniu ofert promowany będzie w szczególności udział </w:t>
      </w:r>
      <w:r w:rsidR="00D1461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WOLONTARIUSZY</w:t>
      </w:r>
      <w:r w:rsidR="00D1461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realizacji zadania.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Należy jednak pamiętać, że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wycena pracy, karty pracy, itp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.) 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12. W otwartym konkursie ofert na dane zadanie może zostać wybrana więcej niż jedna oferta.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Przy czym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przy wyborze obowiązuje zasada niepowielania tych samych działań, zajęć</w:t>
      </w:r>
      <w:r w:rsidR="00982E1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wydarzeń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itp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DE335B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13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Wysokość przyznanej dotacji może być niższa, niż wnioskowana w ofe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rcie. W takim przypadku oferent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 w:rsidRPr="00C8111D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</w:t>
      </w:r>
    </w:p>
    <w:p w:rsidR="00021F1A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Uruchomienie środków na realizację zadania następuje na podstawie umowy zawartej pom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iędzy Burmistrzem Miasta 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podmiotem, którego oferta została wybrana.</w:t>
      </w:r>
    </w:p>
    <w:p w:rsidR="008D6FC6" w:rsidRPr="00C8111D" w:rsidRDefault="008D6F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26F8E" w:rsidRPr="00C8111D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15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Burmistrz Miasta 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zastrzega sobie prawo do zwiększenia wysokości środków pub</w:t>
      </w:r>
      <w:r w:rsidR="00554C9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licznych na realizację zadania.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7B29B2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III. Termin i warunki realizacji zadania:</w:t>
      </w:r>
    </w:p>
    <w:p w:rsidR="0013205B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adanie winno być wykonane w 202</w:t>
      </w:r>
      <w:r w:rsidR="00A0794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roku w terminie wskazanym w umowie, jednak n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ie dłużej niż do dnia 31.</w:t>
      </w:r>
      <w:r w:rsidR="00426DA0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.202</w:t>
      </w:r>
      <w:r w:rsidR="00A0794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13205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Zadanie winno być realizowane w taki sposób, by swoim zasięgiem objąć maksymalną liczbę</w:t>
      </w:r>
      <w:r w:rsidR="0013205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67795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mieszkańców</w:t>
      </w:r>
      <w:r w:rsidR="00AE1D3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miasta</w:t>
      </w:r>
      <w:r w:rsidR="0067795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Zadanie winno być zrealizowane z należytą staranno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ścią, w sposób celowy i zgodnie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warunkami określonymi w umowie o realizację zadania.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4. Podmioty realizujące zadanie powinny posiadać niezbędne warunki i doświadczenie w realizacji zadań o podobnym charakterze (kadra, baza lokalowa, sprzęt, itd.).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 Zadanie może być realizowane przy udziale partnera. Za partnera uważa się podmiot, który będzie współuczestniczył w realizacji zadania, w zakresie udzielenia wsparcia rzeczowego 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rolę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realizowanym projekcie,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szczególności zakres odpowiedzialności za realizację odpowiednich jego elementów oraz rodzaj wsparcia udzielonego przez partnera.</w:t>
      </w:r>
      <w:r w:rsidRPr="00C8111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:rsidR="00D9535A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7. Partner i podwykonawca nie są podmiotami w rozumieniu oferty wspólnej.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8.</w:t>
      </w:r>
      <w:r w:rsidR="00F13C36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Podmiot realizujący zadanie zobowiązany jest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stosowania przepisów prawa,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AD5463" w:rsidRPr="00C8111D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9. Administratorem danych osobowych  w odniesieniu do zbioru wynikającego z realizacji zadania publicznego, jest oferent któremu powierzono wsparcie realizacji zadań. </w:t>
      </w:r>
    </w:p>
    <w:p w:rsidR="00A26F8E" w:rsidRPr="00C8111D" w:rsidRDefault="00A26F8E" w:rsidP="00784592">
      <w:pPr>
        <w:suppressAutoHyphens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10. Podmiot realizujący zadanie zobowiązany jest do przestrzegania, w trakcie realizacji zadania publicznego, określonych przepisami prawa ograniczeń, nakazów i zakazów w związku                     </w:t>
      </w:r>
      <w:r w:rsidR="0078459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 </w:t>
      </w:r>
      <w:r w:rsidR="00784592" w:rsidRPr="00C8111D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wystąpieniem na terenie RP stanu zagrożenia epidemicznego wywołanego zakażeniami wirusem SARS-CoV-2.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IV. Termin i warunki składania ofert: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Oferty na realizację zadania należy złożyć w nieprzekraczalnym terminie </w:t>
      </w:r>
      <w:r w:rsidR="004F2955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 dnia </w:t>
      </w:r>
      <w:r w:rsidR="006060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12</w:t>
      </w:r>
      <w:r w:rsidR="007846C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78459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12</w:t>
      </w:r>
      <w:r w:rsidR="00A26F8E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.202</w:t>
      </w:r>
      <w:r w:rsidR="0019716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831AA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78459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r. do godz. </w:t>
      </w:r>
      <w:r w:rsidR="0049327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10.0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0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zamkniętej kopercie z adnotacją </w:t>
      </w:r>
      <w:r w:rsidR="00A26F8E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„Konkurs ofert 202</w:t>
      </w:r>
      <w:r w:rsidR="0078459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”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wraz z określeniem rodzaju zadania, którego dotyczy oferta </w:t>
      </w:r>
      <w:r w:rsidR="00DB7BB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biur</w:t>
      </w:r>
      <w:r w:rsidR="00DB7BB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ze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obsługi mieszkańców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7BB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Urzędu Miejskiego                          w Mrągowie, ul. Królewiecka 60 A, pokój Nr 24, w godzinach pracy urzędu</w:t>
      </w:r>
      <w:r w:rsidR="00340FD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6F8E" w:rsidRPr="00C8111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lub 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przesłać pocztą </w:t>
      </w:r>
      <w:r w:rsidR="00340FD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w/w adres, przy czym o zachowaniu terminu decyduje data wpływu oferty.                                                                                                                                  </w:t>
      </w:r>
    </w:p>
    <w:p w:rsidR="00DE335B" w:rsidRPr="00C8111D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75683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Wzór oferty określa</w:t>
      </w:r>
      <w:r w:rsidR="00B4738A" w:rsidRPr="00C8111D">
        <w:rPr>
          <w:rFonts w:cs="Times New Roman"/>
          <w:b/>
          <w:color w:val="auto"/>
        </w:rPr>
        <w:t xml:space="preserve"> </w:t>
      </w:r>
      <w:r w:rsidR="00BD38EB" w:rsidRPr="00C8111D"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>ozporządzenie Prze</w:t>
      </w:r>
      <w:r w:rsidR="00BD38EB" w:rsidRPr="00C8111D">
        <w:rPr>
          <w:rFonts w:ascii="Times New Roman" w:hAnsi="Times New Roman" w:cs="Times New Roman"/>
          <w:b/>
          <w:color w:val="auto"/>
          <w:sz w:val="24"/>
          <w:szCs w:val="24"/>
        </w:rPr>
        <w:t>wodniczącego Komitetu do spraw Pożytku P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>ublicznego z dnia 24</w:t>
      </w:r>
      <w:r w:rsidR="00250635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października 2018 r. 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w sprawie </w:t>
      </w:r>
      <w:r w:rsidR="00CF371E" w:rsidRPr="00C8111D">
        <w:rPr>
          <w:rFonts w:ascii="Times New Roman" w:hAnsi="Times New Roman" w:cs="Times New Roman"/>
          <w:b/>
          <w:color w:val="auto"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(Dz. U. z </w:t>
      </w:r>
      <w:r w:rsidR="00B4738A" w:rsidRPr="00C8111D">
        <w:rPr>
          <w:rFonts w:ascii="Times New Roman" w:hAnsi="Times New Roman" w:cs="Times New Roman"/>
          <w:b/>
          <w:iCs/>
          <w:color w:val="auto"/>
          <w:sz w:val="24"/>
          <w:szCs w:val="24"/>
        </w:rPr>
        <w:t>2018</w:t>
      </w:r>
      <w:r w:rsidR="00AD459D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poz. 2057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250635" w:rsidRPr="00C811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DE335B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3. Oferta powinna zawierać: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1/ </w:t>
      </w:r>
      <w:r w:rsidR="00B92EB3" w:rsidRPr="00C8111D">
        <w:rPr>
          <w:rFonts w:ascii="Times New Roman" w:hAnsi="Times New Roman" w:cs="Times New Roman"/>
          <w:color w:val="auto"/>
          <w:sz w:val="24"/>
          <w:szCs w:val="24"/>
        </w:rPr>
        <w:t xml:space="preserve">szczegółowy </w:t>
      </w:r>
      <w:r w:rsidR="001213B3" w:rsidRPr="00C8111D">
        <w:rPr>
          <w:rFonts w:ascii="Times New Roman" w:hAnsi="Times New Roman" w:cs="Times New Roman"/>
          <w:color w:val="auto"/>
          <w:sz w:val="24"/>
          <w:szCs w:val="24"/>
        </w:rPr>
        <w:t>zakres rzeczowy</w:t>
      </w:r>
      <w:r w:rsidR="00B92EB3" w:rsidRPr="00C8111D">
        <w:rPr>
          <w:rFonts w:ascii="Times New Roman" w:hAnsi="Times New Roman" w:cs="Times New Roman"/>
          <w:color w:val="auto"/>
          <w:sz w:val="24"/>
          <w:szCs w:val="24"/>
        </w:rPr>
        <w:t xml:space="preserve"> zadania publicznego proponowanego do realizacji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2/ informację o terminie i miejscu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realizacji zadania publicznego</w:t>
      </w:r>
    </w:p>
    <w:p w:rsidR="00AD5463" w:rsidRPr="00C8111D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3/ informację o ilości odbiorcó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zadania oraz grupie docelowej</w:t>
      </w:r>
    </w:p>
    <w:p w:rsidR="00A26F8E" w:rsidRPr="00C8111D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4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/ kalkulację przewidywanych kosztów realizacji zadania</w:t>
      </w:r>
      <w:r w:rsidR="001213B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publicznego</w:t>
      </w:r>
    </w:p>
    <w:p w:rsidR="00DE335B" w:rsidRPr="00C8111D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B7BBF" w:rsidRPr="00C8111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DB7BBF" w:rsidRPr="0042581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C8111D">
        <w:rPr>
          <w:rFonts w:ascii="Times New Roman" w:hAnsi="Times New Roman" w:cs="Times New Roman"/>
          <w:color w:val="auto"/>
          <w:sz w:val="24"/>
          <w:szCs w:val="24"/>
        </w:rPr>
        <w:t>informację o wcześniejszej działalności podmiotu składającego ofertę w zakresie, kt</w:t>
      </w:r>
      <w:r w:rsidR="00F7678F" w:rsidRPr="00C8111D">
        <w:rPr>
          <w:rFonts w:ascii="Times New Roman" w:hAnsi="Times New Roman" w:cs="Times New Roman"/>
          <w:color w:val="auto"/>
          <w:sz w:val="24"/>
          <w:szCs w:val="24"/>
        </w:rPr>
        <w:t>órego dotyczy zadanie publiczne</w:t>
      </w:r>
    </w:p>
    <w:p w:rsidR="001213B3" w:rsidRPr="00C8111D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1213B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/ informację o posiadanych zasobach rzeczowych i kadrowych, zapewniających wykonanie zadania publicznego oraz o planowanej wysokości środków finansowych na realizacje danego zadani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a, pochodzących z innych źródeł</w:t>
      </w:r>
    </w:p>
    <w:p w:rsidR="00AD5463" w:rsidRPr="00C8111D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7/ informację o wystąpieniu ewentualnego ryzyka w trakcie realizacji zadania (pkt III ust 3                    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w ofercie realizacji zadania)</w:t>
      </w:r>
    </w:p>
    <w:p w:rsidR="001A717B" w:rsidRPr="00C8111D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4. Dwie lub więcej organizacji pozarządowych lub podmioty wy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mienione w art. 3 ust. 3 ustawy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działalności pożytku i o wolontariacie, działające wspólnie, mogą złożyć ofertę wspólną.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 Oferta wspólna musi jasno wskazywać:    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jakie działania będą wykonywać poszczególne podmioty w ramach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realizacji zadania publicznego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sposób reprezentacji tych podmiotów wobec Gminy Miasto Mrągowo.   </w:t>
      </w:r>
    </w:p>
    <w:p w:rsidR="00CB728B" w:rsidRPr="00C8111D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6.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Umowę zawartą między organizacjami pozarządowymi lub podmiotami wymienionymi </w:t>
      </w:r>
      <w:r w:rsidR="00F938D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art. 3 ust. 3 ustawy o działalności pożytku i o wolontariacie, określającą zakres świadczeń składających się na realizację zadania publicznego, podmioty </w:t>
      </w:r>
      <w:r w:rsidR="00546C4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zobowiązane</w:t>
      </w:r>
      <w:r w:rsidR="00F938D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są do załączenia jej                  do umowy </w:t>
      </w:r>
      <w:r w:rsidR="00546C4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wsparcie realizacji zadania publicznego.</w:t>
      </w:r>
    </w:p>
    <w:p w:rsidR="001C44D6" w:rsidRPr="00C8111D" w:rsidRDefault="00546C43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Podmioty składające ofertę wspólną ponoszą odpowiedzial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ność solidarną za zobowiązania,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których mowa w art. 16 ust. 1 ustawy o działalności pożytku publicznego i o wolontariacie. </w:t>
      </w:r>
    </w:p>
    <w:p w:rsidR="00F67B90" w:rsidRPr="00C8111D" w:rsidRDefault="002B4B39">
      <w:pPr>
        <w:widowControl w:val="0"/>
        <w:spacing w:line="240" w:lineRule="auto"/>
        <w:jc w:val="both"/>
        <w:rPr>
          <w:b/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Do oferty należy dołączyć następujące załączniki:</w:t>
      </w:r>
    </w:p>
    <w:p w:rsidR="00F67B90" w:rsidRPr="00C8111D" w:rsidRDefault="00AD5463" w:rsidP="000A0719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/ statut lub wyciąg ze statutu podmiotu uprawnionego do złożenia ofer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:rsidR="00F67B90" w:rsidRPr="00C8111D" w:rsidRDefault="002B4B39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67180E" w:rsidRPr="00C811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Informacja dla podmiotów działających na podstawie przepisów o stosunku Państwa do Kościoła Katolickiego w Rzeczypospolitej Polskiej, stosu</w:t>
      </w:r>
      <w:r w:rsidR="005D3495" w:rsidRPr="00C811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nku Państwa do innych kościołów </w:t>
      </w:r>
      <w:r w:rsidR="0067180E" w:rsidRPr="00C811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i związków wyznaniowych oraz o gwarancjach wolności sumienia i wyznania.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Przy składaniu oferty na realizację zadania publicznego w/w podmioty są </w:t>
      </w:r>
      <w:r w:rsidR="00546C4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obowiązane </w:t>
      </w:r>
      <w:r w:rsidR="00F938D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załączenia dokumentów analogicznych, jak pozostałe podmioty uprawnione do udziału </w:t>
      </w:r>
      <w:r w:rsidR="00AD546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konkursie, tj.:  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1/ dokument potwierdzający status prawny oferenta i umocowanie osób go reprezentujących 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2/ dokument określający strukturę, zadania, zakres i sposób działania instytucji lub organizacji 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np. statut lub inny akt wewnętrzny (dokument taki należy załączyć jeżeli zosta</w:t>
      </w:r>
      <w:r w:rsidR="00AD546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ł utworzony przez dany podmiot).</w:t>
      </w:r>
    </w:p>
    <w:p w:rsidR="00AE1D3B" w:rsidRPr="00425815" w:rsidRDefault="002B4B39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10.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Oferty niezgodne ze wzorem lub złożone po terminie nie będą rozpatrywane.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V. Termin i kryteria wyboru ofert oraz tryb powoływania i zasady działania komisji konkursowej:</w:t>
      </w:r>
    </w:p>
    <w:p w:rsidR="007B29B2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1.</w:t>
      </w:r>
      <w:r w:rsidR="000A60C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Rozpatrzenie prawidłowo złożonych ofert oraz rozstrzygnięcie konkursu ofert planowane jest </w:t>
      </w:r>
      <w:r w:rsidR="007B29B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dnia </w:t>
      </w:r>
      <w:r w:rsidR="00D832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31.</w:t>
      </w:r>
      <w:r w:rsidR="007846C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01</w:t>
      </w:r>
      <w:r w:rsidR="00D832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.202</w:t>
      </w:r>
      <w:r w:rsidR="0013657D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r.,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przy czym praca komisji konkursowej powinna być</w:t>
      </w:r>
      <w:r w:rsidR="001C44D6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zakończona w terminie</w:t>
      </w:r>
      <w:r w:rsidR="001C44D6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30 dni kalendarzowych, licząc od dnia pierwszego posiedzenia. 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uzasadnionych przypadkach istnieje możliwość wydłużenia tego terminu.</w:t>
      </w:r>
    </w:p>
    <w:p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Otwarcie kopert z ofertami konkursowymi oraz dokonanie </w:t>
      </w:r>
      <w:r w:rsidR="00CA774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opinii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 złożonych ofert, nastąpi w obecności co najmniej dwóch praco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wników Burmistrza Miasta 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którymi </w:t>
      </w:r>
      <w:r w:rsidR="007B29B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są członkowie komisji konkursowej, o której mowa w pkt.</w:t>
      </w:r>
      <w:r w:rsidR="003054A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6.</w:t>
      </w:r>
    </w:p>
    <w:p w:rsidR="00A26F8E" w:rsidRPr="00C8111D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26F8E" w:rsidRPr="00C8111D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D5DDC" w:rsidRPr="00C8111D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D5DDC" w:rsidRPr="00C8111D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26F8E" w:rsidRPr="00C8111D" w:rsidRDefault="00A26F8E">
      <w:pPr>
        <w:widowControl w:val="0"/>
        <w:spacing w:line="240" w:lineRule="auto"/>
        <w:jc w:val="both"/>
        <w:rPr>
          <w:color w:val="auto"/>
        </w:rPr>
      </w:pP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Na etapie </w:t>
      </w:r>
      <w:r w:rsidR="008472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 oferty, podmiotowi służy prawo dokonania jednorazowej korekt</w:t>
      </w:r>
      <w:r w:rsidR="0003064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y lub uzupełnienia oferty. O</w:t>
      </w:r>
      <w:r w:rsidR="008472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cena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formalna odbywa się na Karcie Oceny </w:t>
      </w:r>
      <w:r w:rsidR="006272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Formalnej, której wzór określi b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urmistrz.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Niedoko</w:t>
      </w:r>
      <w:r w:rsidR="001E4A4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nanie korekty lub uzupełnienia,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wyznaczonym terminie, będzie skutkować odrzuceniem oferty na etapie oceny formalnej.  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5. Złożone oferty zostaną zaopiniowane przez komisję konkursową powołaną przez Burmistrza Miasta Mrągowa.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 W skład komisji konkursowej wejdzie:    </w:t>
      </w:r>
    </w:p>
    <w:p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1/ dwóch przedstaw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icieli Burmistrza Miasta Mrągowa</w:t>
      </w:r>
    </w:p>
    <w:p w:rsidR="00F67B90" w:rsidRPr="00C8111D" w:rsidRDefault="00ED0184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2/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dwóch przedstawicieli reprezentujących organizacje poza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rządowe lub podmioty wymienione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D85C94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7. W pracach</w:t>
      </w:r>
      <w:r w:rsidR="00F2183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komisji konkursowej mogą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ecyduje Burmistrz Miasta 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7B90" w:rsidRPr="00C8111D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8. Do członków komisji konkursowej, biorących udział w opiniowaniu ofert stosuje się przepisy ustawy z dnia 14 czerwca 1960 r. - Kodeks postępowania administracyjnego (t.j.: Dz. U. z 20</w:t>
      </w:r>
      <w:r w:rsidR="005305C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F5625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 </w:t>
      </w:r>
      <w:r w:rsidR="00F5625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2000</w:t>
      </w:r>
      <w:r w:rsidR="00F56253" w:rsidRPr="00C8111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z późn. zm.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) dotyczące wyłączenia pracownika.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:rsidR="00F67B90" w:rsidRPr="00C8111D" w:rsidRDefault="00D85C94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Komunikat o możliwości zgłaszania do komisji konkursowej osób, reprezentujących organizacje pozarządowe lub podmioty wymienione w art. 3. ust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3 ustawy o pożytku publicznym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 o wolontariacie, zostanie zamieszczony</w:t>
      </w:r>
      <w:r w:rsidR="00F978C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978C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Biuletynie Informacji Publicznej Urzędu Miejskiego               w Mrągowie,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</w:t>
      </w:r>
      <w:r w:rsidR="00F978C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tablicy ogłoszeń w siedzibie Urzędu Miejskim oraz na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stronie internetowej </w:t>
      </w:r>
      <w:r w:rsidR="00F978C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miasta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B03291" w:rsidRPr="00C8111D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Zgłoszenia osób będzie można dokonywać pisemnie w terminie 7 dni od dnia ukazania się komunikatu, o którym mowa w pkt</w:t>
      </w:r>
      <w:r w:rsidR="00CE3E6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9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7B90" w:rsidRPr="00C8111D" w:rsidRDefault="00D85C94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11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Pr="00C8111D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W przypadku większej ilości chętnych osób, do składu komisji, reprezentujących organizacje pozarządowe lub podmioty wymienione w art. 3. ust.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 ustawy o pożytku publicznymi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wolontariacie, wyboru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dokona Burmistrz Miasta Mrągowa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biorąc pod uwagę przede wszystkim cele statutowe organizacji, która zgłosiła kandydata do pracy komisji konkursowej.</w:t>
      </w:r>
    </w:p>
    <w:p w:rsidR="00A26F8E" w:rsidRPr="00C8111D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13. W przypadku braku chętnych </w:t>
      </w:r>
      <w:r w:rsidRPr="00425815">
        <w:rPr>
          <w:rFonts w:ascii="Times New Roman" w:eastAsia="Times New Roman" w:hAnsi="Times New Roman" w:cs="Times New Roman"/>
          <w:color w:val="auto"/>
          <w:sz w:val="24"/>
          <w:szCs w:val="24"/>
        </w:rPr>
        <w:t>osób reprezentujących organizacje pozarządowe lub podmioty wymienione w art. 3. ust. 3 ustawy o pożytku publicznym i o wolontariacie</w:t>
      </w:r>
      <w:r w:rsidR="00174B3D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bookmarkStart w:id="0" w:name="_GoBack"/>
      <w:bookmarkEnd w:id="0"/>
      <w:r w:rsidR="00425815" w:rsidRPr="00425815">
        <w:rPr>
          <w:rFonts w:ascii="Times New Roman" w:hAnsi="Times New Roman" w:cs="Times New Roman"/>
          <w:sz w:val="24"/>
          <w:szCs w:val="24"/>
        </w:rPr>
        <w:t xml:space="preserve"> </w:t>
      </w:r>
      <w:r w:rsidR="00425815" w:rsidRPr="00425815">
        <w:rPr>
          <w:rFonts w:ascii="Times New Roman" w:hAnsi="Times New Roman" w:cs="Times New Roman"/>
          <w:sz w:val="24"/>
          <w:szCs w:val="24"/>
        </w:rPr>
        <w:t>bądź osoby te będą podlegały wyłączeniu zgodnie z obowiązuj</w:t>
      </w:r>
      <w:r w:rsidR="00425815" w:rsidRPr="00425815">
        <w:rPr>
          <w:rFonts w:ascii="Times New Roman" w:hAnsi="Times New Roman" w:cs="Times New Roman"/>
          <w:sz w:val="24"/>
          <w:szCs w:val="24"/>
        </w:rPr>
        <w:t>ącymi przepisami w tym zakresie</w:t>
      </w:r>
      <w:r w:rsidR="00425815" w:rsidRPr="004258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425815">
        <w:rPr>
          <w:rFonts w:ascii="Times New Roman" w:eastAsia="Times New Roman" w:hAnsi="Times New Roman" w:cs="Times New Roman"/>
          <w:color w:val="auto"/>
          <w:sz w:val="24"/>
          <w:szCs w:val="24"/>
        </w:rPr>
        <w:t>komisja konkursowa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zostanie powołana zgodnie z zapisami ustawy obowiązującymi na dzień powołania komisji, przy czym nie może ona wówczas składać się z mniej niż trzech osób.   </w:t>
      </w:r>
    </w:p>
    <w:p w:rsidR="00A26F8E" w:rsidRPr="00C8111D" w:rsidRDefault="00A26F8E" w:rsidP="00A26F8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14. Komisja konkursowa pracuje na posiedzeniach w składzie co najmniej 3 osób.</w:t>
      </w:r>
    </w:p>
    <w:p w:rsidR="00A26F8E" w:rsidRPr="00C8111D" w:rsidRDefault="00C8111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15.</w:t>
      </w:r>
      <w:r w:rsidRPr="00C8111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Oferty są udostępniane członkom komisji przed posiedzeniem tej komisji, w terminie umożliwiającym rzetelne zapoznanie się z nimi.  </w:t>
      </w:r>
    </w:p>
    <w:p w:rsidR="00A26F8E" w:rsidRPr="00C8111D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16. Pracami komisji kieruje pr</w:t>
      </w:r>
      <w:r w:rsidR="006272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zewodniczący, którego wskazuje b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urmistrz. W przypadku nieobecności przewodniczącego, komisji przewodniczy os</w:t>
      </w:r>
      <w:r w:rsidR="006272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oba pisemnie upoważniona przez b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urmistrza.    </w:t>
      </w:r>
    </w:p>
    <w:p w:rsidR="007E2108" w:rsidRPr="00C8111D" w:rsidRDefault="007E2108" w:rsidP="007E2108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17. Do zadań przewodniczącego komisji konkursowej należy w szczególności:</w:t>
      </w:r>
    </w:p>
    <w:p w:rsidR="007E2108" w:rsidRPr="00C8111D" w:rsidRDefault="007E2108" w:rsidP="007E2108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1/ ustalenie terminó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posiedzeń komisji konkursowej</w:t>
      </w:r>
    </w:p>
    <w:p w:rsidR="007E2108" w:rsidRPr="00C8111D" w:rsidRDefault="007E2108" w:rsidP="007E2108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2/ organiz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owanie prac komisji konkursowej</w:t>
      </w:r>
    </w:p>
    <w:p w:rsidR="007E2108" w:rsidRPr="00C8111D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3/</w:t>
      </w:r>
      <w:r w:rsidRPr="00C8111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występowanie do oferentów w celu uzyskania dodatkowych wyjaśnień, uzupełnień,</w:t>
      </w:r>
      <w:r w:rsidR="007E210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itp. dotyczących złożonej oferty.</w:t>
      </w:r>
    </w:p>
    <w:p w:rsidR="00A26F8E" w:rsidRPr="00C8111D" w:rsidRDefault="007E2108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18. Komisja konkursowa wydaje opinię zwykłą większością głosów w jednym głosowaniu jawnym</w:t>
      </w:r>
      <w:r w:rsidR="004453DD" w:rsidRPr="00C8111D">
        <w:rPr>
          <w:color w:val="auto"/>
        </w:rPr>
        <w:t>.</w:t>
      </w:r>
    </w:p>
    <w:p w:rsidR="00ED5DDC" w:rsidRPr="00C8111D" w:rsidRDefault="00ED5DDC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19.</w:t>
      </w:r>
      <w:r w:rsidRPr="00C8111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posiedzenia komisji konkursowej sporządza się protokół, zawierający opinię komisji konkursowej, który j</w:t>
      </w:r>
      <w:r w:rsidR="006272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est niezwłocznie przedstawiany b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urmistrzowi.</w:t>
      </w:r>
    </w:p>
    <w:p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:rsidR="00A26F8E" w:rsidRPr="00C8111D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 xml:space="preserve">oraz zleconych zadań, na które przyznano dotacje i kwoty tych dotacji, zostaną niezwłocznie podane                  do publicznej wiadomości w </w:t>
      </w:r>
      <w:r w:rsidR="00AB731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Biuletynie Informacji Publicznej Urzędu Miejskiego w Mrągowie, na tablicy ogłoszeń w siedzibie Urzędu Miejskim oraz na stronie internetowej miasta</w:t>
      </w:r>
      <w:r w:rsidR="007E210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E2108" w:rsidRPr="00E26ADE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6ADE"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publicznego i o wolontariacie 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(t.j.: Dz. U. z 202</w:t>
      </w:r>
      <w:r w:rsidR="00AB73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poz. </w:t>
      </w:r>
      <w:r w:rsidR="00AB7313" w:rsidRPr="00AB7313">
        <w:rPr>
          <w:rFonts w:ascii="Times New Roman" w:eastAsia="Times New Roman" w:hAnsi="Times New Roman" w:cs="Times New Roman"/>
          <w:b/>
          <w:sz w:val="24"/>
          <w:szCs w:val="24"/>
        </w:rPr>
        <w:t xml:space="preserve">1327 </w:t>
      </w:r>
      <w:r w:rsidR="00AB7313" w:rsidRPr="00AB73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z późn. zm.</w:t>
      </w:r>
      <w:r w:rsidRPr="00AB73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7E2108" w:rsidRPr="00AB7313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 xml:space="preserve">Niniejsze ogłoszenie zamieszcza się </w:t>
      </w:r>
      <w:r w:rsidR="00AB7313">
        <w:rPr>
          <w:rFonts w:ascii="Times New Roman" w:eastAsia="Times New Roman" w:hAnsi="Times New Roman" w:cs="Times New Roman"/>
          <w:b/>
          <w:sz w:val="18"/>
          <w:szCs w:val="18"/>
        </w:rPr>
        <w:t xml:space="preserve">w </w:t>
      </w:r>
      <w:r w:rsidR="00AB7313" w:rsidRPr="00AB7313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Biuletynie Informacji Publicznej Urzędu Miejskiego w Mrągowie, na tablicy ogłoszeń </w:t>
      </w:r>
      <w:r w:rsidR="00B53EE2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    </w:t>
      </w:r>
      <w:r w:rsidR="00AB7313" w:rsidRPr="00AB7313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w siedzibie Urzędu Miejskim oraz na stronie internetowej miasta</w:t>
      </w:r>
      <w:r w:rsidRPr="00AB7313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p w:rsidR="007E2108" w:rsidRPr="007A7328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:rsidR="007E2108" w:rsidRPr="007A7328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Emilia Płocharczyk </w:t>
      </w:r>
    </w:p>
    <w:p w:rsidR="007E2108" w:rsidRPr="007A7328" w:rsidRDefault="004E6376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Mrągowo, dnia 1</w:t>
      </w:r>
      <w:r w:rsidR="0060603A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.1</w:t>
      </w:r>
      <w:r w:rsidR="00AB7313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AB7313">
        <w:rPr>
          <w:rFonts w:ascii="Times New Roman" w:hAnsi="Times New Roman" w:cs="Times New Roman"/>
          <w:sz w:val="16"/>
          <w:szCs w:val="16"/>
        </w:rPr>
        <w:t>2</w:t>
      </w:r>
      <w:r w:rsidR="007E2108">
        <w:rPr>
          <w:rFonts w:ascii="Times New Roman" w:hAnsi="Times New Roman" w:cs="Times New Roman"/>
          <w:sz w:val="16"/>
          <w:szCs w:val="16"/>
        </w:rPr>
        <w:t xml:space="preserve"> r.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</w:pPr>
    </w:p>
    <w:p w:rsidR="007A7328" w:rsidRPr="007A7328" w:rsidRDefault="007A732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7A7328" w:rsidRPr="007A732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174B3D">
      <w:rPr>
        <w:noProof/>
      </w:rPr>
      <w:t>8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4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6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7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06DD9"/>
    <w:rsid w:val="00021F1A"/>
    <w:rsid w:val="0003064C"/>
    <w:rsid w:val="00040CF9"/>
    <w:rsid w:val="00055F75"/>
    <w:rsid w:val="0005756D"/>
    <w:rsid w:val="00062EEE"/>
    <w:rsid w:val="000829BA"/>
    <w:rsid w:val="000943ED"/>
    <w:rsid w:val="000A0719"/>
    <w:rsid w:val="000A1FBE"/>
    <w:rsid w:val="000A44D6"/>
    <w:rsid w:val="000A60C6"/>
    <w:rsid w:val="000A76A6"/>
    <w:rsid w:val="000E0BE2"/>
    <w:rsid w:val="001040F9"/>
    <w:rsid w:val="00116371"/>
    <w:rsid w:val="001213B3"/>
    <w:rsid w:val="00125DAA"/>
    <w:rsid w:val="0013205B"/>
    <w:rsid w:val="0013657D"/>
    <w:rsid w:val="00155ED7"/>
    <w:rsid w:val="00174B3D"/>
    <w:rsid w:val="00190A08"/>
    <w:rsid w:val="00197166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10EA7"/>
    <w:rsid w:val="00214D90"/>
    <w:rsid w:val="00223673"/>
    <w:rsid w:val="0022662B"/>
    <w:rsid w:val="00230A0B"/>
    <w:rsid w:val="00250635"/>
    <w:rsid w:val="002629FD"/>
    <w:rsid w:val="00291081"/>
    <w:rsid w:val="002A41F0"/>
    <w:rsid w:val="002B4B39"/>
    <w:rsid w:val="002E77EA"/>
    <w:rsid w:val="002F0C4D"/>
    <w:rsid w:val="003054AC"/>
    <w:rsid w:val="003119D4"/>
    <w:rsid w:val="003213A4"/>
    <w:rsid w:val="0032714D"/>
    <w:rsid w:val="00332DF1"/>
    <w:rsid w:val="00340FDC"/>
    <w:rsid w:val="00363FEE"/>
    <w:rsid w:val="003768C3"/>
    <w:rsid w:val="003943C1"/>
    <w:rsid w:val="00412C11"/>
    <w:rsid w:val="004134B6"/>
    <w:rsid w:val="00425815"/>
    <w:rsid w:val="00426DA0"/>
    <w:rsid w:val="00432FDF"/>
    <w:rsid w:val="004453DD"/>
    <w:rsid w:val="004455ED"/>
    <w:rsid w:val="004903D5"/>
    <w:rsid w:val="0049327B"/>
    <w:rsid w:val="004965FF"/>
    <w:rsid w:val="004A6FBB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513F5B"/>
    <w:rsid w:val="00517867"/>
    <w:rsid w:val="005305CB"/>
    <w:rsid w:val="00546038"/>
    <w:rsid w:val="00546C43"/>
    <w:rsid w:val="00554C98"/>
    <w:rsid w:val="00556DC9"/>
    <w:rsid w:val="005720A9"/>
    <w:rsid w:val="00580924"/>
    <w:rsid w:val="00594B3A"/>
    <w:rsid w:val="005A46B7"/>
    <w:rsid w:val="005C362B"/>
    <w:rsid w:val="005C3FDC"/>
    <w:rsid w:val="005D3495"/>
    <w:rsid w:val="005F4BB9"/>
    <w:rsid w:val="006006FE"/>
    <w:rsid w:val="0060603A"/>
    <w:rsid w:val="006065B5"/>
    <w:rsid w:val="00606C9E"/>
    <w:rsid w:val="00613B97"/>
    <w:rsid w:val="0062722E"/>
    <w:rsid w:val="00637FDF"/>
    <w:rsid w:val="00665888"/>
    <w:rsid w:val="0067180E"/>
    <w:rsid w:val="006724C8"/>
    <w:rsid w:val="00677958"/>
    <w:rsid w:val="006814AE"/>
    <w:rsid w:val="00686C83"/>
    <w:rsid w:val="006A20C4"/>
    <w:rsid w:val="006A640A"/>
    <w:rsid w:val="007061AB"/>
    <w:rsid w:val="0071643E"/>
    <w:rsid w:val="0075683A"/>
    <w:rsid w:val="00784592"/>
    <w:rsid w:val="007846C2"/>
    <w:rsid w:val="00787034"/>
    <w:rsid w:val="007A7328"/>
    <w:rsid w:val="007B29B2"/>
    <w:rsid w:val="007C0F43"/>
    <w:rsid w:val="007C257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A0453"/>
    <w:rsid w:val="008D6FC6"/>
    <w:rsid w:val="008E4104"/>
    <w:rsid w:val="008F7913"/>
    <w:rsid w:val="00916C09"/>
    <w:rsid w:val="00926A2E"/>
    <w:rsid w:val="00960A32"/>
    <w:rsid w:val="00962155"/>
    <w:rsid w:val="009762CB"/>
    <w:rsid w:val="009778D6"/>
    <w:rsid w:val="00982E19"/>
    <w:rsid w:val="009D166E"/>
    <w:rsid w:val="009E5551"/>
    <w:rsid w:val="00A000F9"/>
    <w:rsid w:val="00A07945"/>
    <w:rsid w:val="00A26F8E"/>
    <w:rsid w:val="00A33131"/>
    <w:rsid w:val="00A45CCB"/>
    <w:rsid w:val="00A54193"/>
    <w:rsid w:val="00A830DF"/>
    <w:rsid w:val="00A842D6"/>
    <w:rsid w:val="00AB7313"/>
    <w:rsid w:val="00AD3B09"/>
    <w:rsid w:val="00AD459D"/>
    <w:rsid w:val="00AD5463"/>
    <w:rsid w:val="00AE1D3B"/>
    <w:rsid w:val="00B03291"/>
    <w:rsid w:val="00B26FC1"/>
    <w:rsid w:val="00B27F38"/>
    <w:rsid w:val="00B44FD9"/>
    <w:rsid w:val="00B4738A"/>
    <w:rsid w:val="00B53139"/>
    <w:rsid w:val="00B53EE2"/>
    <w:rsid w:val="00B6473E"/>
    <w:rsid w:val="00B70A29"/>
    <w:rsid w:val="00B72562"/>
    <w:rsid w:val="00B728D7"/>
    <w:rsid w:val="00B8739B"/>
    <w:rsid w:val="00B92EB3"/>
    <w:rsid w:val="00BA18C3"/>
    <w:rsid w:val="00BC0D15"/>
    <w:rsid w:val="00BD38EB"/>
    <w:rsid w:val="00C054A4"/>
    <w:rsid w:val="00C32701"/>
    <w:rsid w:val="00C3336C"/>
    <w:rsid w:val="00C8111D"/>
    <w:rsid w:val="00C82FCE"/>
    <w:rsid w:val="00CA7749"/>
    <w:rsid w:val="00CB728B"/>
    <w:rsid w:val="00CD6652"/>
    <w:rsid w:val="00CD70FC"/>
    <w:rsid w:val="00CE3E6E"/>
    <w:rsid w:val="00CE6C88"/>
    <w:rsid w:val="00CF371E"/>
    <w:rsid w:val="00CF7F08"/>
    <w:rsid w:val="00D01729"/>
    <w:rsid w:val="00D14612"/>
    <w:rsid w:val="00D832DC"/>
    <w:rsid w:val="00D85C94"/>
    <w:rsid w:val="00D9535A"/>
    <w:rsid w:val="00D95C2F"/>
    <w:rsid w:val="00DA70EA"/>
    <w:rsid w:val="00DB7BBF"/>
    <w:rsid w:val="00DE2DA9"/>
    <w:rsid w:val="00DE335B"/>
    <w:rsid w:val="00DE3E6F"/>
    <w:rsid w:val="00DF4639"/>
    <w:rsid w:val="00DF463D"/>
    <w:rsid w:val="00E14A93"/>
    <w:rsid w:val="00E26ADE"/>
    <w:rsid w:val="00E33716"/>
    <w:rsid w:val="00E42499"/>
    <w:rsid w:val="00E67A64"/>
    <w:rsid w:val="00EB6030"/>
    <w:rsid w:val="00EC63B8"/>
    <w:rsid w:val="00ED0184"/>
    <w:rsid w:val="00ED4FBA"/>
    <w:rsid w:val="00ED5DDC"/>
    <w:rsid w:val="00EE2197"/>
    <w:rsid w:val="00EE2A8A"/>
    <w:rsid w:val="00EE2E62"/>
    <w:rsid w:val="00F00723"/>
    <w:rsid w:val="00F13C36"/>
    <w:rsid w:val="00F159AE"/>
    <w:rsid w:val="00F21819"/>
    <w:rsid w:val="00F2183C"/>
    <w:rsid w:val="00F22D93"/>
    <w:rsid w:val="00F56253"/>
    <w:rsid w:val="00F67B90"/>
    <w:rsid w:val="00F72D07"/>
    <w:rsid w:val="00F7678F"/>
    <w:rsid w:val="00F82BAD"/>
    <w:rsid w:val="00F938D9"/>
    <w:rsid w:val="00F978C2"/>
    <w:rsid w:val="00FB1AF2"/>
    <w:rsid w:val="00FC0751"/>
    <w:rsid w:val="00FC08A8"/>
    <w:rsid w:val="00FD11BF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B608-F9DD-4FE0-B7A1-752B3CF2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9</Pages>
  <Words>4072</Words>
  <Characters>24432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54</cp:revision>
  <cp:lastPrinted>2022-11-18T09:23:00Z</cp:lastPrinted>
  <dcterms:created xsi:type="dcterms:W3CDTF">2017-11-21T09:41:00Z</dcterms:created>
  <dcterms:modified xsi:type="dcterms:W3CDTF">2022-11-18T09:27:00Z</dcterms:modified>
</cp:coreProperties>
</file>