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935C" w14:textId="55042D25" w:rsidR="00440BC0" w:rsidRPr="00755BFE" w:rsidRDefault="00F35F9C" w:rsidP="009843B8">
      <w:pPr>
        <w:spacing w:line="240" w:lineRule="auto"/>
        <w:contextualSpacing/>
        <w:jc w:val="both"/>
        <w:rPr>
          <w:rFonts w:cs="Times New Roman"/>
          <w:sz w:val="28"/>
          <w:szCs w:val="28"/>
        </w:rPr>
      </w:pPr>
      <w:r w:rsidRPr="00755BFE">
        <w:rPr>
          <w:rFonts w:cs="Times New Roman"/>
          <w:b/>
          <w:sz w:val="28"/>
          <w:szCs w:val="28"/>
        </w:rPr>
        <w:t>Odpady wielkogabarytowe</w:t>
      </w:r>
      <w:r w:rsidRPr="00755BFE">
        <w:rPr>
          <w:rFonts w:cs="Times New Roman"/>
          <w:sz w:val="28"/>
          <w:szCs w:val="28"/>
        </w:rPr>
        <w:t xml:space="preserve"> – należy przez to rozumieć</w:t>
      </w:r>
      <w:r w:rsidR="00155DF5" w:rsidRPr="00755BFE">
        <w:rPr>
          <w:rFonts w:cs="Times New Roman"/>
          <w:sz w:val="28"/>
          <w:szCs w:val="28"/>
        </w:rPr>
        <w:t xml:space="preserve"> odpady, które ze względu </w:t>
      </w:r>
      <w:r w:rsidR="00755BFE">
        <w:rPr>
          <w:rFonts w:cs="Times New Roman"/>
          <w:sz w:val="28"/>
          <w:szCs w:val="28"/>
        </w:rPr>
        <w:br/>
      </w:r>
      <w:r w:rsidR="00155DF5" w:rsidRPr="00755BFE">
        <w:rPr>
          <w:rFonts w:cs="Times New Roman"/>
          <w:sz w:val="28"/>
          <w:szCs w:val="28"/>
        </w:rPr>
        <w:t>na swoje rozmiary i masę, nie mogą być umieszczone w typowych pojemnikach przeznaczonych do zbierania odpadów komunalnych.</w:t>
      </w:r>
    </w:p>
    <w:p w14:paraId="0A95FB21" w14:textId="77777777" w:rsidR="00DB6E3A" w:rsidRPr="00755BFE" w:rsidRDefault="00DB6E3A" w:rsidP="009843B8">
      <w:pPr>
        <w:spacing w:line="240" w:lineRule="auto"/>
        <w:contextualSpacing/>
        <w:jc w:val="center"/>
        <w:rPr>
          <w:rFonts w:cs="Times New Roman"/>
          <w:b/>
          <w:color w:val="FF0000"/>
          <w:sz w:val="28"/>
          <w:szCs w:val="28"/>
        </w:rPr>
      </w:pPr>
    </w:p>
    <w:p w14:paraId="36CFD823" w14:textId="77777777" w:rsidR="00155DF5" w:rsidRPr="00755BFE" w:rsidRDefault="00155DF5" w:rsidP="009843B8">
      <w:pPr>
        <w:spacing w:line="240" w:lineRule="auto"/>
        <w:contextualSpacing/>
        <w:jc w:val="center"/>
        <w:rPr>
          <w:rFonts w:cs="Times New Roman"/>
          <w:b/>
          <w:color w:val="FF0000"/>
          <w:sz w:val="28"/>
          <w:szCs w:val="28"/>
          <w:u w:val="single"/>
        </w:rPr>
      </w:pPr>
      <w:r w:rsidRPr="00755BFE">
        <w:rPr>
          <w:rFonts w:cs="Times New Roman"/>
          <w:b/>
          <w:color w:val="FF0000"/>
          <w:sz w:val="28"/>
          <w:szCs w:val="28"/>
        </w:rPr>
        <w:t xml:space="preserve">DO ODPADÓW WIELKOGABARYTOWYCH </w:t>
      </w:r>
      <w:r w:rsidRPr="00755BFE">
        <w:rPr>
          <w:rFonts w:cs="Times New Roman"/>
          <w:b/>
          <w:color w:val="FF0000"/>
          <w:sz w:val="28"/>
          <w:szCs w:val="28"/>
          <w:u w:val="single"/>
        </w:rPr>
        <w:t>ZALICZAMY:</w:t>
      </w:r>
    </w:p>
    <w:p w14:paraId="5EA38490" w14:textId="77777777" w:rsidR="00DB6E3A" w:rsidRPr="00755BFE" w:rsidRDefault="00DB6E3A" w:rsidP="009843B8">
      <w:pPr>
        <w:spacing w:line="240" w:lineRule="auto"/>
        <w:contextualSpacing/>
        <w:jc w:val="center"/>
        <w:rPr>
          <w:rFonts w:cs="Times New Roman"/>
          <w:b/>
          <w:color w:val="FF0000"/>
          <w:sz w:val="28"/>
          <w:szCs w:val="28"/>
          <w:u w:val="single"/>
        </w:rPr>
      </w:pPr>
    </w:p>
    <w:p w14:paraId="42217DF3" w14:textId="77777777" w:rsidR="00155DF5" w:rsidRPr="00755BFE" w:rsidRDefault="00155DF5" w:rsidP="009843B8">
      <w:pPr>
        <w:spacing w:line="240" w:lineRule="auto"/>
        <w:contextualSpacing/>
        <w:jc w:val="both"/>
        <w:rPr>
          <w:rFonts w:cs="Times New Roman"/>
          <w:sz w:val="28"/>
          <w:szCs w:val="28"/>
        </w:rPr>
      </w:pPr>
      <w:r w:rsidRPr="00755BFE">
        <w:rPr>
          <w:rFonts w:cs="Times New Roman"/>
          <w:b/>
          <w:sz w:val="28"/>
          <w:szCs w:val="28"/>
        </w:rPr>
        <w:t>STOLARKĘ BUDOWLANĄ</w:t>
      </w:r>
      <w:r w:rsidRPr="00755BFE">
        <w:rPr>
          <w:rFonts w:cs="Times New Roman"/>
          <w:sz w:val="28"/>
          <w:szCs w:val="28"/>
        </w:rPr>
        <w:t xml:space="preserve"> – deski drewniane, belki, panele, ramy okienne drewniane, plastikowe, drzwi.</w:t>
      </w:r>
    </w:p>
    <w:p w14:paraId="19E9B3DD" w14:textId="77777777" w:rsidR="00155DF5" w:rsidRPr="00755BFE" w:rsidRDefault="00155DF5" w:rsidP="009843B8">
      <w:pPr>
        <w:spacing w:line="240" w:lineRule="auto"/>
        <w:contextualSpacing/>
        <w:jc w:val="both"/>
        <w:rPr>
          <w:rFonts w:cs="Times New Roman"/>
          <w:sz w:val="28"/>
          <w:szCs w:val="28"/>
        </w:rPr>
      </w:pPr>
      <w:r w:rsidRPr="00755BFE">
        <w:rPr>
          <w:rFonts w:cs="Times New Roman"/>
          <w:b/>
          <w:sz w:val="28"/>
          <w:szCs w:val="28"/>
        </w:rPr>
        <w:t>MEBLE</w:t>
      </w:r>
      <w:r w:rsidRPr="00755BFE">
        <w:rPr>
          <w:rFonts w:cs="Times New Roman"/>
          <w:sz w:val="28"/>
          <w:szCs w:val="28"/>
        </w:rPr>
        <w:t xml:space="preserve"> </w:t>
      </w:r>
      <w:r w:rsidR="00C737CB" w:rsidRPr="00755BFE">
        <w:rPr>
          <w:rFonts w:cs="Times New Roman"/>
          <w:sz w:val="28"/>
          <w:szCs w:val="28"/>
        </w:rPr>
        <w:t>–</w:t>
      </w:r>
      <w:r w:rsidRPr="00755BFE">
        <w:rPr>
          <w:rFonts w:cs="Times New Roman"/>
          <w:sz w:val="28"/>
          <w:szCs w:val="28"/>
        </w:rPr>
        <w:t xml:space="preserve"> </w:t>
      </w:r>
      <w:r w:rsidR="00C737CB" w:rsidRPr="00755BFE">
        <w:rPr>
          <w:rFonts w:cs="Times New Roman"/>
          <w:sz w:val="28"/>
          <w:szCs w:val="28"/>
        </w:rPr>
        <w:t>stoły, szafy (szafki) – bez elementów szklanych, krzesła, sofy, dywany, chodniki, wycieraczki, materace, wykładziny podłogowe, linoleum, suszarki do bielizny.</w:t>
      </w:r>
    </w:p>
    <w:p w14:paraId="35A5DDEF" w14:textId="26636516" w:rsidR="00BC0C04" w:rsidRPr="00755BFE" w:rsidRDefault="00BC0C04" w:rsidP="009843B8">
      <w:pPr>
        <w:spacing w:line="240" w:lineRule="auto"/>
        <w:contextualSpacing/>
        <w:jc w:val="both"/>
        <w:rPr>
          <w:rFonts w:cs="Times New Roman"/>
          <w:sz w:val="28"/>
          <w:szCs w:val="28"/>
        </w:rPr>
      </w:pPr>
      <w:r w:rsidRPr="00755BFE">
        <w:rPr>
          <w:rFonts w:cs="Times New Roman"/>
          <w:sz w:val="28"/>
          <w:szCs w:val="28"/>
        </w:rPr>
        <w:t xml:space="preserve">Wszystkie odpady muszą być kompletne (np. kanapa – musi mieć skrzynię, siedzisko </w:t>
      </w:r>
      <w:r w:rsidR="00755BFE">
        <w:rPr>
          <w:rFonts w:cs="Times New Roman"/>
          <w:sz w:val="28"/>
          <w:szCs w:val="28"/>
        </w:rPr>
        <w:br/>
      </w:r>
      <w:r w:rsidRPr="00755BFE">
        <w:rPr>
          <w:rFonts w:cs="Times New Roman"/>
          <w:sz w:val="28"/>
          <w:szCs w:val="28"/>
        </w:rPr>
        <w:t>z oparciem, itd.).</w:t>
      </w:r>
    </w:p>
    <w:p w14:paraId="278B3F70" w14:textId="1C44DAAE" w:rsidR="00155DF5" w:rsidRPr="00755BFE" w:rsidRDefault="009A59E0" w:rsidP="009843B8">
      <w:pPr>
        <w:spacing w:line="240" w:lineRule="auto"/>
        <w:contextualSpacing/>
        <w:jc w:val="both"/>
        <w:rPr>
          <w:rFonts w:cs="Times New Roman"/>
          <w:sz w:val="28"/>
          <w:szCs w:val="28"/>
        </w:rPr>
      </w:pPr>
      <w:r w:rsidRPr="00755BFE">
        <w:rPr>
          <w:rFonts w:cs="Times New Roman"/>
          <w:b/>
          <w:sz w:val="28"/>
          <w:szCs w:val="28"/>
        </w:rPr>
        <w:t>OPAKOWANIA</w:t>
      </w:r>
      <w:r w:rsidRPr="00755BFE">
        <w:rPr>
          <w:rFonts w:cs="Times New Roman"/>
          <w:sz w:val="28"/>
          <w:szCs w:val="28"/>
        </w:rPr>
        <w:t xml:space="preserve"> – skrzynki (drewniane, plastikowe) po warzywach, beczki (za wyjątkiem beczek po olejach, smarach, substancjach niebezpiecznych).</w:t>
      </w:r>
    </w:p>
    <w:p w14:paraId="240D6D67" w14:textId="7BF0423F" w:rsidR="004C04DD" w:rsidRPr="00755BFE" w:rsidRDefault="004C04DD" w:rsidP="009843B8">
      <w:pPr>
        <w:spacing w:line="240" w:lineRule="auto"/>
        <w:contextualSpacing/>
        <w:jc w:val="both"/>
        <w:rPr>
          <w:rFonts w:cs="Times New Roman"/>
          <w:sz w:val="28"/>
          <w:szCs w:val="28"/>
        </w:rPr>
      </w:pPr>
      <w:r w:rsidRPr="00755BFE">
        <w:rPr>
          <w:rFonts w:cs="Times New Roman"/>
          <w:b/>
          <w:sz w:val="28"/>
          <w:szCs w:val="28"/>
        </w:rPr>
        <w:t>OPONY</w:t>
      </w:r>
      <w:r w:rsidRPr="00755BFE">
        <w:rPr>
          <w:rFonts w:cs="Times New Roman"/>
          <w:sz w:val="28"/>
          <w:szCs w:val="28"/>
        </w:rPr>
        <w:t xml:space="preserve"> – od samochodów osobowych, rowerów, taczek, motocykli (</w:t>
      </w:r>
      <w:r w:rsidR="0090026F" w:rsidRPr="00755BFE">
        <w:rPr>
          <w:rFonts w:cs="Times New Roman"/>
          <w:sz w:val="28"/>
          <w:szCs w:val="28"/>
        </w:rPr>
        <w:t>1 komplet</w:t>
      </w:r>
      <w:r w:rsidR="002A0CA0" w:rsidRPr="00755BFE">
        <w:rPr>
          <w:rFonts w:cs="Times New Roman"/>
          <w:sz w:val="28"/>
          <w:szCs w:val="28"/>
        </w:rPr>
        <w:t xml:space="preserve"> </w:t>
      </w:r>
      <w:r w:rsidR="00755BFE">
        <w:rPr>
          <w:rFonts w:cs="Times New Roman"/>
          <w:sz w:val="28"/>
          <w:szCs w:val="28"/>
        </w:rPr>
        <w:br/>
      </w:r>
      <w:r w:rsidRPr="00755BFE">
        <w:rPr>
          <w:rFonts w:cs="Times New Roman"/>
          <w:sz w:val="28"/>
          <w:szCs w:val="28"/>
        </w:rPr>
        <w:t>od gospodarstwa domowego</w:t>
      </w:r>
      <w:r w:rsidR="00755BFE">
        <w:rPr>
          <w:rFonts w:cs="Times New Roman"/>
          <w:sz w:val="28"/>
          <w:szCs w:val="28"/>
        </w:rPr>
        <w:t xml:space="preserve"> w ramach 1 wystawki</w:t>
      </w:r>
      <w:r w:rsidRPr="00755BFE">
        <w:rPr>
          <w:rFonts w:cs="Times New Roman"/>
          <w:sz w:val="28"/>
          <w:szCs w:val="28"/>
        </w:rPr>
        <w:t>).</w:t>
      </w:r>
    </w:p>
    <w:p w14:paraId="322AC75C" w14:textId="77777777" w:rsidR="00AF58AD" w:rsidRPr="00755BFE" w:rsidRDefault="00AF58AD" w:rsidP="009843B8">
      <w:pPr>
        <w:spacing w:line="240" w:lineRule="auto"/>
        <w:contextualSpacing/>
        <w:jc w:val="both"/>
        <w:rPr>
          <w:rFonts w:cs="Times New Roman"/>
          <w:b/>
          <w:sz w:val="28"/>
          <w:szCs w:val="28"/>
        </w:rPr>
      </w:pPr>
      <w:r w:rsidRPr="00755BFE">
        <w:rPr>
          <w:rFonts w:cs="Times New Roman"/>
          <w:b/>
          <w:sz w:val="28"/>
          <w:szCs w:val="28"/>
        </w:rPr>
        <w:t>WÓZKI DZIECIĘCE, ZABAWKI DUŻYCH ROZMIARÓW</w:t>
      </w:r>
    </w:p>
    <w:p w14:paraId="2E2EDE14" w14:textId="77777777" w:rsidR="005E609D" w:rsidRPr="00755BFE" w:rsidRDefault="00AF58AD" w:rsidP="009843B8">
      <w:pPr>
        <w:spacing w:line="240" w:lineRule="auto"/>
        <w:contextualSpacing/>
        <w:jc w:val="both"/>
        <w:rPr>
          <w:rFonts w:cs="Times New Roman"/>
          <w:sz w:val="28"/>
          <w:szCs w:val="28"/>
        </w:rPr>
      </w:pPr>
      <w:r w:rsidRPr="00755BFE">
        <w:rPr>
          <w:rFonts w:cs="Times New Roman"/>
          <w:b/>
          <w:sz w:val="28"/>
          <w:szCs w:val="28"/>
        </w:rPr>
        <w:t>ZUŻYTY SPRZĘT ELEKTRYCZNY I ELEKTRONICZNY</w:t>
      </w:r>
      <w:r w:rsidRPr="00755BFE">
        <w:rPr>
          <w:rFonts w:cs="Times New Roman"/>
          <w:sz w:val="28"/>
          <w:szCs w:val="28"/>
        </w:rPr>
        <w:t xml:space="preserve"> </w:t>
      </w:r>
      <w:r w:rsidR="00887795" w:rsidRPr="00755BFE">
        <w:rPr>
          <w:rFonts w:cs="Times New Roman"/>
          <w:sz w:val="28"/>
          <w:szCs w:val="28"/>
        </w:rPr>
        <w:t>–</w:t>
      </w:r>
      <w:r w:rsidRPr="00755BFE">
        <w:rPr>
          <w:rFonts w:cs="Times New Roman"/>
          <w:sz w:val="28"/>
          <w:szCs w:val="28"/>
        </w:rPr>
        <w:t xml:space="preserve"> </w:t>
      </w:r>
      <w:r w:rsidR="00887795" w:rsidRPr="00755BFE">
        <w:rPr>
          <w:rFonts w:cs="Times New Roman"/>
          <w:sz w:val="28"/>
          <w:szCs w:val="28"/>
        </w:rPr>
        <w:t>do zużytego sprzętu elektr</w:t>
      </w:r>
      <w:r w:rsidR="005E609D" w:rsidRPr="00755BFE">
        <w:rPr>
          <w:rFonts w:cs="Times New Roman"/>
          <w:sz w:val="28"/>
          <w:szCs w:val="28"/>
        </w:rPr>
        <w:t xml:space="preserve">ycznego </w:t>
      </w:r>
      <w:r w:rsidR="00DB211E" w:rsidRPr="00755BFE">
        <w:rPr>
          <w:rFonts w:cs="Times New Roman"/>
          <w:sz w:val="28"/>
          <w:szCs w:val="28"/>
        </w:rPr>
        <w:br/>
      </w:r>
      <w:r w:rsidR="005E609D" w:rsidRPr="00755BFE">
        <w:rPr>
          <w:rFonts w:cs="Times New Roman"/>
          <w:sz w:val="28"/>
          <w:szCs w:val="28"/>
        </w:rPr>
        <w:t>i elektronicznego zaliczamy:</w:t>
      </w:r>
    </w:p>
    <w:p w14:paraId="570A6DF2" w14:textId="3C4497D1" w:rsidR="00AF58AD" w:rsidRPr="00755BFE" w:rsidRDefault="005E609D" w:rsidP="005E609D">
      <w:pPr>
        <w:tabs>
          <w:tab w:val="left" w:pos="709"/>
        </w:tabs>
        <w:spacing w:line="240" w:lineRule="auto"/>
        <w:contextualSpacing/>
        <w:jc w:val="both"/>
        <w:rPr>
          <w:rFonts w:cs="Times New Roman"/>
          <w:b/>
          <w:sz w:val="28"/>
          <w:szCs w:val="28"/>
        </w:rPr>
      </w:pPr>
      <w:r w:rsidRPr="00755BFE">
        <w:rPr>
          <w:rFonts w:cs="Times New Roman"/>
          <w:b/>
          <w:sz w:val="28"/>
          <w:szCs w:val="28"/>
        </w:rPr>
        <w:tab/>
        <w:t>~</w:t>
      </w:r>
      <w:r w:rsidR="00A232C5" w:rsidRPr="00755BFE">
        <w:rPr>
          <w:rFonts w:cs="Times New Roman"/>
          <w:b/>
          <w:sz w:val="28"/>
          <w:szCs w:val="28"/>
        </w:rPr>
        <w:t xml:space="preserve"> </w:t>
      </w:r>
      <w:r w:rsidRPr="00755BFE">
        <w:rPr>
          <w:rFonts w:cs="Times New Roman"/>
          <w:b/>
          <w:sz w:val="28"/>
          <w:szCs w:val="28"/>
        </w:rPr>
        <w:t xml:space="preserve">Wielkogabarytowe urządzenia gospodarstwa domowego: </w:t>
      </w:r>
      <w:r w:rsidRPr="00755BFE">
        <w:rPr>
          <w:rFonts w:cs="Times New Roman"/>
          <w:sz w:val="28"/>
          <w:szCs w:val="28"/>
        </w:rPr>
        <w:t xml:space="preserve">chłodziarki, zamrażarki, pralki, </w:t>
      </w:r>
      <w:r w:rsidRPr="00755BFE">
        <w:rPr>
          <w:rFonts w:cs="Times New Roman"/>
          <w:sz w:val="28"/>
          <w:szCs w:val="28"/>
        </w:rPr>
        <w:tab/>
        <w:t>suszarki</w:t>
      </w:r>
      <w:r w:rsidR="0037365E" w:rsidRPr="00755BFE">
        <w:rPr>
          <w:rFonts w:cs="Times New Roman"/>
          <w:sz w:val="28"/>
          <w:szCs w:val="28"/>
        </w:rPr>
        <w:t xml:space="preserve"> </w:t>
      </w:r>
      <w:r w:rsidRPr="00755BFE">
        <w:rPr>
          <w:rFonts w:cs="Times New Roman"/>
          <w:sz w:val="28"/>
          <w:szCs w:val="28"/>
        </w:rPr>
        <w:t xml:space="preserve"> do ubrań, zmywarki, mikrofalówki</w:t>
      </w:r>
      <w:r w:rsidR="00DC7A93" w:rsidRPr="00755BFE">
        <w:rPr>
          <w:rFonts w:cs="Times New Roman"/>
          <w:sz w:val="28"/>
          <w:szCs w:val="28"/>
        </w:rPr>
        <w:t xml:space="preserve">, grzejniki </w:t>
      </w:r>
      <w:r w:rsidR="00755BFE">
        <w:rPr>
          <w:rFonts w:cs="Times New Roman"/>
          <w:sz w:val="28"/>
          <w:szCs w:val="28"/>
        </w:rPr>
        <w:t>e</w:t>
      </w:r>
      <w:r w:rsidR="00DC7A93" w:rsidRPr="00755BFE">
        <w:rPr>
          <w:rFonts w:cs="Times New Roman"/>
          <w:sz w:val="28"/>
          <w:szCs w:val="28"/>
        </w:rPr>
        <w:t xml:space="preserve">lektryczne, wentylatory elektryczne, </w:t>
      </w:r>
      <w:r w:rsidR="00DC7A93" w:rsidRPr="00755BFE">
        <w:rPr>
          <w:rFonts w:cs="Times New Roman"/>
          <w:sz w:val="28"/>
          <w:szCs w:val="28"/>
        </w:rPr>
        <w:tab/>
        <w:t xml:space="preserve">urządzenia klimatyzacyjne, kuchenki gazowe </w:t>
      </w:r>
      <w:r w:rsidR="00755BFE">
        <w:rPr>
          <w:rFonts w:cs="Times New Roman"/>
          <w:sz w:val="28"/>
          <w:szCs w:val="28"/>
        </w:rPr>
        <w:br/>
      </w:r>
      <w:r w:rsidR="00DC7A93" w:rsidRPr="00755BFE">
        <w:rPr>
          <w:rFonts w:cs="Times New Roman"/>
          <w:sz w:val="28"/>
          <w:szCs w:val="28"/>
        </w:rPr>
        <w:t>i elektryczne.</w:t>
      </w:r>
      <w:r w:rsidR="00887795" w:rsidRPr="00755BFE">
        <w:rPr>
          <w:rFonts w:cs="Times New Roman"/>
          <w:b/>
          <w:sz w:val="28"/>
          <w:szCs w:val="28"/>
        </w:rPr>
        <w:t xml:space="preserve"> </w:t>
      </w:r>
    </w:p>
    <w:p w14:paraId="4628BE19" w14:textId="77777777" w:rsidR="00485F0B" w:rsidRPr="00755BFE" w:rsidRDefault="00485F0B" w:rsidP="00A232C5">
      <w:pPr>
        <w:tabs>
          <w:tab w:val="left" w:pos="709"/>
          <w:tab w:val="left" w:pos="993"/>
        </w:tabs>
        <w:spacing w:line="240" w:lineRule="auto"/>
        <w:contextualSpacing/>
        <w:jc w:val="both"/>
        <w:rPr>
          <w:rFonts w:cs="Times New Roman"/>
          <w:sz w:val="28"/>
          <w:szCs w:val="28"/>
        </w:rPr>
      </w:pPr>
      <w:r w:rsidRPr="00755BFE">
        <w:rPr>
          <w:rFonts w:cs="Times New Roman"/>
          <w:b/>
          <w:sz w:val="28"/>
          <w:szCs w:val="28"/>
        </w:rPr>
        <w:tab/>
        <w:t>~</w:t>
      </w:r>
      <w:r w:rsidR="00A232C5" w:rsidRPr="00755BFE">
        <w:rPr>
          <w:rFonts w:cs="Times New Roman"/>
          <w:b/>
          <w:sz w:val="28"/>
          <w:szCs w:val="28"/>
        </w:rPr>
        <w:tab/>
      </w:r>
      <w:r w:rsidRPr="00755BFE">
        <w:rPr>
          <w:rFonts w:cs="Times New Roman"/>
          <w:b/>
          <w:sz w:val="28"/>
          <w:szCs w:val="28"/>
        </w:rPr>
        <w:t>Małogabarytowe urządzenia gospodarstwa domowego:</w:t>
      </w:r>
      <w:r w:rsidRPr="00755BFE">
        <w:rPr>
          <w:rFonts w:cs="Times New Roman"/>
          <w:sz w:val="28"/>
          <w:szCs w:val="28"/>
        </w:rPr>
        <w:t xml:space="preserve"> odkurzacze, żelazka, tostery, </w:t>
      </w:r>
      <w:r w:rsidRPr="00755BFE">
        <w:rPr>
          <w:rFonts w:cs="Times New Roman"/>
          <w:sz w:val="28"/>
          <w:szCs w:val="28"/>
        </w:rPr>
        <w:tab/>
        <w:t>frytkownice, suszarki do włosów, maszynki elektryczne itp.</w:t>
      </w:r>
    </w:p>
    <w:p w14:paraId="24118F1D" w14:textId="2E81032B" w:rsidR="00A232C5" w:rsidRPr="00755BFE" w:rsidRDefault="00A232C5" w:rsidP="00656FA5">
      <w:pPr>
        <w:tabs>
          <w:tab w:val="left" w:pos="709"/>
          <w:tab w:val="left" w:pos="993"/>
        </w:tabs>
        <w:spacing w:line="240" w:lineRule="auto"/>
        <w:contextualSpacing/>
        <w:jc w:val="both"/>
        <w:rPr>
          <w:rFonts w:cs="Times New Roman"/>
          <w:sz w:val="28"/>
          <w:szCs w:val="28"/>
        </w:rPr>
      </w:pPr>
      <w:r w:rsidRPr="00755BFE">
        <w:rPr>
          <w:rFonts w:cs="Times New Roman"/>
          <w:sz w:val="28"/>
          <w:szCs w:val="28"/>
        </w:rPr>
        <w:tab/>
      </w:r>
      <w:r w:rsidRPr="00755BFE">
        <w:rPr>
          <w:rFonts w:cs="Times New Roman"/>
          <w:b/>
          <w:sz w:val="28"/>
          <w:szCs w:val="28"/>
        </w:rPr>
        <w:t xml:space="preserve">~ </w:t>
      </w:r>
      <w:r w:rsidR="00656FA5" w:rsidRPr="00755BFE">
        <w:rPr>
          <w:rFonts w:cs="Times New Roman"/>
          <w:b/>
          <w:sz w:val="28"/>
          <w:szCs w:val="28"/>
        </w:rPr>
        <w:t xml:space="preserve">Sprzęt teleinformacyjny i telekomunikacyjny: </w:t>
      </w:r>
      <w:r w:rsidR="00656FA5" w:rsidRPr="00755BFE">
        <w:rPr>
          <w:rFonts w:cs="Times New Roman"/>
          <w:sz w:val="28"/>
          <w:szCs w:val="28"/>
        </w:rPr>
        <w:t xml:space="preserve">komputery, laptopy (w tym procesor, </w:t>
      </w:r>
      <w:r w:rsidR="00656FA5" w:rsidRPr="00755BFE">
        <w:rPr>
          <w:rFonts w:cs="Times New Roman"/>
          <w:sz w:val="28"/>
          <w:szCs w:val="28"/>
        </w:rPr>
        <w:tab/>
        <w:t xml:space="preserve">mysz, monitor i klawiatura), kalkulatory kieszonkowe i biurowe, elektryczne </w:t>
      </w:r>
      <w:r w:rsidR="00755BFE">
        <w:rPr>
          <w:rFonts w:cs="Times New Roman"/>
          <w:sz w:val="28"/>
          <w:szCs w:val="28"/>
        </w:rPr>
        <w:br/>
      </w:r>
      <w:r w:rsidR="00656FA5" w:rsidRPr="00755BFE">
        <w:rPr>
          <w:rFonts w:cs="Times New Roman"/>
          <w:sz w:val="28"/>
          <w:szCs w:val="28"/>
        </w:rPr>
        <w:t xml:space="preserve">i elektroniczne </w:t>
      </w:r>
      <w:r w:rsidR="00AF41DE" w:rsidRPr="00755BFE">
        <w:rPr>
          <w:rFonts w:cs="Times New Roman"/>
          <w:sz w:val="28"/>
          <w:szCs w:val="28"/>
        </w:rPr>
        <w:tab/>
      </w:r>
      <w:r w:rsidR="00656FA5" w:rsidRPr="00755BFE">
        <w:rPr>
          <w:rFonts w:cs="Times New Roman"/>
          <w:sz w:val="28"/>
          <w:szCs w:val="28"/>
        </w:rPr>
        <w:t>maszyny do pisania, telefony, sprzęt drukujący</w:t>
      </w:r>
      <w:r w:rsidR="00AF41DE" w:rsidRPr="00755BFE">
        <w:rPr>
          <w:rFonts w:cs="Times New Roman"/>
          <w:sz w:val="28"/>
          <w:szCs w:val="28"/>
        </w:rPr>
        <w:t xml:space="preserve">, kopiujący, konsole </w:t>
      </w:r>
      <w:r w:rsidR="00755BFE">
        <w:rPr>
          <w:rFonts w:cs="Times New Roman"/>
          <w:sz w:val="28"/>
          <w:szCs w:val="28"/>
        </w:rPr>
        <w:br/>
      </w:r>
      <w:r w:rsidR="00AF41DE" w:rsidRPr="00755BFE">
        <w:rPr>
          <w:rFonts w:cs="Times New Roman"/>
          <w:sz w:val="28"/>
          <w:szCs w:val="28"/>
        </w:rPr>
        <w:t>do gier itp.</w:t>
      </w:r>
    </w:p>
    <w:p w14:paraId="50AC10B1" w14:textId="188610D1" w:rsidR="00590D5E" w:rsidRPr="00755BFE" w:rsidRDefault="00590D5E" w:rsidP="00656FA5">
      <w:pPr>
        <w:tabs>
          <w:tab w:val="left" w:pos="709"/>
          <w:tab w:val="left" w:pos="993"/>
        </w:tabs>
        <w:spacing w:line="240" w:lineRule="auto"/>
        <w:contextualSpacing/>
        <w:jc w:val="both"/>
        <w:rPr>
          <w:rFonts w:cs="Times New Roman"/>
          <w:sz w:val="28"/>
          <w:szCs w:val="28"/>
        </w:rPr>
      </w:pPr>
      <w:r w:rsidRPr="00755BFE">
        <w:rPr>
          <w:rFonts w:cs="Times New Roman"/>
          <w:b/>
          <w:sz w:val="28"/>
          <w:szCs w:val="28"/>
        </w:rPr>
        <w:tab/>
        <w:t xml:space="preserve">~ Sprzęt audiowizualny: </w:t>
      </w:r>
      <w:r w:rsidRPr="00755BFE">
        <w:rPr>
          <w:rFonts w:cs="Times New Roman"/>
          <w:sz w:val="28"/>
          <w:szCs w:val="28"/>
        </w:rPr>
        <w:t xml:space="preserve">odbiorniki radiowe, telewizyjne, kamery wideo, sprzęt </w:t>
      </w:r>
      <w:r w:rsidR="00755BFE">
        <w:rPr>
          <w:rFonts w:cs="Times New Roman"/>
          <w:sz w:val="28"/>
          <w:szCs w:val="28"/>
        </w:rPr>
        <w:br/>
      </w:r>
      <w:r w:rsidRPr="00755BFE">
        <w:rPr>
          <w:rFonts w:cs="Times New Roman"/>
          <w:sz w:val="28"/>
          <w:szCs w:val="28"/>
        </w:rPr>
        <w:t xml:space="preserve">hi-fi, </w:t>
      </w:r>
      <w:r w:rsidRPr="00755BFE">
        <w:rPr>
          <w:rFonts w:cs="Times New Roman"/>
          <w:sz w:val="28"/>
          <w:szCs w:val="28"/>
        </w:rPr>
        <w:tab/>
        <w:t>wzmacniacze dźwięku</w:t>
      </w:r>
      <w:r w:rsidR="00AD3560" w:rsidRPr="00755BFE">
        <w:rPr>
          <w:rFonts w:cs="Times New Roman"/>
          <w:sz w:val="28"/>
          <w:szCs w:val="28"/>
        </w:rPr>
        <w:t>.</w:t>
      </w:r>
    </w:p>
    <w:p w14:paraId="7409493D" w14:textId="77777777" w:rsidR="00AD3560" w:rsidRPr="00755BFE" w:rsidRDefault="00AD3560">
      <w:pPr>
        <w:tabs>
          <w:tab w:val="left" w:pos="709"/>
          <w:tab w:val="left" w:pos="993"/>
        </w:tabs>
        <w:spacing w:line="240" w:lineRule="auto"/>
        <w:contextualSpacing/>
        <w:jc w:val="both"/>
        <w:rPr>
          <w:rFonts w:cs="Times New Roman"/>
          <w:sz w:val="28"/>
          <w:szCs w:val="28"/>
        </w:rPr>
      </w:pPr>
      <w:r w:rsidRPr="00755BFE">
        <w:rPr>
          <w:rFonts w:cs="Times New Roman"/>
          <w:b/>
          <w:sz w:val="28"/>
          <w:szCs w:val="28"/>
        </w:rPr>
        <w:tab/>
        <w:t xml:space="preserve">~ Narzędzia elektryczne i elektroniczne: </w:t>
      </w:r>
      <w:r w:rsidRPr="00755BFE">
        <w:rPr>
          <w:rFonts w:cs="Times New Roman"/>
          <w:sz w:val="28"/>
          <w:szCs w:val="28"/>
        </w:rPr>
        <w:t>wiertarki, piły, maszyny do szycia itp.</w:t>
      </w:r>
    </w:p>
    <w:p w14:paraId="234B9B6E" w14:textId="77777777" w:rsidR="00FD4916" w:rsidRPr="00755BFE" w:rsidRDefault="00E121F3">
      <w:pPr>
        <w:tabs>
          <w:tab w:val="left" w:pos="709"/>
          <w:tab w:val="left" w:pos="993"/>
        </w:tabs>
        <w:spacing w:line="240" w:lineRule="auto"/>
        <w:contextualSpacing/>
        <w:jc w:val="both"/>
        <w:rPr>
          <w:rFonts w:cs="Times New Roman"/>
          <w:sz w:val="28"/>
          <w:szCs w:val="28"/>
        </w:rPr>
      </w:pPr>
      <w:r w:rsidRPr="00755BFE">
        <w:rPr>
          <w:rFonts w:cs="Times New Roman"/>
          <w:b/>
          <w:sz w:val="28"/>
          <w:szCs w:val="28"/>
        </w:rPr>
        <w:t>ZUŻYTY SPRZĘT ELEKTRYCZNY I ELEKTRONICZNY</w:t>
      </w:r>
      <w:r w:rsidRPr="00755BFE">
        <w:rPr>
          <w:rFonts w:cs="Times New Roman"/>
          <w:sz w:val="28"/>
          <w:szCs w:val="28"/>
        </w:rPr>
        <w:t xml:space="preserve"> musi być kompletny (np.: lodówka nie może być bez</w:t>
      </w:r>
      <w:r w:rsidR="006317CF" w:rsidRPr="00755BFE">
        <w:rPr>
          <w:rFonts w:cs="Times New Roman"/>
          <w:sz w:val="28"/>
          <w:szCs w:val="28"/>
        </w:rPr>
        <w:t xml:space="preserve"> </w:t>
      </w:r>
      <w:r w:rsidR="004D5095" w:rsidRPr="00755BFE">
        <w:rPr>
          <w:rFonts w:cs="Times New Roman"/>
          <w:sz w:val="28"/>
          <w:szCs w:val="28"/>
        </w:rPr>
        <w:t>agregatu, telewizor musi mieć kineskop oraz elektronikę), ale nie musi być sprawny.</w:t>
      </w:r>
    </w:p>
    <w:p w14:paraId="26967E97" w14:textId="77777777" w:rsidR="00DB6E3A" w:rsidRPr="00755BFE" w:rsidRDefault="00DB6E3A" w:rsidP="00FD4916">
      <w:pPr>
        <w:tabs>
          <w:tab w:val="left" w:pos="709"/>
          <w:tab w:val="left" w:pos="993"/>
        </w:tabs>
        <w:spacing w:line="240" w:lineRule="auto"/>
        <w:contextualSpacing/>
        <w:jc w:val="center"/>
        <w:rPr>
          <w:rFonts w:cs="Times New Roman"/>
          <w:b/>
          <w:sz w:val="28"/>
          <w:szCs w:val="28"/>
        </w:rPr>
      </w:pPr>
    </w:p>
    <w:p w14:paraId="76832019" w14:textId="77777777" w:rsidR="004B5759" w:rsidRPr="00755BFE" w:rsidRDefault="00FD4916" w:rsidP="00FD4916">
      <w:pPr>
        <w:tabs>
          <w:tab w:val="left" w:pos="709"/>
          <w:tab w:val="left" w:pos="993"/>
        </w:tabs>
        <w:spacing w:line="240" w:lineRule="auto"/>
        <w:contextualSpacing/>
        <w:jc w:val="center"/>
        <w:rPr>
          <w:rFonts w:cs="Times New Roman"/>
          <w:b/>
          <w:sz w:val="28"/>
          <w:szCs w:val="28"/>
        </w:rPr>
      </w:pPr>
      <w:r w:rsidRPr="00755BFE">
        <w:rPr>
          <w:rFonts w:cs="Times New Roman"/>
          <w:b/>
          <w:sz w:val="28"/>
          <w:szCs w:val="28"/>
        </w:rPr>
        <w:t xml:space="preserve">DO ODPADÓW WIELKOGABARYTOWYCH </w:t>
      </w:r>
      <w:r w:rsidRPr="00755BFE">
        <w:rPr>
          <w:rFonts w:cs="Times New Roman"/>
          <w:b/>
          <w:color w:val="FF0000"/>
          <w:sz w:val="28"/>
          <w:szCs w:val="28"/>
          <w:u w:val="single"/>
        </w:rPr>
        <w:t>NIE</w:t>
      </w:r>
      <w:r w:rsidRPr="00755BFE">
        <w:rPr>
          <w:rFonts w:cs="Times New Roman"/>
          <w:b/>
          <w:sz w:val="28"/>
          <w:szCs w:val="28"/>
          <w:u w:val="single"/>
        </w:rPr>
        <w:t xml:space="preserve"> SĄ ZALICZANE</w:t>
      </w:r>
      <w:r w:rsidRPr="00755BFE">
        <w:rPr>
          <w:rFonts w:cs="Times New Roman"/>
          <w:b/>
          <w:sz w:val="28"/>
          <w:szCs w:val="28"/>
        </w:rPr>
        <w:t>:</w:t>
      </w:r>
    </w:p>
    <w:p w14:paraId="26CDD445" w14:textId="2AC24B62" w:rsidR="00FD4916" w:rsidRPr="00755BFE" w:rsidRDefault="00FE22E4" w:rsidP="00FE22E4">
      <w:pPr>
        <w:spacing w:line="240" w:lineRule="auto"/>
        <w:contextualSpacing/>
        <w:jc w:val="both"/>
        <w:rPr>
          <w:rFonts w:cs="Times New Roman"/>
          <w:sz w:val="28"/>
          <w:szCs w:val="28"/>
        </w:rPr>
      </w:pPr>
      <w:r w:rsidRPr="00755BFE">
        <w:rPr>
          <w:rFonts w:cs="Times New Roman"/>
          <w:sz w:val="28"/>
          <w:szCs w:val="28"/>
        </w:rPr>
        <w:t>baterie, umywalki, zlewozmywaki, muszle klozetowe, wanny, brodziki, bidety, spłuczki, g</w:t>
      </w:r>
      <w:r w:rsidR="00FD4916" w:rsidRPr="00755BFE">
        <w:rPr>
          <w:rFonts w:cs="Times New Roman"/>
          <w:sz w:val="28"/>
          <w:szCs w:val="28"/>
        </w:rPr>
        <w:t xml:space="preserve">rzejniki, płytki (terakota, glazura), rolety, części samochodowe, odpady remontowe (materiały </w:t>
      </w:r>
      <w:r w:rsidR="00F75652" w:rsidRPr="00755BFE">
        <w:rPr>
          <w:rFonts w:cs="Times New Roman"/>
          <w:sz w:val="28"/>
          <w:szCs w:val="28"/>
        </w:rPr>
        <w:t>izolacyjne takie jak styropian, wata szklana, dachówki, blacho dachówki, papa, eternit, wszelkiego rodzaju szkło okienne, samochodowe, gruz, pustaki, cegły, płyty gipsowo-kartonowe, rynny – metalowe i plastikowe, rury – kanalizacyjne, ciepłownicze, kostka brukowa, opakowania po cemencie, kleju, opakowania po piankach montażowych, klejach), odpady ogrodowe (trawa, liście, gałęzie, figurki ogrodowe, folie do uszczelniania np. basenów, oczek wodnych, folie szklarniowe), odpady niebezpieczne, worki na śmieci lub kartony z odpadami ogrodowymi.</w:t>
      </w:r>
    </w:p>
    <w:p w14:paraId="25EDFC6F" w14:textId="77777777" w:rsidR="00755BFE" w:rsidRPr="00755BFE" w:rsidRDefault="00755BFE" w:rsidP="00FE6C0F">
      <w:pPr>
        <w:tabs>
          <w:tab w:val="left" w:pos="709"/>
          <w:tab w:val="left" w:pos="993"/>
        </w:tabs>
        <w:spacing w:line="240" w:lineRule="auto"/>
        <w:contextualSpacing/>
        <w:jc w:val="center"/>
        <w:rPr>
          <w:rFonts w:cs="Times New Roman"/>
          <w:b/>
          <w:color w:val="FF0000"/>
          <w:sz w:val="28"/>
          <w:szCs w:val="28"/>
        </w:rPr>
      </w:pPr>
    </w:p>
    <w:p w14:paraId="415526BF" w14:textId="2957BCAD" w:rsidR="00FE6C0F" w:rsidRPr="00755BFE" w:rsidRDefault="00FE6C0F" w:rsidP="00FE6C0F">
      <w:pPr>
        <w:tabs>
          <w:tab w:val="left" w:pos="709"/>
          <w:tab w:val="left" w:pos="993"/>
        </w:tabs>
        <w:spacing w:line="240" w:lineRule="auto"/>
        <w:contextualSpacing/>
        <w:jc w:val="center"/>
        <w:rPr>
          <w:rFonts w:cs="Times New Roman"/>
          <w:b/>
          <w:color w:val="FF0000"/>
          <w:sz w:val="28"/>
          <w:szCs w:val="28"/>
        </w:rPr>
      </w:pPr>
      <w:r w:rsidRPr="00755BFE">
        <w:rPr>
          <w:rFonts w:cs="Times New Roman"/>
          <w:b/>
          <w:color w:val="FF0000"/>
          <w:sz w:val="28"/>
          <w:szCs w:val="28"/>
        </w:rPr>
        <w:t>UWAGA !!!</w:t>
      </w:r>
    </w:p>
    <w:p w14:paraId="20E631B2" w14:textId="77777777" w:rsidR="006F4C28" w:rsidRPr="00755BFE" w:rsidRDefault="00FE6C0F" w:rsidP="00FE6C0F">
      <w:pPr>
        <w:tabs>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 xml:space="preserve">ODPADY </w:t>
      </w:r>
      <w:r w:rsidR="00481ED3" w:rsidRPr="00755BFE">
        <w:rPr>
          <w:rFonts w:cs="Times New Roman"/>
          <w:sz w:val="28"/>
          <w:szCs w:val="28"/>
        </w:rPr>
        <w:t>ODBIERANE BĘDĄ BEZPOŚREDNIO SPRZED NIERUCHOMOŚCI ZA</w:t>
      </w:r>
      <w:r w:rsidR="006F4C28" w:rsidRPr="00755BFE">
        <w:rPr>
          <w:rFonts w:cs="Times New Roman"/>
          <w:sz w:val="28"/>
          <w:szCs w:val="28"/>
        </w:rPr>
        <w:t>MIESZKAŁYCH.</w:t>
      </w:r>
    </w:p>
    <w:p w14:paraId="3A0D4DCF" w14:textId="4B2A5536" w:rsidR="006F4C28" w:rsidRPr="00755BFE" w:rsidRDefault="006F4C28" w:rsidP="006F4C28">
      <w:pPr>
        <w:tabs>
          <w:tab w:val="left" w:pos="0"/>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ZOBOWIĄZUJE SIĘ WŁAŚCICIELI DO W</w:t>
      </w:r>
      <w:r w:rsidR="0037365E" w:rsidRPr="00755BFE">
        <w:rPr>
          <w:rFonts w:cs="Times New Roman"/>
          <w:sz w:val="28"/>
          <w:szCs w:val="28"/>
        </w:rPr>
        <w:t>YSTAWIANIA ODPADÓW PRZED FURTKĘ,</w:t>
      </w:r>
      <w:r w:rsidRPr="00755BFE">
        <w:rPr>
          <w:rFonts w:cs="Times New Roman"/>
          <w:sz w:val="28"/>
          <w:szCs w:val="28"/>
        </w:rPr>
        <w:t xml:space="preserve"> BRAMĘ, DO DROGI LUB CHODNIKA, W SPOSÓB NI</w:t>
      </w:r>
      <w:r w:rsidR="00DB6E3A" w:rsidRPr="00755BFE">
        <w:rPr>
          <w:rFonts w:cs="Times New Roman"/>
          <w:sz w:val="28"/>
          <w:szCs w:val="28"/>
        </w:rPr>
        <w:t xml:space="preserve">EUTRUDNIAJĄCY RUCHU PIESZYCH I </w:t>
      </w:r>
      <w:r w:rsidRPr="00755BFE">
        <w:rPr>
          <w:rFonts w:cs="Times New Roman"/>
          <w:sz w:val="28"/>
          <w:szCs w:val="28"/>
        </w:rPr>
        <w:t>PRZEJAZDU POJAZDÓW.</w:t>
      </w:r>
    </w:p>
    <w:p w14:paraId="2B6ED75E" w14:textId="77777777" w:rsidR="006F4C28" w:rsidRPr="00755BFE" w:rsidRDefault="006F4C28" w:rsidP="006F4C28">
      <w:pPr>
        <w:tabs>
          <w:tab w:val="left" w:pos="0"/>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ODPADY WYSTAWIONE W INNYM MIEJSCU NIE BĘDĄ ODBIERANE.</w:t>
      </w:r>
    </w:p>
    <w:p w14:paraId="5648EA78" w14:textId="2B9617D6" w:rsidR="006F4C28" w:rsidRPr="00755BFE" w:rsidRDefault="006F4C28" w:rsidP="006F4C28">
      <w:pPr>
        <w:tabs>
          <w:tab w:val="left" w:pos="0"/>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 xml:space="preserve">ODPADY NALEŻY WYSTAWIĆ DO GODZINY </w:t>
      </w:r>
      <w:r w:rsidR="00EB2325" w:rsidRPr="00755BFE">
        <w:rPr>
          <w:rFonts w:cs="Times New Roman"/>
          <w:sz w:val="28"/>
          <w:szCs w:val="28"/>
        </w:rPr>
        <w:t>6</w:t>
      </w:r>
      <w:r w:rsidR="00DB6E3A" w:rsidRPr="00755BFE">
        <w:rPr>
          <w:rFonts w:cs="Times New Roman"/>
          <w:sz w:val="28"/>
          <w:szCs w:val="28"/>
          <w:vertAlign w:val="superscript"/>
        </w:rPr>
        <w:t>00</w:t>
      </w:r>
      <w:r w:rsidRPr="00755BFE">
        <w:rPr>
          <w:rFonts w:cs="Times New Roman"/>
          <w:sz w:val="28"/>
          <w:szCs w:val="28"/>
        </w:rPr>
        <w:t>.</w:t>
      </w:r>
    </w:p>
    <w:p w14:paraId="4657D5B6" w14:textId="3213C8DE" w:rsidR="00DB6E3A" w:rsidRPr="00755BFE" w:rsidRDefault="006F4C28" w:rsidP="006F4C28">
      <w:pPr>
        <w:tabs>
          <w:tab w:val="left" w:pos="0"/>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UPRAWNIONYMI OSOBAMI DO ODBIORU ODPADÓW</w:t>
      </w:r>
      <w:r w:rsidR="00DB6E3A" w:rsidRPr="00755BFE">
        <w:rPr>
          <w:rFonts w:cs="Times New Roman"/>
          <w:sz w:val="28"/>
          <w:szCs w:val="28"/>
        </w:rPr>
        <w:t xml:space="preserve"> SĄ TYLKO I WYŁĄCZNIE PRACOWNICY FIRMY </w:t>
      </w:r>
      <w:r w:rsidR="00EB2325" w:rsidRPr="00755BFE">
        <w:rPr>
          <w:rFonts w:cs="Times New Roman"/>
          <w:sz w:val="28"/>
          <w:szCs w:val="28"/>
        </w:rPr>
        <w:t>ODBIERAJĄCEJ ODPADY</w:t>
      </w:r>
    </w:p>
    <w:p w14:paraId="32AE71F9" w14:textId="3C0DB4BB" w:rsidR="006F4C28" w:rsidRPr="00755BFE" w:rsidRDefault="00DB6E3A" w:rsidP="00DB6E3A">
      <w:pPr>
        <w:tabs>
          <w:tab w:val="left" w:pos="0"/>
          <w:tab w:val="left" w:pos="284"/>
          <w:tab w:val="left" w:pos="709"/>
          <w:tab w:val="left" w:pos="993"/>
        </w:tabs>
        <w:spacing w:line="240" w:lineRule="auto"/>
        <w:contextualSpacing/>
        <w:jc w:val="both"/>
        <w:rPr>
          <w:rFonts w:cs="Times New Roman"/>
          <w:sz w:val="28"/>
          <w:szCs w:val="28"/>
        </w:rPr>
      </w:pPr>
      <w:r w:rsidRPr="00755BFE">
        <w:rPr>
          <w:rFonts w:cs="Times New Roman"/>
          <w:b/>
          <w:sz w:val="28"/>
          <w:szCs w:val="28"/>
        </w:rPr>
        <w:t xml:space="preserve">~ </w:t>
      </w:r>
      <w:r w:rsidRPr="00755BFE">
        <w:rPr>
          <w:rFonts w:cs="Times New Roman"/>
          <w:sz w:val="28"/>
          <w:szCs w:val="28"/>
        </w:rPr>
        <w:t>PROSIMY O ZWRÓCENIE UWAGI NA OSOBY DOKONUJĄCE DEMONTAŻU ELEMENTÓW ELEKTRYCZNYCH I METALOWYCH (tzw. „Złomiarze”).</w:t>
      </w:r>
    </w:p>
    <w:p w14:paraId="67160638" w14:textId="74DB39BB" w:rsidR="00EB2325" w:rsidRPr="00755BFE" w:rsidRDefault="00EB2325" w:rsidP="00EB2325">
      <w:pPr>
        <w:spacing w:before="100" w:beforeAutospacing="1" w:after="100" w:afterAutospacing="1"/>
        <w:jc w:val="both"/>
        <w:rPr>
          <w:b/>
          <w:bCs/>
          <w:color w:val="FF0000"/>
          <w:sz w:val="28"/>
          <w:szCs w:val="28"/>
          <w:lang w:eastAsia="pl-PL"/>
        </w:rPr>
      </w:pPr>
      <w:r w:rsidRPr="00755BFE">
        <w:rPr>
          <w:sz w:val="28"/>
          <w:szCs w:val="28"/>
          <w:lang w:eastAsia="pl-PL"/>
        </w:rPr>
        <w:t xml:space="preserve">Ww. odpady należy wystawić </w:t>
      </w:r>
      <w:r w:rsidRPr="00755BFE">
        <w:rPr>
          <w:b/>
          <w:bCs/>
          <w:color w:val="FF0000"/>
          <w:sz w:val="28"/>
          <w:szCs w:val="28"/>
          <w:lang w:eastAsia="pl-PL"/>
        </w:rPr>
        <w:t xml:space="preserve">dzień wcześniej przed planowaną zbiórką, </w:t>
      </w:r>
      <w:r w:rsidRPr="00755BFE">
        <w:rPr>
          <w:b/>
          <w:bCs/>
          <w:color w:val="FF0000"/>
          <w:sz w:val="28"/>
          <w:szCs w:val="28"/>
          <w:lang w:eastAsia="pl-PL"/>
        </w:rPr>
        <w:br/>
        <w:t>po uprzednim zgłoszeniu miejsc</w:t>
      </w:r>
      <w:r w:rsidR="00755BFE" w:rsidRPr="00755BFE">
        <w:rPr>
          <w:b/>
          <w:bCs/>
          <w:color w:val="FF0000"/>
          <w:sz w:val="28"/>
          <w:szCs w:val="28"/>
          <w:lang w:eastAsia="pl-PL"/>
        </w:rPr>
        <w:t>a</w:t>
      </w:r>
      <w:r w:rsidRPr="00755BFE">
        <w:rPr>
          <w:b/>
          <w:bCs/>
          <w:color w:val="FF0000"/>
          <w:sz w:val="28"/>
          <w:szCs w:val="28"/>
          <w:lang w:eastAsia="pl-PL"/>
        </w:rPr>
        <w:t xml:space="preserve"> ich wystawienia do tut. Urzędu pod numerem </w:t>
      </w:r>
      <w:r w:rsidR="00755BFE">
        <w:rPr>
          <w:b/>
          <w:bCs/>
          <w:color w:val="FF0000"/>
          <w:sz w:val="28"/>
          <w:szCs w:val="28"/>
          <w:lang w:eastAsia="pl-PL"/>
        </w:rPr>
        <w:br/>
      </w:r>
      <w:r w:rsidRPr="00755BFE">
        <w:rPr>
          <w:b/>
          <w:bCs/>
          <w:color w:val="FF0000"/>
          <w:sz w:val="28"/>
          <w:szCs w:val="28"/>
          <w:lang w:eastAsia="pl-PL"/>
        </w:rPr>
        <w:t>tel. 89 741 90 07.</w:t>
      </w:r>
    </w:p>
    <w:p w14:paraId="52F974CC" w14:textId="77777777" w:rsidR="00EB2325" w:rsidRPr="00755BFE" w:rsidRDefault="00EB2325" w:rsidP="00EB2325">
      <w:pPr>
        <w:spacing w:before="100" w:beforeAutospacing="1" w:after="100" w:afterAutospacing="1"/>
        <w:jc w:val="both"/>
        <w:rPr>
          <w:sz w:val="28"/>
          <w:szCs w:val="28"/>
          <w:lang w:eastAsia="pl-PL"/>
        </w:rPr>
      </w:pPr>
      <w:r w:rsidRPr="00755BFE">
        <w:rPr>
          <w:sz w:val="28"/>
          <w:szCs w:val="28"/>
          <w:lang w:eastAsia="pl-PL"/>
        </w:rPr>
        <w:t>W przypadku nieruchomości wielolokalowych (bloki, kamienice) odpady wielkogabarytowe należy pozostawić przy miejscu ustawienia pojemników do zbiórki odpadów komunalnych.</w:t>
      </w:r>
    </w:p>
    <w:p w14:paraId="4ED4F41B" w14:textId="77777777" w:rsidR="006F4C28" w:rsidRPr="00755BFE" w:rsidRDefault="006F4C28" w:rsidP="006F4C28">
      <w:pPr>
        <w:tabs>
          <w:tab w:val="left" w:pos="0"/>
          <w:tab w:val="left" w:pos="709"/>
          <w:tab w:val="left" w:pos="993"/>
        </w:tabs>
        <w:spacing w:line="240" w:lineRule="auto"/>
        <w:contextualSpacing/>
        <w:jc w:val="both"/>
        <w:rPr>
          <w:rFonts w:cs="Times New Roman"/>
          <w:sz w:val="28"/>
          <w:szCs w:val="28"/>
        </w:rPr>
      </w:pPr>
    </w:p>
    <w:sectPr w:rsidR="006F4C28" w:rsidRPr="00755BFE" w:rsidSect="00A7332A">
      <w:pgSz w:w="11906" w:h="16838"/>
      <w:pgMar w:top="426" w:right="99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471CC"/>
    <w:rsid w:val="00155DF5"/>
    <w:rsid w:val="001A1A07"/>
    <w:rsid w:val="001F28B4"/>
    <w:rsid w:val="00256835"/>
    <w:rsid w:val="002A0CA0"/>
    <w:rsid w:val="002E7F55"/>
    <w:rsid w:val="0037365E"/>
    <w:rsid w:val="00385B74"/>
    <w:rsid w:val="00440BC0"/>
    <w:rsid w:val="00481ED3"/>
    <w:rsid w:val="00485F0B"/>
    <w:rsid w:val="004B5759"/>
    <w:rsid w:val="004C04DD"/>
    <w:rsid w:val="004D5095"/>
    <w:rsid w:val="00586966"/>
    <w:rsid w:val="00590D5E"/>
    <w:rsid w:val="005E609D"/>
    <w:rsid w:val="005E62BB"/>
    <w:rsid w:val="006317CF"/>
    <w:rsid w:val="00656FA5"/>
    <w:rsid w:val="006747E7"/>
    <w:rsid w:val="006F4C28"/>
    <w:rsid w:val="00755BFE"/>
    <w:rsid w:val="00887795"/>
    <w:rsid w:val="0090026F"/>
    <w:rsid w:val="009843B8"/>
    <w:rsid w:val="009A59E0"/>
    <w:rsid w:val="00A232C5"/>
    <w:rsid w:val="00A7332A"/>
    <w:rsid w:val="00AC3736"/>
    <w:rsid w:val="00AD3560"/>
    <w:rsid w:val="00AF41DE"/>
    <w:rsid w:val="00AF58AD"/>
    <w:rsid w:val="00B2047C"/>
    <w:rsid w:val="00B471CC"/>
    <w:rsid w:val="00B47FEF"/>
    <w:rsid w:val="00BA7145"/>
    <w:rsid w:val="00BC0C04"/>
    <w:rsid w:val="00C142C4"/>
    <w:rsid w:val="00C737CB"/>
    <w:rsid w:val="00CD4505"/>
    <w:rsid w:val="00D935B0"/>
    <w:rsid w:val="00DB211E"/>
    <w:rsid w:val="00DB6E3A"/>
    <w:rsid w:val="00DC7A93"/>
    <w:rsid w:val="00E121F3"/>
    <w:rsid w:val="00E25883"/>
    <w:rsid w:val="00E33381"/>
    <w:rsid w:val="00EB1B1F"/>
    <w:rsid w:val="00EB2325"/>
    <w:rsid w:val="00F35F9C"/>
    <w:rsid w:val="00F71614"/>
    <w:rsid w:val="00F75652"/>
    <w:rsid w:val="00FD4916"/>
    <w:rsid w:val="00FE22E4"/>
    <w:rsid w:val="00FE6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E7EC"/>
  <w15:docId w15:val="{B84D1197-31BB-47ED-851D-74E8FFB7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B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527</Words>
  <Characters>3164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Merkler</cp:lastModifiedBy>
  <cp:revision>32</cp:revision>
  <dcterms:created xsi:type="dcterms:W3CDTF">2015-09-17T08:21:00Z</dcterms:created>
  <dcterms:modified xsi:type="dcterms:W3CDTF">2022-09-13T08:41:00Z</dcterms:modified>
</cp:coreProperties>
</file>