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1057</w:t>
      </w:r>
      <w:r w:rsidR="002A63A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2A63AB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2A63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6525">
        <w:rPr>
          <w:rFonts w:ascii="Times New Roman" w:eastAsia="Times New Roman" w:hAnsi="Times New Roman" w:cs="Times New Roman"/>
          <w:sz w:val="24"/>
          <w:szCs w:val="24"/>
        </w:rPr>
        <w:t xml:space="preserve"> 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XLIV/3/2021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2A63AB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5720A9">
        <w:rPr>
          <w:rFonts w:ascii="Times New Roman" w:hAnsi="Times New Roman" w:cs="Times New Roman"/>
          <w:sz w:val="24"/>
          <w:szCs w:val="24"/>
        </w:rPr>
        <w:t>3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5720A9">
        <w:rPr>
          <w:rFonts w:ascii="Times New Roman" w:hAnsi="Times New Roman" w:cs="Times New Roman"/>
          <w:sz w:val="24"/>
          <w:szCs w:val="24"/>
        </w:rPr>
        <w:t>listopada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5720A9">
        <w:rPr>
          <w:rFonts w:ascii="Times New Roman" w:hAnsi="Times New Roman" w:cs="Times New Roman"/>
          <w:sz w:val="24"/>
          <w:szCs w:val="24"/>
        </w:rPr>
        <w:t>1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2A63AB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5720A9">
        <w:rPr>
          <w:rFonts w:ascii="Times New Roman" w:hAnsi="Times New Roman" w:cs="Times New Roman"/>
          <w:sz w:val="24"/>
          <w:szCs w:val="24"/>
        </w:rPr>
        <w:t>2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="007D63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2091A">
        <w:rPr>
          <w:rFonts w:ascii="Times New Roman" w:hAnsi="Times New Roman" w:cs="Times New Roman"/>
          <w:sz w:val="24"/>
          <w:szCs w:val="24"/>
        </w:rPr>
        <w:t xml:space="preserve">Uchwały </w:t>
      </w:r>
      <w:r w:rsidR="00F2091A" w:rsidRPr="005720A9">
        <w:rPr>
          <w:rFonts w:ascii="Times New Roman" w:hAnsi="Times New Roman" w:cs="Times New Roman"/>
          <w:sz w:val="24"/>
          <w:szCs w:val="24"/>
        </w:rPr>
        <w:t>Nr</w:t>
      </w:r>
      <w:r w:rsidR="00F2091A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1A">
        <w:rPr>
          <w:rStyle w:val="numer1"/>
          <w:rFonts w:ascii="Times New Roman" w:hAnsi="Times New Roman" w:cs="Times New Roman"/>
          <w:b w:val="0"/>
          <w:sz w:val="24"/>
          <w:szCs w:val="24"/>
        </w:rPr>
        <w:t>XLVI/2/2021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F2091A">
        <w:rPr>
          <w:rFonts w:ascii="Times New Roman" w:hAnsi="Times New Roman" w:cs="Times New Roman"/>
          <w:sz w:val="24"/>
          <w:szCs w:val="24"/>
        </w:rPr>
        <w:t>29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grudnia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20</w:t>
      </w:r>
      <w:r w:rsidR="00F2091A">
        <w:rPr>
          <w:rFonts w:ascii="Times New Roman" w:hAnsi="Times New Roman" w:cs="Times New Roman"/>
          <w:sz w:val="24"/>
          <w:szCs w:val="24"/>
        </w:rPr>
        <w:t>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r. </w:t>
      </w:r>
      <w:r w:rsidR="00F2091A">
        <w:rPr>
          <w:rFonts w:ascii="Times New Roman" w:hAnsi="Times New Roman" w:cs="Times New Roman"/>
          <w:sz w:val="24"/>
          <w:szCs w:val="24"/>
        </w:rPr>
        <w:t xml:space="preserve">                    w sprawie uchwalenia budżetu Gminy Miasto Mrągowo na rok 2022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Pr="00F2091A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ogłasza otwarty konkurs ofert na </w:t>
      </w:r>
      <w:r w:rsidR="007F528D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wsparcie realizacji 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w roku 2022,</w:t>
      </w:r>
    </w:p>
    <w:p w:rsidR="000A0719" w:rsidRPr="00F2091A" w:rsidRDefault="0067180E" w:rsidP="002A63A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7F528D" w:rsidRPr="00F2091A">
        <w:rPr>
          <w:sz w:val="24"/>
          <w:szCs w:val="24"/>
        </w:rPr>
        <w:t xml:space="preserve"> 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pn. „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Wspieranie działań na rzecz osób, rodzin i grup zagrożonych wykluczeniem społecznym, poprzez działania edukacyjne, organizację wypoczynku letniego </w:t>
      </w:r>
      <w:r w:rsidR="007D631E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>i zimowe</w:t>
      </w:r>
      <w:r w:rsidR="00A33131" w:rsidRPr="00F2091A">
        <w:rPr>
          <w:rFonts w:ascii="Times New Roman" w:eastAsia="Times New Roman" w:hAnsi="Times New Roman" w:cs="Times New Roman"/>
          <w:b/>
          <w:sz w:val="24"/>
          <w:szCs w:val="24"/>
        </w:rPr>
        <w:t>go oraz imprez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A33131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profilaktyczn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209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63AB" w:rsidRPr="002A63AB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3AB" w:rsidRPr="007851DD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2A63AB" w:rsidRPr="004F77AC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pn.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>Wspieranie działań na rzecz osób, rodzin i grup zagrożonych wykluczeniem społecznym, poprzez działania edukacyjne, organizację wypoczynku letniego i zimowego oraz imprez</w:t>
      </w:r>
      <w:r w:rsidR="00465B19" w:rsidRPr="004F77A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 xml:space="preserve"> profilaktyczn</w:t>
      </w:r>
      <w:r w:rsidR="00465B19" w:rsidRPr="004F77AC">
        <w:rPr>
          <w:rFonts w:ascii="Times New Roman" w:eastAsia="Times New Roman" w:hAnsi="Times New Roman" w:cs="Times New Roman"/>
          <w:sz w:val="24"/>
          <w:szCs w:val="24"/>
        </w:rPr>
        <w:t>e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2A63AB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zadania obejmuje: </w:t>
      </w:r>
    </w:p>
    <w:p w:rsidR="00F67B90" w:rsidRDefault="005E63B0" w:rsidP="005E63B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organizację wypoczynku </w:t>
      </w:r>
      <w:r w:rsidR="005849CA">
        <w:rPr>
          <w:rFonts w:ascii="Times New Roman" w:eastAsia="Times New Roman" w:hAnsi="Times New Roman" w:cs="Times New Roman"/>
          <w:sz w:val="24"/>
          <w:szCs w:val="24"/>
        </w:rPr>
        <w:t xml:space="preserve">w okresie letnim 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 xml:space="preserve">w formie m.in. 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>półkoloni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>, oboz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63B0">
        <w:rPr>
          <w:rFonts w:ascii="Times New Roman" w:eastAsia="Times New Roman" w:hAnsi="Times New Roman" w:cs="Times New Roman"/>
          <w:sz w:val="24"/>
          <w:szCs w:val="24"/>
        </w:rPr>
        <w:t>biwaku, zajęć stacjonarnych dla dzieci i młodzieży ze środowisk, zagrożonych wykluczeniem społecznym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7A18">
        <w:rPr>
          <w:rFonts w:ascii="Times New Roman" w:eastAsia="Times New Roman" w:hAnsi="Times New Roman" w:cs="Times New Roman"/>
          <w:sz w:val="24"/>
          <w:szCs w:val="24"/>
        </w:rPr>
        <w:t>wrzesień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przeznaczonych w </w:t>
      </w:r>
      <w:r w:rsidR="00B2447F" w:rsidRPr="00B2447F">
        <w:rPr>
          <w:rFonts w:ascii="Times New Roman" w:eastAsia="Times New Roman" w:hAnsi="Times New Roman" w:cs="Times New Roman"/>
          <w:sz w:val="24"/>
          <w:szCs w:val="24"/>
        </w:rPr>
        <w:t>uchwale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 budżetowej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w 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2293">
        <w:rPr>
          <w:rFonts w:ascii="Times New Roman" w:eastAsia="Times New Roman" w:hAnsi="Times New Roman" w:cs="Times New Roman"/>
          <w:b/>
          <w:sz w:val="24"/>
          <w:szCs w:val="24"/>
        </w:rPr>
        <w:t>17 785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6A6A5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organizacje </w:t>
      </w:r>
      <w:r>
        <w:rPr>
          <w:rFonts w:ascii="Times New Roman" w:eastAsia="Times New Roman" w:hAnsi="Times New Roman" w:cs="Times New Roman"/>
          <w:sz w:val="24"/>
          <w:szCs w:val="24"/>
        </w:rPr>
        <w:t>pozarządowe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</w:t>
      </w:r>
      <w:r w:rsidR="00797822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:rsidR="006A6A54" w:rsidRPr="0020190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6FC6" w:rsidRPr="00797822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>Koszty mater</w:t>
      </w:r>
      <w:r w:rsidR="00797822" w:rsidRPr="00652866">
        <w:rPr>
          <w:rFonts w:ascii="Times New Roman" w:eastAsia="Times New Roman" w:hAnsi="Times New Roman" w:cs="Times New Roman"/>
          <w:sz w:val="24"/>
          <w:szCs w:val="24"/>
        </w:rPr>
        <w:t xml:space="preserve">iałów biurowych,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 xml:space="preserve">piśmienniczych, usług pocztowych, internetowych, opłat za media oraz sprzątanie pomieszczeń, amortyzacja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 w:rsidRPr="00652866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67B90" w:rsidRPr="00DA70E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D90" w:rsidRPr="005F4BB9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513F5B" w:rsidRPr="005F4B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procentowy wkład własny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 xml:space="preserve"> finansowy 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liczony 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>będzie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w stosunku do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całkowitych koszt</w:t>
      </w:r>
      <w:r w:rsidR="00DA70EA" w:rsidRPr="00DA70EA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zadania publicznego</w:t>
      </w:r>
      <w:r w:rsidR="00513F5B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F5B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DA70EA">
        <w:rPr>
          <w:rFonts w:ascii="Times New Roman" w:hAnsi="Times New Roman" w:cs="Times New Roman"/>
          <w:b/>
          <w:sz w:val="24"/>
          <w:szCs w:val="24"/>
        </w:rPr>
        <w:t>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72562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72562">
        <w:rPr>
          <w:rFonts w:ascii="Times New Roman" w:eastAsia="Times New Roman" w:hAnsi="Times New Roman" w:cs="Times New Roman"/>
          <w:sz w:val="24"/>
          <w:szCs w:val="24"/>
        </w:rPr>
        <w:t>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5E0847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środki ochrony osobistej i do dezynfekcji, 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- 19, wywołanej wirusem SARS-CoV-2.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 otwartym konkursie ofert na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35B" w:rsidRPr="00AE1D3B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8D6FC6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26F8E" w:rsidRPr="002019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</w:t>
      </w:r>
      <w:r w:rsidR="008927D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093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6A6A54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</w:t>
      </w:r>
      <w:r w:rsidR="00423917">
        <w:rPr>
          <w:rFonts w:ascii="Times New Roman" w:eastAsia="Times New Roman" w:hAnsi="Times New Roman" w:cs="Times New Roman"/>
          <w:sz w:val="24"/>
          <w:szCs w:val="24"/>
        </w:rPr>
        <w:t xml:space="preserve">adania publicznego,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A54" w:rsidRDefault="006A6A5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90A" w:rsidRDefault="0020190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Pr="006A6A54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IV. Termin i warunki składania ofert:</w:t>
      </w:r>
    </w:p>
    <w:p w:rsidR="00F67B90" w:rsidRPr="00732EE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BE4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08</w:t>
      </w:r>
      <w:r w:rsidR="00784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201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97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</w:t>
      </w:r>
      <w:r w:rsidR="00ED4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 dopiskiem </w:t>
      </w:r>
      <w:r w:rsidR="00732EEC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>Wspieranie działań na rzecz osób, rodzin i grup zagrożonych wykluczeniem społecznym, poprzez działania edukacyjne, organizację wypoczynku letniego i zimowego oraz imprez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 xml:space="preserve"> profilaktyczn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96B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w</w:t>
      </w:r>
      <w:r w:rsidR="00BE4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ze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obsługi mieszkańców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Urzędu Miejskiego </w:t>
      </w:r>
      <w:r w:rsidR="00BE4D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Mrągowie, 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>ul. Królewiecka 60 A, pokój Nr 24, w godzinach pracy urzędu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przesłać pocztą</w:t>
      </w:r>
      <w:r w:rsidR="00732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01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 w:rsidRPr="00201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67180E" w:rsidRPr="00201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</w:t>
      </w:r>
      <w:r w:rsidR="00DB6BD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y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załącznik: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aktualny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statut lub wyciąg ze statutu podmiotu uprawnionego do złożenia ofer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ty, zawierający zapisy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AE1D3B" w:rsidRPr="00384968" w:rsidRDefault="00DB6BD4">
      <w:pPr>
        <w:widowControl w:val="0"/>
        <w:spacing w:line="240" w:lineRule="auto"/>
        <w:jc w:val="both"/>
      </w:pPr>
      <w:r w:rsidRPr="0020190A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4B39" w:rsidRPr="002019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B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BE4DF1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D4F6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E4DF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Pr="006A6A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A26F8E" w:rsidRPr="00FD4F6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:rsidR="00F67B90" w:rsidRDefault="006F6A7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7265D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Do członków komisji konkursowej, biorących udział w opiniowaniu ofert stosuje się przepisy ustawy z dnia 14 czerwca 1960 r. - Kodeks postępowania administracyjnego (</w:t>
      </w:r>
      <w:proofErr w:type="spellStart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5305CB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735 z </w:t>
      </w:r>
      <w:proofErr w:type="spellStart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dotyczące wyłączenia pracownika.</w:t>
      </w:r>
      <w:r w:rsidR="0067180E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 w:rsidRPr="000726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07265D">
        <w:rPr>
          <w:rFonts w:ascii="Times New Roman" w:eastAsia="Times New Roman" w:hAnsi="Times New Roman" w:cs="Times New Roman"/>
          <w:sz w:val="24"/>
          <w:szCs w:val="24"/>
        </w:rPr>
        <w:t>. Komunikat o możliwości zgłaszania do komisji konkursowej osób, reprezentujących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Komisja konkursowa wydaje opinię zwykłą większością głosów w jednym głosowaniu jawnym</w:t>
      </w:r>
      <w:r w:rsidR="004453DD">
        <w:t>.</w:t>
      </w:r>
    </w:p>
    <w:p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.: Dz. U. z 2020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poz. 1057</w:t>
      </w:r>
      <w:r w:rsid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. zm.)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6A54" w:rsidRPr="007A7328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384968" w:rsidRDefault="007E210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="00F2091A">
        <w:rPr>
          <w:rFonts w:ascii="Times New Roman" w:hAnsi="Times New Roman" w:cs="Times New Roman"/>
          <w:sz w:val="16"/>
          <w:szCs w:val="16"/>
        </w:rPr>
        <w:t>,</w:t>
      </w:r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7328" w:rsidRPr="007A7328" w:rsidRDefault="004E6376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Mrągowo, dnia </w:t>
      </w:r>
      <w:r w:rsidR="000E7074">
        <w:rPr>
          <w:rFonts w:ascii="Times New Roman" w:hAnsi="Times New Roman" w:cs="Times New Roman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>.</w:t>
      </w:r>
      <w:r w:rsidR="000E7074">
        <w:rPr>
          <w:rFonts w:ascii="Times New Roman" w:hAnsi="Times New Roman" w:cs="Times New Roman"/>
          <w:sz w:val="16"/>
          <w:szCs w:val="16"/>
        </w:rPr>
        <w:t>06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6F6A70">
        <w:rPr>
          <w:rFonts w:ascii="Times New Roman" w:hAnsi="Times New Roman" w:cs="Times New Roman"/>
          <w:sz w:val="16"/>
          <w:szCs w:val="16"/>
        </w:rPr>
        <w:t>2</w:t>
      </w:r>
      <w:bookmarkStart w:id="0" w:name="_GoBack"/>
      <w:bookmarkEnd w:id="0"/>
      <w:r w:rsidR="00F2091A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BE4DF1">
      <w:rPr>
        <w:noProof/>
      </w:rPr>
      <w:t>6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7265D"/>
    <w:rsid w:val="000829BA"/>
    <w:rsid w:val="000943ED"/>
    <w:rsid w:val="000A0719"/>
    <w:rsid w:val="000A44D6"/>
    <w:rsid w:val="000A60C6"/>
    <w:rsid w:val="000A76A6"/>
    <w:rsid w:val="000E0BE2"/>
    <w:rsid w:val="000E7074"/>
    <w:rsid w:val="001040F9"/>
    <w:rsid w:val="00116371"/>
    <w:rsid w:val="001213B3"/>
    <w:rsid w:val="00125DAA"/>
    <w:rsid w:val="0013205B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0109C"/>
    <w:rsid w:val="0020190A"/>
    <w:rsid w:val="00214D90"/>
    <w:rsid w:val="0022662B"/>
    <w:rsid w:val="00230A0B"/>
    <w:rsid w:val="00250635"/>
    <w:rsid w:val="002629FD"/>
    <w:rsid w:val="00291081"/>
    <w:rsid w:val="002A41F0"/>
    <w:rsid w:val="002A63AB"/>
    <w:rsid w:val="002B4B39"/>
    <w:rsid w:val="002C7A18"/>
    <w:rsid w:val="002F0C4D"/>
    <w:rsid w:val="003054AC"/>
    <w:rsid w:val="003119D4"/>
    <w:rsid w:val="003213A4"/>
    <w:rsid w:val="0032714D"/>
    <w:rsid w:val="00340FDC"/>
    <w:rsid w:val="00363FEE"/>
    <w:rsid w:val="003768C3"/>
    <w:rsid w:val="00384968"/>
    <w:rsid w:val="003943C1"/>
    <w:rsid w:val="00412C11"/>
    <w:rsid w:val="004134B6"/>
    <w:rsid w:val="00423917"/>
    <w:rsid w:val="00432FDF"/>
    <w:rsid w:val="00436AF6"/>
    <w:rsid w:val="004453DD"/>
    <w:rsid w:val="004455ED"/>
    <w:rsid w:val="00465B19"/>
    <w:rsid w:val="00480931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4F77AC"/>
    <w:rsid w:val="00513F5B"/>
    <w:rsid w:val="00517867"/>
    <w:rsid w:val="005305CB"/>
    <w:rsid w:val="00546038"/>
    <w:rsid w:val="00546C43"/>
    <w:rsid w:val="00554C98"/>
    <w:rsid w:val="00556DC9"/>
    <w:rsid w:val="00562293"/>
    <w:rsid w:val="005720A9"/>
    <w:rsid w:val="00580924"/>
    <w:rsid w:val="00582D62"/>
    <w:rsid w:val="005849CA"/>
    <w:rsid w:val="00594B3A"/>
    <w:rsid w:val="005A46B7"/>
    <w:rsid w:val="005C362B"/>
    <w:rsid w:val="005C3FDC"/>
    <w:rsid w:val="005D3495"/>
    <w:rsid w:val="005E0847"/>
    <w:rsid w:val="005E63B0"/>
    <w:rsid w:val="005F4BB9"/>
    <w:rsid w:val="006006FE"/>
    <w:rsid w:val="006065B5"/>
    <w:rsid w:val="00606C9E"/>
    <w:rsid w:val="00613B97"/>
    <w:rsid w:val="0062722E"/>
    <w:rsid w:val="00637FDF"/>
    <w:rsid w:val="00651117"/>
    <w:rsid w:val="00652866"/>
    <w:rsid w:val="00665888"/>
    <w:rsid w:val="0067180E"/>
    <w:rsid w:val="006724C8"/>
    <w:rsid w:val="00677958"/>
    <w:rsid w:val="006814AE"/>
    <w:rsid w:val="00696F43"/>
    <w:rsid w:val="006A20C4"/>
    <w:rsid w:val="006A640A"/>
    <w:rsid w:val="006A6A54"/>
    <w:rsid w:val="006F6A70"/>
    <w:rsid w:val="007061AB"/>
    <w:rsid w:val="0071643E"/>
    <w:rsid w:val="00732EEC"/>
    <w:rsid w:val="0075683A"/>
    <w:rsid w:val="007846C2"/>
    <w:rsid w:val="00787034"/>
    <w:rsid w:val="00797822"/>
    <w:rsid w:val="007A7328"/>
    <w:rsid w:val="007B29B2"/>
    <w:rsid w:val="007C0F43"/>
    <w:rsid w:val="007C257E"/>
    <w:rsid w:val="007D631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927D5"/>
    <w:rsid w:val="008A0453"/>
    <w:rsid w:val="008D6FC6"/>
    <w:rsid w:val="008E4104"/>
    <w:rsid w:val="008F7913"/>
    <w:rsid w:val="00910A3F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213DD"/>
    <w:rsid w:val="00A26F8E"/>
    <w:rsid w:val="00A33131"/>
    <w:rsid w:val="00A45CCB"/>
    <w:rsid w:val="00A54193"/>
    <w:rsid w:val="00A830DF"/>
    <w:rsid w:val="00A842D6"/>
    <w:rsid w:val="00AD3B09"/>
    <w:rsid w:val="00AD459D"/>
    <w:rsid w:val="00AD5463"/>
    <w:rsid w:val="00AE1D3B"/>
    <w:rsid w:val="00B03291"/>
    <w:rsid w:val="00B2447F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BE4DF1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5551A"/>
    <w:rsid w:val="00D832DC"/>
    <w:rsid w:val="00D85C94"/>
    <w:rsid w:val="00D9535A"/>
    <w:rsid w:val="00D95C2F"/>
    <w:rsid w:val="00D96BFC"/>
    <w:rsid w:val="00DA70EA"/>
    <w:rsid w:val="00DB6BD4"/>
    <w:rsid w:val="00DB7BBF"/>
    <w:rsid w:val="00DD711D"/>
    <w:rsid w:val="00DE2DA9"/>
    <w:rsid w:val="00DE335B"/>
    <w:rsid w:val="00DE3E6F"/>
    <w:rsid w:val="00DF4639"/>
    <w:rsid w:val="00DF463D"/>
    <w:rsid w:val="00E14A93"/>
    <w:rsid w:val="00E26ADE"/>
    <w:rsid w:val="00E42499"/>
    <w:rsid w:val="00E67A64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091A"/>
    <w:rsid w:val="00F21819"/>
    <w:rsid w:val="00F2183C"/>
    <w:rsid w:val="00F22D93"/>
    <w:rsid w:val="00F57C41"/>
    <w:rsid w:val="00F67B90"/>
    <w:rsid w:val="00F72D07"/>
    <w:rsid w:val="00F7678F"/>
    <w:rsid w:val="00F82BAD"/>
    <w:rsid w:val="00F938D9"/>
    <w:rsid w:val="00FB1AF2"/>
    <w:rsid w:val="00FC0751"/>
    <w:rsid w:val="00FC08A8"/>
    <w:rsid w:val="00FD11BF"/>
    <w:rsid w:val="00FD4F6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BF5D-9C0A-479C-9177-A2B0970D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6</Pages>
  <Words>2805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61</cp:revision>
  <cp:lastPrinted>2022-06-14T07:39:00Z</cp:lastPrinted>
  <dcterms:created xsi:type="dcterms:W3CDTF">2017-11-21T09:41:00Z</dcterms:created>
  <dcterms:modified xsi:type="dcterms:W3CDTF">2022-06-14T07:44:00Z</dcterms:modified>
</cp:coreProperties>
</file>