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FEF" w:rsidRPr="007851DD" w:rsidRDefault="009D1A8D">
      <w:pPr>
        <w:keepNext/>
        <w:widowControl w:val="0"/>
        <w:numPr>
          <w:ilvl w:val="2"/>
          <w:numId w:val="3"/>
        </w:numPr>
        <w:spacing w:before="240" w:after="120" w:line="240" w:lineRule="auto"/>
        <w:ind w:hanging="72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BE2FEF" w:rsidRPr="00C12084" w:rsidRDefault="00B266B0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4">
        <w:rPr>
          <w:rFonts w:ascii="Times New Roman" w:eastAsia="Times New Roman" w:hAnsi="Times New Roman" w:cs="Times New Roman"/>
          <w:sz w:val="24"/>
          <w:szCs w:val="24"/>
        </w:rPr>
        <w:t>na podstawie art. 13 ustawy z dnia 24 kwietnia 2003 r. o działalności pożytku publicznego                  i o wolontariacie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987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1057</w:t>
      </w:r>
      <w:r w:rsidR="00AC3107" w:rsidRPr="00AC3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>ze zm.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) w związku z art. 28 u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stawy z dnia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25 czerwca 2010 r.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 sporcie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E2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Dz. U. z 20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EE2D98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133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oraz § 5, 6, 7 i 8 Uchwał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62F88">
        <w:rPr>
          <w:rFonts w:ascii="Times New Roman" w:eastAsia="Times New Roman" w:hAnsi="Times New Roman" w:cs="Times New Roman"/>
          <w:sz w:val="24"/>
          <w:szCs w:val="24"/>
        </w:rPr>
        <w:t xml:space="preserve">Nr IV/9/2011 Rady Miejskiej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w Mrągowie z dnia 20 stycznia 2011 r. w sprawie: tworzenia warunków sprzyjających rozwojowi sportu oraz trybu i warunków ich finansowania, zmienionej </w:t>
      </w:r>
      <w:r w:rsidRPr="00594C78">
        <w:rPr>
          <w:rFonts w:ascii="Times New Roman" w:eastAsia="Times New Roman" w:hAnsi="Times New Roman" w:cs="Times New Roman"/>
          <w:sz w:val="24"/>
          <w:szCs w:val="24"/>
        </w:rPr>
        <w:t>Uchwałą Nr V/9/2011 Rady Miejskiej w Mrągowie z dnia 24 lutego 2011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C12084" w:rsidRPr="00C12084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B4295">
        <w:rPr>
          <w:rFonts w:ascii="Times New Roman" w:hAnsi="Times New Roman" w:cs="Times New Roman"/>
          <w:sz w:val="24"/>
          <w:szCs w:val="24"/>
        </w:rPr>
        <w:t>Uchwały</w:t>
      </w:r>
      <w:r w:rsidR="00C12084" w:rsidRPr="00594C78">
        <w:rPr>
          <w:rFonts w:ascii="Times New Roman" w:hAnsi="Times New Roman" w:cs="Times New Roman"/>
          <w:sz w:val="24"/>
          <w:szCs w:val="24"/>
        </w:rPr>
        <w:t xml:space="preserve"> </w:t>
      </w:r>
      <w:r w:rsidR="00146B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Nr </w:t>
      </w:r>
      <w:r w:rsidR="00AC3107" w:rsidRPr="00AC3107">
        <w:rPr>
          <w:rStyle w:val="numer1"/>
          <w:rFonts w:ascii="Times New Roman" w:hAnsi="Times New Roman" w:cs="Times New Roman"/>
          <w:b w:val="0"/>
          <w:sz w:val="24"/>
          <w:szCs w:val="24"/>
        </w:rPr>
        <w:t>XLIV/3/2021</w:t>
      </w:r>
      <w:r w:rsidR="00146BBB">
        <w:rPr>
          <w:rFonts w:ascii="Times New Roman" w:hAnsi="Times New Roman" w:cs="Times New Roman"/>
          <w:sz w:val="24"/>
          <w:szCs w:val="24"/>
        </w:rPr>
        <w:t xml:space="preserve"> </w:t>
      </w:r>
      <w:r w:rsidR="00A204C0" w:rsidRPr="00594C78">
        <w:rPr>
          <w:rFonts w:ascii="Times New Roman" w:hAnsi="Times New Roman" w:cs="Times New Roman"/>
          <w:sz w:val="24"/>
          <w:szCs w:val="24"/>
        </w:rPr>
        <w:t>Rady Miejskiej</w:t>
      </w:r>
      <w:r w:rsidR="003032E8">
        <w:rPr>
          <w:rFonts w:ascii="Times New Roman" w:hAnsi="Times New Roman" w:cs="Times New Roman"/>
          <w:sz w:val="24"/>
          <w:szCs w:val="24"/>
        </w:rPr>
        <w:t xml:space="preserve"> </w:t>
      </w:r>
      <w:r w:rsidR="00BD3926" w:rsidRPr="00594C78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9F3E30">
        <w:rPr>
          <w:rFonts w:ascii="Times New Roman" w:hAnsi="Times New Roman" w:cs="Times New Roman"/>
          <w:sz w:val="24"/>
          <w:szCs w:val="24"/>
        </w:rPr>
        <w:t xml:space="preserve">z dnia </w:t>
      </w:r>
      <w:r w:rsidR="00AC3107">
        <w:rPr>
          <w:rFonts w:ascii="Times New Roman" w:hAnsi="Times New Roman" w:cs="Times New Roman"/>
          <w:sz w:val="24"/>
          <w:szCs w:val="24"/>
        </w:rPr>
        <w:t>3</w:t>
      </w:r>
      <w:r w:rsidR="009F3E30">
        <w:rPr>
          <w:rFonts w:ascii="Times New Roman" w:hAnsi="Times New Roman" w:cs="Times New Roman"/>
          <w:sz w:val="24"/>
          <w:szCs w:val="24"/>
        </w:rPr>
        <w:t xml:space="preserve"> </w:t>
      </w:r>
      <w:r w:rsidR="00AC3107">
        <w:rPr>
          <w:rFonts w:ascii="Times New Roman" w:hAnsi="Times New Roman" w:cs="Times New Roman"/>
          <w:sz w:val="24"/>
          <w:szCs w:val="24"/>
        </w:rPr>
        <w:t>listopad</w:t>
      </w:r>
      <w:r w:rsidR="009F3E30">
        <w:rPr>
          <w:rFonts w:ascii="Times New Roman" w:hAnsi="Times New Roman" w:cs="Times New Roman"/>
          <w:sz w:val="24"/>
          <w:szCs w:val="24"/>
        </w:rPr>
        <w:t>a 20</w:t>
      </w:r>
      <w:r w:rsidR="00AC3107">
        <w:rPr>
          <w:rFonts w:ascii="Times New Roman" w:hAnsi="Times New Roman" w:cs="Times New Roman"/>
          <w:sz w:val="24"/>
          <w:szCs w:val="24"/>
        </w:rPr>
        <w:t>21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</w:t>
      </w:r>
      <w:r w:rsidR="00C12084" w:rsidRPr="00C12084">
        <w:rPr>
          <w:rFonts w:ascii="Times New Roman" w:hAnsi="Times New Roman" w:cs="Times New Roman"/>
          <w:sz w:val="24"/>
          <w:szCs w:val="24"/>
        </w:rPr>
        <w:t xml:space="preserve"> Gminy Miasto Mrągowo z organizacjami pozarządowy</w:t>
      </w:r>
      <w:r w:rsidR="003032E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C12084" w:rsidRPr="00C12084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594C78">
        <w:rPr>
          <w:rFonts w:ascii="Times New Roman" w:hAnsi="Times New Roman" w:cs="Times New Roman"/>
          <w:sz w:val="24"/>
          <w:szCs w:val="24"/>
        </w:rPr>
        <w:t xml:space="preserve">go </w:t>
      </w:r>
      <w:r w:rsidR="00146BB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77C1">
        <w:rPr>
          <w:rFonts w:ascii="Times New Roman" w:hAnsi="Times New Roman" w:cs="Times New Roman"/>
          <w:sz w:val="24"/>
          <w:szCs w:val="24"/>
        </w:rPr>
        <w:t>i o wolontariacie na rok 202</w:t>
      </w:r>
      <w:r w:rsidR="00AC3107">
        <w:rPr>
          <w:rFonts w:ascii="Times New Roman" w:hAnsi="Times New Roman" w:cs="Times New Roman"/>
          <w:sz w:val="24"/>
          <w:szCs w:val="24"/>
        </w:rPr>
        <w:t>2</w:t>
      </w:r>
      <w:r w:rsidR="00257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307E9" w:rsidRPr="008141C8">
        <w:rPr>
          <w:rFonts w:ascii="Times New Roman" w:eastAsia="Times New Roman" w:hAnsi="Times New Roman" w:cs="Times New Roman"/>
          <w:sz w:val="24"/>
          <w:szCs w:val="24"/>
        </w:rPr>
        <w:t>Zarządzeniem</w:t>
      </w:r>
      <w:r w:rsidR="00257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084" w:rsidRPr="00D26645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>970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 xml:space="preserve"> Burmistrza Miasta Mrągowa</w:t>
      </w:r>
      <w:r w:rsidR="00C12084" w:rsidRPr="00D26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645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C81628" w:rsidRPr="00D26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76D2" w:rsidRPr="00D266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11.202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8141C8" w:rsidRPr="00D26645">
        <w:rPr>
          <w:rFonts w:ascii="Times New Roman" w:eastAsia="Times New Roman" w:hAnsi="Times New Roman" w:cs="Times New Roman"/>
          <w:sz w:val="24"/>
          <w:szCs w:val="24"/>
        </w:rPr>
        <w:t>r.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A9C" w:rsidRPr="00ED1599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Pr="00ED1599">
        <w:rPr>
          <w:rFonts w:ascii="Times New Roman" w:eastAsia="Times New Roman" w:hAnsi="Times New Roman" w:cs="Times New Roman"/>
          <w:sz w:val="24"/>
          <w:szCs w:val="24"/>
        </w:rPr>
        <w:t>: projektu budż</w:t>
      </w:r>
      <w:r w:rsidR="005B6E23">
        <w:rPr>
          <w:rFonts w:ascii="Times New Roman" w:eastAsia="Times New Roman" w:hAnsi="Times New Roman" w:cs="Times New Roman"/>
          <w:sz w:val="24"/>
          <w:szCs w:val="24"/>
        </w:rPr>
        <w:t>etu Gminy Miasto Mrągowo na 202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BE2FEF" w:rsidRPr="007851DD" w:rsidRDefault="00BE2FEF" w:rsidP="00DA3A9C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 w:rsidP="003032E8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wsparcie realizacji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B6E23">
        <w:rPr>
          <w:rFonts w:ascii="Times New Roman" w:eastAsia="Times New Roman" w:hAnsi="Times New Roman" w:cs="Times New Roman"/>
          <w:b/>
          <w:sz w:val="26"/>
          <w:szCs w:val="26"/>
        </w:rPr>
        <w:t>w roku 202</w:t>
      </w:r>
      <w:r w:rsidR="00AC3107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zadania publicznego</w:t>
      </w:r>
      <w:r w:rsidR="003032E8">
        <w:rPr>
          <w:rFonts w:ascii="Times New Roman" w:hAnsi="Times New Roman" w:cs="Times New Roman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pn. 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,,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Wspieranie działalności klubów sport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owych, działających na terenie m</w:t>
      </w:r>
      <w:r w:rsidR="009D1A8D">
        <w:rPr>
          <w:rFonts w:ascii="Times New Roman" w:eastAsia="Times New Roman" w:hAnsi="Times New Roman" w:cs="Times New Roman"/>
          <w:b/>
          <w:sz w:val="26"/>
          <w:szCs w:val="26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, w zakresie realizacji szkolenia sportowego oraz uczestnictwa                                    w zorganizowanej rywalizacji sportowej, organizowanej przez właściwe związki sportowe (piłka nożna, piłka siatkowa, piłka ręczna, piłka koszykowa, kolarstwo, żeglarstwo, kajakarstwo, tenis stołowy, szachy, bilard sportowy)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="007B429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BE2FEF" w:rsidRPr="007851DD" w:rsidRDefault="00BE2FEF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:rsidR="00BD3926" w:rsidRPr="002235C0" w:rsidRDefault="00B266B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="00BD3926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B266B0" w:rsidP="00BD3926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>Wspieranie działalności klubów sport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owych, działających na terenie m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, w zakresie realizacji szkolenia sportowego oraz uczestnictwa w zorganizowanej rywalizacji sportowej, organizowanej przez właściwe związki sportowe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hAnsi="Times New Roman" w:cs="Times New Roman"/>
          <w:sz w:val="24"/>
          <w:szCs w:val="24"/>
        </w:rPr>
        <w:tab/>
      </w:r>
      <w:r w:rsidRPr="002235C0">
        <w:rPr>
          <w:rFonts w:ascii="Times New Roman" w:hAnsi="Times New Roman" w:cs="Times New Roman"/>
          <w:sz w:val="24"/>
          <w:szCs w:val="24"/>
          <w:u w:val="single"/>
        </w:rPr>
        <w:t>a/ sportu dzieci i młodzieży w następujących dyscyplinach: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nożna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piłka si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tkowa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ręczna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koszykowa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kolarstwo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żeglarstwo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kajakarstw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tenis stołowy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szachy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26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bilard sportowy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</w:r>
      <w:r w:rsidRPr="002235C0">
        <w:rPr>
          <w:rFonts w:ascii="Times New Roman" w:eastAsia="Times New Roman" w:hAnsi="Times New Roman" w:cs="Times New Roman"/>
          <w:sz w:val="24"/>
          <w:szCs w:val="24"/>
          <w:u w:val="single"/>
        </w:rPr>
        <w:t>b/ sport seniorów na poziomie nie niższym niż IV liga w zakresie piłki nożnej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BE2FEF" w:rsidRPr="002235C0" w:rsidRDefault="009A12C4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o których mowa wyżej, powinny</w:t>
      </w:r>
      <w:r w:rsidR="00594C78">
        <w:rPr>
          <w:rFonts w:ascii="Times New Roman" w:eastAsia="Times New Roman" w:hAnsi="Times New Roman" w:cs="Times New Roman"/>
          <w:sz w:val="24"/>
          <w:szCs w:val="24"/>
        </w:rPr>
        <w:t xml:space="preserve"> mieć na celu przede wszystkim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- poprawę warunków uprawiania sportu przez członków klubu sportowego, m.in. poprzez prowadzenie szkolenia na najwyższym poziomie w różnych kategoriach wiekowych oraz umożliwienie uczestnictwa w rywalizacji sportowej, organizowanej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>przez właściwe związki sportowe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kondycji fizycznej i zdrowia psychicznego mieszkańców Mrągowa poprzez zwiększenie dostępności mieszkańców Mrągowa do działalności prowadzonej przez klub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y sportowe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, w tym organizacja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Mrągowa przedsięwzięć sportowych.</w:t>
      </w: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2BD" w:rsidRDefault="009C72BD" w:rsidP="009C72BD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Termin realizacji zadań: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BBB">
        <w:rPr>
          <w:rFonts w:ascii="Times New Roman" w:eastAsia="Times New Roman" w:hAnsi="Times New Roman" w:cs="Times New Roman"/>
          <w:color w:val="auto"/>
          <w:sz w:val="24"/>
          <w:szCs w:val="24"/>
        </w:rPr>
        <w:t>od momentu podpisania umowy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6BBB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AC3107" w:rsidRPr="00146BB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46BB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2235C0" w:rsidRDefault="002235C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5C0" w:rsidRPr="009A12C4" w:rsidRDefault="00B266B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projekcie budżetu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 xml:space="preserve">iasta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Mrągowa 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na 202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r.: </w:t>
      </w:r>
      <w:r w:rsidR="004537C5" w:rsidRP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6645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 000 </w:t>
      </w:r>
      <w:r w:rsidR="009524F6" w:rsidRPr="00A45DC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2235C0" w:rsidRPr="004537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 xml:space="preserve"> z tym, że dotacja na sport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seniorów na poziomie nie niższym niż IV liga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>w zakresie piłk</w:t>
      </w:r>
      <w:r w:rsidR="00B36AEB">
        <w:rPr>
          <w:rFonts w:ascii="Times New Roman" w:eastAsia="Times New Roman" w:hAnsi="Times New Roman" w:cs="Times New Roman"/>
          <w:sz w:val="24"/>
          <w:szCs w:val="24"/>
        </w:rPr>
        <w:t>i nożnej nie może przekroczyć 15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 % tej kwoty.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5017F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</w:t>
      </w:r>
      <w:r w:rsidR="009524F6" w:rsidRPr="003032E8">
        <w:rPr>
          <w:rFonts w:ascii="Times New Roman" w:eastAsia="Times New Roman" w:hAnsi="Times New Roman" w:cs="Times New Roman"/>
          <w:i/>
          <w:sz w:val="24"/>
          <w:szCs w:val="24"/>
        </w:rPr>
        <w:t xml:space="preserve"> w/w kwota może ulec zmianie </w:t>
      </w:r>
      <w:r w:rsidR="003032E8" w:rsidRPr="003032E8">
        <w:rPr>
          <w:rFonts w:ascii="Times New Roman" w:eastAsia="Times New Roman" w:hAnsi="Times New Roman" w:cs="Times New Roman"/>
          <w:i/>
          <w:sz w:val="24"/>
          <w:szCs w:val="24"/>
        </w:rPr>
        <w:t>do momentu ostatecznego rozstrzygnięcia konkursu</w:t>
      </w:r>
      <w:r w:rsidR="00B266B0" w:rsidRPr="003032E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E2FEF" w:rsidRPr="002C195A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realizację w/w zadań w roku 202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9C7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AC31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</w:t>
      </w:r>
      <w:r w:rsidR="00DA3A9C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CB2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 xml:space="preserve">Pani Emilia </w:t>
      </w:r>
      <w:proofErr w:type="spellStart"/>
      <w:r w:rsidR="00BD3926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9876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u Miejskiego w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Mrągowie, pok. 26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tel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89 741 90 04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finansowanie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kluby s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portowe, działające na terenie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             i niedziałające w celu osiągnięcia zysku, realizujące cel publiczny jakim jest upowszechnianie wszelkich form aktywnoś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ci fizycznej wśród mieszkańców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Ubiegając się o dotację, klub sportowy zobowiązany jest wykazać, że przyznana dotacja wpłynie na osiągnięc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ie celów, o których mowa w pkt.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a w szczególności na poprawę warunków uprawiania sportu przez członków klubu lub zwiększy dostępność mieszkańców Mrągowa 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działalności sportowej, prowadzonej przez ten klub.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290A5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="009D1A8D">
        <w:rPr>
          <w:rFonts w:ascii="Times New Roman" w:eastAsia="Times New Roman" w:hAnsi="Times New Roman" w:cs="Times New Roman"/>
          <w:b/>
          <w:sz w:val="24"/>
          <w:szCs w:val="24"/>
        </w:rPr>
        <w:t>INY MIASTA MRĄGOWA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NA ZASADACH I W TRYBIE PRZEPISÓW ART. 221 USTAW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O FINANSACH PUBLICZNYCH.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 wydatki z tytułu: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transferu zawodnika z innego klubu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zapłaty odsetek, kar, mandatów i innych opłat sankcyjnych nałożonych na klub sportowy lub zawodnika tego klubu,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3/ zobowiązań klubu sportowego, w tym składek ZUS, zaliczek na podatek dochodowy od osób fizycznych, zaciągniętej pożyczki, kredytu lub wykupu papierów wartościowych </w:t>
      </w:r>
      <w:r w:rsidR="00A204C0">
        <w:rPr>
          <w:rFonts w:ascii="Times New Roman" w:eastAsia="Times New Roman" w:hAnsi="Times New Roman" w:cs="Times New Roman"/>
          <w:sz w:val="24"/>
          <w:szCs w:val="24"/>
        </w:rPr>
        <w:t>oraz kosztów obsługi zadłużenia,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kosztów, które klub poniósł na realizację zadania przed zawarciem umowy,</w:t>
      </w:r>
    </w:p>
    <w:p w:rsidR="00BE2FEF" w:rsidRPr="007851DD" w:rsidRDefault="00A204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 tytułu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pokrycia deficytu zrealizowanych wcześniej przedsięwzięć,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budowy, nabycia nieruchomości, lokali, gruntów,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7/ najmu lub dzierżawy budynków, lokali, gruntów (chyba, że wynika to bezpośrednio z realizacji zadania),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8/ prac remontowo-budowlanych,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9/ udzielenia pomocy finansowej osobom fizycznym,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10/ działalności gospodarczej, politycznej i religijnej,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11/ innych podatków,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 xml:space="preserve"> w tym podatku VAT, jeżeli może zostać odliczony w oparciu o obowiązujące w tym zakresie przepisy,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ceł, opłat skarbowych i leasingowych,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12/ działalność statutowej, niezwiązanej z realizowanym zadaniem.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w szczególności na: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realizację przez klub programów sportowych,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zakup sprzętu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pokrycie kosztów organizowania zawodów sportowych lub uczestnictwa w tych zawodach,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pokrycie kosztów korzystania z obiektów sportowych dla celów szkolenia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Pr="007B5C6C">
        <w:rPr>
          <w:rFonts w:ascii="Times New Roman" w:eastAsia="Times New Roman" w:hAnsi="Times New Roman" w:cs="Times New Roman"/>
          <w:sz w:val="24"/>
          <w:szCs w:val="24"/>
        </w:rPr>
        <w:t>sfinansowania stypendiów sportowych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i wynagradzanie kadry szkoleniowej.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nie mogą przekroczyć </w:t>
      </w:r>
      <w:r w:rsidRPr="007B5C6C">
        <w:rPr>
          <w:rFonts w:ascii="Times New Roman" w:eastAsia="Times New Roman" w:hAnsi="Times New Roman" w:cs="Times New Roman"/>
          <w:b/>
          <w:sz w:val="24"/>
          <w:szCs w:val="24"/>
        </w:rPr>
        <w:t>5 %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całości kosztu realizacji zadania,                             z pominięciem wkładu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osobowego i rzeczowego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D1A8D" w:rsidRPr="007851DD" w:rsidRDefault="009D1A8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że przedstawiać się następująco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realizacji zadania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(bezpośrednio związane z celem realizowanego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wynagrodzenie trenerów,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wynajem obiektów sportowych, dla celów szkolenia sportowego i współzawodnictwa,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transport zawodników,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posiłki regeneracyjne,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sędziowanie,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opieka medyczna podczas zawodów,</w:t>
      </w:r>
    </w:p>
    <w:p w:rsidR="00BE2FE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7B5C6C">
        <w:rPr>
          <w:rFonts w:ascii="Times New Roman" w:eastAsia="Times New Roman" w:hAnsi="Times New Roman" w:cs="Times New Roman"/>
          <w:sz w:val="24"/>
          <w:szCs w:val="24"/>
        </w:rPr>
        <w:t>stypendia sportowe dla zawodników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E0B95" w:rsidRPr="007851DD" w:rsidRDefault="00EE0B95" w:rsidP="00EE0B9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zakup sprzętu sportowego,</w:t>
      </w:r>
    </w:p>
    <w:p w:rsidR="00EE0B95" w:rsidRPr="00593768" w:rsidRDefault="00EE0B95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usługi promocyjne,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>administracyjne</w:t>
      </w:r>
      <w:r w:rsidR="009F3E30" w:rsidRPr="009F3E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(związane z obsługą i administracją realizowanego zadania, które związane są z wykonywaniem działań o charakterze administracyjnym, nadzorczym i kontrolnym, w tym obsługa finansowa i prawna projektu):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koordynacja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księgowa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techniczna działań realizowanych w ramach projektu,</w:t>
      </w:r>
    </w:p>
    <w:p w:rsidR="00FC100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mater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>iały biurowe, ubezpieczenia</w:t>
      </w:r>
      <w:r w:rsidR="00FC10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5C6C" w:rsidRPr="009D1A8D" w:rsidRDefault="00FC100F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środki ochrony osobistej i dezynfekcji - w </w:t>
      </w:r>
      <w:r>
        <w:rPr>
          <w:rFonts w:ascii="Times New Roman" w:eastAsia="Times New Roman" w:hAnsi="Times New Roman" w:cs="Times New Roman"/>
          <w:sz w:val="24"/>
          <w:szCs w:val="24"/>
        </w:rPr>
        <w:t>związku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C6C" w:rsidRPr="007B5C6C">
        <w:rPr>
          <w:rFonts w:ascii="Times New Roman" w:eastAsia="Times New Roman" w:hAnsi="Times New Roman" w:cs="Times New Roman"/>
          <w:sz w:val="24"/>
          <w:szCs w:val="24"/>
        </w:rPr>
        <w:t>z wprowadzonym na terenie RP stanem epidemii Cov</w:t>
      </w:r>
      <w:r w:rsidR="00BD1668">
        <w:rPr>
          <w:rFonts w:ascii="Times New Roman" w:eastAsia="Times New Roman" w:hAnsi="Times New Roman" w:cs="Times New Roman"/>
          <w:sz w:val="24"/>
          <w:szCs w:val="24"/>
        </w:rPr>
        <w:t>id-19, wywołanej wirusem SARS-Co</w:t>
      </w:r>
      <w:r w:rsidR="007B5C6C" w:rsidRPr="007B5C6C">
        <w:rPr>
          <w:rFonts w:ascii="Times New Roman" w:eastAsia="Times New Roman" w:hAnsi="Times New Roman" w:cs="Times New Roman"/>
          <w:sz w:val="24"/>
          <w:szCs w:val="24"/>
        </w:rPr>
        <w:t>V-2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51DD" w:rsidRPr="004E681E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81E">
        <w:rPr>
          <w:rFonts w:ascii="Times New Roman" w:eastAsia="Times New Roman" w:hAnsi="Times New Roman" w:cs="Times New Roman"/>
          <w:sz w:val="24"/>
          <w:szCs w:val="24"/>
        </w:rPr>
        <w:t xml:space="preserve">9. Zastrzega się możliwość udzielenia dotacji jedynie na wytypowane przez komisję konkursową rodzaje kosztów.   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WOLONTARIUSZY                 w realizacji zadania.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ż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2D3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Klub sportowy składa jedną ofertę na realizację szkolenia, uwzględniając w niej                poszczególne sekcje oraz kategorie wiekowe z równoczesnym wyszczególnieniem kosztów określonych w pkt. 8.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12. WYMAGANY JEST MINIMUM 20 % FINANSOWY WKŁAD WŁASNY PODMIOTU, UBIEGAJĄCEGO SIĘ O DOTACJĘ NA REALIZACJĘ ZADANIA.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Na wkład własny oferenta składa się wkład własny finansowy oraz wkład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i rzeczowy), przy czym wkład własny finansowy podmiotu liczony będzie z pominięciem wkładu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własnego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niefinansowego. Na finansowy wkład własny podmiotu mogą się składać środki własne podmiotu, jak również pozyskane z innych źródeł. </w:t>
      </w:r>
      <w:r w:rsidR="00EA22D3" w:rsidRPr="00146BBB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EA22D3">
        <w:rPr>
          <w:rFonts w:ascii="Times New Roman" w:eastAsia="Times New Roman" w:hAnsi="Times New Roman" w:cs="Times New Roman"/>
          <w:b/>
          <w:sz w:val="24"/>
          <w:szCs w:val="24"/>
        </w:rPr>
        <w:t xml:space="preserve">: procentowy wkład własny finansowy podmiotu liczony będzie w stosunku do </w:t>
      </w:r>
      <w:r w:rsidR="00EA22D3" w:rsidRPr="00DA70EA">
        <w:rPr>
          <w:rFonts w:ascii="Times New Roman" w:hAnsi="Times New Roman" w:cs="Times New Roman"/>
          <w:b/>
          <w:sz w:val="24"/>
          <w:szCs w:val="24"/>
        </w:rPr>
        <w:t>całkowitych kosztów zadania publicznego</w:t>
      </w:r>
      <w:r w:rsidR="00EA22D3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22D3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EA22D3">
        <w:rPr>
          <w:rFonts w:ascii="Times New Roman" w:hAnsi="Times New Roman" w:cs="Times New Roman"/>
          <w:b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otwartym konkursie ofert na dane zadanie może zostać wybrana więcej niż jedna oferta. Przy czym przy wyborze obowiązuje zasada niepowielania tych s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amych działań, zajęć, wydarzeń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zobowiązany jest d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o przedłożenia zaktualizowanego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harmonogramu oraz                       kosztorysu zadania, może negocjować zmniejszenie zakresu rzeczowego zadania lub wycofać swoją ofertę. 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C26E43" w:rsidRPr="00C26E43" w:rsidRDefault="00C26E43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hAnsi="Times New Roman" w:cs="Times New Roman"/>
          <w:sz w:val="24"/>
          <w:szCs w:val="24"/>
        </w:rPr>
        <w:t>16</w:t>
      </w:r>
      <w:r w:rsidR="00333789" w:rsidRPr="00CB6CC1">
        <w:rPr>
          <w:rFonts w:ascii="Times New Roman" w:hAnsi="Times New Roman" w:cs="Times New Roman"/>
          <w:sz w:val="24"/>
          <w:szCs w:val="24"/>
        </w:rPr>
        <w:t>.</w:t>
      </w:r>
      <w:r w:rsidR="00333789">
        <w:rPr>
          <w:rFonts w:ascii="Times New Roman" w:hAnsi="Times New Roman" w:cs="Times New Roman"/>
          <w:sz w:val="24"/>
          <w:szCs w:val="24"/>
        </w:rPr>
        <w:t xml:space="preserve"> Burmistrz Miasta Mrągowa</w:t>
      </w:r>
      <w:r w:rsidRPr="00C26E43">
        <w:rPr>
          <w:rFonts w:ascii="Times New Roman" w:hAnsi="Times New Roman" w:cs="Times New Roman"/>
          <w:sz w:val="24"/>
          <w:szCs w:val="24"/>
        </w:rPr>
        <w:t xml:space="preserve"> zastrzega sobie prawo do zwiększenia wysokości środków publicznych na realizację zadania. </w:t>
      </w: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</w:t>
      </w:r>
      <w:r w:rsidR="00CA1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i warunki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>adanie winno być wykonane w 2022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>ie dłużej niż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 xml:space="preserve"> do dnia 31.12.2022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B5C6C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Zadanie winno być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realizowane w taki sposób, by swoim zasięgiem objąć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maksymalną liczbę mieszkańców 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A8D" w:rsidRP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212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Zadanie winno być zrealizowane z 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 xml:space="preserve">należytą starannością, w sposób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celowy i zgodnie                           z warunkami określonymi w umowie o realizację zadania.</w:t>
      </w:r>
    </w:p>
    <w:p w:rsidR="00C53CF8" w:rsidRPr="0033378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adra, baza lokalowa, sprzęt,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C933FB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Zadanie może być realizowane przy udziale partnera. Za partnera uważa się podmiot, który będzie współuczestniczył w realizacji zadania, w zakresie udzielenia wsparcia rzeczowego 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 rolę w realizowanym p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 xml:space="preserve">rojekcie,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</w:p>
    <w:p w:rsidR="00BE2FEF" w:rsidRPr="009524F6" w:rsidRDefault="00B266B0" w:rsidP="00C816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publiczne nie może być realizowane przez podmiot niebędący stroną umowy, przy                 czym podmiot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 którym zawarto umowę może zlecić realizację zadania publicznego wybranym,               w sposób zapewniający jawność i uczciwą konkurencję organizacjom pozarządowym                              lub podmiotom wymienionym w art. 3 ust. 3 ustawy o działalności pożytku publicznego                            i o wolontariacie (tzw. podwykonawcom), niebędącym stronami umowy. Za po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dwykonawstwo                  nie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uważa się pracy wykonywanej przez osoby fizyczne na podstawie umowy zlecenie lub umowy     o dzieło.</w:t>
      </w:r>
    </w:p>
    <w:p w:rsidR="007851DD" w:rsidRP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Partner i podwykonawca nie są podmiotami w rozumieniu oferty wspólnej.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 Podmiot realizujący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zadanie zobowiązany jest do stosowania przepisów prawa,                           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    a w szczególności ustawy - 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rawo zamówień publicznych, ustawy o finansach publicznych, ustawy o ochronie danych osobowych.   </w:t>
      </w:r>
    </w:p>
    <w:p w:rsidR="007851DD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451130" w:rsidRDefault="0045113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zadania publicznego, określonych przepisami prawa ograniczeń, nakazów i zakazów w związku                     z wystąpieniem na terenie RP stanu epidemii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 i warunki składania ofert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 xml:space="preserve">ferty na realizację zadania należy złożyć w nieprzekraczalnym terminie </w:t>
      </w:r>
      <w:r w:rsidR="009B4CB2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696AA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51130" w:rsidRPr="00152C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6AA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51130" w:rsidRPr="00152CC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96AA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524F6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r. do godz. </w:t>
      </w:r>
      <w:r w:rsidR="008C3067" w:rsidRPr="00152CCE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  <w:r w:rsidR="002569FD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>w zamkniętej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kopercie z adnotacją </w:t>
      </w:r>
      <w:r w:rsidR="001C45CF">
        <w:rPr>
          <w:rFonts w:ascii="Times New Roman" w:eastAsia="Times New Roman" w:hAnsi="Times New Roman" w:cs="Times New Roman"/>
          <w:b/>
          <w:sz w:val="24"/>
          <w:szCs w:val="24"/>
        </w:rPr>
        <w:t>„Konkurs</w:t>
      </w:r>
      <w:r w:rsidR="00451130">
        <w:rPr>
          <w:rFonts w:ascii="Times New Roman" w:eastAsia="Times New Roman" w:hAnsi="Times New Roman" w:cs="Times New Roman"/>
          <w:b/>
          <w:sz w:val="24"/>
          <w:szCs w:val="24"/>
        </w:rPr>
        <w:t xml:space="preserve"> ofert 202</w:t>
      </w:r>
      <w:r w:rsidR="0001430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” z dopiskiem „Wspieranie działalności klubów sport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>owych, działających na terenie m</w:t>
      </w:r>
      <w:r w:rsidR="00696AA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E25C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 zakresie realizacji szkolenia sportowego oraz uczestnictwa w zorganizowanej rywalizacji sportowej, organizowanej przez właściwe związki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sportowe”</w:t>
      </w:r>
      <w:r w:rsid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w</w:t>
      </w:r>
      <w:r w:rsidR="000E25C3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biurze obsługi mieszkańców</w:t>
      </w:r>
      <w:r w:rsidR="000E25C3" w:rsidRPr="00DB7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color w:val="auto"/>
          <w:sz w:val="24"/>
          <w:szCs w:val="24"/>
        </w:rPr>
        <w:t>Urzędu Miejskiego w Mrągowie, ul. Królewiecka 60 A, pokój Nr 24, w godzinach pracy urzędu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0E25C3" w:rsidRPr="007851DD">
        <w:rPr>
          <w:rFonts w:ascii="Times New Roman" w:eastAsia="Times New Roman" w:hAnsi="Times New Roman" w:cs="Times New Roman"/>
          <w:sz w:val="24"/>
          <w:szCs w:val="24"/>
        </w:rPr>
        <w:t xml:space="preserve">przesłać pocztą </w:t>
      </w:r>
      <w:bookmarkStart w:id="0" w:name="_GoBack"/>
      <w:bookmarkEnd w:id="0"/>
      <w:r w:rsidR="000E25C3" w:rsidRPr="007851DD">
        <w:rPr>
          <w:rFonts w:ascii="Times New Roman" w:eastAsia="Times New Roman" w:hAnsi="Times New Roman" w:cs="Times New Roman"/>
          <w:sz w:val="24"/>
          <w:szCs w:val="24"/>
        </w:rPr>
        <w:t>na w/w adres, przy czym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 w:rsidRPr="007851DD">
        <w:rPr>
          <w:rFonts w:ascii="Times New Roman" w:eastAsia="Times New Roman" w:hAnsi="Times New Roman" w:cs="Times New Roman"/>
          <w:sz w:val="24"/>
          <w:szCs w:val="24"/>
        </w:rPr>
        <w:t>o zachowaniu terminu decyduje data wpływu oferty</w:t>
      </w:r>
      <w:r w:rsidR="000E25C3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B2738C" w:rsidRDefault="002569FD" w:rsidP="00B2738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</w:t>
      </w:r>
      <w:r w:rsidR="00574820">
        <w:rPr>
          <w:rFonts w:ascii="Times New Roman" w:hAnsi="Times New Roman" w:cs="Times New Roman"/>
          <w:b/>
          <w:sz w:val="24"/>
          <w:szCs w:val="24"/>
        </w:rPr>
        <w:t>ro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zporządzenie Prze</w:t>
      </w:r>
      <w:r w:rsidR="00574820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B2738C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74507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174507" w:rsidRPr="00250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(Dz. U. z </w:t>
      </w:r>
      <w:r w:rsidR="00B2738C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0508C">
        <w:rPr>
          <w:rFonts w:ascii="Times New Roman" w:hAnsi="Times New Roman" w:cs="Times New Roman"/>
          <w:b/>
          <w:sz w:val="24"/>
          <w:szCs w:val="24"/>
        </w:rPr>
        <w:t>poz. 2057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B2738C">
        <w:rPr>
          <w:rFonts w:ascii="Times New Roman" w:hAnsi="Times New Roman" w:cs="Times New Roman"/>
          <w:b/>
          <w:sz w:val="24"/>
          <w:szCs w:val="24"/>
        </w:rPr>
        <w:t>.</w:t>
      </w:r>
    </w:p>
    <w:p w:rsidR="00BE2FEF" w:rsidRPr="0082028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6CC1">
        <w:rPr>
          <w:rFonts w:ascii="Times New Roman" w:eastAsia="Times New Roman" w:hAnsi="Times New Roman" w:cs="Times New Roman"/>
          <w:sz w:val="24"/>
          <w:szCs w:val="24"/>
          <w:u w:val="single"/>
        </w:rPr>
        <w:t>3.</w:t>
      </w:r>
      <w:r w:rsidR="0082028E"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</w:t>
      </w:r>
      <w:r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szczegółowy </w:t>
      </w:r>
      <w:r w:rsidR="000E0D24">
        <w:rPr>
          <w:rFonts w:ascii="Times New Roman" w:eastAsia="Times New Roman" w:hAnsi="Times New Roman" w:cs="Times New Roman"/>
          <w:sz w:val="24"/>
          <w:szCs w:val="24"/>
        </w:rPr>
        <w:t>zakres rzeczowy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zadania publicznego proponowanego do realizacji,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odbiorców zadania oraz grupie docelowej,</w:t>
      </w:r>
    </w:p>
    <w:p w:rsidR="003032E8" w:rsidRPr="003032E8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informację o posiadanych zasobach rzeczowych i kadrowych, zapewniających wykonanie zadania publicznego oraz o planowanej wysokości środków finansowych na realizację danego zadania, pochodzących z innych źródeł,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informację o wystąpieniu ewentualnego ryzyka w trakcie realizacji zadania (pkt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III ust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ofercie realizacji zadania)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Pr="007851DD" w:rsidRDefault="0024496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informację o wcześniejszej działalności podmiotu składającego ofertę w zakresie, którego dotyczy zadanie publiczne,</w:t>
      </w:r>
    </w:p>
    <w:p w:rsidR="00BE2FEF" w:rsidRDefault="0024496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deklarację o zamiarze odpłatnego lub nieodpłatnego wykonania zadania publicznego.</w:t>
      </w:r>
    </w:p>
    <w:p w:rsidR="00C53CF8" w:rsidRPr="0024496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wymienione w art. 3 ust. 3 ustawy                o działalności pożytku i o wolontariacie, działające wspólnie, mogą złożyć ofertę wspólną.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>ta wspólna musi jasno wskazywać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 realizacji zadania publicznego,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sposób reprezentacji tych podmiotów wobec Gminy Miasto Mrągowo.</w:t>
      </w:r>
    </w:p>
    <w:p w:rsidR="005A5FE0" w:rsidRPr="005A5FE0" w:rsidRDefault="005A5F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C13E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zobowiązane są do załączenia jej 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do umowy o wsparcie realizacji zadania publicznego.</w:t>
      </w:r>
    </w:p>
    <w:p w:rsidR="005A5FE0" w:rsidRPr="00A44B32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CB6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składające ofertę wspólną ponoszą odpowiedzialność solidarną za zobowiązania,                   o których </w:t>
      </w:r>
      <w:r w:rsidR="00B266B0"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mowa w art. 16 ust. 1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ustawy o działalności pożytku publicznego i o wolontariacie.  </w:t>
      </w:r>
    </w:p>
    <w:p w:rsidR="00BE2FEF" w:rsidRPr="00540308" w:rsidRDefault="00CB6F98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266B0" w:rsidRPr="00CB6C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6B0" w:rsidRPr="00540308">
        <w:rPr>
          <w:rFonts w:ascii="Times New Roman" w:eastAsia="Times New Roman" w:hAnsi="Times New Roman" w:cs="Times New Roman"/>
          <w:b/>
          <w:sz w:val="24"/>
          <w:szCs w:val="24"/>
        </w:rPr>
        <w:t>Do oferty należy dołączyć następujące załączniki:</w:t>
      </w:r>
    </w:p>
    <w:p w:rsidR="00BE2FEF" w:rsidRPr="007851DD" w:rsidRDefault="00FE239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  <w:highlight w:val="white"/>
        </w:rPr>
        <w:t>/ aktualny statut klubu,</w:t>
      </w:r>
    </w:p>
    <w:p w:rsidR="00593768" w:rsidRPr="00A44B32" w:rsidRDefault="00FE239B" w:rsidP="007851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39B">
        <w:rPr>
          <w:rFonts w:ascii="Times New Roman" w:eastAsia="Times New Roman" w:hAnsi="Times New Roman" w:cs="Times New Roman"/>
          <w:sz w:val="24"/>
          <w:szCs w:val="24"/>
        </w:rPr>
        <w:t>2/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49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ferty niezgodne ze wzorem lub złożone po terminie nie będą rozpatrywane.</w:t>
      </w:r>
    </w:p>
    <w:p w:rsidR="008175AA" w:rsidRPr="00A44B32" w:rsidRDefault="00FE23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i kryteria wyboru ofert oraz tryb powoływania i zasad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 działania komisji konkursowej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FB7048" w:rsidRDefault="00B266B0">
      <w:pPr>
        <w:widowControl w:val="0"/>
        <w:spacing w:line="240" w:lineRule="auto"/>
        <w:ind w:firstLine="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Rozpatrzenie prawidłowo złożonych ofert oraz rozstrzygnięcie konkursu ofert nastąpi do dnia </w:t>
      </w:r>
      <w:r w:rsidR="00C13E34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31.</w:t>
      </w:r>
      <w:r w:rsidR="00696A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01</w:t>
      </w:r>
      <w:r w:rsidR="00C13E34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696A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r.,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przy czym praca komisji konkursowej powinna być zakończona w terminie                  30 dni kalendarzowych, licząc od dnia pierwszego posiedzenia. W uzasadnionych przypadkach istnieje możliwość wydłużenia tego terminu.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Otwarcie kopert z ofertami konkursowymi oraz dokonanie </w:t>
      </w:r>
      <w:r w:rsidR="0050508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opinii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formalnej złożonych ofert, nastąpi w obecności co najmniej dwóch praco</w:t>
      </w:r>
      <w:r w:rsidR="00233231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wników Burmistrza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którymi </w:t>
      </w:r>
      <w:r w:rsidR="004E3596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są członkowie komisji k</w:t>
      </w:r>
      <w:r w:rsidR="00413589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onkursowej, o której mowa w pkt.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 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Na etapie 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 oferty, podmiotowi służy prawo dokonania jednorazowej korekty lub uzupełnienia oferty. O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cena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formalna odbywa się na Karcie Oceny Formalnej, której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wzór określi 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urmistrz.                                                                                                                                         </w:t>
      </w:r>
    </w:p>
    <w:p w:rsidR="00BE2FEF" w:rsidRPr="00FB7048" w:rsidRDefault="00B266B0">
      <w:pPr>
        <w:widowControl w:val="0"/>
        <w:tabs>
          <w:tab w:val="left" w:pos="-720"/>
        </w:tabs>
        <w:spacing w:line="240" w:lineRule="auto"/>
        <w:ind w:left="-15" w:firstLine="3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Niedoko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nanie korekty lub uzupełnienia, </w:t>
      </w:r>
      <w:r w:rsidR="00413589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wyznaczonym terminie,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będzie skutkować odrzuceniem oferty na etapie 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5. Złożone oferty zostaną zaopiniowane przez komisję konkursową powołaną przez Burmistrza Miasta Mrągowa.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6. W sk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ład komisji konkursowej wchodzą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1/ dwóch przedstawicieli Burmistrza Miasta Mrąg</w:t>
      </w:r>
      <w:r w:rsidR="00233231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2/ dwóch przedstawicieli reprezentujących organizacje pozarządowe lub podmioty wymienione                  w art. 3. ust. 3 ustawy o pożytku publicznym i o wolontariacie, z wyłączeniem osób reprezentujących organizacje pozarządowe lub podmioty wymienione w art. 3 ust. 3 biorące udział w konkursie.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7. W pracach komisji konkursowej mogą uczestniczyć także, z głosem doradczym, osoby posiadające specjalistyczną wiedzę z zakresu sportu, o ile tak zad</w:t>
      </w:r>
      <w:r w:rsidR="0027588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ecyduje Burmistrz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257311" w:rsidRPr="00FB7048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 Do członków komisji konkursowej, biorących udział w opiniowaniu ofert stosuje się przepisy ustawy z dnia 14 czerwca 1960 r. - Kodeks </w:t>
      </w:r>
      <w:r w:rsidR="002569F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postępowania administracyjnego (</w:t>
      </w:r>
      <w:proofErr w:type="spellStart"/>
      <w:r w:rsidR="0075669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="0075669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50508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Dz. U. z 2021</w:t>
      </w:r>
      <w:r w:rsidR="007227C7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735</w:t>
      </w:r>
      <w:r w:rsidR="002569F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dotyczące wyłączenia pracownika.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9. Komunikat o możliwości zgłaszania do komisji konkursowej osób, reprezentujących organizacje pozarządowe lub podmioty wymienione w art. 3. ust. 3 ustawy o pożytku publicznym                             i o wolontariacie, zostanie zamieszczony na stronie internetowej Urzędu Miejskiego w Mrągowie, tablicy ogłoszeń w Urzędzie Miejskim w Mrągowie oraz Biuletynie Informacji Publicznej.</w:t>
      </w:r>
    </w:p>
    <w:p w:rsidR="00C53CF8" w:rsidRPr="00FB7048" w:rsidRDefault="00B266B0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10. Zgłoszenia osób będzie można dokonywać pisemnie w terminie 7 dni od dnia ukazania się komunikatu, o którym mowa w pkt</w:t>
      </w:r>
      <w:r w:rsidR="00C933FB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9.</w:t>
      </w:r>
    </w:p>
    <w:p w:rsidR="00A44B32" w:rsidRPr="00FB7048" w:rsidRDefault="00A44B32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44B32" w:rsidRPr="00FB7048" w:rsidRDefault="00A44B32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44B32" w:rsidRPr="00FB7048" w:rsidRDefault="00A44B32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E2FEF" w:rsidRPr="00FB7048" w:rsidRDefault="00B266B0" w:rsidP="0050508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11.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12. W przypadku większej ilości chętnych osób, do składu komisji, reprezentujących organizacje pozarządowe lub podmio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ty wymienione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 art. 3. ust. 3 ustawy o pożytku publicznym                            i o wolontariacie, wyboru</w:t>
      </w:r>
      <w:r w:rsidR="00ED1C4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dokona Burmistrz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, biorąc pod uwagę przede wszystkim cele statutowe organizacji, która zgłosiła kandydata do pracy komisji konkursowej.</w:t>
      </w:r>
    </w:p>
    <w:p w:rsidR="00A44B32" w:rsidRPr="00FB7048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13. W przypadku braku chętnych osób reprezentujących organizacje pozarządowe lub podmioty wymienione  w art. 3. ust. 3 ustawy o pożytku publicznym i o wolontariacie, komisja konkursowa  zostanie powołana zgodnie z zapisami ustawy obowiązującymi na dzień powołania komisji, przy czym nie może ona wówczas składać się z mniej niż trzech osób.       </w:t>
      </w:r>
    </w:p>
    <w:p w:rsidR="00A44B32" w:rsidRPr="00FB7048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14. Komisja konkursowa pracuje na posiedzeniach w składzie co najmniej 3 osób.                           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15. Oferty są udostępniane członkom komisji przed posiedzeniem tej komisji, w terminie umożliwiającym rzetelne zapoznanie się z nimi.</w:t>
      </w:r>
    </w:p>
    <w:p w:rsidR="00A44B32" w:rsidRPr="00FB7048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16. Pracami komisji kieruje pr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zewodniczący, którego wskazuje 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urmistrz. W przypadku nieobecności przewodniczącego, komisji przewodniczy osoba pisemnie upoważniona przez 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urmistrza.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17. Do zadań przewodniczącego komisji konkursowej należy w szczególności: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1/ ustalenie terminów posiedzeń komisji konkursowej,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2/ organizowanie prac komisji konkursowej,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3/ występowanie do oferentów w celu uzyskania dodatkowych wyjaśnień, uzupełnień, itp. dotyczących złożonej oferty.</w:t>
      </w:r>
    </w:p>
    <w:p w:rsidR="00A44B32" w:rsidRPr="00A15803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18. Komisja konkursowa wydaje opinię zwykłą większością głosów w jednym głosowaniu jawnym.</w:t>
      </w:r>
    </w:p>
    <w:p w:rsidR="00C766F5" w:rsidRPr="00A15803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19. </w:t>
      </w:r>
      <w:r w:rsidR="00C766F5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posiedzenia komisji konkursowej sporządza się protokół, zawierający opinię komisji konkursowej, który jest niezwłocznie przedstawiany burmistrzowi. </w:t>
      </w:r>
    </w:p>
    <w:p w:rsidR="00A44B32" w:rsidRPr="00A15803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20. 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Przy rozpatrywaniu ofert ocenie będzie podlegać: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1/ możliwość realizacji zadania przez podmiot, który złożył ofertę,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2/ kalkulacji kosztów realizacji zadania przedstawiona we wniosku, w tym w relacji do zakresu rzeczowego zadania,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3/ zadeklarowana przez podmiot uprawniony jakość wykonania zadania i kwalifikacje osób, przy udziale których podmiot uprawniony ma realizować zadanie,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4/ zadeklarowany udział środków finansowych własnych lub pochodzących z innych źródeł </w:t>
      </w:r>
      <w:r w:rsid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na realizację zadania,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5/ uwzględniony przez podmiot wkład rzeczowy, osobowy, w tym świadczenia wolontariuszy                      i praca społeczna członków.</w:t>
      </w:r>
    </w:p>
    <w:p w:rsidR="00A44B32" w:rsidRPr="00A15803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6/ analiza i ocena realizacji zleconych podmiotowi zadań publicznych w latach poprzednich, biorąc pod uwagę terminowości i rzetelności oraz sposób rozliczenia, otrzymanych na ten cel środków.</w:t>
      </w:r>
    </w:p>
    <w:p w:rsidR="00A44B32" w:rsidRPr="00A15803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21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. Ocena merytoryczna może być dokonana, przede wszystkim w przypadku złożenia więcej niż jednej oferty na jedno zadanie publiczne, na Karcie Oceny Merytorycz</w:t>
      </w:r>
      <w:r w:rsidR="00C13E34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nej Ofert, której wzór określi b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urmistrz.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22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Decyzję o wyborze oferty i o udzieleniu dotacji podejmuje Burmistrz Miasta Mrągowa.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23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Od decyzji b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urmistrza w sprawie wyboru ofert i udzielenia dotacji nie przysługuje odwołanie. 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24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 Każdy może żądać uzasadnienia wyboru lub odrzucenia oferty, w terminie 30 dni od dnia ogłoszenia wyników konkursu.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25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B6CC1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stronie </w:t>
      </w:r>
      <w:r w:rsid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internetowej miasta Mrągowa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26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Podpisanie umów z podmiotami nastąpi po rozstrzygnięciu konkursu ofert, w terminie uzgodnionym przez strony.</w:t>
      </w:r>
    </w:p>
    <w:p w:rsidR="00A44B32" w:rsidRPr="00A15803" w:rsidRDefault="00233231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. Do kwestii nieuregulowanych w niniejszym ogłoszeniu stosuje się przepisy ustawy z dnia                      24 kwietnia 2003 r. o działalności pożytku publicznego i o wolontariacie (</w:t>
      </w:r>
      <w:proofErr w:type="spellStart"/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t.j</w:t>
      </w:r>
      <w:proofErr w:type="spellEnd"/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.: Dz. U. z 2020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br/>
        <w:t>poz. 1057</w:t>
      </w:r>
      <w:r w:rsidR="00A15803">
        <w:rPr>
          <w:rFonts w:ascii="Times New Roman" w:eastAsia="Times New Roman" w:hAnsi="Times New Roman" w:cs="Times New Roman"/>
          <w:b/>
          <w:sz w:val="24"/>
          <w:szCs w:val="24"/>
        </w:rPr>
        <w:t xml:space="preserve"> ze zm.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Niniejsze ogłoszenie zamieszc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za się na stronie internetowej miasta Mrągowa</w:t>
      </w: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, w Biuletynie Informacji Publicznej oraz tablicy ogłoszeń w Urzędzie Miejskim w Mrągowie.</w:t>
      </w: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B32" w:rsidRPr="008175AA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Mrągowo, dnia 1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44B32" w:rsidRPr="008175AA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175AA">
        <w:rPr>
          <w:rFonts w:ascii="Times New Roman" w:eastAsia="Times New Roman" w:hAnsi="Times New Roman" w:cs="Times New Roman"/>
        </w:rPr>
        <w:t>Sporządziła:</w:t>
      </w: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Emilia </w:t>
      </w:r>
      <w:proofErr w:type="spellStart"/>
      <w:r>
        <w:rPr>
          <w:rFonts w:ascii="Times New Roman" w:eastAsia="Times New Roman" w:hAnsi="Times New Roman" w:cs="Times New Roman"/>
        </w:rPr>
        <w:t>Płocharczyk</w:t>
      </w:r>
      <w:proofErr w:type="spellEnd"/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FEF" w:rsidRPr="0009243A" w:rsidRDefault="0009243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Pr="007851DD" w:rsidRDefault="00BE2FEF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</w:p>
    <w:sectPr w:rsidR="00BE2FEF" w:rsidRPr="007851DD" w:rsidSect="0059376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BC" w:rsidRDefault="00B266B0">
      <w:pPr>
        <w:spacing w:line="240" w:lineRule="auto"/>
      </w:pPr>
      <w:r>
        <w:separator/>
      </w:r>
    </w:p>
  </w:endnote>
  <w:endnote w:type="continuationSeparator" w:id="0">
    <w:p w:rsidR="00EF71BC" w:rsidRDefault="00B2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9401"/>
      <w:docPartObj>
        <w:docPartGallery w:val="Page Numbers (Bottom of Page)"/>
        <w:docPartUnique/>
      </w:docPartObj>
    </w:sdtPr>
    <w:sdtEndPr/>
    <w:sdtContent>
      <w:p w:rsidR="00593768" w:rsidRDefault="0059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06">
          <w:rPr>
            <w:noProof/>
          </w:rPr>
          <w:t>7</w:t>
        </w:r>
        <w:r>
          <w:fldChar w:fldCharType="end"/>
        </w:r>
      </w:p>
    </w:sdtContent>
  </w:sdt>
  <w:p w:rsidR="00BE2FEF" w:rsidRDefault="00BE2FE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BC" w:rsidRDefault="00B266B0">
      <w:pPr>
        <w:spacing w:line="240" w:lineRule="auto"/>
      </w:pPr>
      <w:r>
        <w:separator/>
      </w:r>
    </w:p>
  </w:footnote>
  <w:footnote w:type="continuationSeparator" w:id="0">
    <w:p w:rsidR="00EF71BC" w:rsidRDefault="00B26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07C6"/>
    <w:multiLevelType w:val="multilevel"/>
    <w:tmpl w:val="D910ED9C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0B9D35CA"/>
    <w:multiLevelType w:val="hybridMultilevel"/>
    <w:tmpl w:val="63FA0AF0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6CA0"/>
    <w:multiLevelType w:val="hybridMultilevel"/>
    <w:tmpl w:val="2A6264CA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1039"/>
    <w:multiLevelType w:val="multilevel"/>
    <w:tmpl w:val="01E88530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5">
    <w:nsid w:val="774C6EC7"/>
    <w:multiLevelType w:val="multilevel"/>
    <w:tmpl w:val="46160FC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2FEF"/>
    <w:rsid w:val="00014300"/>
    <w:rsid w:val="00030903"/>
    <w:rsid w:val="00040DD8"/>
    <w:rsid w:val="00071528"/>
    <w:rsid w:val="0009243A"/>
    <w:rsid w:val="000B7B41"/>
    <w:rsid w:val="000C17DF"/>
    <w:rsid w:val="000D3FB8"/>
    <w:rsid w:val="000E0D24"/>
    <w:rsid w:val="000E25C3"/>
    <w:rsid w:val="00113AC2"/>
    <w:rsid w:val="0011657D"/>
    <w:rsid w:val="00146BBB"/>
    <w:rsid w:val="001500D6"/>
    <w:rsid w:val="00152CCE"/>
    <w:rsid w:val="00174507"/>
    <w:rsid w:val="001C45CF"/>
    <w:rsid w:val="00211F16"/>
    <w:rsid w:val="00212ADC"/>
    <w:rsid w:val="002235C0"/>
    <w:rsid w:val="00233231"/>
    <w:rsid w:val="00244969"/>
    <w:rsid w:val="002569FD"/>
    <w:rsid w:val="00257311"/>
    <w:rsid w:val="002757F3"/>
    <w:rsid w:val="0027588D"/>
    <w:rsid w:val="00290A5D"/>
    <w:rsid w:val="002C195A"/>
    <w:rsid w:val="002D0601"/>
    <w:rsid w:val="002E1514"/>
    <w:rsid w:val="002F50A9"/>
    <w:rsid w:val="003032E8"/>
    <w:rsid w:val="003277C1"/>
    <w:rsid w:val="00333789"/>
    <w:rsid w:val="00340827"/>
    <w:rsid w:val="00382F83"/>
    <w:rsid w:val="003C3455"/>
    <w:rsid w:val="00413589"/>
    <w:rsid w:val="004311FE"/>
    <w:rsid w:val="00451130"/>
    <w:rsid w:val="004537C5"/>
    <w:rsid w:val="004E3596"/>
    <w:rsid w:val="004E681E"/>
    <w:rsid w:val="00501439"/>
    <w:rsid w:val="005017FE"/>
    <w:rsid w:val="0050508C"/>
    <w:rsid w:val="00540308"/>
    <w:rsid w:val="00542F25"/>
    <w:rsid w:val="00574820"/>
    <w:rsid w:val="00581D51"/>
    <w:rsid w:val="00593768"/>
    <w:rsid w:val="00594C78"/>
    <w:rsid w:val="005A5FE0"/>
    <w:rsid w:val="005B6E23"/>
    <w:rsid w:val="00655653"/>
    <w:rsid w:val="00662F88"/>
    <w:rsid w:val="006818D9"/>
    <w:rsid w:val="00696AAC"/>
    <w:rsid w:val="006A1DD6"/>
    <w:rsid w:val="006A5B25"/>
    <w:rsid w:val="00701942"/>
    <w:rsid w:val="0071299C"/>
    <w:rsid w:val="007227C7"/>
    <w:rsid w:val="0075669E"/>
    <w:rsid w:val="007670AA"/>
    <w:rsid w:val="007851DD"/>
    <w:rsid w:val="007B4295"/>
    <w:rsid w:val="007B5C6C"/>
    <w:rsid w:val="007E3FC1"/>
    <w:rsid w:val="008141C8"/>
    <w:rsid w:val="008175AA"/>
    <w:rsid w:val="0082028E"/>
    <w:rsid w:val="008307E9"/>
    <w:rsid w:val="00841FCD"/>
    <w:rsid w:val="0084463E"/>
    <w:rsid w:val="008C3067"/>
    <w:rsid w:val="009524F6"/>
    <w:rsid w:val="00957892"/>
    <w:rsid w:val="009602C3"/>
    <w:rsid w:val="00967D87"/>
    <w:rsid w:val="009876D2"/>
    <w:rsid w:val="009974EF"/>
    <w:rsid w:val="009A12C4"/>
    <w:rsid w:val="009A5C3E"/>
    <w:rsid w:val="009B4CB2"/>
    <w:rsid w:val="009C72BD"/>
    <w:rsid w:val="009D1A8D"/>
    <w:rsid w:val="009D49D7"/>
    <w:rsid w:val="009F3E30"/>
    <w:rsid w:val="00A15803"/>
    <w:rsid w:val="00A204C0"/>
    <w:rsid w:val="00A410FE"/>
    <w:rsid w:val="00A434A6"/>
    <w:rsid w:val="00A44B32"/>
    <w:rsid w:val="00A45DC2"/>
    <w:rsid w:val="00AC3107"/>
    <w:rsid w:val="00B24730"/>
    <w:rsid w:val="00B266B0"/>
    <w:rsid w:val="00B2738C"/>
    <w:rsid w:val="00B36AEB"/>
    <w:rsid w:val="00BD1668"/>
    <w:rsid w:val="00BD3926"/>
    <w:rsid w:val="00BE2FEF"/>
    <w:rsid w:val="00C12084"/>
    <w:rsid w:val="00C13E34"/>
    <w:rsid w:val="00C17C61"/>
    <w:rsid w:val="00C26E43"/>
    <w:rsid w:val="00C33D54"/>
    <w:rsid w:val="00C42E66"/>
    <w:rsid w:val="00C53CF8"/>
    <w:rsid w:val="00C766F5"/>
    <w:rsid w:val="00C81628"/>
    <w:rsid w:val="00C933FB"/>
    <w:rsid w:val="00CA12FB"/>
    <w:rsid w:val="00CB519D"/>
    <w:rsid w:val="00CB6CC1"/>
    <w:rsid w:val="00CB6F98"/>
    <w:rsid w:val="00CC5B06"/>
    <w:rsid w:val="00D26645"/>
    <w:rsid w:val="00D839FB"/>
    <w:rsid w:val="00DA3A9C"/>
    <w:rsid w:val="00E23D12"/>
    <w:rsid w:val="00EA22D3"/>
    <w:rsid w:val="00ED1599"/>
    <w:rsid w:val="00ED1C4C"/>
    <w:rsid w:val="00ED69D0"/>
    <w:rsid w:val="00EE0B95"/>
    <w:rsid w:val="00EE2D98"/>
    <w:rsid w:val="00EF71BC"/>
    <w:rsid w:val="00F04D7C"/>
    <w:rsid w:val="00F1730E"/>
    <w:rsid w:val="00F9342D"/>
    <w:rsid w:val="00FB7048"/>
    <w:rsid w:val="00FC100F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character" w:styleId="Hipercze">
    <w:name w:val="Hyperlink"/>
    <w:rsid w:val="00244969"/>
    <w:rPr>
      <w:color w:val="0000FF"/>
      <w:u w:val="single"/>
    </w:rPr>
  </w:style>
  <w:style w:type="character" w:customStyle="1" w:styleId="numer1">
    <w:name w:val="numer1"/>
    <w:basedOn w:val="Domylnaczcionkaakapitu"/>
    <w:rsid w:val="00AC3107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character" w:styleId="Hipercze">
    <w:name w:val="Hyperlink"/>
    <w:rsid w:val="00244969"/>
    <w:rPr>
      <w:color w:val="0000FF"/>
      <w:u w:val="single"/>
    </w:rPr>
  </w:style>
  <w:style w:type="character" w:customStyle="1" w:styleId="numer1">
    <w:name w:val="numer1"/>
    <w:basedOn w:val="Domylnaczcionkaakapitu"/>
    <w:rsid w:val="00AC3107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A15D-A547-4A27-81D6-ACB6F8A7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7</Pages>
  <Words>3160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36</cp:revision>
  <cp:lastPrinted>2021-12-16T08:20:00Z</cp:lastPrinted>
  <dcterms:created xsi:type="dcterms:W3CDTF">2017-11-23T17:27:00Z</dcterms:created>
  <dcterms:modified xsi:type="dcterms:W3CDTF">2021-12-16T08:28:00Z</dcterms:modified>
</cp:coreProperties>
</file>