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4614B" w14:textId="18A0528A" w:rsidR="001F3FE7" w:rsidRDefault="001F3FE7" w:rsidP="001F3FE7">
      <w:pPr>
        <w:spacing w:line="360" w:lineRule="auto"/>
        <w:contextualSpacing/>
        <w:jc w:val="center"/>
        <w:rPr>
          <w:rFonts w:ascii="Verdana" w:hAnsi="Verdana" w:cs="Times New Roman"/>
          <w:b/>
          <w:bCs/>
          <w:sz w:val="24"/>
          <w:szCs w:val="24"/>
          <w:u w:val="single"/>
        </w:rPr>
      </w:pPr>
      <w:r w:rsidRPr="001F3FE7">
        <w:rPr>
          <w:rFonts w:ascii="Verdana" w:hAnsi="Verdana" w:cs="Times New Roman"/>
          <w:b/>
          <w:bCs/>
          <w:sz w:val="24"/>
          <w:szCs w:val="24"/>
          <w:u w:val="single"/>
        </w:rPr>
        <w:t>Zakaz spalania odpadów zielonych</w:t>
      </w:r>
    </w:p>
    <w:p w14:paraId="598B2CE2" w14:textId="77777777" w:rsidR="001F3FE7" w:rsidRPr="001F3FE7" w:rsidRDefault="001F3FE7" w:rsidP="001F3FE7">
      <w:pPr>
        <w:spacing w:line="360" w:lineRule="auto"/>
        <w:ind w:firstLine="708"/>
        <w:contextualSpacing/>
        <w:jc w:val="center"/>
        <w:rPr>
          <w:rFonts w:ascii="Verdana" w:hAnsi="Verdana" w:cs="Times New Roman"/>
          <w:b/>
          <w:bCs/>
          <w:sz w:val="24"/>
          <w:szCs w:val="24"/>
          <w:u w:val="single"/>
        </w:rPr>
      </w:pPr>
    </w:p>
    <w:p w14:paraId="53EEE644" w14:textId="4E044EEB" w:rsidR="002525CD" w:rsidRDefault="00D82ACF" w:rsidP="00F95DC2">
      <w:pPr>
        <w:spacing w:line="360" w:lineRule="auto"/>
        <w:ind w:firstLine="708"/>
        <w:contextualSpacing/>
        <w:jc w:val="both"/>
        <w:rPr>
          <w:rFonts w:ascii="Verdana" w:hAnsi="Verdana" w:cs="Times New Roman"/>
          <w:sz w:val="24"/>
          <w:szCs w:val="24"/>
        </w:rPr>
      </w:pPr>
      <w:r w:rsidRPr="00D82ACF">
        <w:rPr>
          <w:rFonts w:ascii="Verdana" w:hAnsi="Verdana" w:cs="Times New Roman"/>
          <w:sz w:val="24"/>
          <w:szCs w:val="24"/>
        </w:rPr>
        <w:t xml:space="preserve">Wojewoda Warmińsko-Mazurski, Rozstrzygnięciem Nadzorczym </w:t>
      </w:r>
      <w:r>
        <w:rPr>
          <w:rFonts w:ascii="Verdana" w:hAnsi="Verdana" w:cs="Times New Roman"/>
          <w:sz w:val="24"/>
          <w:szCs w:val="24"/>
        </w:rPr>
        <w:br/>
      </w:r>
      <w:r w:rsidRPr="00D82ACF">
        <w:rPr>
          <w:rFonts w:ascii="Verdana" w:hAnsi="Verdana" w:cs="Times New Roman"/>
          <w:sz w:val="24"/>
          <w:szCs w:val="24"/>
        </w:rPr>
        <w:t xml:space="preserve">Nr PN.4131/203/2021, </w:t>
      </w:r>
      <w:r w:rsidRPr="00F95DC2">
        <w:rPr>
          <w:rFonts w:ascii="Verdana" w:hAnsi="Verdana" w:cs="Times New Roman"/>
          <w:sz w:val="24"/>
          <w:szCs w:val="24"/>
        </w:rPr>
        <w:t xml:space="preserve">wykreślił </w:t>
      </w:r>
      <w:r w:rsidR="00F95DC2" w:rsidRPr="00F95DC2">
        <w:rPr>
          <w:rFonts w:ascii="Verdana" w:hAnsi="Verdana" w:cs="Times New Roman"/>
          <w:sz w:val="24"/>
          <w:szCs w:val="24"/>
        </w:rPr>
        <w:t>z</w:t>
      </w:r>
      <w:r w:rsidR="00F95DC2" w:rsidRPr="00D82ACF">
        <w:rPr>
          <w:rFonts w:ascii="Verdana" w:hAnsi="Verdana" w:cs="Times New Roman"/>
          <w:sz w:val="24"/>
          <w:szCs w:val="24"/>
        </w:rPr>
        <w:t xml:space="preserve"> </w:t>
      </w:r>
      <w:r w:rsidR="00F95DC2" w:rsidRPr="00D82ACF">
        <w:rPr>
          <w:rFonts w:ascii="Verdana" w:hAnsi="Verdana" w:cs="Times New Roman"/>
          <w:b/>
          <w:bCs/>
          <w:sz w:val="24"/>
          <w:szCs w:val="24"/>
        </w:rPr>
        <w:t xml:space="preserve">Regulaminu utrzymania czystości </w:t>
      </w:r>
      <w:r w:rsidR="002525CD">
        <w:rPr>
          <w:rFonts w:ascii="Verdana" w:hAnsi="Verdana" w:cs="Times New Roman"/>
          <w:b/>
          <w:bCs/>
          <w:sz w:val="24"/>
          <w:szCs w:val="24"/>
        </w:rPr>
        <w:br/>
      </w:r>
      <w:r w:rsidR="00F95DC2" w:rsidRPr="00D82ACF">
        <w:rPr>
          <w:rFonts w:ascii="Verdana" w:hAnsi="Verdana" w:cs="Times New Roman"/>
          <w:b/>
          <w:bCs/>
          <w:sz w:val="24"/>
          <w:szCs w:val="24"/>
        </w:rPr>
        <w:t xml:space="preserve">i porządku na terenie miasta </w:t>
      </w:r>
      <w:r w:rsidR="00F95DC2" w:rsidRPr="002525CD">
        <w:rPr>
          <w:rFonts w:ascii="Verdana" w:hAnsi="Verdana" w:cs="Times New Roman"/>
          <w:b/>
          <w:bCs/>
          <w:sz w:val="24"/>
          <w:szCs w:val="24"/>
        </w:rPr>
        <w:t>Mrągowa</w:t>
      </w:r>
      <w:r w:rsidR="00F95DC2" w:rsidRPr="002525CD">
        <w:rPr>
          <w:rFonts w:ascii="Verdana" w:hAnsi="Verdana" w:cs="Times New Roman"/>
          <w:sz w:val="24"/>
          <w:szCs w:val="24"/>
        </w:rPr>
        <w:t xml:space="preserve"> </w:t>
      </w:r>
      <w:r w:rsidRPr="002525CD">
        <w:rPr>
          <w:rFonts w:ascii="Verdana" w:hAnsi="Verdana" w:cs="Times New Roman"/>
          <w:sz w:val="24"/>
          <w:szCs w:val="24"/>
        </w:rPr>
        <w:t xml:space="preserve">zapis dotyczący możliwości </w:t>
      </w:r>
      <w:r w:rsidRPr="002525CD">
        <w:rPr>
          <w:rFonts w:ascii="Verdana" w:hAnsi="Verdana" w:cs="Times New Roman"/>
          <w:b/>
          <w:bCs/>
          <w:sz w:val="24"/>
          <w:szCs w:val="24"/>
        </w:rPr>
        <w:t xml:space="preserve">spalania </w:t>
      </w:r>
      <w:r w:rsidRPr="002525CD">
        <w:rPr>
          <w:rFonts w:ascii="Verdana" w:hAnsi="Verdana" w:cs="Times New Roman"/>
          <w:sz w:val="24"/>
          <w:szCs w:val="24"/>
        </w:rPr>
        <w:t>na terenie Miasta</w:t>
      </w:r>
      <w:r w:rsidRPr="002525CD">
        <w:rPr>
          <w:rFonts w:ascii="Verdana" w:hAnsi="Verdana" w:cs="Times New Roman"/>
          <w:b/>
          <w:bCs/>
          <w:sz w:val="24"/>
          <w:szCs w:val="24"/>
        </w:rPr>
        <w:t xml:space="preserve"> </w:t>
      </w:r>
      <w:r>
        <w:rPr>
          <w:rFonts w:ascii="Verdana" w:hAnsi="Verdana" w:cs="Times New Roman"/>
          <w:sz w:val="24"/>
          <w:szCs w:val="24"/>
        </w:rPr>
        <w:t xml:space="preserve">drobnych gałęzi drzew i krzewów. </w:t>
      </w:r>
    </w:p>
    <w:p w14:paraId="4AE1D179" w14:textId="3E9B393F" w:rsidR="00D82ACF" w:rsidRDefault="002525CD" w:rsidP="00F95DC2">
      <w:pPr>
        <w:spacing w:line="360" w:lineRule="auto"/>
        <w:ind w:firstLine="708"/>
        <w:contextualSpacing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Oznacza to, iż na terenie miasta Mrągowa </w:t>
      </w:r>
      <w:r w:rsidRPr="007C5CC3">
        <w:rPr>
          <w:rFonts w:ascii="Verdana" w:hAnsi="Verdana" w:cs="Times New Roman"/>
          <w:b/>
          <w:bCs/>
          <w:sz w:val="24"/>
          <w:szCs w:val="24"/>
        </w:rPr>
        <w:t>nie wolno spalać</w:t>
      </w:r>
      <w:r>
        <w:rPr>
          <w:rFonts w:ascii="Verdana" w:hAnsi="Verdana" w:cs="Times New Roman"/>
          <w:sz w:val="24"/>
          <w:szCs w:val="24"/>
        </w:rPr>
        <w:t xml:space="preserve"> żadnych odpadów zielonych. </w:t>
      </w:r>
      <w:r w:rsidR="00A2336F">
        <w:rPr>
          <w:rFonts w:ascii="Verdana" w:hAnsi="Verdana" w:cs="Times New Roman"/>
          <w:sz w:val="24"/>
          <w:szCs w:val="24"/>
        </w:rPr>
        <w:t>Mieszkańcy mogą</w:t>
      </w:r>
      <w:r w:rsidR="007C5CC3">
        <w:rPr>
          <w:rFonts w:ascii="Verdana" w:hAnsi="Verdana" w:cs="Times New Roman"/>
          <w:sz w:val="24"/>
          <w:szCs w:val="24"/>
        </w:rPr>
        <w:t xml:space="preserve"> je</w:t>
      </w:r>
      <w:r>
        <w:rPr>
          <w:rFonts w:ascii="Verdana" w:hAnsi="Verdana" w:cs="Times New Roman"/>
          <w:sz w:val="24"/>
          <w:szCs w:val="24"/>
        </w:rPr>
        <w:t xml:space="preserve"> kompostować, bądź </w:t>
      </w:r>
      <w:r w:rsidR="007C5CC3">
        <w:rPr>
          <w:rFonts w:ascii="Verdana" w:hAnsi="Verdana" w:cs="Times New Roman"/>
          <w:sz w:val="24"/>
          <w:szCs w:val="24"/>
        </w:rPr>
        <w:t xml:space="preserve">przekazywać </w:t>
      </w:r>
      <w:r w:rsidR="007C5CC3" w:rsidRPr="00A2336F">
        <w:rPr>
          <w:rFonts w:ascii="Verdana" w:hAnsi="Verdana" w:cs="Times New Roman"/>
          <w:sz w:val="24"/>
          <w:szCs w:val="24"/>
          <w:u w:val="single"/>
        </w:rPr>
        <w:t>nieodpłatnie</w:t>
      </w:r>
      <w:r w:rsidR="007C5CC3">
        <w:rPr>
          <w:rFonts w:ascii="Verdana" w:hAnsi="Verdana" w:cs="Times New Roman"/>
          <w:sz w:val="24"/>
          <w:szCs w:val="24"/>
        </w:rPr>
        <w:t xml:space="preserve"> do Punktu Selektywnej Zbiórki Odpadów Komunalnych w Polskiej </w:t>
      </w:r>
      <w:r w:rsidR="007C5CC3">
        <w:rPr>
          <w:rFonts w:ascii="Verdana" w:hAnsi="Verdana" w:cs="Times New Roman"/>
          <w:sz w:val="24"/>
          <w:szCs w:val="24"/>
        </w:rPr>
        <w:br/>
        <w:t>Wsi 24a.</w:t>
      </w:r>
    </w:p>
    <w:p w14:paraId="63EFFA8E" w14:textId="2C808F72" w:rsidR="00A2336F" w:rsidRDefault="00A2336F" w:rsidP="00F95DC2">
      <w:pPr>
        <w:spacing w:line="360" w:lineRule="auto"/>
        <w:ind w:firstLine="708"/>
        <w:contextualSpacing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W przypadku nieruchomości niezamieszkałych (tj. ogrodów działkowych, firm, instytucji), odpady zielone należy kompostować, bądź zawrzeć umowę cywilnoprawną na ich odbiór.</w:t>
      </w:r>
    </w:p>
    <w:p w14:paraId="030FE080" w14:textId="77777777" w:rsidR="002525CD" w:rsidRDefault="002525CD" w:rsidP="00D82ACF">
      <w:pPr>
        <w:spacing w:line="360" w:lineRule="auto"/>
        <w:contextualSpacing/>
        <w:jc w:val="both"/>
        <w:rPr>
          <w:rFonts w:ascii="Verdana" w:hAnsi="Verdana" w:cs="Times New Roman"/>
          <w:sz w:val="24"/>
          <w:szCs w:val="24"/>
        </w:rPr>
      </w:pPr>
    </w:p>
    <w:p w14:paraId="6F6E97BA" w14:textId="77777777" w:rsidR="002525CD" w:rsidRDefault="002525CD" w:rsidP="00D82ACF">
      <w:pPr>
        <w:spacing w:line="360" w:lineRule="auto"/>
        <w:contextualSpacing/>
        <w:jc w:val="both"/>
        <w:rPr>
          <w:rFonts w:ascii="Verdana" w:hAnsi="Verdana" w:cs="Times New Roman"/>
          <w:sz w:val="24"/>
          <w:szCs w:val="24"/>
        </w:rPr>
      </w:pPr>
    </w:p>
    <w:p w14:paraId="51E2CACB" w14:textId="18765627" w:rsidR="00D82ACF" w:rsidRPr="00BB15F5" w:rsidRDefault="00D82ACF">
      <w:pPr>
        <w:spacing w:line="360" w:lineRule="auto"/>
        <w:contextualSpacing/>
        <w:jc w:val="both"/>
        <w:rPr>
          <w:rFonts w:ascii="Verdana" w:hAnsi="Verdana" w:cs="Times New Roman"/>
          <w:sz w:val="24"/>
          <w:szCs w:val="24"/>
        </w:rPr>
      </w:pPr>
    </w:p>
    <w:sectPr w:rsidR="00D82ACF" w:rsidRPr="00BB15F5" w:rsidSect="00D82ACF">
      <w:pgSz w:w="11906" w:h="16838"/>
      <w:pgMar w:top="1077" w:right="1021" w:bottom="1077" w:left="1417" w:header="62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CF"/>
    <w:rsid w:val="001F3FE7"/>
    <w:rsid w:val="002525CD"/>
    <w:rsid w:val="0061229A"/>
    <w:rsid w:val="006169B4"/>
    <w:rsid w:val="007C5CC3"/>
    <w:rsid w:val="00A2336F"/>
    <w:rsid w:val="00BB15F5"/>
    <w:rsid w:val="00D82ACF"/>
    <w:rsid w:val="00F9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D9DC"/>
  <w15:chartTrackingRefBased/>
  <w15:docId w15:val="{B4405A17-E78E-4EE8-9270-2BE26A6F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Merkler</dc:creator>
  <cp:keywords/>
  <dc:description/>
  <cp:lastModifiedBy>Jolanta Merkler</cp:lastModifiedBy>
  <cp:revision>4</cp:revision>
  <cp:lastPrinted>2021-10-21T11:01:00Z</cp:lastPrinted>
  <dcterms:created xsi:type="dcterms:W3CDTF">2021-10-21T10:24:00Z</dcterms:created>
  <dcterms:modified xsi:type="dcterms:W3CDTF">2021-10-26T09:15:00Z</dcterms:modified>
</cp:coreProperties>
</file>