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4D4" w:rsidRPr="00F92F48" w:rsidRDefault="002A11F5" w:rsidP="002D44D4">
      <w:pPr>
        <w:pStyle w:val="NormalnyWeb"/>
        <w:spacing w:before="0" w:beforeAutospacing="0" w:after="0" w:line="360" w:lineRule="auto"/>
        <w:jc w:val="center"/>
        <w:rPr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ZARZĄDZENIE </w:t>
      </w:r>
      <w:proofErr w:type="spellStart"/>
      <w:r>
        <w:rPr>
          <w:b/>
          <w:bCs/>
          <w:sz w:val="23"/>
          <w:szCs w:val="23"/>
          <w:lang w:val="en-US"/>
        </w:rPr>
        <w:t>Nr</w:t>
      </w:r>
      <w:proofErr w:type="spellEnd"/>
      <w:r>
        <w:rPr>
          <w:b/>
          <w:bCs/>
          <w:sz w:val="23"/>
          <w:szCs w:val="23"/>
          <w:lang w:val="en-US"/>
        </w:rPr>
        <w:t xml:space="preserve"> 401</w:t>
      </w:r>
      <w:bookmarkStart w:id="0" w:name="_GoBack"/>
      <w:bookmarkEnd w:id="0"/>
      <w:r w:rsidR="002D44D4">
        <w:rPr>
          <w:b/>
          <w:bCs/>
          <w:sz w:val="23"/>
          <w:szCs w:val="23"/>
          <w:lang w:val="en-US"/>
        </w:rPr>
        <w:t>/2020</w:t>
      </w:r>
    </w:p>
    <w:p w:rsidR="002D44D4" w:rsidRPr="00F92F48" w:rsidRDefault="002D44D4" w:rsidP="002D44D4">
      <w:pPr>
        <w:pStyle w:val="NormalnyWeb"/>
        <w:spacing w:before="0" w:beforeAutospacing="0" w:after="0" w:line="360" w:lineRule="auto"/>
        <w:jc w:val="center"/>
        <w:rPr>
          <w:sz w:val="23"/>
          <w:szCs w:val="23"/>
          <w:lang w:val="en-US"/>
        </w:rPr>
      </w:pPr>
      <w:r w:rsidRPr="00F92F48">
        <w:rPr>
          <w:b/>
          <w:bCs/>
          <w:sz w:val="23"/>
          <w:szCs w:val="23"/>
          <w:lang w:val="en-US"/>
        </w:rPr>
        <w:t>BURMISTRZA MIASTA MRĄGOWA</w:t>
      </w:r>
    </w:p>
    <w:p w:rsidR="002D44D4" w:rsidRDefault="002D44D4" w:rsidP="002D44D4">
      <w:pPr>
        <w:pStyle w:val="NormalnyWeb"/>
        <w:spacing w:before="0" w:beforeAutospacing="0" w:after="0" w:line="360" w:lineRule="auto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Z DNIA  </w:t>
      </w:r>
      <w:r w:rsidR="00D35CE8">
        <w:rPr>
          <w:b/>
          <w:bCs/>
          <w:sz w:val="23"/>
          <w:szCs w:val="23"/>
          <w:lang w:val="en-US"/>
        </w:rPr>
        <w:t>19 MARCA 2020r.</w:t>
      </w:r>
    </w:p>
    <w:p w:rsidR="002D44D4" w:rsidRPr="00F92F48" w:rsidRDefault="002D44D4" w:rsidP="002D44D4">
      <w:pPr>
        <w:pStyle w:val="NormalnyWeb"/>
        <w:spacing w:before="0" w:beforeAutospacing="0" w:after="0" w:line="360" w:lineRule="auto"/>
        <w:jc w:val="center"/>
        <w:rPr>
          <w:b/>
          <w:bCs/>
          <w:sz w:val="23"/>
          <w:szCs w:val="23"/>
          <w:lang w:val="en-US"/>
        </w:rPr>
      </w:pPr>
      <w:r>
        <w:rPr>
          <w:b/>
          <w:bCs/>
          <w:sz w:val="23"/>
          <w:szCs w:val="23"/>
          <w:lang w:val="en-US"/>
        </w:rPr>
        <w:t xml:space="preserve">          </w:t>
      </w:r>
    </w:p>
    <w:p w:rsidR="007B3D01" w:rsidRDefault="002D44D4" w:rsidP="007B3D01">
      <w:pPr>
        <w:pStyle w:val="NormalnyWeb"/>
        <w:spacing w:after="0" w:line="360" w:lineRule="auto"/>
        <w:jc w:val="both"/>
        <w:rPr>
          <w:rStyle w:val="Pogrubienie"/>
          <w:b w:val="0"/>
          <w:sz w:val="23"/>
          <w:szCs w:val="23"/>
        </w:rPr>
      </w:pPr>
      <w:r w:rsidRPr="007B3D01">
        <w:rPr>
          <w:bCs/>
          <w:sz w:val="23"/>
          <w:szCs w:val="23"/>
          <w:lang w:val="en-US"/>
        </w:rPr>
        <w:t xml:space="preserve">w </w:t>
      </w:r>
      <w:proofErr w:type="spellStart"/>
      <w:r w:rsidRPr="007B3D01">
        <w:rPr>
          <w:bCs/>
          <w:sz w:val="23"/>
          <w:szCs w:val="23"/>
          <w:lang w:val="en-US"/>
        </w:rPr>
        <w:t>sprawie</w:t>
      </w:r>
      <w:proofErr w:type="spellEnd"/>
      <w:r w:rsidRPr="007B3D01">
        <w:rPr>
          <w:bCs/>
          <w:sz w:val="23"/>
          <w:szCs w:val="23"/>
          <w:lang w:val="en-US"/>
        </w:rPr>
        <w:t xml:space="preserve">: </w:t>
      </w:r>
      <w:proofErr w:type="spellStart"/>
      <w:r w:rsidR="007B3D01" w:rsidRPr="007B3D01">
        <w:rPr>
          <w:bCs/>
          <w:sz w:val="23"/>
          <w:szCs w:val="23"/>
          <w:lang w:val="en-US"/>
        </w:rPr>
        <w:t>przyznania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środków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finansowych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na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wsparcie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realizacji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zadania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publicznego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 </w:t>
      </w:r>
      <w:proofErr w:type="spellStart"/>
      <w:r w:rsidR="007B3D01" w:rsidRPr="007B3D01">
        <w:rPr>
          <w:bCs/>
          <w:sz w:val="23"/>
          <w:szCs w:val="23"/>
          <w:lang w:val="en-US"/>
        </w:rPr>
        <w:t>pn</w:t>
      </w:r>
      <w:proofErr w:type="spellEnd"/>
      <w:r w:rsidR="007B3D01" w:rsidRPr="007B3D01">
        <w:rPr>
          <w:bCs/>
          <w:sz w:val="23"/>
          <w:szCs w:val="23"/>
          <w:lang w:val="en-US"/>
        </w:rPr>
        <w:t xml:space="preserve">. </w:t>
      </w:r>
      <w:r w:rsidR="007B3D01">
        <w:rPr>
          <w:bCs/>
          <w:sz w:val="23"/>
          <w:szCs w:val="23"/>
          <w:lang w:val="en-US"/>
        </w:rPr>
        <w:t xml:space="preserve"> “</w:t>
      </w:r>
      <w:r w:rsidR="007B3D01" w:rsidRPr="007B3D01">
        <w:rPr>
          <w:bCs/>
        </w:rPr>
        <w:t>Ochrona bezdomnych kotów,  w szczególności poszukiwanie dla nich domów tymczasowych do czasu pełnej adopcji na terenie miasta Mrągowa” , zlecanego do realizacji w ro</w:t>
      </w:r>
      <w:r w:rsidR="007B3D01">
        <w:rPr>
          <w:bCs/>
        </w:rPr>
        <w:t>ku 2020, organizacjom pozarządo</w:t>
      </w:r>
      <w:r w:rsidR="007B3D01" w:rsidRPr="007B3D01">
        <w:rPr>
          <w:bCs/>
        </w:rPr>
        <w:t xml:space="preserve">wym oraz podmiotom wymienionym w art.3 ust.3 </w:t>
      </w:r>
      <w:r w:rsidR="007B3D01" w:rsidRPr="007B3D01">
        <w:rPr>
          <w:rStyle w:val="Pogrubienie"/>
          <w:b w:val="0"/>
          <w:sz w:val="23"/>
          <w:szCs w:val="23"/>
        </w:rPr>
        <w:t>o dział</w:t>
      </w:r>
      <w:r w:rsidR="007B3D01">
        <w:rPr>
          <w:rStyle w:val="Pogrubienie"/>
          <w:b w:val="0"/>
          <w:sz w:val="23"/>
          <w:szCs w:val="23"/>
        </w:rPr>
        <w:t xml:space="preserve">alności pożytku publicznego  </w:t>
      </w:r>
      <w:r w:rsidR="007B3D01" w:rsidRPr="007B3D01">
        <w:rPr>
          <w:rStyle w:val="Pogrubienie"/>
          <w:b w:val="0"/>
          <w:sz w:val="23"/>
          <w:szCs w:val="23"/>
        </w:rPr>
        <w:t>i o wolontariacie</w:t>
      </w:r>
      <w:r w:rsidR="007B3D01">
        <w:rPr>
          <w:rStyle w:val="Pogrubienie"/>
          <w:b w:val="0"/>
          <w:sz w:val="23"/>
          <w:szCs w:val="23"/>
        </w:rPr>
        <w:t>.</w:t>
      </w:r>
    </w:p>
    <w:p w:rsidR="007B3D01" w:rsidRDefault="007B3D01" w:rsidP="007B3D01">
      <w:pPr>
        <w:pStyle w:val="NormalnyWeb"/>
        <w:spacing w:after="0" w:line="360" w:lineRule="auto"/>
        <w:ind w:firstLine="708"/>
        <w:jc w:val="both"/>
        <w:rPr>
          <w:b/>
          <w:bCs/>
          <w:sz w:val="23"/>
          <w:szCs w:val="23"/>
          <w:lang w:val="en-US"/>
        </w:rPr>
      </w:pPr>
      <w:r>
        <w:rPr>
          <w:rStyle w:val="Pogrubienie"/>
          <w:b w:val="0"/>
          <w:sz w:val="23"/>
          <w:szCs w:val="23"/>
        </w:rPr>
        <w:t xml:space="preserve">Na podstawie  art.30 ust.2 pkt 2 i4 ustawy z dnia 8 marca 1990r. o samorządzie gminnym (tj. Dz. U. z 2019r. poz. 506 z </w:t>
      </w:r>
      <w:proofErr w:type="spellStart"/>
      <w:r>
        <w:rPr>
          <w:rStyle w:val="Pogrubienie"/>
          <w:b w:val="0"/>
          <w:sz w:val="23"/>
          <w:szCs w:val="23"/>
        </w:rPr>
        <w:t>późn</w:t>
      </w:r>
      <w:proofErr w:type="spellEnd"/>
      <w:r>
        <w:rPr>
          <w:rStyle w:val="Pogrubienie"/>
          <w:b w:val="0"/>
          <w:sz w:val="23"/>
          <w:szCs w:val="23"/>
        </w:rPr>
        <w:t xml:space="preserve">. zm.) oraz artl.15 ustawy z dnia 24 kwietnia 2003 r.                                    </w:t>
      </w:r>
      <w:r w:rsidRPr="00274C6A">
        <w:t xml:space="preserve">o działalności pożytku publicznego </w:t>
      </w:r>
      <w:r>
        <w:t xml:space="preserve"> </w:t>
      </w:r>
      <w:r w:rsidRPr="00274C6A">
        <w:t>i o wolontariacie (</w:t>
      </w:r>
      <w:proofErr w:type="spellStart"/>
      <w:r w:rsidRPr="00274C6A">
        <w:t>t.j</w:t>
      </w:r>
      <w:proofErr w:type="spellEnd"/>
      <w:r w:rsidRPr="00274C6A">
        <w:t>.: Dz. U. z 2019 r. poz. 688</w:t>
      </w:r>
      <w:r w:rsidRPr="00274C6A">
        <w:rPr>
          <w:color w:val="000000"/>
        </w:rPr>
        <w:t xml:space="preserve"> z </w:t>
      </w:r>
      <w:proofErr w:type="spellStart"/>
      <w:r w:rsidRPr="00274C6A">
        <w:rPr>
          <w:color w:val="000000"/>
        </w:rPr>
        <w:t>późn</w:t>
      </w:r>
      <w:proofErr w:type="spellEnd"/>
      <w:r w:rsidRPr="00274C6A">
        <w:rPr>
          <w:color w:val="000000"/>
        </w:rPr>
        <w:t>. zm.</w:t>
      </w:r>
      <w:r w:rsidRPr="00274C6A">
        <w:t>)</w:t>
      </w:r>
      <w:r>
        <w:t xml:space="preserve"> wykonując Uchwałę </w:t>
      </w:r>
      <w:r w:rsidRPr="00274C6A">
        <w:t xml:space="preserve">Nr </w:t>
      </w:r>
      <w:r w:rsidRPr="00274C6A">
        <w:rPr>
          <w:rFonts w:eastAsia="Arial"/>
          <w:color w:val="000000"/>
        </w:rPr>
        <w:t xml:space="preserve">XVI/20/2019 Rady Miejskiej w Mrągowie z dnia 31 października </w:t>
      </w:r>
      <w:r>
        <w:rPr>
          <w:rFonts w:eastAsia="Arial"/>
          <w:color w:val="000000"/>
        </w:rPr>
        <w:t xml:space="preserve"> </w:t>
      </w:r>
      <w:r w:rsidRPr="00274C6A">
        <w:rPr>
          <w:rFonts w:eastAsia="Arial"/>
          <w:color w:val="000000"/>
        </w:rPr>
        <w:t>2019 r</w:t>
      </w:r>
      <w:r w:rsidRPr="007B3D01">
        <w:rPr>
          <w:rFonts w:eastAsia="Arial"/>
          <w:color w:val="000000"/>
        </w:rPr>
        <w:t xml:space="preserve"> </w:t>
      </w:r>
      <w:r>
        <w:rPr>
          <w:rFonts w:eastAsia="Arial"/>
          <w:color w:val="000000"/>
        </w:rPr>
        <w:t xml:space="preserve">w sprawie przyjęcia rocznego </w:t>
      </w:r>
      <w:r w:rsidRPr="00274C6A">
        <w:rPr>
          <w:rFonts w:eastAsia="Arial"/>
          <w:color w:val="000000"/>
        </w:rPr>
        <w:t>Programu Współpracy Gminy Miasto Mrągowo</w:t>
      </w:r>
      <w:r>
        <w:rPr>
          <w:rFonts w:eastAsia="Arial"/>
          <w:color w:val="000000"/>
        </w:rPr>
        <w:t xml:space="preserve">                             </w:t>
      </w:r>
      <w:r w:rsidRPr="00274C6A">
        <w:rPr>
          <w:rFonts w:eastAsia="Arial"/>
          <w:color w:val="000000"/>
        </w:rPr>
        <w:t xml:space="preserve"> z organizacjami pozarządowymi oraz podmiotami wymienionymi w art. 3 ust. 3 ustawy</w:t>
      </w:r>
      <w:r>
        <w:rPr>
          <w:rFonts w:eastAsia="Arial"/>
          <w:color w:val="000000"/>
        </w:rPr>
        <w:t xml:space="preserve">                         </w:t>
      </w:r>
      <w:r w:rsidRPr="00274C6A">
        <w:rPr>
          <w:rFonts w:eastAsia="Arial"/>
          <w:color w:val="000000"/>
        </w:rPr>
        <w:t xml:space="preserve"> o działalności pożytku publicznego i o wolontariacie na rok 2020</w:t>
      </w:r>
      <w:r>
        <w:rPr>
          <w:rFonts w:eastAsia="Arial"/>
          <w:color w:val="000000"/>
        </w:rPr>
        <w:t xml:space="preserve"> zarządzam, co następuje:</w:t>
      </w:r>
    </w:p>
    <w:p w:rsidR="007B3D01" w:rsidRDefault="00510261" w:rsidP="002D44D4">
      <w:pPr>
        <w:pStyle w:val="NormalnyWeb"/>
        <w:spacing w:after="0" w:line="360" w:lineRule="auto"/>
        <w:jc w:val="both"/>
        <w:rPr>
          <w:bCs/>
        </w:rPr>
      </w:pPr>
      <w:r>
        <w:rPr>
          <w:rFonts w:eastAsia="Arial"/>
          <w:color w:val="000000"/>
        </w:rPr>
        <w:t xml:space="preserve">§ 1. Po przeprowadzeniu otwartego konkursu ofert i uzyskaniu pozytywnej opinii komisji konkursowej, przyznaję </w:t>
      </w:r>
      <w:r>
        <w:t>dla Stowarzyszenia</w:t>
      </w:r>
      <w:r w:rsidRPr="00E47F84">
        <w:t xml:space="preserve"> Kociarze Mrągowo</w:t>
      </w:r>
      <w:r>
        <w:t xml:space="preserve"> dotację w kwocie 10 000 zł                 na realizacje w roku 2020, zadania publicznego pn. </w:t>
      </w:r>
      <w:r>
        <w:rPr>
          <w:bCs/>
          <w:sz w:val="23"/>
          <w:szCs w:val="23"/>
          <w:lang w:val="en-US"/>
        </w:rPr>
        <w:t>“</w:t>
      </w:r>
      <w:r w:rsidRPr="007B3D01">
        <w:rPr>
          <w:bCs/>
        </w:rPr>
        <w:t xml:space="preserve">Ochrona bezdomnych kotów, </w:t>
      </w:r>
      <w:r>
        <w:rPr>
          <w:bCs/>
        </w:rPr>
        <w:t xml:space="preserve">                                     </w:t>
      </w:r>
      <w:r w:rsidRPr="007B3D01">
        <w:rPr>
          <w:bCs/>
        </w:rPr>
        <w:t xml:space="preserve"> w szczególności poszukiwanie dla nich domów tymczasowych do czasu pełnej adopcji na terenie miasta Mrągowa”</w:t>
      </w:r>
      <w:r>
        <w:rPr>
          <w:bCs/>
        </w:rPr>
        <w:t>.</w:t>
      </w:r>
    </w:p>
    <w:p w:rsidR="00510261" w:rsidRDefault="00510261" w:rsidP="002D44D4">
      <w:pPr>
        <w:pStyle w:val="NormalnyWeb"/>
        <w:spacing w:after="0" w:line="360" w:lineRule="auto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§ 2. Wykonanie zarządzenia powierzam Kierownikowi Referatu Środowiska i Gospodarki Odpadami Urzędu Miejskiego w Mrągowie.</w:t>
      </w:r>
    </w:p>
    <w:p w:rsidR="00510261" w:rsidRDefault="00510261" w:rsidP="002D44D4">
      <w:pPr>
        <w:pStyle w:val="NormalnyWeb"/>
        <w:spacing w:after="0" w:line="360" w:lineRule="auto"/>
        <w:jc w:val="both"/>
        <w:rPr>
          <w:rStyle w:val="Pogrubienie"/>
          <w:sz w:val="23"/>
          <w:szCs w:val="23"/>
        </w:rPr>
      </w:pPr>
      <w:r>
        <w:rPr>
          <w:rFonts w:eastAsia="Arial"/>
          <w:color w:val="000000"/>
        </w:rPr>
        <w:t>§ 3. Zarządzenie wchodzi w życie z dniem popisania.</w:t>
      </w:r>
    </w:p>
    <w:p w:rsidR="007B3D01" w:rsidRDefault="007B3D01" w:rsidP="002D44D4">
      <w:pPr>
        <w:pStyle w:val="NormalnyWeb"/>
        <w:spacing w:after="0" w:line="360" w:lineRule="auto"/>
        <w:jc w:val="both"/>
        <w:rPr>
          <w:rStyle w:val="Pogrubienie"/>
          <w:sz w:val="23"/>
          <w:szCs w:val="23"/>
        </w:rPr>
      </w:pPr>
    </w:p>
    <w:sectPr w:rsidR="007B3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0C"/>
    <w:rsid w:val="002A11F5"/>
    <w:rsid w:val="002D44D4"/>
    <w:rsid w:val="00510261"/>
    <w:rsid w:val="007B3D01"/>
    <w:rsid w:val="00983F60"/>
    <w:rsid w:val="00B8210C"/>
    <w:rsid w:val="00D35CE8"/>
    <w:rsid w:val="00E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704"/>
  <w15:chartTrackingRefBased/>
  <w15:docId w15:val="{3C9FF4C4-0162-4D18-AEA5-21DF17E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D44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5</cp:revision>
  <dcterms:created xsi:type="dcterms:W3CDTF">2020-03-18T10:28:00Z</dcterms:created>
  <dcterms:modified xsi:type="dcterms:W3CDTF">2020-06-02T08:07:00Z</dcterms:modified>
</cp:coreProperties>
</file>