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E25EF"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XX/1/2020</w:t>
      </w:r>
      <w:r w:rsidRPr="005E25EF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E25EF">
        <w:rPr>
          <w:rFonts w:ascii="Bookman Old Style" w:hAnsi="Bookman Old Style" w:cs="Bookman Old Style"/>
          <w:b/>
          <w:bCs/>
          <w:sz w:val="20"/>
          <w:szCs w:val="20"/>
        </w:rPr>
        <w:t>z dnia  8 kwietnia 2020 r.</w:t>
      </w:r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E25EF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2020 – 2027.</w:t>
      </w:r>
    </w:p>
    <w:p w:rsidR="005E25EF" w:rsidRPr="005E25EF" w:rsidRDefault="005E25EF" w:rsidP="005E25E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E25EF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5E25EF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869, z późn.zm.) oraz art. 18 ust. 2 pkt 6 ustawy z dnia 8 marca 1990 r. o samorządzie gminnym (Dz. U. z 2019 r., poz. 506, z </w:t>
      </w:r>
      <w:proofErr w:type="spellStart"/>
      <w:r w:rsidRPr="005E25EF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5E25EF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5E25EF" w:rsidRPr="005E25EF" w:rsidRDefault="005E25EF" w:rsidP="005E25EF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E25EF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5E25EF">
        <w:rPr>
          <w:rFonts w:ascii="Bookman Old Style" w:hAnsi="Bookman Old Style" w:cs="Bookman Old Style"/>
          <w:b/>
          <w:bCs/>
        </w:rPr>
        <w:t>Rada Miejska uchwala, co następuje:</w:t>
      </w:r>
    </w:p>
    <w:p w:rsidR="005E25EF" w:rsidRPr="005E25EF" w:rsidRDefault="005E25EF" w:rsidP="005E25E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E25EF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5E25EF">
        <w:rPr>
          <w:rFonts w:ascii="Bookman Old Style" w:hAnsi="Bookman Old Style" w:cs="Bookman Old Style"/>
          <w:sz w:val="24"/>
          <w:szCs w:val="24"/>
        </w:rPr>
        <w:t>W Uchwale Rady Miejskiej Nr XVIII/1/2019, z dnia 23 grudnia 2019 r. w sprawie uchwalenia Wieloletniej Prognozy Finansowej Gminy Miasto Mrągowo na lata 2020 – 2027, dokonuje się następujących zmian:</w:t>
      </w:r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E25EF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2020 – 2027 otrzymuje brzmienie, zgodnie z </w:t>
      </w:r>
      <w:r w:rsidRPr="005E25EF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E25EF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2020-2027 otrzymuje brzmienie, zgodnie z załącznikiem nr 2.</w:t>
      </w:r>
    </w:p>
    <w:p w:rsidR="005E25EF" w:rsidRPr="005E25EF" w:rsidRDefault="005E25EF" w:rsidP="005E25E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E25EF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5E25EF" w:rsidRPr="005E25EF" w:rsidRDefault="005E25EF" w:rsidP="005E25E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E25EF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5E25EF" w:rsidRPr="005E25EF" w:rsidRDefault="005E25EF" w:rsidP="005E25EF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E25EF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5E25EF" w:rsidRPr="005E25EF" w:rsidRDefault="005E25EF" w:rsidP="005E25EF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E25EF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5E25EF" w:rsidRPr="005E25EF" w:rsidRDefault="005E25EF" w:rsidP="005E2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EF" w:rsidRPr="005E25EF" w:rsidRDefault="005E25EF" w:rsidP="005E2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5EF" w:rsidRPr="005E25EF" w:rsidRDefault="005E25EF" w:rsidP="005E2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5E25EF" w:rsidRPr="005E25EF" w:rsidRDefault="005E25EF" w:rsidP="005E2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</w:p>
    <w:p w:rsidR="005E25EF" w:rsidRPr="005E25EF" w:rsidRDefault="005E25EF" w:rsidP="005E2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</w:r>
      <w:r w:rsidRPr="005E25EF">
        <w:rPr>
          <w:rFonts w:ascii="Times New Roman" w:hAnsi="Times New Roman" w:cs="Times New Roman"/>
          <w:sz w:val="24"/>
          <w:szCs w:val="24"/>
        </w:rPr>
        <w:tab/>
        <w:t xml:space="preserve">Henryk </w:t>
      </w:r>
      <w:proofErr w:type="spellStart"/>
      <w:r w:rsidRPr="005E25EF">
        <w:rPr>
          <w:rFonts w:ascii="Times New Roman" w:hAnsi="Times New Roman" w:cs="Times New Roman"/>
          <w:sz w:val="24"/>
          <w:szCs w:val="24"/>
        </w:rPr>
        <w:t>Nikonor</w:t>
      </w:r>
      <w:proofErr w:type="spellEnd"/>
    </w:p>
    <w:p w:rsidR="005E25EF" w:rsidRPr="005E25EF" w:rsidRDefault="005E25EF" w:rsidP="005E25EF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E25EF" w:rsidRPr="005E25EF" w:rsidRDefault="005E25EF" w:rsidP="005E25E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D86908" w:rsidRDefault="00D86908">
      <w:bookmarkStart w:id="0" w:name="_GoBack"/>
      <w:bookmarkEnd w:id="0"/>
    </w:p>
    <w:sectPr w:rsidR="00D86908" w:rsidSect="00BC602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D"/>
    <w:rsid w:val="00086C1D"/>
    <w:rsid w:val="005E25EF"/>
    <w:rsid w:val="00D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2020-05-11T12:50:00Z</dcterms:created>
  <dcterms:modified xsi:type="dcterms:W3CDTF">2020-05-11T12:50:00Z</dcterms:modified>
</cp:coreProperties>
</file>