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D9F" w:rsidRPr="00202CFC" w:rsidRDefault="007A075A" w:rsidP="000A4D9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UCHWAŁA  NR </w:t>
      </w:r>
      <w:r w:rsidR="002C795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IV/6/2019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0A4D9F" w:rsidRPr="00202CFC" w:rsidRDefault="000A4D9F" w:rsidP="000A4D9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02CF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Rady Miejskiej w Mrągowie </w:t>
      </w:r>
    </w:p>
    <w:p w:rsidR="000A4D9F" w:rsidRPr="00202CFC" w:rsidRDefault="000A4D9F" w:rsidP="000A4D9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02CF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 dnia  </w:t>
      </w:r>
      <w:r w:rsidR="002C795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31 stycznia 2019 roku</w:t>
      </w:r>
    </w:p>
    <w:p w:rsidR="000A4D9F" w:rsidRPr="00202CFC" w:rsidRDefault="000A4D9F" w:rsidP="000A4D9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0A4D9F" w:rsidRDefault="000A4D9F" w:rsidP="000A4D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A4D9F" w:rsidRDefault="000A4D9F" w:rsidP="000A4D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A4D9F" w:rsidRPr="00D40FBE" w:rsidRDefault="000A4D9F" w:rsidP="000A4D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0" w:name="_GoBack"/>
      <w:bookmarkEnd w:id="0"/>
    </w:p>
    <w:p w:rsidR="000A4D9F" w:rsidRDefault="000A4D9F" w:rsidP="000A4D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F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sprawie</w:t>
      </w:r>
      <w:r w:rsidRPr="0005628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3775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przekazania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według właściwości, skargi Pana Zenona K. na bezczynność Prezesa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               TBS „KARO” sp. z o.o. z siedzibą w </w:t>
      </w:r>
      <w:r w:rsidRPr="003775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Mrągowie.</w:t>
      </w:r>
    </w:p>
    <w:p w:rsidR="000A4D9F" w:rsidRDefault="000A4D9F" w:rsidP="000A4D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A4D9F" w:rsidRDefault="000A4D9F" w:rsidP="000A4D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A4D9F" w:rsidRPr="00D40FBE" w:rsidRDefault="000A4D9F" w:rsidP="000A4D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A4D9F" w:rsidRPr="00D40FBE" w:rsidRDefault="000A4D9F" w:rsidP="000A4D9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F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18 ust. 2 pkt 15 ustawy z dnia 8 marca 1990 r. o samorządzie gminnym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bookmarkStart w:id="1" w:name="_Hlk516137739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(t. j. Dz. U. 2018 r., poz. 994 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zm.) </w:t>
      </w:r>
      <w:bookmarkEnd w:id="1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oraz art. 229 ust. 1 pkt. 3 ustawy z dnia 14 czerwca 1960 r. Kodeksu postępowania administracyjnego (t. j. Dz. U. 201</w:t>
      </w:r>
      <w:r w:rsidR="0045337B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r., poz. </w:t>
      </w:r>
      <w:r w:rsidR="0045337B">
        <w:rPr>
          <w:rFonts w:ascii="Times New Roman" w:eastAsia="Times New Roman" w:hAnsi="Times New Roman" w:cs="Times New Roman"/>
          <w:sz w:val="24"/>
          <w:szCs w:val="24"/>
          <w:lang w:eastAsia="pl-PL"/>
        </w:rPr>
        <w:t>2096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zm.) </w:t>
      </w:r>
      <w:r w:rsidRPr="00D40FBE">
        <w:rPr>
          <w:rFonts w:ascii="Times New Roman" w:eastAsia="Times New Roman" w:hAnsi="Times New Roman" w:cs="Times New Roman"/>
          <w:sz w:val="24"/>
          <w:szCs w:val="24"/>
          <w:lang w:eastAsia="pl-PL"/>
        </w:rPr>
        <w:t>Rada</w:t>
      </w:r>
      <w:r w:rsidRPr="00D40FBE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  <w:r w:rsidRPr="00056287">
        <w:rPr>
          <w:rFonts w:ascii="Times New Roman" w:eastAsia="Times New Roman" w:hAnsi="Times New Roman" w:cs="Times New Roman"/>
          <w:sz w:val="24"/>
          <w:szCs w:val="24"/>
          <w:lang w:eastAsia="pl-PL"/>
        </w:rPr>
        <w:t>Miejska w Mrągowie</w:t>
      </w:r>
      <w:r w:rsidRPr="00D40FBE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  <w:r w:rsidRPr="00D40F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uchwala, co </w:t>
      </w:r>
      <w:r w:rsidRPr="00D40FBE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  <w:r w:rsidRPr="00D40FBE">
        <w:rPr>
          <w:rFonts w:ascii="Times New Roman" w:eastAsia="Times New Roman" w:hAnsi="Times New Roman" w:cs="Times New Roman"/>
          <w:sz w:val="24"/>
          <w:szCs w:val="24"/>
          <w:lang w:eastAsia="pl-PL"/>
        </w:rPr>
        <w:t>następuje:</w:t>
      </w:r>
    </w:p>
    <w:p w:rsidR="000A4D9F" w:rsidRPr="00D40FBE" w:rsidRDefault="000A4D9F" w:rsidP="000A4D9F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:rsidR="000A4D9F" w:rsidRPr="00D40FBE" w:rsidRDefault="000A4D9F" w:rsidP="000A4D9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FBE">
        <w:rPr>
          <w:rFonts w:ascii="Times New Roman" w:eastAsia="Times New Roman" w:hAnsi="Times New Roman" w:cs="Times New Roman"/>
          <w:sz w:val="24"/>
          <w:szCs w:val="24"/>
          <w:lang w:eastAsia="pl-PL"/>
        </w:rPr>
        <w:t>§ 1</w:t>
      </w:r>
    </w:p>
    <w:p w:rsidR="000A4D9F" w:rsidRPr="00D40FBE" w:rsidRDefault="000A4D9F" w:rsidP="000A4D9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A4D9F" w:rsidRDefault="000A4D9F" w:rsidP="000A4D9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Uznaje się Radę Miejską w Mrągowie za organ niewłaściwy do rozparzenia skargi z dnia 1</w:t>
      </w:r>
      <w:r w:rsidR="00536C38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 w:rsidR="00536C38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.201</w:t>
      </w:r>
      <w:r w:rsidR="00536C38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 (złożonej do tut. Urzędu w dniu 1</w:t>
      </w:r>
      <w:r w:rsidR="00536C38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 w:rsidR="00536C38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.201</w:t>
      </w:r>
      <w:r w:rsidR="00536C38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r.) na bezczynność Prezesa TBS „KARO” sp. z o.o. z siedzibą w Mrągowie i przekazuje się skargę Radzie Nadzorczej TBS „KARO”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sp. z o.o. jako organowi właściwemu do jej rozpatrzenia.</w:t>
      </w:r>
    </w:p>
    <w:p w:rsidR="000A4D9F" w:rsidRPr="00D40FBE" w:rsidRDefault="000A4D9F" w:rsidP="000A4D9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A4D9F" w:rsidRPr="00D40FBE" w:rsidRDefault="000A4D9F" w:rsidP="000A4D9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FBE">
        <w:rPr>
          <w:rFonts w:ascii="Times New Roman" w:eastAsia="Times New Roman" w:hAnsi="Times New Roman" w:cs="Times New Roman"/>
          <w:sz w:val="24"/>
          <w:szCs w:val="24"/>
          <w:lang w:eastAsia="pl-PL"/>
        </w:rPr>
        <w:t>§ 2</w:t>
      </w:r>
    </w:p>
    <w:p w:rsidR="000A4D9F" w:rsidRPr="00D40FBE" w:rsidRDefault="000A4D9F" w:rsidP="000A4D9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A4D9F" w:rsidRPr="00D40FBE" w:rsidRDefault="000A4D9F" w:rsidP="000A4D9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F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Wykonanie uchwały powierza się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Burmistrzowi Miasta.</w:t>
      </w:r>
    </w:p>
    <w:p w:rsidR="000A4D9F" w:rsidRPr="00D40FBE" w:rsidRDefault="000A4D9F" w:rsidP="000A4D9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A4D9F" w:rsidRPr="00D40FBE" w:rsidRDefault="000A4D9F" w:rsidP="000A4D9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FBE">
        <w:rPr>
          <w:rFonts w:ascii="Times New Roman" w:eastAsia="Times New Roman" w:hAnsi="Times New Roman" w:cs="Times New Roman"/>
          <w:sz w:val="24"/>
          <w:szCs w:val="24"/>
          <w:lang w:eastAsia="pl-PL"/>
        </w:rPr>
        <w:t>§ 3</w:t>
      </w:r>
    </w:p>
    <w:p w:rsidR="000A4D9F" w:rsidRPr="00D40FBE" w:rsidRDefault="000A4D9F" w:rsidP="000A4D9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A4D9F" w:rsidRPr="00D40FBE" w:rsidRDefault="000A4D9F" w:rsidP="000A4D9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FBE">
        <w:rPr>
          <w:rFonts w:ascii="Times New Roman" w:eastAsia="Times New Roman" w:hAnsi="Times New Roman" w:cs="Times New Roman"/>
          <w:sz w:val="24"/>
          <w:szCs w:val="24"/>
          <w:lang w:eastAsia="pl-PL"/>
        </w:rPr>
        <w:t>Uchwała wchodzi w życie z dniem podjęcia.</w:t>
      </w:r>
    </w:p>
    <w:p w:rsidR="000A4D9F" w:rsidRPr="00D40FBE" w:rsidRDefault="000A4D9F" w:rsidP="000A4D9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A4D9F" w:rsidRPr="00D40FBE" w:rsidRDefault="000A4D9F" w:rsidP="000A4D9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A4D9F" w:rsidRDefault="000A4D9F" w:rsidP="000A4D9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A4D9F" w:rsidRDefault="007A075A" w:rsidP="000A4D9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Przewodniczący Rady Miejskiej </w:t>
      </w:r>
    </w:p>
    <w:p w:rsidR="000A4D9F" w:rsidRDefault="000A4D9F" w:rsidP="000A4D9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A4D9F" w:rsidRDefault="007A075A" w:rsidP="000A4D9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536C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Waldemar </w:t>
      </w:r>
      <w:proofErr w:type="spellStart"/>
      <w:r w:rsidR="00536C38">
        <w:rPr>
          <w:rFonts w:ascii="Times New Roman" w:eastAsia="Times New Roman" w:hAnsi="Times New Roman" w:cs="Times New Roman"/>
          <w:sz w:val="24"/>
          <w:szCs w:val="24"/>
          <w:lang w:eastAsia="pl-PL"/>
        </w:rPr>
        <w:t>Cybul</w:t>
      </w:r>
      <w:proofErr w:type="spellEnd"/>
    </w:p>
    <w:p w:rsidR="000A4D9F" w:rsidRDefault="000A4D9F" w:rsidP="000A4D9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A4D9F" w:rsidRDefault="000A4D9F" w:rsidP="000A4D9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A4D9F" w:rsidRDefault="000A4D9F" w:rsidP="000A4D9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A4D9F" w:rsidRDefault="000A4D9F" w:rsidP="000A4D9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A4D9F" w:rsidRDefault="000A4D9F" w:rsidP="000A4D9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A4D9F" w:rsidRDefault="000A4D9F" w:rsidP="000A4D9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A4D9F" w:rsidRPr="00D40FBE" w:rsidRDefault="000A4D9F" w:rsidP="000A4D9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A4D9F" w:rsidRPr="00D40FBE" w:rsidRDefault="000A4D9F" w:rsidP="000A4D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A4D9F" w:rsidRPr="00EC2C76" w:rsidRDefault="000A4D9F" w:rsidP="000A4D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EC2C76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lastRenderedPageBreak/>
        <w:t>U Z A S A D N I E N I E</w:t>
      </w:r>
    </w:p>
    <w:p w:rsidR="000A4D9F" w:rsidRDefault="000A4D9F" w:rsidP="000A4D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A4D9F" w:rsidRDefault="000A4D9F" w:rsidP="000A4D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A4D9F" w:rsidRDefault="000A4D9F" w:rsidP="000A4D9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dniu </w:t>
      </w:r>
      <w:r w:rsidR="003A70F1">
        <w:rPr>
          <w:rFonts w:ascii="Times New Roman" w:eastAsia="Times New Roman" w:hAnsi="Times New Roman" w:cs="Times New Roman"/>
          <w:sz w:val="24"/>
          <w:szCs w:val="24"/>
          <w:lang w:eastAsia="pl-PL"/>
        </w:rPr>
        <w:t>14.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3A70F1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.201</w:t>
      </w:r>
      <w:r w:rsidR="003A70F1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do Rady Miejskiej w Mrągowie </w:t>
      </w:r>
      <w:r w:rsidR="003A70F1">
        <w:rPr>
          <w:rFonts w:ascii="Times New Roman" w:eastAsia="Times New Roman" w:hAnsi="Times New Roman" w:cs="Times New Roman"/>
          <w:sz w:val="24"/>
          <w:szCs w:val="24"/>
          <w:lang w:eastAsia="pl-PL"/>
        </w:rPr>
        <w:t>wpłynęła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skarga Pana Zenona K. na bezczynność Prezesa TBS „KARO” sp. z o.o. z siedzibą w Mrągowie. Zgodnie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art. 229 ust 1 pkt 3 Kodeksu postępowania administracyjnego Rada Miejska w Mrągowie jest właściwa do rozpoznania skargi na burmistrza i kierowników gminnych jednostek organizacyjnych. Rada Miejska nie jest więc organem właściwym do rozpatrywania skargi na spółkę TBS „KARO” sp. z o.o., gdyż gmina sprawuje wyłącznie nadzór właścicielski nad spółką, która podlega przepisom ustawy z dnia 15 września 2000 r. Kodeks spółek handlowych. Mając powyższe na względzie stwierdzono, że organem właściwym do rozpatrzenia skargi na TBS „KARO” sp. z o.o. jest Rada Nadzorcza tej spółki jako jej organ kontrolny, który sprawuje stały i bezpośredni nadzór nad działalnością spółki wykonywany przez jej zarząd, w tym przypadku zarząd jednoosobowy – Prezesa. Na tej podstawie Rada przekazuje skargę Pana Zenona K. według właściwości Radzie Nadzorczej TBS „KARO” sp. z o.o.</w:t>
      </w:r>
    </w:p>
    <w:p w:rsidR="000A4D9F" w:rsidRDefault="000A4D9F" w:rsidP="000A4D9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 powyższym wnoszę o podjęcie uchwały.</w:t>
      </w:r>
    </w:p>
    <w:p w:rsidR="000A4D9F" w:rsidRPr="00D40FBE" w:rsidRDefault="000A4D9F" w:rsidP="000A4D9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4D9F" w:rsidRPr="0036237B" w:rsidRDefault="000A4D9F" w:rsidP="000A4D9F">
      <w:pPr>
        <w:rPr>
          <w:rFonts w:ascii="Times New Roman" w:hAnsi="Times New Roman" w:cs="Times New Roman"/>
          <w:sz w:val="24"/>
          <w:szCs w:val="24"/>
        </w:rPr>
      </w:pPr>
    </w:p>
    <w:p w:rsidR="000A4D9F" w:rsidRPr="0036237B" w:rsidRDefault="000A4D9F" w:rsidP="000A4D9F">
      <w:pPr>
        <w:rPr>
          <w:rFonts w:ascii="Times New Roman" w:hAnsi="Times New Roman" w:cs="Times New Roman"/>
          <w:sz w:val="24"/>
          <w:szCs w:val="24"/>
        </w:rPr>
      </w:pPr>
      <w:r w:rsidRPr="0036237B">
        <w:rPr>
          <w:rFonts w:ascii="Times New Roman" w:hAnsi="Times New Roman" w:cs="Times New Roman"/>
          <w:sz w:val="24"/>
          <w:szCs w:val="24"/>
        </w:rPr>
        <w:tab/>
      </w:r>
      <w:r w:rsidRPr="0036237B">
        <w:rPr>
          <w:rFonts w:ascii="Times New Roman" w:hAnsi="Times New Roman" w:cs="Times New Roman"/>
          <w:sz w:val="24"/>
          <w:szCs w:val="24"/>
        </w:rPr>
        <w:tab/>
      </w:r>
      <w:r w:rsidRPr="0036237B">
        <w:rPr>
          <w:rFonts w:ascii="Times New Roman" w:hAnsi="Times New Roman" w:cs="Times New Roman"/>
          <w:sz w:val="24"/>
          <w:szCs w:val="24"/>
        </w:rPr>
        <w:tab/>
      </w:r>
      <w:r w:rsidRPr="0036237B">
        <w:rPr>
          <w:rFonts w:ascii="Times New Roman" w:hAnsi="Times New Roman" w:cs="Times New Roman"/>
          <w:sz w:val="24"/>
          <w:szCs w:val="24"/>
        </w:rPr>
        <w:tab/>
      </w:r>
      <w:r w:rsidRPr="0036237B">
        <w:rPr>
          <w:rFonts w:ascii="Times New Roman" w:hAnsi="Times New Roman" w:cs="Times New Roman"/>
          <w:sz w:val="24"/>
          <w:szCs w:val="24"/>
        </w:rPr>
        <w:tab/>
      </w:r>
      <w:r w:rsidRPr="0036237B">
        <w:rPr>
          <w:rFonts w:ascii="Times New Roman" w:hAnsi="Times New Roman" w:cs="Times New Roman"/>
          <w:sz w:val="24"/>
          <w:szCs w:val="24"/>
        </w:rPr>
        <w:tab/>
      </w:r>
      <w:r w:rsidRPr="0036237B">
        <w:rPr>
          <w:rFonts w:ascii="Times New Roman" w:hAnsi="Times New Roman" w:cs="Times New Roman"/>
          <w:sz w:val="24"/>
          <w:szCs w:val="24"/>
        </w:rPr>
        <w:tab/>
      </w:r>
      <w:r w:rsidRPr="0036237B">
        <w:rPr>
          <w:rFonts w:ascii="Times New Roman" w:hAnsi="Times New Roman" w:cs="Times New Roman"/>
          <w:sz w:val="24"/>
          <w:szCs w:val="24"/>
        </w:rPr>
        <w:tab/>
        <w:t xml:space="preserve">Przewodniczący Rady Miejskiej </w:t>
      </w:r>
    </w:p>
    <w:p w:rsidR="000A4D9F" w:rsidRDefault="000A4D9F" w:rsidP="000A4D9F">
      <w:pPr>
        <w:rPr>
          <w:rFonts w:ascii="Times New Roman" w:hAnsi="Times New Roman" w:cs="Times New Roman"/>
          <w:sz w:val="24"/>
          <w:szCs w:val="24"/>
        </w:rPr>
      </w:pPr>
      <w:r w:rsidRPr="0036237B">
        <w:rPr>
          <w:rFonts w:ascii="Times New Roman" w:hAnsi="Times New Roman" w:cs="Times New Roman"/>
          <w:sz w:val="24"/>
          <w:szCs w:val="24"/>
        </w:rPr>
        <w:tab/>
      </w:r>
      <w:r w:rsidRPr="0036237B">
        <w:rPr>
          <w:rFonts w:ascii="Times New Roman" w:hAnsi="Times New Roman" w:cs="Times New Roman"/>
          <w:sz w:val="24"/>
          <w:szCs w:val="24"/>
        </w:rPr>
        <w:tab/>
      </w:r>
      <w:r w:rsidRPr="0036237B">
        <w:rPr>
          <w:rFonts w:ascii="Times New Roman" w:hAnsi="Times New Roman" w:cs="Times New Roman"/>
          <w:sz w:val="24"/>
          <w:szCs w:val="24"/>
        </w:rPr>
        <w:tab/>
      </w:r>
      <w:r w:rsidRPr="0036237B">
        <w:rPr>
          <w:rFonts w:ascii="Times New Roman" w:hAnsi="Times New Roman" w:cs="Times New Roman"/>
          <w:sz w:val="24"/>
          <w:szCs w:val="24"/>
        </w:rPr>
        <w:tab/>
      </w:r>
      <w:r w:rsidRPr="0036237B">
        <w:rPr>
          <w:rFonts w:ascii="Times New Roman" w:hAnsi="Times New Roman" w:cs="Times New Roman"/>
          <w:sz w:val="24"/>
          <w:szCs w:val="24"/>
        </w:rPr>
        <w:tab/>
      </w:r>
      <w:r w:rsidRPr="0036237B">
        <w:rPr>
          <w:rFonts w:ascii="Times New Roman" w:hAnsi="Times New Roman" w:cs="Times New Roman"/>
          <w:sz w:val="24"/>
          <w:szCs w:val="24"/>
        </w:rPr>
        <w:tab/>
      </w:r>
      <w:r w:rsidRPr="0036237B">
        <w:rPr>
          <w:rFonts w:ascii="Times New Roman" w:hAnsi="Times New Roman" w:cs="Times New Roman"/>
          <w:sz w:val="24"/>
          <w:szCs w:val="24"/>
        </w:rPr>
        <w:tab/>
      </w:r>
      <w:r w:rsidRPr="0036237B">
        <w:rPr>
          <w:rFonts w:ascii="Times New Roman" w:hAnsi="Times New Roman" w:cs="Times New Roman"/>
          <w:sz w:val="24"/>
          <w:szCs w:val="24"/>
        </w:rPr>
        <w:tab/>
      </w:r>
      <w:r w:rsidRPr="0036237B">
        <w:rPr>
          <w:rFonts w:ascii="Times New Roman" w:hAnsi="Times New Roman" w:cs="Times New Roman"/>
          <w:sz w:val="24"/>
          <w:szCs w:val="24"/>
        </w:rPr>
        <w:tab/>
      </w:r>
      <w:r w:rsidR="002218B5">
        <w:rPr>
          <w:rFonts w:ascii="Times New Roman" w:hAnsi="Times New Roman" w:cs="Times New Roman"/>
          <w:sz w:val="24"/>
          <w:szCs w:val="24"/>
        </w:rPr>
        <w:t xml:space="preserve">Waldemar </w:t>
      </w:r>
      <w:proofErr w:type="spellStart"/>
      <w:r w:rsidR="002218B5">
        <w:rPr>
          <w:rFonts w:ascii="Times New Roman" w:hAnsi="Times New Roman" w:cs="Times New Roman"/>
          <w:sz w:val="24"/>
          <w:szCs w:val="24"/>
        </w:rPr>
        <w:t>Cybul</w:t>
      </w:r>
      <w:proofErr w:type="spellEnd"/>
    </w:p>
    <w:p w:rsidR="000A4D9F" w:rsidRDefault="000A4D9F" w:rsidP="000A4D9F">
      <w:pPr>
        <w:rPr>
          <w:rFonts w:ascii="Times New Roman" w:hAnsi="Times New Roman" w:cs="Times New Roman"/>
          <w:sz w:val="24"/>
          <w:szCs w:val="24"/>
        </w:rPr>
      </w:pPr>
    </w:p>
    <w:p w:rsidR="000A4D9F" w:rsidRDefault="000A4D9F" w:rsidP="000A4D9F">
      <w:pPr>
        <w:rPr>
          <w:rFonts w:ascii="Times New Roman" w:hAnsi="Times New Roman" w:cs="Times New Roman"/>
          <w:sz w:val="24"/>
          <w:szCs w:val="24"/>
        </w:rPr>
      </w:pPr>
    </w:p>
    <w:p w:rsidR="000A4D9F" w:rsidRDefault="000A4D9F" w:rsidP="000A4D9F">
      <w:pPr>
        <w:rPr>
          <w:rFonts w:ascii="Times New Roman" w:hAnsi="Times New Roman" w:cs="Times New Roman"/>
          <w:sz w:val="24"/>
          <w:szCs w:val="24"/>
        </w:rPr>
      </w:pPr>
    </w:p>
    <w:p w:rsidR="000A4D9F" w:rsidRDefault="000A4D9F" w:rsidP="000A4D9F">
      <w:pPr>
        <w:rPr>
          <w:rFonts w:ascii="Times New Roman" w:hAnsi="Times New Roman" w:cs="Times New Roman"/>
          <w:sz w:val="24"/>
          <w:szCs w:val="24"/>
        </w:rPr>
      </w:pPr>
    </w:p>
    <w:p w:rsidR="000A4D9F" w:rsidRPr="0036237B" w:rsidRDefault="000A4D9F" w:rsidP="000A4D9F">
      <w:pPr>
        <w:rPr>
          <w:rFonts w:ascii="Times New Roman" w:hAnsi="Times New Roman" w:cs="Times New Roman"/>
          <w:sz w:val="12"/>
          <w:szCs w:val="12"/>
        </w:rPr>
      </w:pPr>
    </w:p>
    <w:p w:rsidR="000A4D9F" w:rsidRDefault="000A4D9F" w:rsidP="000A4D9F">
      <w:pPr>
        <w:rPr>
          <w:rFonts w:ascii="Times New Roman" w:hAnsi="Times New Roman" w:cs="Times New Roman"/>
          <w:sz w:val="24"/>
          <w:szCs w:val="24"/>
        </w:rPr>
      </w:pPr>
    </w:p>
    <w:p w:rsidR="000A4D9F" w:rsidRDefault="000A4D9F"/>
    <w:sectPr w:rsidR="000A4D9F" w:rsidSect="00D40FBE">
      <w:pgSz w:w="11906" w:h="16838"/>
      <w:pgMar w:top="1418" w:right="1304" w:bottom="1418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D9F"/>
    <w:rsid w:val="000A4D9F"/>
    <w:rsid w:val="002218B5"/>
    <w:rsid w:val="002C7957"/>
    <w:rsid w:val="00350085"/>
    <w:rsid w:val="003A70F1"/>
    <w:rsid w:val="0045337B"/>
    <w:rsid w:val="00536C38"/>
    <w:rsid w:val="007A0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8F609"/>
  <w15:chartTrackingRefBased/>
  <w15:docId w15:val="{8BE45E3A-160B-43E3-BD32-542BE0898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A4D9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319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 - Olchowik</dc:creator>
  <cp:keywords/>
  <dc:description/>
  <cp:lastModifiedBy>Małgorzata Tomaszewska</cp:lastModifiedBy>
  <cp:revision>5</cp:revision>
  <dcterms:created xsi:type="dcterms:W3CDTF">2018-08-20T11:52:00Z</dcterms:created>
  <dcterms:modified xsi:type="dcterms:W3CDTF">2019-02-01T10:41:00Z</dcterms:modified>
</cp:coreProperties>
</file>