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53" w:rsidRPr="00596B53" w:rsidRDefault="00596B53" w:rsidP="00596B5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Uchwała Nr .......</w:t>
      </w:r>
      <w:r w:rsidRPr="00596B53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596B53" w:rsidRPr="00596B53" w:rsidRDefault="00596B53" w:rsidP="00596B5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z dnia 13.12.2018r.</w:t>
      </w:r>
    </w:p>
    <w:p w:rsidR="00596B53" w:rsidRPr="00596B53" w:rsidRDefault="00596B53" w:rsidP="00596B5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w sprawie zmiany Wieloletniej Prognozy Finansowej Gminy Miasto Mrągowo na lata 2018 – 2026.</w:t>
      </w:r>
    </w:p>
    <w:p w:rsidR="00596B53" w:rsidRPr="00596B53" w:rsidRDefault="00596B53" w:rsidP="00596B5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 xml:space="preserve">Na podstawie art. 226, art. 227, art. 228, art. 230 ust. 6 i art. 243 ustawy          z dnia 27 sierpnia 2009 r. o finansach publicznych (Dz. U. z 2017 r., poz. 2077 z </w:t>
      </w:r>
      <w:proofErr w:type="spellStart"/>
      <w:r w:rsidRPr="00596B53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596B53">
        <w:rPr>
          <w:rFonts w:ascii="Bookman Old Style" w:hAnsi="Bookman Old Style" w:cs="Bookman Old Style"/>
          <w:sz w:val="24"/>
          <w:szCs w:val="24"/>
        </w:rPr>
        <w:t xml:space="preserve">. zm.) oraz art. 18 ust. 2 pkt 6 ustawy z dnia 8 marca 1990 r.                   o samorządzie gminnym (Dz. U. z 2018 r., poz. 994 z </w:t>
      </w:r>
      <w:proofErr w:type="spellStart"/>
      <w:r w:rsidRPr="00596B53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596B53">
        <w:rPr>
          <w:rFonts w:ascii="Bookman Old Style" w:hAnsi="Bookman Old Style" w:cs="Bookman Old Style"/>
          <w:sz w:val="24"/>
          <w:szCs w:val="24"/>
        </w:rPr>
        <w:t xml:space="preserve">. zm.)  </w:t>
      </w:r>
    </w:p>
    <w:p w:rsidR="00596B53" w:rsidRPr="00596B53" w:rsidRDefault="00596B53" w:rsidP="00596B5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596B53" w:rsidRPr="00596B53" w:rsidRDefault="00596B53" w:rsidP="00596B5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596B53" w:rsidRPr="00596B53" w:rsidRDefault="00596B53" w:rsidP="00596B5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 xml:space="preserve">W Uchwale Rady Miejskiej Nr XLIX/1/2018, z dnia 9 października 2018r.          w sprawie uchwalenia Wieloletniej Prognozy Finansowej Gminy Miasto Mrągowo na lata 2018 – 2026, dokonuje </w:t>
      </w:r>
      <w:proofErr w:type="spellStart"/>
      <w:r w:rsidRPr="00596B53">
        <w:rPr>
          <w:rFonts w:ascii="Bookman Old Style" w:hAnsi="Bookman Old Style" w:cs="Bookman Old Style"/>
          <w:sz w:val="24"/>
          <w:szCs w:val="24"/>
        </w:rPr>
        <w:t>sie</w:t>
      </w:r>
      <w:proofErr w:type="spellEnd"/>
      <w:r w:rsidRPr="00596B53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596B53">
        <w:rPr>
          <w:rFonts w:ascii="Bookman Old Style" w:hAnsi="Bookman Old Style" w:cs="Bookman Old Style"/>
          <w:sz w:val="24"/>
          <w:szCs w:val="24"/>
        </w:rPr>
        <w:t>nastepujących</w:t>
      </w:r>
      <w:proofErr w:type="spellEnd"/>
      <w:r w:rsidRPr="00596B53">
        <w:rPr>
          <w:rFonts w:ascii="Bookman Old Style" w:hAnsi="Bookman Old Style" w:cs="Bookman Old Style"/>
          <w:sz w:val="24"/>
          <w:szCs w:val="24"/>
        </w:rPr>
        <w:t xml:space="preserve"> zmian:  </w:t>
      </w:r>
    </w:p>
    <w:p w:rsidR="00596B53" w:rsidRPr="00596B53" w:rsidRDefault="00596B53" w:rsidP="00596B53">
      <w:pPr>
        <w:keepNext/>
        <w:widowControl w:val="0"/>
        <w:tabs>
          <w:tab w:val="left" w:pos="1615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rPr>
          <w:rFonts w:ascii="Bookman Old Style" w:hAnsi="Bookman Old Style" w:cs="Bookman Old Style"/>
          <w:color w:val="000000"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2018 – 2026 otrzymuje brzmienie, zgodnie z </w:t>
      </w:r>
      <w:r w:rsidRPr="00596B53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596B53" w:rsidRPr="00596B53" w:rsidRDefault="00596B53" w:rsidP="00596B5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596B53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2018-2026 otrzymuje brzmienie, zgodnie z załącznikiem nr 2.</w:t>
      </w:r>
    </w:p>
    <w:p w:rsidR="00596B53" w:rsidRPr="00596B53" w:rsidRDefault="00596B53" w:rsidP="00596B5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596B53" w:rsidRPr="00596B53" w:rsidRDefault="00596B53" w:rsidP="00596B5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596B53" w:rsidRPr="00596B53" w:rsidRDefault="00596B53" w:rsidP="00596B5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96B53">
        <w:rPr>
          <w:rFonts w:ascii="Bookman Old Style" w:hAnsi="Bookman Old Style" w:cs="Bookman Old Style"/>
          <w:b/>
          <w:bCs/>
          <w:sz w:val="24"/>
          <w:szCs w:val="24"/>
        </w:rPr>
        <w:t>§ 4</w:t>
      </w:r>
    </w:p>
    <w:p w:rsidR="00596B53" w:rsidRPr="00596B53" w:rsidRDefault="00596B53" w:rsidP="00596B5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596B53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596B53" w:rsidRPr="00596B53" w:rsidRDefault="00596B53" w:rsidP="00596B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B53" w:rsidRPr="00596B53" w:rsidRDefault="00596B53" w:rsidP="00596B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</w:r>
      <w:r w:rsidRPr="00596B53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596B53" w:rsidRPr="00596B53" w:rsidRDefault="00596B53" w:rsidP="00596B53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6B53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596B53" w:rsidRPr="00596B53" w:rsidRDefault="00596B53" w:rsidP="00596B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</w:r>
      <w:r w:rsidRPr="00596B53">
        <w:rPr>
          <w:rFonts w:ascii="Arial" w:hAnsi="Arial" w:cs="Arial"/>
          <w:sz w:val="24"/>
          <w:szCs w:val="24"/>
        </w:rPr>
        <w:tab/>
        <w:t xml:space="preserve">Waldemar </w:t>
      </w:r>
      <w:proofErr w:type="spellStart"/>
      <w:r w:rsidRPr="00596B53">
        <w:rPr>
          <w:rFonts w:ascii="Arial" w:hAnsi="Arial" w:cs="Arial"/>
          <w:sz w:val="24"/>
          <w:szCs w:val="24"/>
        </w:rPr>
        <w:t>Cybul</w:t>
      </w:r>
      <w:proofErr w:type="spellEnd"/>
    </w:p>
    <w:p w:rsidR="00596B53" w:rsidRPr="00596B53" w:rsidRDefault="00596B53" w:rsidP="00596B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3691" w:rsidRDefault="00833691">
      <w:bookmarkStart w:id="0" w:name="_GoBack"/>
      <w:bookmarkEnd w:id="0"/>
    </w:p>
    <w:sectPr w:rsidR="00833691" w:rsidSect="00587B96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BE"/>
    <w:rsid w:val="00596B53"/>
    <w:rsid w:val="00833691"/>
    <w:rsid w:val="00DC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2</cp:revision>
  <dcterms:created xsi:type="dcterms:W3CDTF">2018-12-13T07:14:00Z</dcterms:created>
  <dcterms:modified xsi:type="dcterms:W3CDTF">2018-12-13T07:14:00Z</dcterms:modified>
</cp:coreProperties>
</file>