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7784620" w:rsidR="00E61839" w:rsidRDefault="00000000">
      <w:pPr>
        <w:spacing w:line="276" w:lineRule="auto"/>
        <w:jc w:val="center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>ZARZĄDZENIE NR</w:t>
      </w:r>
      <w:r w:rsidR="00A743DD">
        <w:rPr>
          <w:rFonts w:ascii="Lato" w:eastAsia="Lato" w:hAnsi="Lato" w:cs="Lato"/>
          <w:b/>
          <w:bCs/>
          <w:color w:val="000000"/>
        </w:rPr>
        <w:t xml:space="preserve"> 636</w:t>
      </w:r>
      <w:r>
        <w:rPr>
          <w:rFonts w:ascii="Lato" w:eastAsia="Lato" w:hAnsi="Lato" w:cs="Lato"/>
          <w:b/>
          <w:bCs/>
          <w:color w:val="000000"/>
        </w:rPr>
        <w:t>/202</w:t>
      </w:r>
      <w:r>
        <w:rPr>
          <w:rFonts w:ascii="Lato" w:eastAsia="Lato" w:hAnsi="Lato" w:cs="Lato"/>
          <w:b/>
          <w:bCs/>
        </w:rPr>
        <w:t>6</w:t>
      </w:r>
    </w:p>
    <w:p w14:paraId="00000002" w14:textId="77777777" w:rsidR="00E61839" w:rsidRDefault="00000000">
      <w:pPr>
        <w:spacing w:line="276" w:lineRule="auto"/>
        <w:jc w:val="center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>BURMISTRZA MIASTA MRĄGOWO</w:t>
      </w:r>
    </w:p>
    <w:p w14:paraId="00000003" w14:textId="4A6294E1" w:rsidR="00E61839" w:rsidRDefault="00000000">
      <w:pPr>
        <w:spacing w:line="276" w:lineRule="auto"/>
        <w:jc w:val="center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 xml:space="preserve">z dnia </w:t>
      </w:r>
      <w:r w:rsidR="00A743DD">
        <w:rPr>
          <w:rFonts w:ascii="Lato" w:eastAsia="Lato" w:hAnsi="Lato" w:cs="Lato"/>
          <w:color w:val="000000"/>
        </w:rPr>
        <w:t>5 stycznia 2026 r.</w:t>
      </w:r>
    </w:p>
    <w:p w14:paraId="00000004" w14:textId="77777777" w:rsidR="00E61839" w:rsidRDefault="00E61839">
      <w:pPr>
        <w:spacing w:line="276" w:lineRule="auto"/>
        <w:jc w:val="center"/>
        <w:rPr>
          <w:rFonts w:ascii="Lato" w:eastAsia="Lato" w:hAnsi="Lato" w:cs="Lato"/>
          <w:color w:val="000000"/>
        </w:rPr>
      </w:pPr>
    </w:p>
    <w:p w14:paraId="00000005" w14:textId="77777777" w:rsidR="00E61839" w:rsidRDefault="00000000">
      <w:pPr>
        <w:spacing w:line="276" w:lineRule="auto"/>
        <w:jc w:val="both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 xml:space="preserve">w sprawie: przeprowadzenia konsultacji społecznych z mieszkańcami Mrągowa dotyczących poznania opinii mieszkańców w zakresie rozwoju </w:t>
      </w:r>
      <w:r>
        <w:rPr>
          <w:rFonts w:ascii="Lato" w:eastAsia="Lato" w:hAnsi="Lato" w:cs="Lato"/>
          <w:b/>
          <w:bCs/>
        </w:rPr>
        <w:t>błękitno-zielonej</w:t>
      </w:r>
      <w:r>
        <w:rPr>
          <w:rFonts w:ascii="Lato" w:eastAsia="Lato" w:hAnsi="Lato" w:cs="Lato"/>
          <w:b/>
          <w:bCs/>
          <w:color w:val="000000"/>
        </w:rPr>
        <w:t xml:space="preserve"> infrastruktury w Mrągowie.</w:t>
      </w:r>
    </w:p>
    <w:p w14:paraId="00000006" w14:textId="77777777" w:rsidR="00E61839" w:rsidRDefault="00E61839">
      <w:pPr>
        <w:spacing w:line="276" w:lineRule="auto"/>
        <w:jc w:val="center"/>
        <w:rPr>
          <w:rFonts w:ascii="Lato" w:eastAsia="Lato" w:hAnsi="Lato" w:cs="Lato"/>
          <w:b/>
          <w:bCs/>
          <w:color w:val="000000"/>
        </w:rPr>
      </w:pPr>
    </w:p>
    <w:p w14:paraId="00000007" w14:textId="77777777" w:rsidR="00E61839" w:rsidRDefault="00000000">
      <w:pPr>
        <w:spacing w:line="276" w:lineRule="auto"/>
        <w:jc w:val="both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Na podstawie art 5a ust. 1 i 2 ustawy z dnia 8 marca 1990 r. o samorządzie gminnym (Dz.U. z 2025 poz. 1153 ze zm.), w związku z § 5 ust. 6 Regulaminu określającego zasady i tryb przeprowadzania konsultacji społecznych z mieszkańcami Gminy Mrągowo stanowiącego załącznik do Uchwały Nr XXIX/3/2013 Rady Miejskiej w Mrągowie z dnia 28 lutego 2013 r. w sprawie określenia zasad i przeprowadzania konsultacji społecznych z mieszkańcami Gminy Miasto Mrągowo,</w:t>
      </w:r>
    </w:p>
    <w:p w14:paraId="00000008" w14:textId="77777777" w:rsidR="00E61839" w:rsidRDefault="00E61839">
      <w:pPr>
        <w:spacing w:line="276" w:lineRule="auto"/>
        <w:jc w:val="both"/>
        <w:rPr>
          <w:rFonts w:ascii="Lato" w:eastAsia="Lato" w:hAnsi="Lato" w:cs="Lato"/>
          <w:color w:val="000000"/>
        </w:rPr>
      </w:pPr>
    </w:p>
    <w:p w14:paraId="00000009" w14:textId="77777777" w:rsidR="00E61839" w:rsidRDefault="00000000">
      <w:pPr>
        <w:spacing w:line="276" w:lineRule="auto"/>
        <w:jc w:val="center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>zarządzam co następuje:</w:t>
      </w:r>
    </w:p>
    <w:p w14:paraId="0000000A" w14:textId="77777777" w:rsidR="00E61839" w:rsidRDefault="00E61839">
      <w:pPr>
        <w:spacing w:line="276" w:lineRule="auto"/>
        <w:jc w:val="center"/>
        <w:rPr>
          <w:rFonts w:ascii="Lato" w:eastAsia="Lato" w:hAnsi="Lato" w:cs="Lato"/>
          <w:color w:val="000000"/>
        </w:rPr>
      </w:pPr>
    </w:p>
    <w:p w14:paraId="0000000B" w14:textId="77777777" w:rsidR="00E61839" w:rsidRDefault="00000000">
      <w:pPr>
        <w:spacing w:line="276" w:lineRule="auto"/>
        <w:jc w:val="both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>§ 1</w:t>
      </w:r>
      <w:r>
        <w:rPr>
          <w:rFonts w:ascii="Lato" w:eastAsia="Lato" w:hAnsi="Lato" w:cs="Lato"/>
          <w:color w:val="000000"/>
        </w:rPr>
        <w:t xml:space="preserve">. Wdrażam przeprowadzenie ogólnomiejskich konsultacji społecznych z mieszkańcami Miasta Mrągowo, których przedmiotem jest poznanie opinii mieszkańców w zakresie rozwoju </w:t>
      </w:r>
      <w:r>
        <w:rPr>
          <w:rFonts w:ascii="Lato" w:eastAsia="Lato" w:hAnsi="Lato" w:cs="Lato"/>
        </w:rPr>
        <w:t>błękitno-zielonej</w:t>
      </w:r>
      <w:r>
        <w:rPr>
          <w:rFonts w:ascii="Lato" w:eastAsia="Lato" w:hAnsi="Lato" w:cs="Lato"/>
          <w:color w:val="000000"/>
        </w:rPr>
        <w:t xml:space="preserve"> infrastruktury w Mrągowie.</w:t>
      </w:r>
    </w:p>
    <w:p w14:paraId="0000000C" w14:textId="77777777" w:rsidR="00E61839" w:rsidRDefault="00E61839">
      <w:pPr>
        <w:spacing w:line="276" w:lineRule="auto"/>
        <w:jc w:val="both"/>
        <w:rPr>
          <w:rFonts w:ascii="Lato" w:eastAsia="Lato" w:hAnsi="Lato" w:cs="Lato"/>
          <w:color w:val="000000"/>
        </w:rPr>
      </w:pPr>
    </w:p>
    <w:p w14:paraId="0000000D" w14:textId="77777777" w:rsidR="00E61839" w:rsidRDefault="00000000">
      <w:pPr>
        <w:spacing w:line="276" w:lineRule="auto"/>
        <w:jc w:val="both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>§ 2.</w:t>
      </w:r>
      <w:r>
        <w:rPr>
          <w:rFonts w:ascii="Lato" w:eastAsia="Lato" w:hAnsi="Lato" w:cs="Lato"/>
          <w:color w:val="000000"/>
        </w:rPr>
        <w:t xml:space="preserve"> Celem konsultacji jest poznanie potrzeb i oczekiwań lokalnej społeczności na temat rozwoju </w:t>
      </w:r>
      <w:r>
        <w:rPr>
          <w:rFonts w:ascii="Lato" w:eastAsia="Lato" w:hAnsi="Lato" w:cs="Lato"/>
        </w:rPr>
        <w:t xml:space="preserve"> błękitno-zielonej</w:t>
      </w:r>
      <w:r>
        <w:rPr>
          <w:rFonts w:ascii="Lato" w:eastAsia="Lato" w:hAnsi="Lato" w:cs="Lato"/>
          <w:color w:val="000000"/>
        </w:rPr>
        <w:t xml:space="preserve"> infrastruktury w Mrągowie.</w:t>
      </w:r>
    </w:p>
    <w:p w14:paraId="0000000E" w14:textId="77777777" w:rsidR="00E61839" w:rsidRDefault="00E61839">
      <w:pPr>
        <w:spacing w:line="276" w:lineRule="auto"/>
        <w:jc w:val="both"/>
        <w:rPr>
          <w:rFonts w:ascii="Lato" w:eastAsia="Lato" w:hAnsi="Lato" w:cs="Lato"/>
          <w:color w:val="000000"/>
        </w:rPr>
      </w:pPr>
    </w:p>
    <w:p w14:paraId="0000000F" w14:textId="77777777" w:rsidR="00E61839" w:rsidRDefault="00000000">
      <w:pPr>
        <w:spacing w:line="276" w:lineRule="auto"/>
        <w:jc w:val="both"/>
        <w:rPr>
          <w:rFonts w:ascii="Lato" w:eastAsia="Lato" w:hAnsi="Lato" w:cs="Lato"/>
          <w:color w:val="000000"/>
        </w:rPr>
      </w:pPr>
      <w:bookmarkStart w:id="0" w:name="_n6a4e64yel0s" w:colFirst="0" w:colLast="0"/>
      <w:bookmarkEnd w:id="0"/>
      <w:r>
        <w:rPr>
          <w:rFonts w:ascii="Lato" w:eastAsia="Lato" w:hAnsi="Lato" w:cs="Lato"/>
          <w:b/>
          <w:bCs/>
          <w:color w:val="000000"/>
        </w:rPr>
        <w:t xml:space="preserve">§ 3. </w:t>
      </w:r>
      <w:r>
        <w:rPr>
          <w:rFonts w:ascii="Lato" w:eastAsia="Lato" w:hAnsi="Lato" w:cs="Lato"/>
          <w:color w:val="000000"/>
        </w:rPr>
        <w:t xml:space="preserve">Konsultacje społeczne o zasięgu ogólnomiejskim odbędą się w terminie </w:t>
      </w:r>
      <w:r>
        <w:rPr>
          <w:rFonts w:ascii="Lato" w:eastAsia="Lato" w:hAnsi="Lato" w:cs="Lato"/>
          <w:b/>
          <w:bCs/>
          <w:color w:val="000000"/>
        </w:rPr>
        <w:t xml:space="preserve">– od </w:t>
      </w:r>
      <w:r>
        <w:rPr>
          <w:rFonts w:ascii="Lato" w:eastAsia="Lato" w:hAnsi="Lato" w:cs="Lato"/>
          <w:b/>
          <w:bCs/>
        </w:rPr>
        <w:t>13</w:t>
      </w:r>
      <w:r>
        <w:rPr>
          <w:rFonts w:ascii="Lato" w:eastAsia="Lato" w:hAnsi="Lato" w:cs="Lato"/>
          <w:b/>
          <w:bCs/>
          <w:color w:val="000000"/>
        </w:rPr>
        <w:t xml:space="preserve">.01.2026 r. do </w:t>
      </w:r>
      <w:r>
        <w:rPr>
          <w:rFonts w:ascii="Lato" w:eastAsia="Lato" w:hAnsi="Lato" w:cs="Lato"/>
          <w:b/>
          <w:bCs/>
        </w:rPr>
        <w:t>27</w:t>
      </w:r>
      <w:r>
        <w:rPr>
          <w:rFonts w:ascii="Lato" w:eastAsia="Lato" w:hAnsi="Lato" w:cs="Lato"/>
          <w:b/>
          <w:bCs/>
          <w:color w:val="000000"/>
        </w:rPr>
        <w:t>.01.2026 r.</w:t>
      </w:r>
    </w:p>
    <w:p w14:paraId="00000010" w14:textId="77777777" w:rsidR="00E61839" w:rsidRDefault="00E61839">
      <w:pPr>
        <w:spacing w:line="276" w:lineRule="auto"/>
        <w:jc w:val="both"/>
        <w:rPr>
          <w:rFonts w:ascii="Lato" w:eastAsia="Lato" w:hAnsi="Lato" w:cs="Lato"/>
          <w:color w:val="000000"/>
        </w:rPr>
      </w:pPr>
    </w:p>
    <w:p w14:paraId="00000011" w14:textId="77777777" w:rsidR="00E61839" w:rsidRDefault="00000000">
      <w:pPr>
        <w:spacing w:line="276" w:lineRule="auto"/>
        <w:jc w:val="both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>§ 4.</w:t>
      </w:r>
      <w:r>
        <w:rPr>
          <w:rFonts w:ascii="Lato" w:eastAsia="Lato" w:hAnsi="Lato" w:cs="Lato"/>
        </w:rPr>
        <w:t xml:space="preserve"> </w:t>
      </w:r>
      <w:r>
        <w:rPr>
          <w:rFonts w:ascii="Lato" w:eastAsia="Lato" w:hAnsi="Lato" w:cs="Lato"/>
          <w:color w:val="000000"/>
        </w:rPr>
        <w:t>Konsultacje obejmują obszar Gminy Miasto Mrągowo.</w:t>
      </w:r>
    </w:p>
    <w:p w14:paraId="00000012" w14:textId="77777777" w:rsidR="00E61839" w:rsidRDefault="00E61839">
      <w:pPr>
        <w:spacing w:line="276" w:lineRule="auto"/>
        <w:jc w:val="both"/>
        <w:rPr>
          <w:rFonts w:ascii="Lato" w:eastAsia="Lato" w:hAnsi="Lato" w:cs="Lato"/>
          <w:color w:val="000000"/>
        </w:rPr>
      </w:pPr>
    </w:p>
    <w:p w14:paraId="00000013" w14:textId="77777777" w:rsidR="00E61839" w:rsidRDefault="00000000">
      <w:pPr>
        <w:spacing w:line="276" w:lineRule="auto"/>
        <w:jc w:val="both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 xml:space="preserve">§ 5. </w:t>
      </w:r>
      <w:r>
        <w:rPr>
          <w:rFonts w:ascii="Lato" w:eastAsia="Lato" w:hAnsi="Lato" w:cs="Lato"/>
          <w:color w:val="000000"/>
        </w:rPr>
        <w:t>W konsultacjach mogą uczestniczyć wszyscy mieszkańcy Mrągowa oraz zainteresowane podmioty.</w:t>
      </w:r>
    </w:p>
    <w:p w14:paraId="00000014" w14:textId="77777777" w:rsidR="00E61839" w:rsidRDefault="00E61839">
      <w:pPr>
        <w:spacing w:line="276" w:lineRule="auto"/>
        <w:jc w:val="both"/>
        <w:rPr>
          <w:rFonts w:ascii="Lato" w:eastAsia="Lato" w:hAnsi="Lato" w:cs="Lato"/>
          <w:color w:val="000000"/>
        </w:rPr>
      </w:pPr>
    </w:p>
    <w:p w14:paraId="00000015" w14:textId="77777777" w:rsidR="00E61839" w:rsidRDefault="00000000">
      <w:pPr>
        <w:spacing w:line="276" w:lineRule="auto"/>
        <w:jc w:val="both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 xml:space="preserve">§ 6. </w:t>
      </w:r>
      <w:r>
        <w:rPr>
          <w:rFonts w:ascii="Lato" w:eastAsia="Lato" w:hAnsi="Lato" w:cs="Lato"/>
          <w:color w:val="000000"/>
        </w:rPr>
        <w:t>Konsultacje zostaną przeprowadzone w dwóch etapach w następujący sposób:</w:t>
      </w:r>
    </w:p>
    <w:p w14:paraId="00000016" w14:textId="77777777" w:rsidR="00E6183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>Etap I:</w:t>
      </w:r>
    </w:p>
    <w:p w14:paraId="00000017" w14:textId="77777777" w:rsidR="00E618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rFonts w:ascii="Lato" w:eastAsia="Lato" w:hAnsi="Lato" w:cs="Lato"/>
          <w:color w:val="000000"/>
        </w:rPr>
        <w:t xml:space="preserve">Badanie opinii mieszkańców Miasta i zainteresowanych podmiotów w formie </w:t>
      </w:r>
      <w:r>
        <w:rPr>
          <w:rFonts w:ascii="Lato" w:eastAsia="Lato" w:hAnsi="Lato" w:cs="Lato"/>
          <w:b/>
          <w:bCs/>
          <w:color w:val="000000"/>
        </w:rPr>
        <w:t xml:space="preserve">badania ankietowego </w:t>
      </w:r>
      <w:r>
        <w:rPr>
          <w:rFonts w:ascii="Lato" w:eastAsia="Lato" w:hAnsi="Lato" w:cs="Lato"/>
          <w:color w:val="000000"/>
        </w:rPr>
        <w:t>- formularz konsultacji:</w:t>
      </w:r>
    </w:p>
    <w:p w14:paraId="00000018" w14:textId="77777777" w:rsidR="00E6183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 xml:space="preserve">w formie elektronicznej zamieszczony zostanie na stronie internetowej Miasta Mrągowo </w:t>
      </w:r>
      <w:hyperlink r:id="rId7">
        <w:r>
          <w:rPr>
            <w:rFonts w:ascii="Lato" w:eastAsia="Lato" w:hAnsi="Lato" w:cs="Lato"/>
            <w:color w:val="0000FF"/>
            <w:u w:val="single"/>
          </w:rPr>
          <w:t>www.mragowo.pl</w:t>
        </w:r>
      </w:hyperlink>
      <w:r>
        <w:rPr>
          <w:rFonts w:ascii="Lato" w:eastAsia="Lato" w:hAnsi="Lato" w:cs="Lato"/>
          <w:color w:val="000000"/>
        </w:rPr>
        <w:t>,</w:t>
      </w:r>
    </w:p>
    <w:p w14:paraId="00000019" w14:textId="77777777" w:rsidR="00E6183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 formie papierowej dostępny będzie w punkcie konsultacyjnym.</w:t>
      </w:r>
    </w:p>
    <w:p w14:paraId="0000001A" w14:textId="77777777" w:rsidR="00E618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rFonts w:ascii="Lato" w:eastAsia="Lato" w:hAnsi="Lato" w:cs="Lato"/>
          <w:color w:val="000000"/>
        </w:rPr>
        <w:t xml:space="preserve">Konsultacje polegać będą na wypełnieniu anonimowej ankiety, w którym mieszkańcy Miasta oraz zainteresowane podmioty będą mogły wyrazić opinię na </w:t>
      </w:r>
      <w:r>
        <w:rPr>
          <w:rFonts w:ascii="Lato" w:eastAsia="Lato" w:hAnsi="Lato" w:cs="Lato"/>
          <w:color w:val="000000"/>
        </w:rPr>
        <w:lastRenderedPageBreak/>
        <w:t>temat rozwoju zielono-niebieskiej infrastruktury w Mrągowie. Formularz ankiety stanowi załącznik nr 1 do Zarządzenia.</w:t>
      </w:r>
    </w:p>
    <w:p w14:paraId="0000001B" w14:textId="77777777" w:rsidR="00E618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rFonts w:ascii="Lato" w:eastAsia="Lato" w:hAnsi="Lato" w:cs="Lato"/>
          <w:color w:val="000000"/>
        </w:rPr>
        <w:t xml:space="preserve">Badanie ankietowe odbędzie się w dniach </w:t>
      </w:r>
      <w:r>
        <w:rPr>
          <w:rFonts w:ascii="Lato" w:eastAsia="Lato" w:hAnsi="Lato" w:cs="Lato"/>
          <w:b/>
          <w:bCs/>
        </w:rPr>
        <w:t>13</w:t>
      </w:r>
      <w:r>
        <w:rPr>
          <w:rFonts w:ascii="Lato" w:eastAsia="Lato" w:hAnsi="Lato" w:cs="Lato"/>
          <w:b/>
          <w:bCs/>
          <w:color w:val="000000"/>
        </w:rPr>
        <w:t xml:space="preserve">.01.2026 r. - </w:t>
      </w:r>
      <w:r>
        <w:rPr>
          <w:rFonts w:ascii="Lato" w:eastAsia="Lato" w:hAnsi="Lato" w:cs="Lato"/>
          <w:b/>
          <w:bCs/>
        </w:rPr>
        <w:t>27</w:t>
      </w:r>
      <w:r>
        <w:rPr>
          <w:rFonts w:ascii="Lato" w:eastAsia="Lato" w:hAnsi="Lato" w:cs="Lato"/>
          <w:b/>
          <w:bCs/>
          <w:color w:val="000000"/>
        </w:rPr>
        <w:t>.01.2026 r.</w:t>
      </w:r>
    </w:p>
    <w:p w14:paraId="0000001C" w14:textId="77777777" w:rsidR="00E6183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>Etap II:</w:t>
      </w:r>
    </w:p>
    <w:p w14:paraId="0000001D" w14:textId="77777777" w:rsidR="00E6183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rFonts w:ascii="Lato" w:eastAsia="Lato" w:hAnsi="Lato" w:cs="Lato"/>
          <w:color w:val="000000"/>
        </w:rPr>
        <w:t xml:space="preserve">Trzy spotkania konsultacyjne dotyczące potrzeb mieszkańców w zakresie rozwoju </w:t>
      </w:r>
      <w:r>
        <w:rPr>
          <w:rFonts w:ascii="Lato" w:eastAsia="Lato" w:hAnsi="Lato" w:cs="Lato"/>
        </w:rPr>
        <w:t>błękitno-zielonej</w:t>
      </w:r>
      <w:r>
        <w:rPr>
          <w:rFonts w:ascii="Lato" w:eastAsia="Lato" w:hAnsi="Lato" w:cs="Lato"/>
          <w:color w:val="000000"/>
        </w:rPr>
        <w:t xml:space="preserve"> infrastruktury w Mrągowie, które zaplanowane są: </w:t>
      </w:r>
    </w:p>
    <w:p w14:paraId="0000001E" w14:textId="77777777" w:rsidR="00E61839" w:rsidRDefault="00000000">
      <w:pPr>
        <w:numPr>
          <w:ilvl w:val="0"/>
          <w:numId w:val="2"/>
        </w:numPr>
        <w:spacing w:line="276" w:lineRule="auto"/>
        <w:jc w:val="both"/>
        <w:rPr>
          <w:rFonts w:ascii="Lato" w:eastAsia="Lato" w:hAnsi="Lato" w:cs="Lato"/>
          <w:sz w:val="23"/>
          <w:szCs w:val="23"/>
        </w:rPr>
      </w:pPr>
      <w:r>
        <w:rPr>
          <w:rFonts w:ascii="Lato" w:eastAsia="Lato" w:hAnsi="Lato" w:cs="Lato"/>
          <w:sz w:val="23"/>
          <w:szCs w:val="23"/>
        </w:rPr>
        <w:t xml:space="preserve">w środę, 14 stycznia 2026 r. w Szkole Podstawowej im. Stefana „Grota” Roweckiego nr 4, os. Mazurskie 12, 11-700 Mrągowo - spotkanie ze społecznością szkolną, </w:t>
      </w:r>
    </w:p>
    <w:p w14:paraId="0000001F" w14:textId="77777777" w:rsidR="00E61839" w:rsidRDefault="00000000">
      <w:pPr>
        <w:numPr>
          <w:ilvl w:val="0"/>
          <w:numId w:val="2"/>
        </w:numPr>
        <w:spacing w:line="276" w:lineRule="auto"/>
        <w:jc w:val="both"/>
        <w:rPr>
          <w:rFonts w:ascii="Lato" w:eastAsia="Lato" w:hAnsi="Lato" w:cs="Lato"/>
          <w:sz w:val="23"/>
          <w:szCs w:val="23"/>
        </w:rPr>
      </w:pPr>
      <w:r>
        <w:rPr>
          <w:rFonts w:ascii="Lato" w:eastAsia="Lato" w:hAnsi="Lato" w:cs="Lato"/>
          <w:sz w:val="23"/>
          <w:szCs w:val="23"/>
        </w:rPr>
        <w:t>we wtorek, 20 stycznia 2026 r. w godz. 9.00-11.00 na targowisku miejskim,</w:t>
      </w:r>
    </w:p>
    <w:p w14:paraId="00000020" w14:textId="77777777" w:rsidR="00E61839" w:rsidRDefault="00000000">
      <w:pPr>
        <w:numPr>
          <w:ilvl w:val="0"/>
          <w:numId w:val="2"/>
        </w:numPr>
        <w:spacing w:line="276" w:lineRule="auto"/>
        <w:jc w:val="both"/>
        <w:rPr>
          <w:rFonts w:ascii="Lato" w:eastAsia="Lato" w:hAnsi="Lato" w:cs="Lato"/>
          <w:sz w:val="23"/>
          <w:szCs w:val="23"/>
        </w:rPr>
      </w:pPr>
      <w:r>
        <w:rPr>
          <w:rFonts w:ascii="Lato" w:eastAsia="Lato" w:hAnsi="Lato" w:cs="Lato"/>
          <w:sz w:val="23"/>
          <w:szCs w:val="23"/>
        </w:rPr>
        <w:t>w czwartek, 22 stycznia 2026 r. w godz. 16.00-18.00 na Skwerze Jana Pawła II.</w:t>
      </w:r>
    </w:p>
    <w:p w14:paraId="00000021" w14:textId="77777777" w:rsidR="00E6183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>Punkt konsultacyjny</w:t>
      </w:r>
      <w:r>
        <w:rPr>
          <w:rFonts w:ascii="Lato" w:eastAsia="Lato" w:hAnsi="Lato" w:cs="Lato"/>
          <w:color w:val="000000"/>
        </w:rPr>
        <w:t xml:space="preserve"> znajdować się będzie w Referacie Współpracy i Rozwoju Urzędu Miejskiego w Mrągowie (pok. 50). Wypełnione formularze będzie można składać do urny w punkcie konsultacyjnym lub przesłać pocztą tradycyjną na adres Urzędu Miejskiego w Mrągowie, ul. Królewiecka 60 A lub e-mailem na adres: </w:t>
      </w:r>
      <w:hyperlink r:id="rId8">
        <w:r>
          <w:rPr>
            <w:rFonts w:ascii="Lato" w:eastAsia="Lato" w:hAnsi="Lato" w:cs="Lato"/>
            <w:color w:val="0000FF"/>
            <w:u w:val="single"/>
          </w:rPr>
          <w:t>e.krzywosz@mragowo.um.gov.pl</w:t>
        </w:r>
      </w:hyperlink>
      <w:r>
        <w:rPr>
          <w:rFonts w:ascii="Lato" w:eastAsia="Lato" w:hAnsi="Lato" w:cs="Lato"/>
          <w:color w:val="000000"/>
        </w:rPr>
        <w:t xml:space="preserve">, na kopercie lub w tytule wiadomości </w:t>
      </w:r>
      <w:r>
        <w:rPr>
          <w:rFonts w:ascii="Lato" w:eastAsia="Lato" w:hAnsi="Lato" w:cs="Lato"/>
          <w:color w:val="000000"/>
        </w:rPr>
        <w:br/>
        <w:t>e-mail należy napisać „Konsultacje społeczne  zielono-niebieska infrastruktura”.</w:t>
      </w:r>
    </w:p>
    <w:p w14:paraId="00000022" w14:textId="77777777" w:rsidR="00E6183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>Wyniki konsultacji społecznych ze wszystkich etapów</w:t>
      </w:r>
      <w:r>
        <w:rPr>
          <w:rFonts w:ascii="Lato" w:eastAsia="Lato" w:hAnsi="Lato" w:cs="Lato"/>
          <w:color w:val="000000"/>
        </w:rPr>
        <w:t xml:space="preserve"> wraz ze stanowiskiem Burmistrza Miasta Mrągowo oraz zestawieniem zgłoszonych uwag zostaną zamieszczone na stronie internetowej Urzędu Miejskiego w Mrągowie, w Biuletynie Informacji Publicznej oraz na tablicy ogłoszeń w Urzędzie Miejskim w Mrągowie, nie później niż w ciągu 30 dni od zakończenia wszystkich etapów konsultacji, tj. </w:t>
      </w:r>
      <w:r>
        <w:rPr>
          <w:rFonts w:ascii="Lato" w:eastAsia="Lato" w:hAnsi="Lato" w:cs="Lato"/>
          <w:b/>
          <w:bCs/>
        </w:rPr>
        <w:t xml:space="preserve">26 lutego </w:t>
      </w:r>
      <w:r>
        <w:rPr>
          <w:rFonts w:ascii="Lato" w:eastAsia="Lato" w:hAnsi="Lato" w:cs="Lato"/>
          <w:b/>
          <w:bCs/>
          <w:color w:val="000000"/>
        </w:rPr>
        <w:t>2026 roku</w:t>
      </w:r>
      <w:r>
        <w:rPr>
          <w:rFonts w:ascii="Lato" w:eastAsia="Lato" w:hAnsi="Lato" w:cs="Lato"/>
          <w:color w:val="000000"/>
        </w:rPr>
        <w:t>.</w:t>
      </w:r>
    </w:p>
    <w:p w14:paraId="00000023" w14:textId="77777777" w:rsidR="00E6183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Konsultacje mają charakter opiniodawczy, a ich wyniki nie są wiążące dla organów Miasta.</w:t>
      </w:r>
    </w:p>
    <w:p w14:paraId="00000024" w14:textId="77777777" w:rsidR="00E6183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 xml:space="preserve">Komórką odpowiedzialną za konsultacje jest Referat Współpracy i Rozwoju Urzędu Miejskiego w Mrągowie. </w:t>
      </w:r>
    </w:p>
    <w:p w14:paraId="00000025" w14:textId="77777777" w:rsidR="00E61839" w:rsidRDefault="00E61839">
      <w:pPr>
        <w:spacing w:line="276" w:lineRule="auto"/>
        <w:jc w:val="both"/>
        <w:rPr>
          <w:rFonts w:ascii="Lato" w:eastAsia="Lato" w:hAnsi="Lato" w:cs="Lato"/>
          <w:color w:val="000000"/>
        </w:rPr>
      </w:pPr>
    </w:p>
    <w:p w14:paraId="00000026" w14:textId="77777777" w:rsidR="00E61839" w:rsidRDefault="00000000">
      <w:pPr>
        <w:spacing w:line="276" w:lineRule="auto"/>
        <w:jc w:val="both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 xml:space="preserve">§ 7. </w:t>
      </w:r>
      <w:r>
        <w:rPr>
          <w:rFonts w:ascii="Lato" w:eastAsia="Lato" w:hAnsi="Lato" w:cs="Lato"/>
          <w:color w:val="000000"/>
        </w:rPr>
        <w:t>Wykonanie Zarządzenia powierzam Kierownikowi Referatu Współpracy i Rozwoju.</w:t>
      </w:r>
    </w:p>
    <w:p w14:paraId="00000027" w14:textId="77777777" w:rsidR="00E61839" w:rsidRDefault="00E61839">
      <w:pPr>
        <w:spacing w:line="276" w:lineRule="auto"/>
        <w:jc w:val="both"/>
        <w:rPr>
          <w:rFonts w:ascii="Lato" w:eastAsia="Lato" w:hAnsi="Lato" w:cs="Lato"/>
          <w:color w:val="000000"/>
        </w:rPr>
      </w:pPr>
    </w:p>
    <w:p w14:paraId="00000028" w14:textId="77777777" w:rsidR="00E61839" w:rsidRDefault="00000000">
      <w:pPr>
        <w:spacing w:line="276" w:lineRule="auto"/>
        <w:jc w:val="both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 xml:space="preserve">§ 8. </w:t>
      </w:r>
      <w:r>
        <w:rPr>
          <w:rFonts w:ascii="Lato" w:eastAsia="Lato" w:hAnsi="Lato" w:cs="Lato"/>
          <w:color w:val="000000"/>
        </w:rPr>
        <w:t>Zarządzenie wchodzi w życie z dniem podpisania.</w:t>
      </w:r>
    </w:p>
    <w:p w14:paraId="00000029" w14:textId="77777777" w:rsidR="00E61839" w:rsidRDefault="00E61839">
      <w:pPr>
        <w:spacing w:line="276" w:lineRule="auto"/>
        <w:jc w:val="both"/>
        <w:rPr>
          <w:rFonts w:ascii="Lato" w:eastAsia="Lato" w:hAnsi="Lato" w:cs="Lato"/>
          <w:color w:val="000000"/>
        </w:rPr>
      </w:pPr>
    </w:p>
    <w:p w14:paraId="0000002A" w14:textId="77777777" w:rsidR="00E61839" w:rsidRDefault="00E61839">
      <w:pPr>
        <w:spacing w:line="276" w:lineRule="auto"/>
        <w:rPr>
          <w:rFonts w:ascii="Lato" w:eastAsia="Lato" w:hAnsi="Lato" w:cs="Lato"/>
          <w:color w:val="000000"/>
        </w:rPr>
      </w:pPr>
    </w:p>
    <w:p w14:paraId="0000002B" w14:textId="77777777" w:rsidR="00E61839" w:rsidRDefault="00000000">
      <w:pPr>
        <w:tabs>
          <w:tab w:val="left" w:pos="5812"/>
          <w:tab w:val="left" w:pos="6096"/>
        </w:tabs>
        <w:spacing w:line="276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 xml:space="preserve">                                                                                                                         </w:t>
      </w:r>
    </w:p>
    <w:sectPr w:rsidR="00E61839">
      <w:headerReference w:type="default" r:id="rId9"/>
      <w:footerReference w:type="default" r:id="rId10"/>
      <w:pgSz w:w="11906" w:h="16838"/>
      <w:pgMar w:top="1417" w:right="1417" w:bottom="1417" w:left="1417" w:header="284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4D111" w14:textId="77777777" w:rsidR="002A532F" w:rsidRDefault="002A532F">
      <w:r>
        <w:separator/>
      </w:r>
    </w:p>
  </w:endnote>
  <w:endnote w:type="continuationSeparator" w:id="0">
    <w:p w14:paraId="512BC2CF" w14:textId="77777777" w:rsidR="002A532F" w:rsidRDefault="002A5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026ECC1C-A10E-47A1-8DD3-10DA1A30581D}"/>
    <w:embedBold r:id="rId2" w:fontKey="{34883952-0A73-4431-8C3C-9702712D3C9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210598EF-BA11-4786-A207-73DD2CEFC4D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7C7ACD7C-297F-47C0-B74F-A1A45FA768E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609A50AD-5521-4588-A099-6BBB9890F34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E" w14:textId="58974690" w:rsidR="00E6183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  <w:sz w:val="22"/>
        <w:szCs w:val="22"/>
      </w:rPr>
      <w:t xml:space="preserve">Strona </w:t>
    </w:r>
    <w:r>
      <w:rPr>
        <w:b/>
        <w:bCs/>
        <w:color w:val="000000"/>
        <w:sz w:val="22"/>
        <w:szCs w:val="22"/>
      </w:rPr>
      <w:fldChar w:fldCharType="begin"/>
    </w:r>
    <w:r>
      <w:rPr>
        <w:b/>
        <w:bCs/>
        <w:color w:val="000000"/>
        <w:sz w:val="22"/>
        <w:szCs w:val="22"/>
      </w:rPr>
      <w:instrText>PAGE</w:instrText>
    </w:r>
    <w:r>
      <w:rPr>
        <w:b/>
        <w:bCs/>
        <w:color w:val="000000"/>
        <w:sz w:val="22"/>
        <w:szCs w:val="22"/>
      </w:rPr>
      <w:fldChar w:fldCharType="separate"/>
    </w:r>
    <w:r w:rsidR="00A743DD">
      <w:rPr>
        <w:b/>
        <w:bCs/>
        <w:noProof/>
        <w:color w:val="000000"/>
        <w:sz w:val="22"/>
        <w:szCs w:val="22"/>
      </w:rPr>
      <w:t>1</w:t>
    </w:r>
    <w:r>
      <w:rPr>
        <w:b/>
        <w:bCs/>
        <w:color w:val="000000"/>
        <w:sz w:val="22"/>
        <w:szCs w:val="22"/>
      </w:rPr>
      <w:fldChar w:fldCharType="end"/>
    </w:r>
    <w:r>
      <w:rPr>
        <w:color w:val="000000"/>
        <w:sz w:val="22"/>
        <w:szCs w:val="22"/>
      </w:rPr>
      <w:t xml:space="preserve"> z </w:t>
    </w:r>
    <w:r>
      <w:rPr>
        <w:b/>
        <w:bCs/>
        <w:color w:val="000000"/>
        <w:sz w:val="22"/>
        <w:szCs w:val="22"/>
      </w:rPr>
      <w:fldChar w:fldCharType="begin"/>
    </w:r>
    <w:r>
      <w:rPr>
        <w:b/>
        <w:bCs/>
        <w:color w:val="000000"/>
        <w:sz w:val="22"/>
        <w:szCs w:val="22"/>
      </w:rPr>
      <w:instrText>NUMPAGES</w:instrText>
    </w:r>
    <w:r>
      <w:rPr>
        <w:b/>
        <w:bCs/>
        <w:color w:val="000000"/>
        <w:sz w:val="22"/>
        <w:szCs w:val="22"/>
      </w:rPr>
      <w:fldChar w:fldCharType="separate"/>
    </w:r>
    <w:r w:rsidR="00A743DD">
      <w:rPr>
        <w:b/>
        <w:bCs/>
        <w:noProof/>
        <w:color w:val="000000"/>
        <w:sz w:val="22"/>
        <w:szCs w:val="22"/>
      </w:rPr>
      <w:t>2</w:t>
    </w:r>
    <w:r>
      <w:rPr>
        <w:b/>
        <w:bCs/>
        <w:color w:val="000000"/>
        <w:sz w:val="22"/>
        <w:szCs w:val="22"/>
      </w:rPr>
      <w:fldChar w:fldCharType="end"/>
    </w:r>
  </w:p>
  <w:p w14:paraId="0000002F" w14:textId="77777777" w:rsidR="00E61839" w:rsidRDefault="00E6183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C6A16" w14:textId="77777777" w:rsidR="002A532F" w:rsidRDefault="002A532F">
      <w:r>
        <w:separator/>
      </w:r>
    </w:p>
  </w:footnote>
  <w:footnote w:type="continuationSeparator" w:id="0">
    <w:p w14:paraId="6A83C52A" w14:textId="77777777" w:rsidR="002A532F" w:rsidRDefault="002A5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C" w14:textId="77777777" w:rsidR="00E61839" w:rsidRDefault="00E61839">
    <w:pPr>
      <w:rPr>
        <w:b/>
        <w:bCs/>
        <w:color w:val="000000"/>
        <w:sz w:val="22"/>
        <w:szCs w:val="22"/>
      </w:rPr>
    </w:pPr>
  </w:p>
  <w:p w14:paraId="0000002D" w14:textId="77777777" w:rsidR="00E61839" w:rsidRDefault="00E6183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51367"/>
    <w:multiLevelType w:val="multilevel"/>
    <w:tmpl w:val="3BCC7960"/>
    <w:lvl w:ilvl="0">
      <w:start w:val="1"/>
      <w:numFmt w:val="decimal"/>
      <w:lvlText w:val="%1)"/>
      <w:lvlJc w:val="left"/>
      <w:pPr>
        <w:ind w:left="720" w:hanging="360"/>
      </w:pPr>
      <w:rPr>
        <w:rFonts w:ascii="Lato" w:eastAsia="Lato" w:hAnsi="Lato" w:cs="La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200A"/>
    <w:multiLevelType w:val="multilevel"/>
    <w:tmpl w:val="BA9A2EE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BD1974"/>
    <w:multiLevelType w:val="multilevel"/>
    <w:tmpl w:val="54CEE03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5AA344A"/>
    <w:multiLevelType w:val="multilevel"/>
    <w:tmpl w:val="6002A7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0131F0"/>
    <w:multiLevelType w:val="multilevel"/>
    <w:tmpl w:val="209EB714"/>
    <w:lvl w:ilvl="0">
      <w:start w:val="1"/>
      <w:numFmt w:val="decimal"/>
      <w:lvlText w:val="%1)"/>
      <w:lvlJc w:val="left"/>
      <w:pPr>
        <w:ind w:left="720" w:hanging="360"/>
      </w:pPr>
      <w:rPr>
        <w:rFonts w:ascii="Lato" w:eastAsia="Lato" w:hAnsi="Lato" w:cs="La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43401639">
    <w:abstractNumId w:val="0"/>
  </w:num>
  <w:num w:numId="2" w16cid:durableId="1873687862">
    <w:abstractNumId w:val="2"/>
  </w:num>
  <w:num w:numId="3" w16cid:durableId="464471697">
    <w:abstractNumId w:val="1"/>
  </w:num>
  <w:num w:numId="4" w16cid:durableId="355276082">
    <w:abstractNumId w:val="3"/>
  </w:num>
  <w:num w:numId="5" w16cid:durableId="1587376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839"/>
    <w:rsid w:val="000F146C"/>
    <w:rsid w:val="002A532F"/>
    <w:rsid w:val="00A743DD"/>
    <w:rsid w:val="00E6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71461"/>
  <w15:docId w15:val="{DEEFB00B-A49F-41FC-9671-27E6859EC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krzywosz@mragowo.um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ragowo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3366</Characters>
  <Application>Microsoft Office Word</Application>
  <DocSecurity>0</DocSecurity>
  <Lines>28</Lines>
  <Paragraphs>7</Paragraphs>
  <ScaleCrop>false</ScaleCrop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Dominika Brodzik</cp:lastModifiedBy>
  <cp:revision>2</cp:revision>
  <dcterms:created xsi:type="dcterms:W3CDTF">2026-01-05T14:31:00Z</dcterms:created>
  <dcterms:modified xsi:type="dcterms:W3CDTF">2026-01-05T14:32:00Z</dcterms:modified>
</cp:coreProperties>
</file>