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C4EB" w14:textId="412109E2" w:rsidR="00A77B3E" w:rsidRDefault="00C03FB3">
      <w:pPr>
        <w:jc w:val="center"/>
        <w:rPr>
          <w:b/>
          <w:caps/>
        </w:rPr>
      </w:pPr>
      <w:r>
        <w:rPr>
          <w:b/>
          <w:caps/>
        </w:rPr>
        <w:t>Uchwała Nr IX/11/2025</w:t>
      </w:r>
      <w:r>
        <w:rPr>
          <w:b/>
          <w:caps/>
        </w:rPr>
        <w:br/>
        <w:t>Rady Miejskiej w Mrągowie</w:t>
      </w:r>
    </w:p>
    <w:p w14:paraId="06BB4357" w14:textId="77777777" w:rsidR="00A77B3E" w:rsidRDefault="00C03FB3">
      <w:pPr>
        <w:spacing w:before="280" w:after="280"/>
        <w:jc w:val="center"/>
        <w:rPr>
          <w:b/>
          <w:caps/>
        </w:rPr>
      </w:pPr>
      <w:r>
        <w:t>z dnia 27 lutego 2025 r.</w:t>
      </w:r>
    </w:p>
    <w:p w14:paraId="59131D85" w14:textId="77777777" w:rsidR="00A77B3E" w:rsidRDefault="00C03FB3">
      <w:pPr>
        <w:keepNext/>
        <w:spacing w:after="480"/>
        <w:jc w:val="center"/>
      </w:pPr>
      <w:r>
        <w:rPr>
          <w:b/>
        </w:rPr>
        <w:t xml:space="preserve">w sprawie zmiany załącznika do Uchwały nr LXVI/8/2023 Rady Miejskiej w Mrągowie z dnia </w:t>
      </w:r>
      <w:r>
        <w:rPr>
          <w:b/>
        </w:rPr>
        <w:t xml:space="preserve">30 października 2023 r. w sprawie przyjęcia "Strategii Rozwoju </w:t>
      </w:r>
      <w:proofErr w:type="spellStart"/>
      <w:r>
        <w:rPr>
          <w:b/>
        </w:rPr>
        <w:t>Elektromobilności</w:t>
      </w:r>
      <w:proofErr w:type="spellEnd"/>
      <w:r>
        <w:rPr>
          <w:b/>
        </w:rPr>
        <w:t xml:space="preserve"> dla Miasta Mrągowo na lata 2023-2030"</w:t>
      </w:r>
    </w:p>
    <w:p w14:paraId="4D606B01" w14:textId="4387A98B" w:rsidR="00A77B3E" w:rsidRDefault="00C03FB3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art.6 ust.1, art.7 ust.1 pkt 1 i pkt 4 ustawy z dnia 8 marca 1990 r. o samorządzie gminnym      </w:t>
      </w:r>
      <w:r>
        <w:t>(</w:t>
      </w:r>
      <w:proofErr w:type="spellStart"/>
      <w:r>
        <w:t>t.j</w:t>
      </w:r>
      <w:proofErr w:type="spellEnd"/>
      <w:r>
        <w:t xml:space="preserve">. Dz.U. 2024 r., poz. 1465 ze zm.) </w:t>
      </w:r>
      <w:r>
        <w:rPr>
          <w:b/>
          <w:color w:val="000000"/>
          <w:u w:color="000000"/>
        </w:rPr>
        <w:t>Rada Miejska w Mrągowie</w:t>
      </w:r>
      <w:r>
        <w:rPr>
          <w:color w:val="000000"/>
          <w:u w:color="000000"/>
        </w:rPr>
        <w:t xml:space="preserve"> uchwala, co następuje:</w:t>
      </w:r>
    </w:p>
    <w:p w14:paraId="3F790ABC" w14:textId="77777777" w:rsidR="00C03FB3" w:rsidRDefault="00C03FB3">
      <w:pPr>
        <w:keepLines/>
        <w:spacing w:before="120" w:after="120"/>
        <w:ind w:firstLine="340"/>
        <w:rPr>
          <w:b/>
        </w:rPr>
      </w:pPr>
    </w:p>
    <w:p w14:paraId="06F5F097" w14:textId="133DA895" w:rsidR="00A77B3E" w:rsidRDefault="00C03FB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Zmianie ulega treść załącznika do Uchwały nr LXVI/8/2023 Rady Miejskiej w Mrągowie z dnia 30 października 2023 r. w sprawie przyjęcia "Strategii Rozwoju </w:t>
      </w:r>
      <w:proofErr w:type="spellStart"/>
      <w:r>
        <w:rPr>
          <w:color w:val="000000"/>
          <w:u w:color="000000"/>
        </w:rPr>
        <w:t>Elektromobilności</w:t>
      </w:r>
      <w:proofErr w:type="spellEnd"/>
      <w:r>
        <w:rPr>
          <w:color w:val="000000"/>
          <w:u w:color="000000"/>
        </w:rPr>
        <w:t xml:space="preserve"> dla Miasta Mrągowo na </w:t>
      </w:r>
      <w:r>
        <w:rPr>
          <w:color w:val="000000"/>
          <w:u w:color="000000"/>
        </w:rPr>
        <w:t xml:space="preserve">lata 2023-2030" poprzez przyjęcie zaktualizowanej "Strategii Rozwoju </w:t>
      </w:r>
      <w:proofErr w:type="spellStart"/>
      <w:r>
        <w:rPr>
          <w:color w:val="000000"/>
          <w:u w:color="000000"/>
        </w:rPr>
        <w:t>Elektromobilności</w:t>
      </w:r>
      <w:proofErr w:type="spellEnd"/>
      <w:r>
        <w:rPr>
          <w:color w:val="000000"/>
          <w:u w:color="000000"/>
        </w:rPr>
        <w:t xml:space="preserve"> dla Miasta Mrągowo na lata 2023-2030" w brzmieniu stanowiącym załącznik do niniejszej uchwały.</w:t>
      </w:r>
    </w:p>
    <w:p w14:paraId="37E33967" w14:textId="77777777" w:rsidR="00C03FB3" w:rsidRDefault="00C03FB3">
      <w:pPr>
        <w:keepLines/>
        <w:spacing w:before="120" w:after="120"/>
        <w:ind w:firstLine="340"/>
        <w:rPr>
          <w:b/>
        </w:rPr>
      </w:pPr>
    </w:p>
    <w:p w14:paraId="241B8190" w14:textId="46800240" w:rsidR="00A77B3E" w:rsidRDefault="00C03FB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Miasto Mrągowo.</w:t>
      </w:r>
    </w:p>
    <w:p w14:paraId="2F816CF4" w14:textId="77777777" w:rsidR="00C03FB3" w:rsidRDefault="00C03FB3">
      <w:pPr>
        <w:keepNext/>
        <w:keepLines/>
        <w:spacing w:before="120" w:after="120"/>
        <w:ind w:firstLine="340"/>
        <w:rPr>
          <w:b/>
        </w:rPr>
      </w:pPr>
    </w:p>
    <w:p w14:paraId="4E462756" w14:textId="752BE1C6" w:rsidR="00A77B3E" w:rsidRDefault="00C03FB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745FE6A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E20A1C3" w14:textId="77777777" w:rsidR="00A77B3E" w:rsidRDefault="00C03FB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72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4934"/>
      </w:tblGrid>
      <w:tr w:rsidR="006C2C4C" w14:paraId="2E77A8B9" w14:textId="77777777" w:rsidTr="00C03FB3">
        <w:tc>
          <w:tcPr>
            <w:tcW w:w="25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A6A83" w14:textId="77777777" w:rsidR="006C2C4C" w:rsidRDefault="006C2C4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46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51808" w14:textId="77777777" w:rsidR="006C2C4C" w:rsidRDefault="00C03FB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Magdalena </w:t>
            </w:r>
            <w:proofErr w:type="spellStart"/>
            <w:r>
              <w:rPr>
                <w:b/>
              </w:rPr>
              <w:t>Szlońska</w:t>
            </w:r>
            <w:proofErr w:type="spellEnd"/>
          </w:p>
        </w:tc>
      </w:tr>
    </w:tbl>
    <w:p w14:paraId="3F90956D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8C156BB" w14:textId="77777777" w:rsidR="006C2C4C" w:rsidRDefault="006C2C4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C291F80" w14:textId="77777777" w:rsidR="006C2C4C" w:rsidRDefault="00C03FB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0AA23A0" w14:textId="77777777" w:rsidR="006C2C4C" w:rsidRDefault="006C2C4C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A259ED2" w14:textId="77777777" w:rsidR="006C2C4C" w:rsidRDefault="00C03FB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Strategia Rozwoju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Elektromobilności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dla Miasta Mrągowo na lata 2023–2030, przyjęta Uchwałą nr LXVI/8/2023 Rady Miejskiej w Mrągowie z dnia 30 października 2023 r., wymaga aktualizacji. Dynamiczny rozwój technologii, zmiany w regulacjach prawnych (zarówno krajowych, jak i unijnych), a także ewoluujące potrzeby społeczne i gospodarcze, czynią ten krok niezbędnym. Aktualizacja zapewni zgodność strategii z najnowszymi trendami i przepisami, umożliwi skuteczniejsze aplikowanie o fundusze unijne i krajowe przeznaczone na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elektromo</w:t>
      </w:r>
      <w:r>
        <w:rPr>
          <w:color w:val="000000"/>
          <w:szCs w:val="20"/>
          <w:shd w:val="clear" w:color="auto" w:fill="FFFFFF"/>
          <w:lang w:val="x-none" w:eastAsia="en-US" w:bidi="ar-SA"/>
        </w:rPr>
        <w:t>bilność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, a w konsekwencji przyczyni się do dalszego, efektywnego rozwoju tego sektora w Mrągowie, przynosząc korzyści zarówno mieszkańcom, jak i lokalnej gospodarce.</w:t>
      </w:r>
    </w:p>
    <w:p w14:paraId="204AB522" w14:textId="77777777" w:rsidR="006C2C4C" w:rsidRDefault="006C2C4C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6C2C4C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1D7E" w14:textId="77777777" w:rsidR="00C03FB3" w:rsidRDefault="00C03FB3">
      <w:r>
        <w:separator/>
      </w:r>
    </w:p>
  </w:endnote>
  <w:endnote w:type="continuationSeparator" w:id="0">
    <w:p w14:paraId="44BFC42C" w14:textId="77777777" w:rsidR="00C03FB3" w:rsidRDefault="00C0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C2C4C" w14:paraId="604F062D" w14:textId="77777777" w:rsidTr="00C03FB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1DB1E80D" w14:textId="3EE7E46A" w:rsidR="006C2C4C" w:rsidRDefault="006C2C4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4D20043A" w14:textId="54A451ED" w:rsidR="006C2C4C" w:rsidRDefault="006C2C4C">
          <w:pPr>
            <w:jc w:val="right"/>
            <w:rPr>
              <w:sz w:val="18"/>
            </w:rPr>
          </w:pPr>
        </w:p>
      </w:tc>
    </w:tr>
  </w:tbl>
  <w:p w14:paraId="52ACD5C5" w14:textId="77777777" w:rsidR="006C2C4C" w:rsidRDefault="006C2C4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C2C4C" w14:paraId="63CE68A2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D3A1D2" w14:textId="77777777" w:rsidR="006C2C4C" w:rsidRDefault="00C03FB3">
          <w:pPr>
            <w:jc w:val="left"/>
            <w:rPr>
              <w:sz w:val="18"/>
            </w:rPr>
          </w:pPr>
          <w:proofErr w:type="spellStart"/>
          <w:r w:rsidRPr="00C03FB3">
            <w:rPr>
              <w:sz w:val="18"/>
              <w:lang w:val="de-DE"/>
            </w:rPr>
            <w:t>Id</w:t>
          </w:r>
          <w:proofErr w:type="spellEnd"/>
          <w:r w:rsidRPr="00C03FB3">
            <w:rPr>
              <w:sz w:val="18"/>
              <w:lang w:val="de-DE"/>
            </w:rPr>
            <w:t>: 811E14E6-9660-428E-A949-4CE55B428D8A.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F3C4B7" w14:textId="77777777" w:rsidR="006C2C4C" w:rsidRDefault="00C03F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0910BFC" w14:textId="77777777" w:rsidR="006C2C4C" w:rsidRDefault="006C2C4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F029" w14:textId="77777777" w:rsidR="00C03FB3" w:rsidRDefault="00C03FB3">
      <w:r>
        <w:separator/>
      </w:r>
    </w:p>
  </w:footnote>
  <w:footnote w:type="continuationSeparator" w:id="0">
    <w:p w14:paraId="30EB21C0" w14:textId="77777777" w:rsidR="00C03FB3" w:rsidRDefault="00C0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C2C4C"/>
    <w:rsid w:val="00A276D8"/>
    <w:rsid w:val="00A77B3E"/>
    <w:rsid w:val="00C03FB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58937"/>
  <w15:docId w15:val="{FF3A13D3-ADF8-4AEA-B9E4-39DCBEE9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3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3FB3"/>
    <w:rPr>
      <w:sz w:val="22"/>
      <w:szCs w:val="24"/>
    </w:rPr>
  </w:style>
  <w:style w:type="paragraph" w:styleId="Stopka">
    <w:name w:val="footer"/>
    <w:basedOn w:val="Normalny"/>
    <w:link w:val="StopkaZnak"/>
    <w:rsid w:val="00C03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3FB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Mrągowie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lutego 2025 r.</dc:title>
  <dc:subject>w sprawie zmiany załącznika do Uchwały nr LXVI/8/2023 Rady Miejskiej w Mrągowie z dnia 30 października 2023 r. w sprawie przyjęcia "Strategii Rozwoju Elektromobilności dla Miasta Mrągowo na lata 2023-2030"</dc:subject>
  <dc:creator>e.krzywosz</dc:creator>
  <cp:lastModifiedBy>Małgorzata Tomaszewska</cp:lastModifiedBy>
  <cp:revision>2</cp:revision>
  <cp:lastPrinted>2025-03-04T07:51:00Z</cp:lastPrinted>
  <dcterms:created xsi:type="dcterms:W3CDTF">2025-03-04T08:39:00Z</dcterms:created>
  <dcterms:modified xsi:type="dcterms:W3CDTF">2025-03-04T07:57:00Z</dcterms:modified>
  <cp:category>Akt prawny</cp:category>
</cp:coreProperties>
</file>