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5E18A" w14:textId="1696A46D" w:rsidR="00ED0210" w:rsidRDefault="00ED0210" w:rsidP="00ED0210">
      <w:pPr>
        <w:pStyle w:val="Default"/>
        <w:spacing w:line="360" w:lineRule="auto"/>
        <w:ind w:left="2832" w:firstLine="708"/>
        <w:rPr>
          <w:bCs/>
        </w:rPr>
      </w:pPr>
      <w:r>
        <w:rPr>
          <w:b/>
          <w:bCs/>
        </w:rPr>
        <w:t xml:space="preserve">Uchwała Nr </w:t>
      </w:r>
      <w:r w:rsidR="00715707">
        <w:rPr>
          <w:b/>
          <w:bCs/>
        </w:rPr>
        <w:t>IX/15/2025</w:t>
      </w:r>
    </w:p>
    <w:p w14:paraId="78AA4438" w14:textId="77777777" w:rsidR="00ED0210" w:rsidRDefault="00ED0210" w:rsidP="00ED0210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>Rady Miejskiej w Mrągowie</w:t>
      </w:r>
    </w:p>
    <w:p w14:paraId="3708176C" w14:textId="399AC489" w:rsidR="00ED0210" w:rsidRDefault="00ED0210" w:rsidP="00ED0210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715707">
        <w:rPr>
          <w:b/>
          <w:bCs/>
        </w:rPr>
        <w:t>27 lutego 2025</w:t>
      </w:r>
      <w:r>
        <w:rPr>
          <w:bCs/>
        </w:rPr>
        <w:t xml:space="preserve"> </w:t>
      </w:r>
      <w:r>
        <w:rPr>
          <w:b/>
          <w:bCs/>
        </w:rPr>
        <w:t>r.</w:t>
      </w:r>
    </w:p>
    <w:p w14:paraId="4C776678" w14:textId="77777777" w:rsidR="00ED0210" w:rsidRDefault="00ED0210" w:rsidP="00ED0210">
      <w:pPr>
        <w:pStyle w:val="Default"/>
        <w:jc w:val="both"/>
        <w:rPr>
          <w:b/>
          <w:bCs/>
        </w:rPr>
      </w:pPr>
    </w:p>
    <w:p w14:paraId="1BA2FA70" w14:textId="77777777" w:rsidR="00ED0210" w:rsidRDefault="00ED0210" w:rsidP="00ED0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bookmarkStart w:id="0" w:name="_Hlk34733821"/>
      <w:r>
        <w:rPr>
          <w:rFonts w:ascii="Times New Roman" w:hAnsi="Times New Roman"/>
          <w:b/>
        </w:rPr>
        <w:t>`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566E634B" w14:textId="77777777" w:rsidR="00ED0210" w:rsidRPr="001D5FDA" w:rsidRDefault="00ED0210" w:rsidP="00ED021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</w:rPr>
      </w:pPr>
      <w:bookmarkStart w:id="1" w:name="_Hlk191025487"/>
      <w:r w:rsidRPr="00847931">
        <w:rPr>
          <w:rFonts w:ascii="Times New Roman" w:hAnsi="Times New Roman"/>
          <w:b/>
        </w:rPr>
        <w:t>w sprawie przejęcia do wykonania części obowiązków zarządcy drogi w zakresie całorocznego utrzymania chodników, kładki dla pieszych oraz  zieleni znajdujących się w pasie drogowym drogi krajowej DK nr 59B obwodnica Mrągowa</w:t>
      </w:r>
      <w:bookmarkEnd w:id="1"/>
      <w:r w:rsidRPr="00847931">
        <w:rPr>
          <w:rFonts w:ascii="Times New Roman" w:hAnsi="Times New Roman"/>
          <w:b/>
        </w:rPr>
        <w:t>.</w:t>
      </w:r>
    </w:p>
    <w:bookmarkEnd w:id="0"/>
    <w:p w14:paraId="63E40E75" w14:textId="77777777" w:rsidR="00ED0210" w:rsidRDefault="00ED0210" w:rsidP="00ED0210">
      <w:pPr>
        <w:pStyle w:val="Default"/>
        <w:ind w:firstLine="709"/>
        <w:jc w:val="both"/>
      </w:pPr>
    </w:p>
    <w:p w14:paraId="3F0B9305" w14:textId="0CE32B5F" w:rsidR="00ED0210" w:rsidRPr="009618CF" w:rsidRDefault="00ED0210" w:rsidP="00ED0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618CF">
        <w:rPr>
          <w:rFonts w:ascii="TimesNewRomanPSMT" w:hAnsi="TimesNewRomanPSMT" w:cs="TimesNewRomanPSMT"/>
        </w:rPr>
        <w:t xml:space="preserve">Na podstawie </w:t>
      </w:r>
      <w:r w:rsidRPr="009618CF">
        <w:rPr>
          <w:rFonts w:ascii="Times New Roman" w:hAnsi="Times New Roman"/>
        </w:rPr>
        <w:t xml:space="preserve">art. 8 ust. 2 i art. 18 ust. 2 pkt 11 ustawy z dnia 8 marca 1990 r. o samorządzie gminnym (t. j. </w:t>
      </w:r>
      <w:r w:rsidRPr="00ED0210">
        <w:rPr>
          <w:rFonts w:ascii="Times New Roman" w:hAnsi="Times New Roman"/>
        </w:rPr>
        <w:t>Dz.U.2024</w:t>
      </w:r>
      <w:r w:rsidR="00565D2D">
        <w:rPr>
          <w:rFonts w:ascii="Times New Roman" w:hAnsi="Times New Roman"/>
        </w:rPr>
        <w:t xml:space="preserve"> r. poz. </w:t>
      </w:r>
      <w:r w:rsidRPr="00ED0210">
        <w:rPr>
          <w:rFonts w:ascii="Times New Roman" w:hAnsi="Times New Roman"/>
        </w:rPr>
        <w:t>1465</w:t>
      </w:r>
      <w:r w:rsidRPr="009618CF">
        <w:rPr>
          <w:rFonts w:ascii="Times New Roman" w:hAnsi="Times New Roman"/>
        </w:rPr>
        <w:t xml:space="preserve">) oraz art. 19 ust. 4 ustawy z 21 marca 1985 r. o drogach publicznych </w:t>
      </w:r>
      <w:r>
        <w:rPr>
          <w:rFonts w:ascii="Times New Roman" w:hAnsi="Times New Roman"/>
        </w:rPr>
        <w:t xml:space="preserve"> </w:t>
      </w:r>
      <w:r w:rsidRPr="009618CF">
        <w:rPr>
          <w:rFonts w:ascii="Times New Roman" w:hAnsi="Times New Roman"/>
        </w:rPr>
        <w:t xml:space="preserve">(t. j. </w:t>
      </w:r>
      <w:r w:rsidRPr="00ED0210">
        <w:rPr>
          <w:rFonts w:ascii="Times New Roman" w:hAnsi="Times New Roman"/>
        </w:rPr>
        <w:t>Dz.U.2024</w:t>
      </w:r>
      <w:r w:rsidR="00565D2D">
        <w:rPr>
          <w:rFonts w:ascii="Times New Roman" w:hAnsi="Times New Roman"/>
        </w:rPr>
        <w:t xml:space="preserve"> r. poz. </w:t>
      </w:r>
      <w:r w:rsidRPr="00ED0210">
        <w:rPr>
          <w:rFonts w:ascii="Times New Roman" w:hAnsi="Times New Roman"/>
        </w:rPr>
        <w:t>320</w:t>
      </w:r>
      <w:r w:rsidRPr="009618CF">
        <w:rPr>
          <w:rFonts w:ascii="Times New Roman" w:hAnsi="Times New Roman"/>
        </w:rPr>
        <w:t>), uchwala się, co  następuje:</w:t>
      </w:r>
    </w:p>
    <w:p w14:paraId="3A13EB9A" w14:textId="77777777" w:rsidR="00ED0210" w:rsidRPr="009618CF" w:rsidRDefault="00ED0210" w:rsidP="00ED02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942430C" w14:textId="77777777" w:rsidR="00ED0210" w:rsidRPr="009618CF" w:rsidRDefault="00ED0210" w:rsidP="00ED0210">
      <w:pPr>
        <w:pStyle w:val="Default"/>
        <w:jc w:val="center"/>
        <w:rPr>
          <w:b/>
          <w:bCs/>
          <w:sz w:val="22"/>
          <w:szCs w:val="22"/>
        </w:rPr>
      </w:pPr>
      <w:r w:rsidRPr="009618CF">
        <w:rPr>
          <w:b/>
          <w:bCs/>
          <w:sz w:val="22"/>
          <w:szCs w:val="22"/>
        </w:rPr>
        <w:t>§ 1</w:t>
      </w:r>
    </w:p>
    <w:p w14:paraId="6E12DD80" w14:textId="77777777" w:rsidR="00ED0210" w:rsidRPr="009618CF" w:rsidRDefault="00ED0210" w:rsidP="00ED0210">
      <w:pPr>
        <w:pStyle w:val="Default"/>
        <w:jc w:val="both"/>
        <w:rPr>
          <w:b/>
          <w:bCs/>
          <w:sz w:val="22"/>
          <w:szCs w:val="22"/>
        </w:rPr>
      </w:pPr>
    </w:p>
    <w:p w14:paraId="64C875E7" w14:textId="77777777" w:rsidR="00ED0210" w:rsidRPr="009618CF" w:rsidRDefault="00ED0210" w:rsidP="00ED021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9618CF">
        <w:rPr>
          <w:rFonts w:ascii="TimesNewRomanPSMT" w:hAnsi="TimesNewRomanPSMT" w:cs="TimesNewRomanPSMT"/>
        </w:rPr>
        <w:t xml:space="preserve">Wyraża się zgodę na przejęcie od Skarbu Państwa – Generalnej Dyrekcji Dróg Krajowych i Autostrad </w:t>
      </w:r>
      <w:r w:rsidRPr="009618CF">
        <w:rPr>
          <w:rFonts w:ascii="TimesNewRomanPS-BoldMT" w:hAnsi="TimesNewRomanPS-BoldMT" w:cs="TimesNewRomanPS-BoldMT"/>
        </w:rPr>
        <w:t xml:space="preserve">części obowiązków zarządcy drogi w zakresie  całorocznego utrzymania chodników, kładki dla pieszych oraz  zieleni znajdujących się w pasie drogowym drogi DK nr 59B obwodnicy Mrągowa </w:t>
      </w:r>
      <w:r w:rsidRPr="009618CF">
        <w:rPr>
          <w:rFonts w:ascii="TimesNewRomanPSMT" w:hAnsi="TimesNewRomanPSMT" w:cs="TimesNewRomanPSMT"/>
        </w:rPr>
        <w:t xml:space="preserve">w zakresie określonym w projekcie porozumienia zawartego pomiędzy Gminą Miasto Mrągowo, a Skarbem Państwa – Generalnym Dyrektorem Dróg Krajowych i Autostrad, który stanowi załącznik do niniejszej uchwały. </w:t>
      </w:r>
      <w:r w:rsidRPr="009618CF">
        <w:rPr>
          <w:rFonts w:ascii="TimesNewRomanPSMT" w:hAnsi="TimesNewRomanPSMT" w:cs="TimesNewRomanPSMT"/>
        </w:rPr>
        <w:tab/>
      </w:r>
      <w:r w:rsidRPr="009618CF">
        <w:rPr>
          <w:rFonts w:ascii="TimesNewRomanPSMT" w:hAnsi="TimesNewRomanPSMT" w:cs="TimesNewRomanPSMT"/>
        </w:rPr>
        <w:tab/>
      </w:r>
      <w:r w:rsidRPr="009618CF">
        <w:rPr>
          <w:rFonts w:ascii="TimesNewRomanPSMT" w:hAnsi="TimesNewRomanPSMT" w:cs="TimesNewRomanPSMT"/>
        </w:rPr>
        <w:tab/>
      </w:r>
      <w:r w:rsidRPr="009618CF">
        <w:rPr>
          <w:rFonts w:ascii="TimesNewRomanPSMT" w:hAnsi="TimesNewRomanPSMT" w:cs="TimesNewRomanPSMT"/>
        </w:rPr>
        <w:tab/>
      </w:r>
    </w:p>
    <w:p w14:paraId="7960093D" w14:textId="77777777" w:rsidR="00ED0210" w:rsidRPr="009618CF" w:rsidRDefault="00ED0210" w:rsidP="00ED0210">
      <w:pPr>
        <w:pStyle w:val="Default"/>
        <w:jc w:val="center"/>
        <w:rPr>
          <w:b/>
          <w:bCs/>
          <w:sz w:val="22"/>
          <w:szCs w:val="22"/>
        </w:rPr>
      </w:pPr>
      <w:r w:rsidRPr="009618CF">
        <w:rPr>
          <w:b/>
          <w:bCs/>
          <w:sz w:val="22"/>
          <w:szCs w:val="22"/>
        </w:rPr>
        <w:t>§ 2</w:t>
      </w:r>
    </w:p>
    <w:p w14:paraId="744F5FB2" w14:textId="77777777" w:rsidR="00ED0210" w:rsidRPr="009618CF" w:rsidRDefault="00ED0210" w:rsidP="00ED02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2417174B" w14:textId="77777777" w:rsidR="00ED0210" w:rsidRPr="009618CF" w:rsidRDefault="00ED0210" w:rsidP="00ED02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9618CF">
        <w:rPr>
          <w:rFonts w:ascii="TimesNewRomanPSMT" w:hAnsi="TimesNewRomanPSMT" w:cs="TimesNewRomanPSMT"/>
        </w:rPr>
        <w:t>Upoważnia się Burmistrza Miasta Mrągowo do zawarcia porozumienia o którym mowa</w:t>
      </w:r>
      <w:r>
        <w:rPr>
          <w:rFonts w:ascii="TimesNewRomanPSMT" w:hAnsi="TimesNewRomanPSMT" w:cs="TimesNewRomanPSMT"/>
        </w:rPr>
        <w:t xml:space="preserve"> </w:t>
      </w:r>
      <w:r w:rsidRPr="009618CF">
        <w:rPr>
          <w:rFonts w:ascii="TimesNewRomanPSMT" w:hAnsi="TimesNewRomanPSMT" w:cs="TimesNewRomanPSMT"/>
        </w:rPr>
        <w:t>w § 1 uchwały.</w:t>
      </w:r>
    </w:p>
    <w:p w14:paraId="24E553D1" w14:textId="77777777" w:rsidR="00ED0210" w:rsidRPr="009618CF" w:rsidRDefault="00ED0210" w:rsidP="00ED0210">
      <w:pPr>
        <w:autoSpaceDE w:val="0"/>
        <w:autoSpaceDN w:val="0"/>
        <w:adjustRightInd w:val="0"/>
        <w:spacing w:after="0" w:line="240" w:lineRule="auto"/>
        <w:ind w:left="4248"/>
        <w:rPr>
          <w:rFonts w:ascii="TimesNewRomanPS-BoldMT" w:hAnsi="TimesNewRomanPS-BoldMT" w:cs="TimesNewRomanPS-BoldMT"/>
          <w:b/>
          <w:bCs/>
        </w:rPr>
      </w:pPr>
      <w:r w:rsidRPr="009618CF">
        <w:rPr>
          <w:rFonts w:ascii="TimesNewRomanPS-BoldMT" w:hAnsi="TimesNewRomanPS-BoldMT" w:cs="TimesNewRomanPS-BoldMT"/>
          <w:b/>
          <w:bCs/>
        </w:rPr>
        <w:t xml:space="preserve">§ 3. </w:t>
      </w:r>
    </w:p>
    <w:p w14:paraId="0CCD3BEA" w14:textId="77777777" w:rsidR="00ED0210" w:rsidRPr="009618CF" w:rsidRDefault="00ED0210" w:rsidP="00ED0210">
      <w:pPr>
        <w:autoSpaceDE w:val="0"/>
        <w:autoSpaceDN w:val="0"/>
        <w:adjustRightInd w:val="0"/>
        <w:spacing w:after="0" w:line="240" w:lineRule="auto"/>
        <w:ind w:left="4248"/>
        <w:rPr>
          <w:rFonts w:ascii="TimesNewRomanPS-BoldMT" w:hAnsi="TimesNewRomanPS-BoldMT" w:cs="TimesNewRomanPS-BoldMT"/>
          <w:b/>
          <w:bCs/>
        </w:rPr>
      </w:pPr>
    </w:p>
    <w:p w14:paraId="38804252" w14:textId="77777777" w:rsidR="00ED0210" w:rsidRPr="009618CF" w:rsidRDefault="00ED0210" w:rsidP="00ED02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9618CF">
        <w:rPr>
          <w:rFonts w:ascii="TimesNewRomanPSMT" w:hAnsi="TimesNewRomanPSMT" w:cs="TimesNewRomanPSMT"/>
        </w:rPr>
        <w:t>Wykonanie uchwały powierza się Burmistrzowi Miasta Mrągowo</w:t>
      </w:r>
    </w:p>
    <w:p w14:paraId="2B7D141D" w14:textId="77777777" w:rsidR="00ED0210" w:rsidRPr="009618CF" w:rsidRDefault="00ED0210" w:rsidP="00ED02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78796B95" w14:textId="77777777" w:rsidR="00ED0210" w:rsidRPr="009618CF" w:rsidRDefault="00ED0210" w:rsidP="00ED0210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S-BoldMT" w:hAnsi="TimesNewRomanPS-BoldMT" w:cs="TimesNewRomanPS-BoldMT"/>
          <w:b/>
          <w:bCs/>
        </w:rPr>
      </w:pPr>
      <w:r w:rsidRPr="009618CF">
        <w:rPr>
          <w:rFonts w:ascii="TimesNewRomanPS-BoldMT" w:hAnsi="TimesNewRomanPS-BoldMT" w:cs="TimesNewRomanPS-BoldMT"/>
          <w:b/>
          <w:bCs/>
        </w:rPr>
        <w:t>§ 4.</w:t>
      </w:r>
    </w:p>
    <w:p w14:paraId="6521252B" w14:textId="77777777" w:rsidR="00ED0210" w:rsidRPr="009618CF" w:rsidRDefault="00ED0210" w:rsidP="00ED0210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S-BoldMT" w:hAnsi="TimesNewRomanPS-BoldMT" w:cs="TimesNewRomanPS-BoldMT"/>
          <w:b/>
          <w:bCs/>
        </w:rPr>
      </w:pPr>
    </w:p>
    <w:p w14:paraId="439BCE25" w14:textId="77777777" w:rsidR="00ED0210" w:rsidRPr="009618CF" w:rsidRDefault="00ED0210" w:rsidP="00ED02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9618CF">
        <w:rPr>
          <w:rFonts w:ascii="TimesNewRomanPS-BoldMT" w:hAnsi="TimesNewRomanPS-BoldMT" w:cs="TimesNewRomanPS-BoldMT"/>
          <w:b/>
          <w:bCs/>
        </w:rPr>
        <w:t xml:space="preserve"> </w:t>
      </w:r>
      <w:r w:rsidRPr="009618CF">
        <w:rPr>
          <w:rFonts w:ascii="TimesNewRomanPSMT" w:hAnsi="TimesNewRomanPSMT" w:cs="TimesNewRomanPSMT"/>
        </w:rPr>
        <w:t>Porozumienie podlega publikacji w Dzienniku Urzędowym Województwa Warmińsko-Mazurskiego.</w:t>
      </w:r>
    </w:p>
    <w:p w14:paraId="4B402E05" w14:textId="77777777" w:rsidR="00ED0210" w:rsidRPr="009618CF" w:rsidRDefault="00ED0210" w:rsidP="00ED021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783241B7" w14:textId="77777777" w:rsidR="00ED0210" w:rsidRDefault="00ED0210" w:rsidP="00ED0210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S-BoldMT" w:hAnsi="TimesNewRomanPS-BoldMT" w:cs="TimesNewRomanPS-BoldMT"/>
          <w:b/>
          <w:bCs/>
        </w:rPr>
      </w:pPr>
      <w:r w:rsidRPr="009618CF">
        <w:rPr>
          <w:rFonts w:ascii="TimesNewRomanPS-BoldMT" w:hAnsi="TimesNewRomanPS-BoldMT" w:cs="TimesNewRomanPS-BoldMT"/>
          <w:b/>
          <w:bCs/>
        </w:rPr>
        <w:t xml:space="preserve">§ 5. </w:t>
      </w:r>
    </w:p>
    <w:p w14:paraId="2092CFAF" w14:textId="5646AAB0" w:rsidR="00ED0210" w:rsidRPr="00ED0210" w:rsidRDefault="00ED0210" w:rsidP="00ED0210">
      <w:r w:rsidRPr="00ED0210">
        <w:rPr>
          <w:rFonts w:ascii="TimesNewRomanPS-BoldMT" w:hAnsi="TimesNewRomanPS-BoldMT" w:cs="TimesNewRomanPS-BoldMT"/>
        </w:rPr>
        <w:t xml:space="preserve">Traci moc Uchwała </w:t>
      </w:r>
      <w:r w:rsidRPr="00ED0210">
        <w:t>NR V/4/2024</w:t>
      </w:r>
      <w:r>
        <w:t xml:space="preserve"> dnia 26 września 2024 r. (</w:t>
      </w:r>
      <w:r w:rsidRPr="00ED0210">
        <w:t>w sprawie przejęcia do wykonania części obowiązków zarządcy drogi w zakresie całorocznego utrzymania chodników, kładki dla pieszych oraz  zieleni znajdujących się w pasie drogowym drogi krajowej DK nr 59B obwodnica Mrągowa</w:t>
      </w:r>
      <w:r>
        <w:t>)</w:t>
      </w:r>
    </w:p>
    <w:p w14:paraId="4F487CA4" w14:textId="5411234E" w:rsidR="00ED0210" w:rsidRDefault="00ED0210" w:rsidP="00ED021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ab/>
      </w:r>
      <w:r>
        <w:rPr>
          <w:rFonts w:ascii="TimesNewRomanPS-BoldMT" w:hAnsi="TimesNewRomanPS-BoldMT" w:cs="TimesNewRomanPS-BoldMT"/>
          <w:b/>
          <w:bCs/>
        </w:rPr>
        <w:tab/>
      </w:r>
      <w:r>
        <w:rPr>
          <w:rFonts w:ascii="TimesNewRomanPS-BoldMT" w:hAnsi="TimesNewRomanPS-BoldMT" w:cs="TimesNewRomanPS-BoldMT"/>
          <w:b/>
          <w:bCs/>
        </w:rPr>
        <w:tab/>
      </w:r>
      <w:r>
        <w:rPr>
          <w:rFonts w:ascii="TimesNewRomanPS-BoldMT" w:hAnsi="TimesNewRomanPS-BoldMT" w:cs="TimesNewRomanPS-BoldMT"/>
          <w:b/>
          <w:bCs/>
        </w:rPr>
        <w:tab/>
      </w:r>
      <w:r>
        <w:rPr>
          <w:rFonts w:ascii="TimesNewRomanPS-BoldMT" w:hAnsi="TimesNewRomanPS-BoldMT" w:cs="TimesNewRomanPS-BoldMT"/>
          <w:b/>
          <w:bCs/>
        </w:rPr>
        <w:tab/>
      </w:r>
      <w:r>
        <w:rPr>
          <w:rFonts w:ascii="TimesNewRomanPS-BoldMT" w:hAnsi="TimesNewRomanPS-BoldMT" w:cs="TimesNewRomanPS-BoldMT"/>
          <w:b/>
          <w:bCs/>
        </w:rPr>
        <w:tab/>
      </w:r>
      <w:r w:rsidRPr="009618CF">
        <w:rPr>
          <w:rFonts w:ascii="TimesNewRomanPS-BoldMT" w:hAnsi="TimesNewRomanPS-BoldMT" w:cs="TimesNewRomanPS-BoldMT"/>
          <w:b/>
          <w:bCs/>
        </w:rPr>
        <w:t xml:space="preserve">§ </w:t>
      </w:r>
      <w:r>
        <w:rPr>
          <w:rFonts w:ascii="TimesNewRomanPS-BoldMT" w:hAnsi="TimesNewRomanPS-BoldMT" w:cs="TimesNewRomanPS-BoldMT"/>
          <w:b/>
          <w:bCs/>
        </w:rPr>
        <w:t>6</w:t>
      </w:r>
      <w:r w:rsidRPr="009618CF">
        <w:rPr>
          <w:rFonts w:ascii="TimesNewRomanPS-BoldMT" w:hAnsi="TimesNewRomanPS-BoldMT" w:cs="TimesNewRomanPS-BoldMT"/>
          <w:b/>
          <w:bCs/>
        </w:rPr>
        <w:t xml:space="preserve">. </w:t>
      </w:r>
    </w:p>
    <w:p w14:paraId="4C395C7A" w14:textId="77777777" w:rsidR="00ED0210" w:rsidRPr="009618CF" w:rsidRDefault="00ED0210" w:rsidP="00ED0210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S-BoldMT" w:hAnsi="TimesNewRomanPS-BoldMT" w:cs="TimesNewRomanPS-BoldMT"/>
          <w:b/>
          <w:bCs/>
        </w:rPr>
      </w:pPr>
    </w:p>
    <w:p w14:paraId="3B1009C2" w14:textId="77777777" w:rsidR="00ED0210" w:rsidRPr="009618CF" w:rsidRDefault="00ED0210" w:rsidP="00ED0210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S-BoldMT" w:hAnsi="TimesNewRomanPS-BoldMT" w:cs="TimesNewRomanPS-BoldMT"/>
          <w:b/>
          <w:bCs/>
        </w:rPr>
      </w:pPr>
    </w:p>
    <w:p w14:paraId="7153301D" w14:textId="77777777" w:rsidR="00ED0210" w:rsidRPr="009618CF" w:rsidRDefault="00ED0210" w:rsidP="00ED021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 w:rsidRPr="009618CF">
        <w:rPr>
          <w:rFonts w:ascii="TimesNewRomanPSMT" w:hAnsi="TimesNewRomanPSMT" w:cs="TimesNewRomanPSMT"/>
        </w:rPr>
        <w:t>Uchwała wchodzi w życie z dniem podjęcia.</w:t>
      </w:r>
    </w:p>
    <w:p w14:paraId="1F69C42B" w14:textId="77777777" w:rsidR="00ED0210" w:rsidRDefault="00ED0210" w:rsidP="00ED0210">
      <w:pPr>
        <w:ind w:left="4956"/>
        <w:jc w:val="center"/>
        <w:rPr>
          <w:rFonts w:ascii="Times New Roman" w:hAnsi="Times New Roman"/>
        </w:rPr>
      </w:pPr>
    </w:p>
    <w:p w14:paraId="5644E50B" w14:textId="77777777" w:rsidR="00C87CFB" w:rsidRPr="009618CF" w:rsidRDefault="00C87CFB" w:rsidP="00ED0210">
      <w:pPr>
        <w:ind w:left="4956"/>
        <w:jc w:val="center"/>
        <w:rPr>
          <w:rFonts w:ascii="Times New Roman" w:hAnsi="Times New Roman"/>
        </w:rPr>
      </w:pPr>
    </w:p>
    <w:p w14:paraId="485836AE" w14:textId="17140A8C" w:rsidR="00ED0210" w:rsidRPr="009618CF" w:rsidRDefault="00ED0210" w:rsidP="00ED0210">
      <w:pPr>
        <w:ind w:left="4956"/>
        <w:jc w:val="center"/>
        <w:rPr>
          <w:rFonts w:ascii="Times New Roman" w:hAnsi="Times New Roman"/>
        </w:rPr>
      </w:pPr>
      <w:r w:rsidRPr="009618CF">
        <w:rPr>
          <w:rFonts w:ascii="Times New Roman" w:hAnsi="Times New Roman"/>
        </w:rPr>
        <w:t>Przewodnicząc</w:t>
      </w:r>
      <w:r w:rsidR="00C87CFB">
        <w:rPr>
          <w:rFonts w:ascii="Times New Roman" w:hAnsi="Times New Roman"/>
        </w:rPr>
        <w:t xml:space="preserve">a </w:t>
      </w:r>
      <w:r w:rsidRPr="009618CF">
        <w:rPr>
          <w:rFonts w:ascii="Times New Roman" w:hAnsi="Times New Roman"/>
        </w:rPr>
        <w:t>Rady Miejskiej w Mrągowie</w:t>
      </w:r>
    </w:p>
    <w:p w14:paraId="7B3686B3" w14:textId="77777777" w:rsidR="00ED0210" w:rsidRPr="009618CF" w:rsidRDefault="00ED0210" w:rsidP="00ED0210">
      <w:pPr>
        <w:ind w:left="4956"/>
        <w:jc w:val="center"/>
        <w:rPr>
          <w:rFonts w:ascii="Times New Roman" w:hAnsi="Times New Roman"/>
        </w:rPr>
      </w:pPr>
      <w:r w:rsidRPr="009618CF">
        <w:rPr>
          <w:rFonts w:ascii="Times New Roman" w:hAnsi="Times New Roman"/>
        </w:rPr>
        <w:t xml:space="preserve">Magdalena </w:t>
      </w:r>
      <w:proofErr w:type="spellStart"/>
      <w:r w:rsidRPr="009618CF">
        <w:rPr>
          <w:rFonts w:ascii="Times New Roman" w:hAnsi="Times New Roman"/>
        </w:rPr>
        <w:t>Szlońska</w:t>
      </w:r>
      <w:proofErr w:type="spellEnd"/>
    </w:p>
    <w:p w14:paraId="3F7AF3C2" w14:textId="77777777" w:rsidR="00ED0210" w:rsidRDefault="00ED0210" w:rsidP="00D14AF4">
      <w:pPr>
        <w:autoSpaceDE w:val="0"/>
        <w:autoSpaceDN w:val="0"/>
        <w:adjustRightInd w:val="0"/>
        <w:spacing w:line="300" w:lineRule="exact"/>
        <w:rPr>
          <w:rFonts w:ascii="Times New Roman" w:hAnsi="Times New Roman"/>
          <w:b/>
          <w:bCs/>
        </w:rPr>
      </w:pPr>
    </w:p>
    <w:p w14:paraId="6AE6424D" w14:textId="77777777" w:rsidR="00ED0210" w:rsidRDefault="00ED0210" w:rsidP="00ED0210">
      <w:pPr>
        <w:autoSpaceDE w:val="0"/>
        <w:autoSpaceDN w:val="0"/>
        <w:adjustRightInd w:val="0"/>
        <w:spacing w:line="300" w:lineRule="exact"/>
        <w:jc w:val="center"/>
        <w:rPr>
          <w:rFonts w:ascii="Times New Roman" w:hAnsi="Times New Roman"/>
          <w:b/>
          <w:bCs/>
        </w:rPr>
      </w:pPr>
    </w:p>
    <w:p w14:paraId="1E8A623C" w14:textId="77777777" w:rsidR="00ED0210" w:rsidRDefault="00ED0210" w:rsidP="00ED0210">
      <w:pPr>
        <w:autoSpaceDE w:val="0"/>
        <w:autoSpaceDN w:val="0"/>
        <w:adjustRightInd w:val="0"/>
        <w:spacing w:line="300" w:lineRule="exact"/>
        <w:jc w:val="center"/>
        <w:rPr>
          <w:rFonts w:ascii="Times New Roman" w:hAnsi="Times New Roman"/>
          <w:b/>
          <w:bCs/>
        </w:rPr>
      </w:pPr>
    </w:p>
    <w:p w14:paraId="3DE75EC1" w14:textId="77777777" w:rsidR="00ED0210" w:rsidRPr="009618CF" w:rsidRDefault="00ED0210" w:rsidP="00ED0210">
      <w:pPr>
        <w:autoSpaceDE w:val="0"/>
        <w:autoSpaceDN w:val="0"/>
        <w:adjustRightInd w:val="0"/>
        <w:spacing w:line="300" w:lineRule="exact"/>
        <w:jc w:val="center"/>
        <w:rPr>
          <w:rFonts w:ascii="Times New Roman" w:hAnsi="Times New Roman"/>
          <w:b/>
          <w:bCs/>
        </w:rPr>
      </w:pPr>
    </w:p>
    <w:p w14:paraId="702AEC79" w14:textId="77777777" w:rsidR="00ED0210" w:rsidRPr="009618CF" w:rsidRDefault="00ED0210" w:rsidP="00ED0210">
      <w:pPr>
        <w:autoSpaceDE w:val="0"/>
        <w:autoSpaceDN w:val="0"/>
        <w:adjustRightInd w:val="0"/>
        <w:spacing w:line="300" w:lineRule="exact"/>
        <w:jc w:val="center"/>
        <w:rPr>
          <w:rFonts w:ascii="Times New Roman" w:hAnsi="Times New Roman"/>
          <w:b/>
          <w:bCs/>
        </w:rPr>
      </w:pPr>
      <w:r w:rsidRPr="009618CF">
        <w:rPr>
          <w:rFonts w:ascii="Times New Roman" w:hAnsi="Times New Roman"/>
          <w:b/>
          <w:bCs/>
        </w:rPr>
        <w:t>Uzasadnienie</w:t>
      </w:r>
    </w:p>
    <w:p w14:paraId="39BEE068" w14:textId="5CED6A19" w:rsidR="00ED0210" w:rsidRPr="009618CF" w:rsidRDefault="00ED0210" w:rsidP="00ED0210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/>
        </w:rPr>
      </w:pPr>
      <w:r w:rsidRPr="009618CF">
        <w:rPr>
          <w:rFonts w:ascii="Times New Roman" w:hAnsi="Times New Roman"/>
        </w:rPr>
        <w:t xml:space="preserve">           W dniu 31.</w:t>
      </w:r>
      <w:r w:rsidR="00D14AF4">
        <w:rPr>
          <w:rFonts w:ascii="Times New Roman" w:hAnsi="Times New Roman"/>
        </w:rPr>
        <w:t>12</w:t>
      </w:r>
      <w:r w:rsidRPr="009618CF">
        <w:rPr>
          <w:rFonts w:ascii="Times New Roman" w:hAnsi="Times New Roman"/>
        </w:rPr>
        <w:t>.2024 r. minął termin obowiązywania porozumienia zawartego w dniu 2</w:t>
      </w:r>
      <w:r w:rsidR="00D14AF4">
        <w:rPr>
          <w:rFonts w:ascii="Times New Roman" w:hAnsi="Times New Roman"/>
        </w:rPr>
        <w:t>7</w:t>
      </w:r>
      <w:r w:rsidRPr="009618CF">
        <w:rPr>
          <w:rFonts w:ascii="Times New Roman" w:hAnsi="Times New Roman"/>
        </w:rPr>
        <w:t>.</w:t>
      </w:r>
      <w:r w:rsidR="00D14AF4">
        <w:rPr>
          <w:rFonts w:ascii="Times New Roman" w:hAnsi="Times New Roman"/>
        </w:rPr>
        <w:t>09</w:t>
      </w:r>
      <w:r w:rsidRPr="009618CF">
        <w:rPr>
          <w:rFonts w:ascii="Times New Roman" w:hAnsi="Times New Roman"/>
        </w:rPr>
        <w:t>.2024 r. pomiędzy Gminą Miasto Mrągowo a Generalnym Dyrektorem Dróg Krajowych i Autostrad dotyczącego całorocznego utrzymania chodników i zieleni oraz letniego utrzymania ulic znajdujących się w pasie drogowym  DK 59b obwodnicy Mrągowa. GDDKiA zwrócił się z propozycją kontynuowania  porozumienia do 31.</w:t>
      </w:r>
      <w:r w:rsidR="00D14AF4">
        <w:rPr>
          <w:rFonts w:ascii="Times New Roman" w:hAnsi="Times New Roman"/>
        </w:rPr>
        <w:t>01</w:t>
      </w:r>
      <w:r w:rsidRPr="009618CF">
        <w:rPr>
          <w:rFonts w:ascii="Times New Roman" w:hAnsi="Times New Roman"/>
        </w:rPr>
        <w:t>.202</w:t>
      </w:r>
      <w:r w:rsidR="00D14AF4">
        <w:rPr>
          <w:rFonts w:ascii="Times New Roman" w:hAnsi="Times New Roman"/>
        </w:rPr>
        <w:t>8 r</w:t>
      </w:r>
      <w:r w:rsidRPr="009618CF">
        <w:rPr>
          <w:rFonts w:ascii="Times New Roman" w:hAnsi="Times New Roman"/>
        </w:rPr>
        <w:t>. Przejęcie tych terenów pozwoli na utrzymywanie ich w takim samych standardzie jak terenów miejskich, co niewątpliwie wpłynie pozytywnie na estetykę miasta.</w:t>
      </w:r>
    </w:p>
    <w:p w14:paraId="6AB3D8C2" w14:textId="77777777" w:rsidR="00ED0210" w:rsidRPr="009618CF" w:rsidRDefault="00ED0210" w:rsidP="00ED0210">
      <w:pPr>
        <w:autoSpaceDE w:val="0"/>
        <w:autoSpaceDN w:val="0"/>
        <w:adjustRightInd w:val="0"/>
        <w:spacing w:line="300" w:lineRule="exact"/>
        <w:rPr>
          <w:rFonts w:ascii="Times New Roman" w:hAnsi="Times New Roman"/>
        </w:rPr>
      </w:pPr>
    </w:p>
    <w:p w14:paraId="108F88A9" w14:textId="77777777" w:rsidR="00ED0210" w:rsidRPr="009618CF" w:rsidRDefault="00ED0210" w:rsidP="00ED0210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D7A6A5F" w14:textId="77777777" w:rsidR="00ED0210" w:rsidRPr="009618CF" w:rsidRDefault="00ED0210" w:rsidP="00ED0210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C4FBA72" w14:textId="77777777" w:rsidR="00ED0210" w:rsidRPr="009618CF" w:rsidRDefault="00ED0210" w:rsidP="00ED0210">
      <w:pPr>
        <w:jc w:val="center"/>
        <w:rPr>
          <w:rFonts w:ascii="Times New Roman" w:hAnsi="Times New Roman"/>
          <w:b/>
          <w:bCs/>
        </w:rPr>
      </w:pPr>
    </w:p>
    <w:p w14:paraId="02FBF698" w14:textId="77777777" w:rsidR="00BD1B9C" w:rsidRDefault="00BD1B9C"/>
    <w:sectPr w:rsidR="00BD1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292"/>
    <w:rsid w:val="002F2292"/>
    <w:rsid w:val="00336846"/>
    <w:rsid w:val="00565D2D"/>
    <w:rsid w:val="00610D9A"/>
    <w:rsid w:val="006F1032"/>
    <w:rsid w:val="00715707"/>
    <w:rsid w:val="00B95C2B"/>
    <w:rsid w:val="00BD1B9C"/>
    <w:rsid w:val="00C322C1"/>
    <w:rsid w:val="00C87CFB"/>
    <w:rsid w:val="00D14AF4"/>
    <w:rsid w:val="00ED0210"/>
    <w:rsid w:val="00F7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34F79"/>
  <w15:chartTrackingRefBased/>
  <w15:docId w15:val="{43925067-4E32-4AE4-B6F7-CA734D068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0210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229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229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229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229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229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229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229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229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229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22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22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22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229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229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22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22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22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22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22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F2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2292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F22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2292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F22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2292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F229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22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229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2292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D021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333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Ślubowski</dc:creator>
  <cp:keywords/>
  <dc:description/>
  <cp:lastModifiedBy>Małgorzata Tomaszewska</cp:lastModifiedBy>
  <cp:revision>5</cp:revision>
  <cp:lastPrinted>2025-03-04T06:49:00Z</cp:lastPrinted>
  <dcterms:created xsi:type="dcterms:W3CDTF">2025-02-21T09:06:00Z</dcterms:created>
  <dcterms:modified xsi:type="dcterms:W3CDTF">2025-03-04T06:49:00Z</dcterms:modified>
</cp:coreProperties>
</file>