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Uchwała nr </w:t>
      </w:r>
      <w:r>
        <w:rPr>
          <w:rFonts w:cs="Times New Roman" w:ascii="Times New Roman" w:hAnsi="Times New Roman"/>
          <w:b/>
          <w:sz w:val="24"/>
          <w:szCs w:val="24"/>
        </w:rPr>
        <w:t>XXXI/8/2017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Rady Miejskiej w Mrągowie</w:t>
      </w:r>
    </w:p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z dnia </w:t>
      </w:r>
      <w:r>
        <w:rPr>
          <w:rFonts w:cs="Times New Roman" w:ascii="Times New Roman" w:hAnsi="Times New Roman"/>
          <w:b/>
          <w:sz w:val="24"/>
          <w:szCs w:val="24"/>
        </w:rPr>
        <w:t>27 kwietnia 2017 roku.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sprawie: zmiany uchwały w sprawie przyjęcia Lokalnego Programu Rewitalizacji miasta Mrągowo na lata 2016- 2023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 podstawie art. 18 ust. 2 pkt 6a ustawy z dnia 8 marca 1990r. o samorządzie gminnym</w:t>
        <w:br/>
        <w:t>(Dz. U. z 2016r. poz. 446 z późn. zm.) uchwala się co następuje: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§ 1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załączniku do uchwały w sprawie przyjęcia lokalnego Programu Rewitalizacji Miasta Mrągowa na lata 2016- 2023 wprowadza się następujące zmiany: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strona 170 akapit 3 otrzymuje brzmienie: „Siedziba Zespołu AR będzie się mieściła</w:t>
        <w:br/>
        <w:t>w Urzędzie Miejskim w Mrągowie, w Referacie Planowania Przestrzennego, Budownictwa i Inwestycji”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strona 170 akapit 4 otrzymuje brzmienie: „Skład trzonu Zespołu AR to przedstawiciele Referatu Planowania Przestrzennego, Budownictwa i Inwestycji oraz Referatu Strategii, Rozwoju, Promocji i Integracji Europejskiej.”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użytą w załączniku do uchwały w różnym przypadku, nazwę "Centrum Aktywności Lokalnej" zastępuje się użytą w odpowiednim przypadku nazwą "Mrągowskie Centrum Aktywności Lokalnej”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§ 2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Wykonanie uchwały powierz się Burmistrzowi Miasta Mrągowa.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§ 3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Uchwała wychodzi w życie z dniem podjęcia.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Przewodniczący Rady Miejskiej </w:t>
      </w:r>
    </w:p>
    <w:p>
      <w:pPr>
        <w:pStyle w:val="Normal"/>
        <w:spacing w:before="0"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before="0" w:after="0"/>
        <w:ind w:left="4956" w:firstLine="708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Tadeusz Orzoł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360" w:hanging="360"/>
      </w:pPr>
      <w:rPr>
        <w:sz w:val="24"/>
        <w:b w:val="false"/>
        <w:szCs w:val="24"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2466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Times New Roman" w:hAnsi="Times New Roman"/>
      <w:b w:val="false"/>
      <w:sz w:val="24"/>
      <w:szCs w:val="24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f9145c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LibreOffice/5.1.0.3$Windows_x86 LibreOffice_project/5e3e00a007d9b3b6efb6797a8b8e57b51ab1f737</Application>
  <Pages>1</Pages>
  <Words>180</Words>
  <Characters>1047</Characters>
  <CharactersWithSpaces>1210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2017-04-27T06:21:00Z</dcterms:created>
  <dc:creator>gabrychowicz</dc:creator>
  <dc:description/>
  <dc:language>pl-PL</dc:language>
  <cp:lastModifiedBy/>
  <cp:lastPrinted>2017-04-19T08:46:00Z</cp:lastPrinted>
  <dcterms:modified xsi:type="dcterms:W3CDTF">2017-04-28T09:32:29Z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