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721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86835716"/>
      <w:bookmarkStart w:id="1" w:name="_Hlk114666660"/>
    </w:p>
    <w:p w14:paraId="5678CC58" w14:textId="7157564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ZARZĄDZENIE  NR </w:t>
      </w:r>
      <w:r w:rsidR="006120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95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BURMISTR</w:t>
      </w:r>
      <w:r w:rsidR="00D87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 MIASTA  MRĄGOWO</w:t>
      </w:r>
    </w:p>
    <w:p w14:paraId="73442176" w14:textId="15D9BF8E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6120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340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sierpnia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 </w:t>
      </w:r>
    </w:p>
    <w:p w14:paraId="17C48F6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BD11B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25E84E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ustalenia Regulaminu Wynagradzania Pracowników Urzędu Miejskiego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w Mrągowie</w:t>
      </w:r>
    </w:p>
    <w:p w14:paraId="2F1CAA4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9BDD12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0D4060" w14:textId="152075A8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39 ust. 1 i 2 ustawy z dnia 21 listopada 2008 roku o pracownikach samorządowych (Dz. U. z 202</w:t>
      </w:r>
      <w:r w:rsidR="001979AC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poz. </w:t>
      </w:r>
      <w:r w:rsidR="001979AC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1135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</w:p>
    <w:p w14:paraId="516B64B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04738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5D14D8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zarządzam, co następuje:</w:t>
      </w:r>
    </w:p>
    <w:p w14:paraId="2998DA9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806877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5D875A9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w załączniku do niniejszego Zarządzenia Regulamin Wynagradzania Pracowników Urzędu Miejskiego w Mrągowie.</w:t>
      </w:r>
    </w:p>
    <w:p w14:paraId="2CABFAF9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C7F64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7E40CBA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przestrzeganiem Regulaminu Wynagradzania sprawuje Sekretarz Miasta.</w:t>
      </w:r>
    </w:p>
    <w:p w14:paraId="16D0A94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FB78F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135B6F19" w14:textId="116E3C4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Traci moc Zarządzenie nr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69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Burmistrza Miasta Mrągowa z dnia </w:t>
      </w:r>
      <w:r w:rsidR="00D87D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października</w:t>
      </w:r>
      <w:r w:rsidR="00D87D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2022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 sprawie ustalenia Regulaminu Wynagrodzenia Pracowników Urzędu Miejskiego</w:t>
      </w:r>
      <w:r w:rsidR="00D87D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Mrągowie. </w:t>
      </w:r>
    </w:p>
    <w:p w14:paraId="35C1D8B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A4AF8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03980E5F" w14:textId="66F9BF27" w:rsidR="001979AC" w:rsidRPr="00643294" w:rsidRDefault="001979AC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BB147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 wchodzi w życie po upływie 14 dni od podania go do wiadomości pracowników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="00BB147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Miejskim w Mrągowie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3E88A3" w14:textId="5D9BE54B" w:rsidR="001979AC" w:rsidRPr="00643294" w:rsidRDefault="001979AC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D87D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 do Regulaminu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zastosowanie do wynagrodzeń należnych z dniem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="00D87D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</w:t>
      </w:r>
      <w:r w:rsidR="00D87D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lipca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 r. </w:t>
      </w:r>
    </w:p>
    <w:p w14:paraId="1A7B034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3A7FE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49C67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4EAAE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FF2F4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8AC157" w14:textId="50F26778" w:rsidR="00D87D00" w:rsidRDefault="00D87D00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Burmistrz Miasta Mrągowa</w:t>
      </w:r>
    </w:p>
    <w:p w14:paraId="158045B9" w14:textId="77777777" w:rsidR="00D87D00" w:rsidRDefault="00D87D00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C52B40" w14:textId="65F55A01" w:rsidR="00BB1472" w:rsidRDefault="00D87D00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DE5472" w14:textId="5E98866A" w:rsidR="00D87D00" w:rsidRPr="00643294" w:rsidRDefault="00D87D00" w:rsidP="00D87D0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Jakub Doraczyński </w:t>
      </w:r>
    </w:p>
    <w:p w14:paraId="4B19378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73101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4C79C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E8C1E1" w14:textId="74FF80FA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Załącznik do Zarządzenia Nr </w:t>
      </w:r>
      <w:r w:rsidR="006120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95/2024</w:t>
      </w:r>
    </w:p>
    <w:p w14:paraId="6F628E8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Burmistrza Miasta Mrągowo </w:t>
      </w:r>
    </w:p>
    <w:p w14:paraId="3301ECCA" w14:textId="5004200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z dnia </w:t>
      </w:r>
      <w:r w:rsidR="005703B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</w:t>
      </w:r>
      <w:r w:rsidR="0034035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0</w:t>
      </w:r>
      <w:r w:rsidR="005703B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979AC"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sierpnia 2024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6BE5DA0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E9ED7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47238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 WYNAGRADZANIA</w:t>
      </w:r>
    </w:p>
    <w:p w14:paraId="2C2AC849" w14:textId="77777777" w:rsidR="00BB1472" w:rsidRPr="00643294" w:rsidRDefault="00BB1472" w:rsidP="00BB1472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PRACOWNIKÓW URZĘDU MIEJSKIEGO W MRĄGOWIE</w:t>
      </w:r>
    </w:p>
    <w:p w14:paraId="005274FC" w14:textId="77777777" w:rsidR="00BB1472" w:rsidRPr="00643294" w:rsidRDefault="00BB1472" w:rsidP="00BB1472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765EA090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42BD49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Przepisy ogólne</w:t>
      </w:r>
    </w:p>
    <w:p w14:paraId="46645CE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4C08E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66FDF4E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określa zasady i warunki wynagradzania za pracę oraz świadczenia związane               z pracą i warunki ich przyznawania.</w:t>
      </w:r>
    </w:p>
    <w:p w14:paraId="37A95F9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7C41E1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39C3E93F" w14:textId="77777777" w:rsidR="00BB1472" w:rsidRPr="00643294" w:rsidRDefault="00BB1472" w:rsidP="00BB1472">
      <w:pPr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Postanowienia Regulaminu dotyczą pracowników zatrudnionych w Urzędzie Miejskim            w Mrągowie na podstawie umowy o pracę.</w:t>
      </w:r>
    </w:p>
    <w:p w14:paraId="2BD7DE0B" w14:textId="77777777" w:rsidR="00BB1472" w:rsidRPr="00643294" w:rsidRDefault="00BB1472" w:rsidP="00BB1472">
      <w:pPr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Regulamin jest aktualizowany co najmniej raz na rok.</w:t>
      </w:r>
    </w:p>
    <w:p w14:paraId="136E22C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3879B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28A24A6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 dopuszczeniem do pracy, nowo zatrudniony pracownik zapoznaje się na stanowisku       ds. kadrowych z niniejszym Regulaminem. Oświadczenie o zapoznaniu się z Regulaminem zostaje dołączone do jego akt osobowych. </w:t>
      </w:r>
    </w:p>
    <w:p w14:paraId="750C507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77E54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36A3E55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wynagradzania pracowników określa w szczególności:</w:t>
      </w:r>
    </w:p>
    <w:p w14:paraId="48A1B031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kwalifikacyjne pracowników,</w:t>
      </w:r>
    </w:p>
    <w:p w14:paraId="7DF1181F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wynagradzania, w tym maksymalny poziom wynagrodzenia zasadniczego,</w:t>
      </w:r>
    </w:p>
    <w:p w14:paraId="253752AD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i sposób przyznawania dodatku funkcyjnego, specjalnego oraz za godziny nadliczbowe,</w:t>
      </w:r>
    </w:p>
    <w:p w14:paraId="566B8299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przyznawania oraz warunki i sposób wypłacania premii i nagród innych niż nagroda jubileuszowa,</w:t>
      </w:r>
    </w:p>
    <w:p w14:paraId="757E19EB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awansowania pracowników,</w:t>
      </w:r>
    </w:p>
    <w:p w14:paraId="01B5539F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odbywania podróży służbowych,</w:t>
      </w:r>
    </w:p>
    <w:p w14:paraId="2455A8FF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użytkowania samochodów służbowych.</w:t>
      </w:r>
    </w:p>
    <w:p w14:paraId="0540F4E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7FF866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5.</w:t>
      </w:r>
    </w:p>
    <w:p w14:paraId="10D4D4E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Ilekroć w Regulaminie jest mowa o:</w:t>
      </w:r>
    </w:p>
    <w:p w14:paraId="4FF8321A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Burmistrzu –  rozumie się przez to Burmistrza Miasta Mrągowo,</w:t>
      </w:r>
    </w:p>
    <w:p w14:paraId="7FA6F246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Pracodawcy –  rozumie się przez to Urząd Miejski w Mrągowie,</w:t>
      </w:r>
    </w:p>
    <w:p w14:paraId="42A957AC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Urzędzie – rozumie się przez to Urząd Miejski w Mrągowie,</w:t>
      </w:r>
    </w:p>
    <w:p w14:paraId="75953F37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Pracowniku – rozumie się przez to osobę zatrudnioną w Urzędzie Miejskim na podstawie umowy o pracę, bez względu na rodzaj umowy o pracę i wymiar czasu pracy,</w:t>
      </w:r>
    </w:p>
    <w:p w14:paraId="79A72A19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Ustawie – rozumie się ustawę z dnia 21 listopada 2008r. o pracownikach samorządowych,</w:t>
      </w:r>
    </w:p>
    <w:p w14:paraId="2D5F4695" w14:textId="0730255F" w:rsidR="00BB1472" w:rsidRPr="00643294" w:rsidRDefault="00BB1472" w:rsidP="00A91F3D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Rozporządzeniu – rozumie się przez to rozporządzenie Rady Ministrów z dnia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25 października  2021 r. w sprawie wynagradzania pracowników samorządowych.</w:t>
      </w:r>
    </w:p>
    <w:p w14:paraId="3B23954D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Wymagania kwalifikacyjne </w:t>
      </w:r>
    </w:p>
    <w:p w14:paraId="5F23764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7D4A52" w14:textId="77777777" w:rsidR="00BB1472" w:rsidRPr="00643294" w:rsidRDefault="00BB1472" w:rsidP="00BB1472">
      <w:pPr>
        <w:tabs>
          <w:tab w:val="left" w:pos="426"/>
          <w:tab w:val="center" w:pos="4790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6.</w:t>
      </w:r>
    </w:p>
    <w:p w14:paraId="57992566" w14:textId="77777777" w:rsidR="00BB1472" w:rsidRPr="00643294" w:rsidRDefault="00BB1472" w:rsidP="00BB1472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Wprowadza się szczegółowe wymagania kwalifikacyjne pracowników zgodnie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Załącznikiem Nr 1 do Regulaminu. </w:t>
      </w:r>
    </w:p>
    <w:p w14:paraId="293C8C67" w14:textId="77777777" w:rsidR="00BB1472" w:rsidRPr="00643294" w:rsidRDefault="00BB1472" w:rsidP="00BB1472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nieuregulowanym w niniejszym Regulaminie mają zastosowanie minimalne wymagania kwalifikacyjne określone przepisami Ustawy i Rozporządzenia.</w:t>
      </w:r>
    </w:p>
    <w:p w14:paraId="12E316CD" w14:textId="77777777" w:rsidR="00BB1472" w:rsidRPr="00643294" w:rsidRDefault="00BB1472" w:rsidP="00BB1472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uzasadnionych przypadkach pracodawca może skrócić pracownikowi okres pracy zawodowej wymagany na danym stanowisku, z wyłączeniem stanowisk, dla których wymagany okres pracy zawodowej określają odrębne przepisy oraz art. 5 ust. 2 i art. 6 ust. 4 Ustawy. </w:t>
      </w:r>
    </w:p>
    <w:p w14:paraId="2CEE5F9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FD6B2CC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Szczegółowe warunki wynagrodzenia </w:t>
      </w:r>
    </w:p>
    <w:p w14:paraId="7A960EC1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C0E95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7.</w:t>
      </w:r>
    </w:p>
    <w:p w14:paraId="28C57A51" w14:textId="08AAC9AB" w:rsidR="00BB1472" w:rsidRPr="00643294" w:rsidRDefault="00BB1472" w:rsidP="00BB1472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obowiązuje czasowy system wynagradzania, polegający na ustaleniu dla poszczególnych stanowisk pracowniczych kategorii zaszeregowania, miesięcznych stawek wynagrodzenia zasadniczego, a także, w zależności od stanowisk miesięcznych stawek dodatku funkcyjnego, dodatku specjalnego lub premii.</w:t>
      </w:r>
    </w:p>
    <w:p w14:paraId="3AF22D9F" w14:textId="77777777" w:rsidR="00BB1472" w:rsidRPr="00643294" w:rsidRDefault="00BB1472" w:rsidP="00BB1472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minimalne i maksymalne stawki miesięcznych kwot wynagrodzenia zasadniczego pracowników w poszczególnych kategoriach zaszeregowania, określone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Załączniku Nr 2 do Regulaminu.</w:t>
      </w:r>
    </w:p>
    <w:p w14:paraId="77CD0F70" w14:textId="0DED7E78" w:rsidR="00BB1472" w:rsidRPr="00643294" w:rsidRDefault="00BB1472" w:rsidP="00BB1472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</w:t>
      </w:r>
      <w:r w:rsidR="008C2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zatrudnionym w niepełnym wymiarze czasu pracy wynagrodzenie zasadnicze i inne składniki wynagrodzenia przysługują w wysokości proporcjonalnej do wymiaru czasu pracy określonego w umowie o pracę. </w:t>
      </w:r>
    </w:p>
    <w:p w14:paraId="10D6445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093CE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8.</w:t>
      </w:r>
    </w:p>
    <w:p w14:paraId="0871A48A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Decyzję o ustaleniu dla danego pracownika kategorii zaszeregowania i stawki wynagrodzenia podejmuje Burmistrz z własnej inicjatywy  lub na wniosek bezpośredniego przełożonego.</w:t>
      </w:r>
    </w:p>
    <w:p w14:paraId="0AC1EDF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D30089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9.</w:t>
      </w:r>
    </w:p>
    <w:p w14:paraId="55C85F82" w14:textId="77777777" w:rsidR="00BB1472" w:rsidRPr="00643294" w:rsidRDefault="00BB1472" w:rsidP="00BB1472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przysługuje wynagrodzenie stosownie do zajmowanego stanowiska oraz posiadanych kwalifikacji zawodowych.</w:t>
      </w:r>
    </w:p>
    <w:p w14:paraId="0304F2F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6FE9C76B" w14:textId="77777777" w:rsidR="00BB1472" w:rsidRPr="00643294" w:rsidRDefault="00BB1472" w:rsidP="00BB1472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przysługuje:</w:t>
      </w:r>
    </w:p>
    <w:p w14:paraId="76943DF8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zasadnicze,</w:t>
      </w:r>
    </w:p>
    <w:p w14:paraId="301A4BCE" w14:textId="3707C002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za wieloletnią pracę, na zasadach określonych w Ustawie i Rozporządzeniu,</w:t>
      </w:r>
    </w:p>
    <w:p w14:paraId="7BDAE949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nagroda jubileuszowa, na zasadach określonych w Ustawie i Rozporządzeniu,</w:t>
      </w:r>
    </w:p>
    <w:p w14:paraId="1834925A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jednorazowa odprawa w związku z przejściem na emeryturę lub rentę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tytułu niezdolności do pracy, na zasadach określonych w Ustawie i Rozporządzeniu</w:t>
      </w:r>
    </w:p>
    <w:p w14:paraId="33DF51D9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wynagrodzenie roczne zwane „wynagrodzeniem rocznym” na zasadach określonych w ustawie dodatkowym wynagrodzeniu rocznym dla pracowników sfery budżetowej,</w:t>
      </w:r>
    </w:p>
    <w:p w14:paraId="1953D2CB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należność z tytułu odbytej podróży służbowej,</w:t>
      </w:r>
    </w:p>
    <w:p w14:paraId="3FCA6ADF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za pracę w godzinach nadliczbowych,</w:t>
      </w:r>
    </w:p>
    <w:p w14:paraId="5372BE88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funkcyjny – dla stanowisk określonych w niniejszym Regulaminie,</w:t>
      </w:r>
    </w:p>
    <w:p w14:paraId="74045938" w14:textId="68C5E114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premia</w:t>
      </w:r>
      <w:r w:rsidR="008F7DA1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regulaminowa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dla pracowników zatrudnionych na stanowiskach pomocniczych i obsługi</w:t>
      </w:r>
      <w:r w:rsidR="008F7DA1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Kierownika i Zastępcy Kierownika USC, </w:t>
      </w:r>
    </w:p>
    <w:p w14:paraId="65DFB62C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ekwiwalent </w:t>
      </w:r>
      <w:r w:rsidRPr="00643294">
        <w:rPr>
          <w:rFonts w:ascii="Times New Roman" w:hAnsi="Times New Roman"/>
          <w:kern w:val="0"/>
          <w:sz w:val="24"/>
          <w:szCs w:val="24"/>
          <w14:ligatures w14:val="none"/>
        </w:rPr>
        <w:t>za używanie własnej odzieży i obuwia roboczego oraz ich pranie</w:t>
      </w:r>
      <w:r w:rsidRPr="00643294">
        <w:rPr>
          <w:rFonts w:ascii="Times New Roman" w:hAnsi="Times New Roman"/>
          <w:kern w:val="0"/>
          <w:sz w:val="24"/>
          <w:szCs w:val="24"/>
          <w14:ligatures w14:val="none"/>
        </w:rPr>
        <w:br/>
        <w:t xml:space="preserve"> i konserwację, na podstawie odrębne go zarządzenia,</w:t>
      </w:r>
    </w:p>
    <w:p w14:paraId="525CA780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ekwiwalent pieniężny za urlop – na podstawie rozporządzenia w sprawie szczególnych  zasad udzielania urlopu wypoczynkowego, ustalania i wypłacania wynagrodzenia za czas urlopu oraz ekwiwalentu pieniężnego za urlop.</w:t>
      </w:r>
    </w:p>
    <w:p w14:paraId="4792BA7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6307F5FD" w14:textId="77777777" w:rsidR="00BB1472" w:rsidRPr="00643294" w:rsidRDefault="00BB1472" w:rsidP="00BB1472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może zostać przyznanie dodatkowe wynagrodzenie w tytułu:</w:t>
      </w:r>
    </w:p>
    <w:p w14:paraId="4374E2CC" w14:textId="77777777" w:rsidR="00BB1472" w:rsidRPr="00643294" w:rsidRDefault="00BB1472" w:rsidP="00BB1472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dodatku specjalnego,</w:t>
      </w:r>
    </w:p>
    <w:p w14:paraId="762D778F" w14:textId="77777777" w:rsidR="00BB1472" w:rsidRPr="00643294" w:rsidRDefault="00BB1472" w:rsidP="00BB1472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nagrody.</w:t>
      </w:r>
    </w:p>
    <w:p w14:paraId="4950A5C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F4B4C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10.</w:t>
      </w:r>
    </w:p>
    <w:p w14:paraId="07C94A29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</w:p>
    <w:p w14:paraId="54E6E76F" w14:textId="55DC1AE7" w:rsidR="00C01F8F" w:rsidRPr="00643294" w:rsidRDefault="00BB1472" w:rsidP="00A91F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29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uzyskane przez pracownika za przepracowany w pełnym wymiarze czasu pracy miesiąc kalendarzowy nie może być niższe niż minimalne wynagrodzenie przysługujące pracownikom zatrudnionym w pełnym wymiarze czasu, ogłaszane</w:t>
      </w:r>
      <w:r w:rsidR="00D82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3294">
        <w:rPr>
          <w:rFonts w:ascii="Times New Roman" w:eastAsia="Times New Roman" w:hAnsi="Times New Roman" w:cs="Times New Roman"/>
          <w:sz w:val="24"/>
          <w:szCs w:val="24"/>
          <w:lang w:eastAsia="pl-PL"/>
        </w:rPr>
        <w:t>w Monitorze Polskim</w:t>
      </w:r>
      <w:r w:rsidR="00D82B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3294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obwieszczenia Prezesa Rady Ministrów.</w:t>
      </w:r>
    </w:p>
    <w:p w14:paraId="2C0B1E0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18CFBEB" w14:textId="77777777" w:rsidR="00BB1472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7360D44" w14:textId="77777777" w:rsidR="00643294" w:rsidRDefault="00643294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EF2C3E" w14:textId="77777777" w:rsidR="00643294" w:rsidRDefault="00643294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4479B82" w14:textId="77777777" w:rsidR="00643294" w:rsidRPr="00643294" w:rsidRDefault="00643294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8A9316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Warunki i sposób przyznawania dodatku funkcyjnego i specjalnego</w:t>
      </w:r>
    </w:p>
    <w:p w14:paraId="6DD802E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F3EEE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321A49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11.</w:t>
      </w:r>
    </w:p>
    <w:p w14:paraId="2CB3C198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Pracownikom zatrudnionym na stanowiskach związanych z kierowaniem zespołem,</w:t>
      </w:r>
      <w:r w:rsidRPr="00643294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 xml:space="preserve">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przysługuje dodatek funkcyjny.</w:t>
      </w:r>
    </w:p>
    <w:p w14:paraId="0716B96B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Dodatek funkcyjny przysługuje również pracownikom zatrudnionym na stanowiskach niezwiązanych z kierowaniem zespołem, dla których w Załączniku Nr 4 do niniejszego Regulaminu, przewiduje się dodatek funkcyjny. </w:t>
      </w:r>
    </w:p>
    <w:p w14:paraId="0DD3DF25" w14:textId="77777777" w:rsidR="00BB1472" w:rsidRPr="00643294" w:rsidRDefault="00BB1472" w:rsidP="00BB1472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643294"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Wysokość dodatku funkcyjnego dla osób kierujących zespołem zależy od liczby podległych pracowników i stopnia trudności powierzonych zadań. </w:t>
      </w:r>
    </w:p>
    <w:p w14:paraId="1424346F" w14:textId="77777777" w:rsidR="00BB1472" w:rsidRPr="00643294" w:rsidRDefault="00BB1472" w:rsidP="00BB1472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643294"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  <w:t>O wysokości dodatku funkcyjnego decyduje Burmistrz.</w:t>
      </w:r>
    </w:p>
    <w:p w14:paraId="4BFC3D52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Tabela stawek dodatku funkcyjnego stanowi Załącznik Nr 3 do niniejszego Regulaminu.</w:t>
      </w:r>
    </w:p>
    <w:p w14:paraId="26C95911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funkcyjny wypłacany jest miesięcznie</w:t>
      </w:r>
      <w:r w:rsidRPr="00643294">
        <w:rPr>
          <w:rFonts w:ascii="Arial" w:hAnsi="Arial" w:cs="Arial"/>
          <w:kern w:val="0"/>
          <w14:ligatures w14:val="none"/>
        </w:rPr>
        <w:t xml:space="preserve"> 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ulega proporcjonalnemu obniżeniu:</w:t>
      </w:r>
      <w:r w:rsidRPr="00643294">
        <w:rPr>
          <w:rFonts w:ascii="Arial" w:hAnsi="Arial" w:cs="Arial"/>
          <w:kern w:val="0"/>
          <w14:ligatures w14:val="none"/>
        </w:rPr>
        <w:t xml:space="preserve"> </w:t>
      </w:r>
    </w:p>
    <w:p w14:paraId="156AB8B2" w14:textId="77777777" w:rsidR="00BB1472" w:rsidRPr="00643294" w:rsidRDefault="00BB1472" w:rsidP="00BB1472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dni nieobecności w pracy z powodu niezdolności do pracy wskutek choroby albo osobistego sprawowania opieki nad dzieckiem lub chorym członkiem rodziny, za które pracownik otrzymuje z tego tytułu wynagrodzenie lub świadczenia pieniężne zgodnie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ustawą o świadczeniach pieniężnych z ubezpieczenia społecznego w razie choroby 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macierzyństwa, </w:t>
      </w:r>
    </w:p>
    <w:p w14:paraId="3A3C3E22" w14:textId="77777777" w:rsidR="00BB1472" w:rsidRPr="00643294" w:rsidRDefault="00BB1472" w:rsidP="00BB1472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dni nieobecności w pracy z powodu niezdolności do pracy wskutek następstw wypadków przy pracy, za które pracownik pobiera zasiłek z ubezpieczenia wypadkowego zgodnie z ustawą o ubezpieczeniu społecznym z tytułu wypadków przy pracy i chorób zawodowych.</w:t>
      </w:r>
    </w:p>
    <w:p w14:paraId="116C4C65" w14:textId="77777777" w:rsidR="00BB1472" w:rsidRPr="00643294" w:rsidRDefault="00BB1472" w:rsidP="00BB1472">
      <w:pPr>
        <w:tabs>
          <w:tab w:val="left" w:pos="360"/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B848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12.</w:t>
      </w:r>
    </w:p>
    <w:p w14:paraId="6ED7ED9B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okresowego zwiększenia obowiązków służbowych, lub powierzenia dodatkowych zadań o wysokim stopniu złożoności, lub odpowiedzialności, pracodawca może przyznać pracownikowi dodatek specjalny.</w:t>
      </w:r>
    </w:p>
    <w:p w14:paraId="6CC346D9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może być przyznany na czas określony, nie dłuższy niż rok.</w:t>
      </w:r>
    </w:p>
    <w:p w14:paraId="1A81E733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jest ustalany w zależności od posiadanych środków na wynagrodzenia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przyznawany kwotowo w wysokości nieprzekraczającej 60% łącznie wynagrodzenia zasadniczego i dodatku funkcyjnego pracownika. </w:t>
      </w:r>
    </w:p>
    <w:p w14:paraId="048F4674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może być przyznawany w wyższej wysokości, nieprzekraczającej 90 % łącznie wynagrodzenia zasadniczego i dodatku funkcyjnego pracownika, z tytuł pozyskiwania środków w ramach funduszy zewnętrznych, realizacji projektu oraz jego rozliczania, a także w związku z realizacją zadań zleconych (np. wybory).</w:t>
      </w:r>
    </w:p>
    <w:p w14:paraId="078E8917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przyznaje Burmistrz na wniosek bezpośredniego przełożonego pracownika, koordynatora zadania lub z własnej inicjatywy.</w:t>
      </w:r>
    </w:p>
    <w:p w14:paraId="022DECA2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wypłacany jest miesięcznie i  ulega proporcjonalnemu pomniejszeniu:</w:t>
      </w:r>
    </w:p>
    <w:p w14:paraId="36DBBBF3" w14:textId="77777777" w:rsidR="00BB1472" w:rsidRPr="00643294" w:rsidRDefault="00BB1472" w:rsidP="00BB1472">
      <w:pPr>
        <w:numPr>
          <w:ilvl w:val="0"/>
          <w:numId w:val="34"/>
        </w:numPr>
        <w:tabs>
          <w:tab w:val="left" w:pos="360"/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dni nieobecności w pracy z powodu niezdolności do pracy powstałej wskutek choroby albo osobistego sprawowania opieki nad dzieckiem lub chorym członkiem rodzin, za które pracownik otrzymuje z tego tytułu wynagrodzenie lub świadczenie pieniężne, zgodnie z ustawą o świadczeniach pieniężnych z ubezpieczenia społecznego w razie choroby i macierzyństwa,</w:t>
      </w:r>
    </w:p>
    <w:p w14:paraId="26C61C7E" w14:textId="77777777" w:rsidR="00BB1472" w:rsidRPr="00643294" w:rsidRDefault="00BB1472" w:rsidP="00BB1472">
      <w:pPr>
        <w:numPr>
          <w:ilvl w:val="0"/>
          <w:numId w:val="34"/>
        </w:numPr>
        <w:tabs>
          <w:tab w:val="left" w:pos="360"/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dni nieobecności w pracy z powodu niezdolności do pracy wskutek następstw wypadków przy pracy, za które pracownik pobiera zasiłek z ubezpieczenia wypadkowego zgodnie z ustawą o ubezpieczeniu społecznym z tytułu wypadków przy pracy i chorób zawodowych. </w:t>
      </w:r>
    </w:p>
    <w:p w14:paraId="193FD5A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F362B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200A62" w14:textId="3841BF65" w:rsidR="00BB1472" w:rsidRDefault="0050692B" w:rsidP="00BB1472">
      <w:pPr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P</w:t>
      </w:r>
      <w:r w:rsidR="00BB1472" w:rsidRPr="00643294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rac</w:t>
      </w:r>
      <w:r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a</w:t>
      </w:r>
      <w:r w:rsidR="00BB1472" w:rsidRPr="00643294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w godzinach nadliczbowych</w:t>
      </w:r>
    </w:p>
    <w:p w14:paraId="6A991D19" w14:textId="77777777" w:rsidR="009244CF" w:rsidRPr="00643294" w:rsidRDefault="009244CF" w:rsidP="00BB1472">
      <w:pPr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6C3B3900" w14:textId="77777777" w:rsidR="00BB1472" w:rsidRPr="00643294" w:rsidRDefault="00BB1472" w:rsidP="00BB1472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13.</w:t>
      </w:r>
    </w:p>
    <w:p w14:paraId="3B543FF5" w14:textId="44E00456" w:rsidR="005B13FE" w:rsidRPr="00EB5878" w:rsidRDefault="005B13FE" w:rsidP="00EB5878">
      <w:pPr>
        <w:pStyle w:val="Akapitzlist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Praca wykonywana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ponad</w:t>
      </w:r>
      <w:r w:rsidR="00EB5878" w:rsidRPr="00EB5878">
        <w:rPr>
          <w:rFonts w:ascii="Times New Roman" w:eastAsia="CIDFont+F2" w:hAnsi="Times New Roman" w:cs="Times New Roman"/>
          <w:sz w:val="24"/>
          <w:szCs w:val="24"/>
        </w:rPr>
        <w:t>:</w:t>
      </w:r>
    </w:p>
    <w:p w14:paraId="6DF49CF5" w14:textId="783191A0" w:rsidR="00EB5878" w:rsidRPr="00EB5878" w:rsidRDefault="005B13FE" w:rsidP="00EB587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2" w:hAnsi="Times New Roman" w:cs="Times New Roman"/>
          <w:sz w:val="24"/>
          <w:szCs w:val="24"/>
        </w:rPr>
        <w:t>obowiązujące pracownika normy czasu pracy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,</w:t>
      </w:r>
    </w:p>
    <w:p w14:paraId="470891F8" w14:textId="2D78C36F" w:rsidR="005B13FE" w:rsidRPr="00EB5878" w:rsidRDefault="005B13FE" w:rsidP="00EB587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a także praca wykonywana ponad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przedłużony dobowy wymiar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czasu pracy, wynikający z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obowiązującego pracownika systemu i rozkładu czasu pracy,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stanowi pracę w godzinach nadliczbowych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.</w:t>
      </w:r>
    </w:p>
    <w:p w14:paraId="317A8827" w14:textId="12E2A8CF" w:rsidR="005B13FE" w:rsidRPr="00EB5878" w:rsidRDefault="005B13FE" w:rsidP="00EB587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Jeżeli wymagają tego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potrzeby jednostki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, w której pracownik samorządowy jest zatrudniony,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na polecenie</w:t>
      </w:r>
      <w:r w:rsidR="00EB5878" w:rsidRPr="00EB5878"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przełożonego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wykonuje on pracę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w godzinach nadliczbowych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, w tym w wyjątkowych przypadkach takż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 xml:space="preserve">e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w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porze nocnej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oraz w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niedziele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i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święta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.</w:t>
      </w:r>
    </w:p>
    <w:p w14:paraId="740AA4FB" w14:textId="537D90B5" w:rsidR="008E3F85" w:rsidRPr="009244CF" w:rsidRDefault="005B13FE" w:rsidP="00664E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>Pracownikowi samorządowemu za pracę wykonywaną na polecenie przełożonego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br/>
      </w:r>
      <w:r w:rsidRPr="00EB5878">
        <w:rPr>
          <w:rFonts w:ascii="Times New Roman" w:eastAsia="CIDFont+F6" w:hAnsi="Times New Roman" w:cs="Times New Roman"/>
          <w:sz w:val="24"/>
          <w:szCs w:val="24"/>
        </w:rPr>
        <w:t>w godzinach nadliczbowych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przysługuje,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według jego wyboru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, wynagrodzenie </w:t>
      </w:r>
      <w:r w:rsidR="009244CF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9244CF">
        <w:rPr>
          <w:rFonts w:ascii="Times New Roman" w:eastAsia="CIDFont+F6" w:hAnsi="Times New Roman" w:cs="Times New Roman"/>
          <w:sz w:val="24"/>
          <w:szCs w:val="24"/>
        </w:rPr>
        <w:t>albo czas wolny w tym samym wymiar</w:t>
      </w:r>
      <w:r w:rsidR="00EB5878" w:rsidRPr="009244CF">
        <w:rPr>
          <w:rFonts w:ascii="Times New Roman" w:eastAsia="CIDFont+F6" w:hAnsi="Times New Roman" w:cs="Times New Roman"/>
          <w:sz w:val="24"/>
          <w:szCs w:val="24"/>
        </w:rPr>
        <w:t>z</w:t>
      </w:r>
      <w:r w:rsidRPr="009244CF">
        <w:rPr>
          <w:rFonts w:ascii="Times New Roman" w:eastAsia="CIDFont+F6" w:hAnsi="Times New Roman" w:cs="Times New Roman"/>
          <w:sz w:val="24"/>
          <w:szCs w:val="24"/>
        </w:rPr>
        <w:t>e</w:t>
      </w:r>
      <w:r w:rsidR="00813ADB">
        <w:rPr>
          <w:rFonts w:ascii="Times New Roman" w:eastAsia="CIDFont+F6" w:hAnsi="Times New Roman" w:cs="Times New Roman"/>
          <w:sz w:val="24"/>
          <w:szCs w:val="24"/>
        </w:rPr>
        <w:t>,</w:t>
      </w:r>
      <w:r w:rsidRPr="009244CF">
        <w:rPr>
          <w:rFonts w:ascii="Times New Roman" w:eastAsia="CIDFont+F6" w:hAnsi="Times New Roman" w:cs="Times New Roman"/>
          <w:sz w:val="24"/>
          <w:szCs w:val="24"/>
        </w:rPr>
        <w:t xml:space="preserve"> z tym że wolny czas, na wniosek pracownika, może być udzielony w okresie bezpośrednio poprzedzającym</w:t>
      </w:r>
      <w:r w:rsidR="009244CF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9244CF">
        <w:rPr>
          <w:rFonts w:ascii="Times New Roman" w:eastAsia="CIDFont+F6" w:hAnsi="Times New Roman" w:cs="Times New Roman"/>
          <w:sz w:val="24"/>
          <w:szCs w:val="24"/>
        </w:rPr>
        <w:t>urlop wypoczynkowy lub po jego zakończeniu.</w:t>
      </w:r>
    </w:p>
    <w:p w14:paraId="0F25E2CE" w14:textId="6CCEE905" w:rsidR="009244CF" w:rsidRDefault="008E3F85" w:rsidP="005B1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Wniosek pracownika </w:t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 xml:space="preserve">powinien zostać złożony </w:t>
      </w:r>
      <w:r w:rsidR="00664EF7" w:rsidRPr="00EB5878">
        <w:rPr>
          <w:rFonts w:ascii="Times New Roman" w:eastAsia="CIDFont+F2" w:hAnsi="Times New Roman" w:cs="Times New Roman"/>
          <w:sz w:val="24"/>
          <w:szCs w:val="24"/>
        </w:rPr>
        <w:t xml:space="preserve">przed terminem wypłaty </w:t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>za miesiąc,</w:t>
      </w:r>
      <w:r w:rsidR="009244CF">
        <w:rPr>
          <w:rFonts w:ascii="Times New Roman" w:eastAsia="CIDFont+F6" w:hAnsi="Times New Roman" w:cs="Times New Roman"/>
          <w:sz w:val="24"/>
          <w:szCs w:val="24"/>
        </w:rPr>
        <w:br/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 xml:space="preserve">w którym wystąpiła praca </w:t>
      </w:r>
      <w:r w:rsidR="00D8748A">
        <w:rPr>
          <w:rFonts w:ascii="Times New Roman" w:eastAsia="CIDFont+F6" w:hAnsi="Times New Roman" w:cs="Times New Roman"/>
          <w:sz w:val="24"/>
          <w:szCs w:val="24"/>
        </w:rPr>
        <w:t xml:space="preserve">w godzinach </w:t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>nadliczbow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>ych</w:t>
      </w:r>
      <w:r w:rsidR="00D8748A">
        <w:rPr>
          <w:rFonts w:ascii="Times New Roman" w:eastAsia="CIDFont+F6" w:hAnsi="Times New Roman" w:cs="Times New Roman"/>
          <w:sz w:val="24"/>
          <w:szCs w:val="24"/>
        </w:rPr>
        <w:t>.</w:t>
      </w:r>
    </w:p>
    <w:p w14:paraId="7D1B0FC5" w14:textId="77777777" w:rsidR="00D8748A" w:rsidRDefault="00D8748A" w:rsidP="00D8748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IDFont+F6" w:hAnsi="Times New Roman" w:cs="Times New Roman"/>
          <w:sz w:val="24"/>
          <w:szCs w:val="24"/>
        </w:rPr>
      </w:pPr>
    </w:p>
    <w:p w14:paraId="63D13AF0" w14:textId="77777777" w:rsidR="00D8748A" w:rsidRPr="00D8748A" w:rsidRDefault="00D8748A" w:rsidP="00D8748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IDFont+F6" w:hAnsi="Times New Roman" w:cs="Times New Roman"/>
          <w:sz w:val="24"/>
          <w:szCs w:val="24"/>
        </w:rPr>
      </w:pPr>
    </w:p>
    <w:p w14:paraId="7AE7C99A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Warunki przyznawania oraz warunki i sposób wypłacania nagród i premii</w:t>
      </w:r>
    </w:p>
    <w:p w14:paraId="292E22B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9F787F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14.</w:t>
      </w:r>
    </w:p>
    <w:p w14:paraId="58292B96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posiadanych środków na wynagrodzenia (oszczędności), może być utworzony na dany rok kalendarzowy fundusz nagród z przeznaczeniem na nagrody dla pracowników.</w:t>
      </w:r>
    </w:p>
    <w:p w14:paraId="3E79ED30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 pieniężne przydziela pracownikom Burmistrz, w uzgodnieniu z bezpośrednim przełożonym pracownika.</w:t>
      </w:r>
    </w:p>
    <w:p w14:paraId="668D2027" w14:textId="77777777" w:rsidR="00BB1472" w:rsidRPr="00643294" w:rsidRDefault="00BB1472" w:rsidP="00BB1472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Nagroda uznaniowa może zostać przyznana w szczególności za: </w:t>
      </w:r>
    </w:p>
    <w:p w14:paraId="4F177094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szczególne osiągnięcia w pracy, </w:t>
      </w:r>
    </w:p>
    <w:p w14:paraId="5146B3A2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wykonywanie dodatkowych zadań wykraczających poza zakres podstawowych obowiązków wynikających z umowy o pracę, za które pracownik nie otrzymuje dodatku specjalnego, </w:t>
      </w:r>
    </w:p>
    <w:p w14:paraId="20662DD6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dodatkowych obowiązków służbowych za osoby nieobecne lub powierzenie dodatkowych zadań o wysokim stopniu złożoności lub odpowiedzialności</w:t>
      </w:r>
    </w:p>
    <w:p w14:paraId="0AF9385F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wzorowe wypełnianie obowiązków służbowych, wysoki poziom wiedzy zawodowej, inicjatywę, samodzielność i wysokie poczucie odpowiedzialności zawodowej 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zaangażowania w realizację zadań,</w:t>
      </w:r>
    </w:p>
    <w:p w14:paraId="15F44EE2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rozwiązywanie przez pracownika zagadnień precedensowych, o szczególnym stopniu trudności i znaczeniu dla pracy Urzędu, </w:t>
      </w:r>
    </w:p>
    <w:p w14:paraId="5882FAAF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inicjatywę i samodzielność w stosowaniu rozwiązań usprawniających realizację powierzonych zadań, </w:t>
      </w:r>
    </w:p>
    <w:p w14:paraId="33D7E976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samokształcenie zawodowe i efektywne podnoszenie kwalifikacji. </w:t>
      </w:r>
    </w:p>
    <w:p w14:paraId="7D241E31" w14:textId="77777777" w:rsidR="00BB1472" w:rsidRPr="00643294" w:rsidRDefault="00BB1472" w:rsidP="00BB1472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Odpis zawiadomienia o przyznaniu nagrody składa się do akt osobowych pracownika. </w:t>
      </w:r>
    </w:p>
    <w:p w14:paraId="6DA74532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Nagroda może być przyznana pracownikowi kończącemu studia wyższe i podyplomowe pod warunkiem, że ukończył on te studia z wynikiem pozytywnym i posiada co najmniej 2 – letni staż pracy w Urzędzie, a kierunek ukończonych studiów jest zgodny z zakresem obowiązków na zajmowanym stanowisku. 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1671B2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 mają charakter uznaniowy i pracownikowi nie przysługuje roszczenie o ich przyznanie, ani o ich wysokość.</w:t>
      </w:r>
    </w:p>
    <w:p w14:paraId="09148E1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49C96D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15.</w:t>
      </w:r>
    </w:p>
    <w:p w14:paraId="3653D208" w14:textId="3BA75F97" w:rsidR="00BB1472" w:rsidRPr="00643294" w:rsidRDefault="00BB1472" w:rsidP="00BB1472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Pracownikom zatrudnionym na stanowiskach obsługi </w:t>
      </w:r>
      <w:r w:rsidR="00941B6A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Kierownikowi i Zastępcy Kierownika USC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przysługuje premia</w:t>
      </w:r>
      <w:r w:rsidR="00941B6A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regulaminowa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8AD5698" w14:textId="77777777" w:rsidR="00BB1472" w:rsidRPr="00643294" w:rsidRDefault="00BB1472" w:rsidP="00BB1472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Premia regulaminowa nie przysługuje pracownikom zatrudnionym w ramach prac interwencyjnych lub robót publicznych.</w:t>
      </w:r>
    </w:p>
    <w:p w14:paraId="3CDFEF5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75ECD80E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A2984ED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16.</w:t>
      </w:r>
    </w:p>
    <w:p w14:paraId="45DD4B0B" w14:textId="77777777" w:rsidR="00BB1472" w:rsidRPr="00643294" w:rsidRDefault="00BB1472" w:rsidP="00BB1472">
      <w:pPr>
        <w:numPr>
          <w:ilvl w:val="0"/>
          <w:numId w:val="2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Wysokość funduszu premiowego wynosi 20% wynagrodzeń zasadniczych pracowników   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obsługi. </w:t>
      </w:r>
    </w:p>
    <w:p w14:paraId="5594C1C2" w14:textId="77777777" w:rsidR="00BB1472" w:rsidRPr="00643294" w:rsidRDefault="00BB1472" w:rsidP="00BB1472">
      <w:pPr>
        <w:numPr>
          <w:ilvl w:val="0"/>
          <w:numId w:val="2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Fundusz premiowy może być zwiększony o zaoszczędzone środki na wynagrodzeniach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pracowników obsługi.</w:t>
      </w:r>
    </w:p>
    <w:p w14:paraId="46DA045F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4E682A2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17.</w:t>
      </w:r>
    </w:p>
    <w:p w14:paraId="0A2E5DB1" w14:textId="4A1A04C9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Ustala się wysokość premii </w:t>
      </w:r>
      <w:r w:rsidR="00941B6A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regulaminowej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indywidualnej od 5% do 30% wynagrodzenia zasadniczego pracownika.</w:t>
      </w:r>
    </w:p>
    <w:p w14:paraId="2FCD04CD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73DFA7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pl-PL"/>
          <w14:ligatures w14:val="none"/>
        </w:rPr>
      </w:pPr>
    </w:p>
    <w:p w14:paraId="4FBED12B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18.</w:t>
      </w:r>
    </w:p>
    <w:p w14:paraId="666B36F6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Wysokość premii indywidualnej ustala Burmistrz na wniosek Kierownika lub bezpośredniego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przełożonego pracownika</w:t>
      </w:r>
    </w:p>
    <w:p w14:paraId="3A285B20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93CB9B6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69AD41D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19.</w:t>
      </w:r>
    </w:p>
    <w:p w14:paraId="36C40DA8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przyznawaniu premii i ustalaniu jej wysokości uwzględnia się w szczególności:</w:t>
      </w:r>
    </w:p>
    <w:p w14:paraId="1A4CA81F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prac dodatkowych za osoby nieobecne,</w:t>
      </w:r>
    </w:p>
    <w:p w14:paraId="09DA68AF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jakość i stopień wykonania powierzonych zadań wynikający z zakresu czynności, </w:t>
      </w:r>
    </w:p>
    <w:p w14:paraId="1AEEB6A0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innych doraźnych czynności nieujętych w zakresie czynności,</w:t>
      </w:r>
    </w:p>
    <w:p w14:paraId="52E0E2AE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oszczędne, racjonalne i gospodarne użytkowanie sprzętu, maszyn, urządzeń i środków czystości,</w:t>
      </w:r>
    </w:p>
    <w:p w14:paraId="1864FCCA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42811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20.</w:t>
      </w:r>
    </w:p>
    <w:p w14:paraId="13600410" w14:textId="77777777" w:rsidR="00BB1472" w:rsidRPr="00643294" w:rsidRDefault="00BB1472" w:rsidP="00BB1472">
      <w:pPr>
        <w:numPr>
          <w:ilvl w:val="3"/>
          <w:numId w:val="26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zostanie pozbawiony premii w całości za:</w:t>
      </w:r>
    </w:p>
    <w:p w14:paraId="65889B13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odmowę wykonania polecenia służbowego,</w:t>
      </w:r>
    </w:p>
    <w:p w14:paraId="44B209C2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wnoszenie, spożywanie napojów alkoholowych na terenie zakładu pracy,</w:t>
      </w:r>
    </w:p>
    <w:p w14:paraId="7D2D39DB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nieprzestrzeganie przepisów bhp i p/pożarowych,</w:t>
      </w:r>
    </w:p>
    <w:p w14:paraId="4B11735B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nieusprawiedliwioną nieobecność w pracy,</w:t>
      </w:r>
    </w:p>
    <w:p w14:paraId="77833A01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rozwiązania umowy o pracę bez wypowiedzenia z winy pracownika,</w:t>
      </w:r>
    </w:p>
    <w:p w14:paraId="0055314D" w14:textId="77777777" w:rsidR="00BB1472" w:rsidRPr="00643294" w:rsidRDefault="00BB1472" w:rsidP="00BB1472">
      <w:pPr>
        <w:numPr>
          <w:ilvl w:val="0"/>
          <w:numId w:val="26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zostaje proporcjonalnie pomniejszona premia za nieobecność w pracy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tytułu zwolnień chorobowych (nie dotyczy zwolnień związanych z wypadkami przy pracy z wyjątkiem wypadków zaistniałych z winy pracownika lub pobytu w szpitalu).</w:t>
      </w:r>
    </w:p>
    <w:p w14:paraId="6D78191D" w14:textId="77777777" w:rsidR="00D91EF0" w:rsidRPr="00643294" w:rsidRDefault="00D91EF0" w:rsidP="00D91EF0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5FC6C6" w14:textId="77777777" w:rsidR="007F70EF" w:rsidRPr="00643294" w:rsidRDefault="007F70EF" w:rsidP="00D91EF0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D91EF0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21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6AE8FC5" w14:textId="3019C7D4" w:rsidR="00D91EF0" w:rsidRPr="00643294" w:rsidRDefault="00D91EF0" w:rsidP="00D91EF0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Premia regulaminowa 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przysługuje także Kierownikowi oraz Zastępcy Kierownika Urzędu Stanu Cywilnego w wysokości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300,0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zł brutto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udzielenie ślubu poza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siedzibą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urzędu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stanu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cywilnego</w:t>
      </w:r>
      <w:r w:rsidR="0033434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Warunkiem uzyskania premii jest pise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mna informacja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skierowana do kadr Urzędu 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przyjęciu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oświadczeń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wstąpieniu w związek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małżeński poza siedzibą urzędu stanu </w:t>
      </w:r>
      <w:r w:rsidR="00CD1CDC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cywilnego z  oznaczeniem daty i miejsca ślubu oraz pracownika, który ślubu udzielał.</w:t>
      </w:r>
    </w:p>
    <w:p w14:paraId="5F51110A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07A412" w14:textId="3B8E6B1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42E1CEE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może w ciągu 3 dni od daty otrzymania decyzji o pozbawieniu premii wnieść sprzeciw do Burmistrza, który rozpatrzy odwołanie w ciągu 7 dni i podejmie ostateczną decyzję.</w:t>
      </w:r>
    </w:p>
    <w:p w14:paraId="2818C0DC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7B587B" w14:textId="77777777" w:rsidR="007F70EF" w:rsidRPr="00643294" w:rsidRDefault="007F70EF" w:rsidP="00BB1472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AB8F10" w14:textId="61AF1311" w:rsidR="00BB1472" w:rsidRPr="00643294" w:rsidRDefault="00BB1472" w:rsidP="00BB1472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awansowania pracowników</w:t>
      </w:r>
    </w:p>
    <w:p w14:paraId="489C3C2B" w14:textId="77777777" w:rsidR="00BB1472" w:rsidRPr="00643294" w:rsidRDefault="00BB1472" w:rsidP="00BB1472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BD11EB" w14:textId="3ECA3920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6C65251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Awansowanie pracownika może odbywać się w dwóch formach:</w:t>
      </w:r>
    </w:p>
    <w:p w14:paraId="7F4D7A9C" w14:textId="77777777" w:rsidR="00BB1472" w:rsidRPr="00643294" w:rsidRDefault="00BB1472" w:rsidP="00BB1472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awansu poziomego, związanego z przeniesieniem pracownika na stanowisko hierarchicznie wyższe w tej samej grupie stanowisk, np. przejście ze stanowiska referenta na stanowisko podinspektora, następnie na stanowisko inspektora itd., jeżeli dla danego etatu przewidziano takie stanowisko;</w:t>
      </w:r>
    </w:p>
    <w:p w14:paraId="433B616F" w14:textId="67FB0BD8" w:rsidR="00BB1472" w:rsidRPr="00643294" w:rsidRDefault="00BB1472" w:rsidP="00BB1472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awansu pionowego, związanego z przeniesieniem pracownika ze stanowiska urzędniczego na wolne kierownicze stanowisko urzędnicze, (np. przejścia ze stanowiska inspektora na stanowisko kierownika referatu).</w:t>
      </w:r>
    </w:p>
    <w:p w14:paraId="5815AF59" w14:textId="62D10F32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2F4C2DF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Warunkami do otrzymania awansu są:</w:t>
      </w:r>
    </w:p>
    <w:p w14:paraId="12E4C12D" w14:textId="77777777" w:rsidR="00BB1472" w:rsidRPr="00643294" w:rsidRDefault="00BB1472" w:rsidP="00BB147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wakat na stanowisku i występowanie potrzeby jego obsadzenia;</w:t>
      </w:r>
    </w:p>
    <w:p w14:paraId="6CD39EDB" w14:textId="77777777" w:rsidR="00BB1472" w:rsidRPr="00643294" w:rsidRDefault="00BB1472" w:rsidP="00BB1472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wysoka ocena pracy na stanowisku dotychczas zajmowanym przez pracownika;</w:t>
      </w:r>
    </w:p>
    <w:p w14:paraId="0D822AA7" w14:textId="77777777" w:rsidR="00BB1472" w:rsidRPr="00643294" w:rsidRDefault="00BB1472" w:rsidP="00BB1472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spełnianie przez pracownika wymogów kompetencyjnych przewidzianych dla nowego stanowiska.</w:t>
      </w:r>
    </w:p>
    <w:p w14:paraId="55AAFC25" w14:textId="170BE7C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1B97E91E" w14:textId="77777777" w:rsidR="00BB1472" w:rsidRPr="00643294" w:rsidRDefault="00BB1472" w:rsidP="00BB1472">
      <w:pPr>
        <w:numPr>
          <w:ilvl w:val="3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może uzyskać awans poziomy wówczas, gdy wykazuje się wysoką jakością pracy, samodzielnym wykonywaniem zadań, umiejętnością współpracy z interesantami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innymi podmiotami, rzetelnie i terminowo wykonuje swoje obowiązku, godnie zachowuje się w miejscu pracy, a także posiada kwalifikacje przewidziane dla danego stanowiska.</w:t>
      </w:r>
    </w:p>
    <w:p w14:paraId="2DD6D6ED" w14:textId="77777777" w:rsidR="00BB1472" w:rsidRPr="00643294" w:rsidRDefault="00BB1472" w:rsidP="00BB1472">
      <w:pPr>
        <w:numPr>
          <w:ilvl w:val="3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Pracownik, który może uzyskać awans pionowy oprócz spełniania kryteriów wymienionych w ust. 1, powinien wykazać się kreatywnością oraz właściwą postawą etyczną, być nastawionym na ciągły rozwój zawodowy, posiadać umiejętności kierowania zespołem pracowników oraz efektywnego zarządzania.</w:t>
      </w:r>
    </w:p>
    <w:p w14:paraId="26001053" w14:textId="77777777" w:rsidR="00BB1472" w:rsidRPr="00643294" w:rsidRDefault="00BB1472" w:rsidP="00BB1472">
      <w:pPr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6B7F0BE7" w14:textId="0609F28D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3F88F43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można awansować pracownika, który:</w:t>
      </w:r>
    </w:p>
    <w:p w14:paraId="719CB802" w14:textId="77777777" w:rsidR="00BB1472" w:rsidRPr="00643294" w:rsidRDefault="00BB1472" w:rsidP="00BB1472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ostatniej okresowej oceny pracowników uzyskał ocenę negatywną;</w:t>
      </w:r>
    </w:p>
    <w:p w14:paraId="244C072F" w14:textId="77777777" w:rsidR="00BB1472" w:rsidRPr="00643294" w:rsidRDefault="00BB1472" w:rsidP="00BB1472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okresie ostatnich 12 miesięcy otrzymał karę porządkową;</w:t>
      </w:r>
    </w:p>
    <w:p w14:paraId="13BC63A1" w14:textId="77777777" w:rsidR="00BB1472" w:rsidRPr="00643294" w:rsidRDefault="00BB1472" w:rsidP="00BB1472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przepracował  jednego roku,  od dnia zatrudnienia w Urzędzie na czas nieokreślony;</w:t>
      </w:r>
    </w:p>
    <w:p w14:paraId="3D46CAE4" w14:textId="77777777" w:rsidR="00BB1472" w:rsidRPr="00643294" w:rsidRDefault="00BB1472" w:rsidP="00BB1472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zatrudniony na czas określony.</w:t>
      </w:r>
    </w:p>
    <w:p w14:paraId="5FE25788" w14:textId="348B2BC5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647A2A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944D9EC" w14:textId="77777777" w:rsidR="00BB1472" w:rsidRPr="00643294" w:rsidRDefault="00BB1472" w:rsidP="00BB1472">
      <w:pPr>
        <w:numPr>
          <w:ilvl w:val="3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Decyzję o awansowaniu pracowników podejmuje Burmistrz z własnej inicjatywy lub na wniosek.</w:t>
      </w:r>
    </w:p>
    <w:p w14:paraId="3168DA39" w14:textId="77777777" w:rsidR="00BB1472" w:rsidRPr="00643294" w:rsidRDefault="00BB1472" w:rsidP="00BB1472">
      <w:pPr>
        <w:numPr>
          <w:ilvl w:val="3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awans na wolne stanowiska kierowników komórek organizacyjnych wnioskują odpowiednio Zastępca Burmistrza lub Sekretarz Miasta sprawujący nadzór nad tymi komórkami, natomiast dla pracowników poszczególnych komórek organizacyjnych wnioskują ich kierownicy.</w:t>
      </w:r>
    </w:p>
    <w:p w14:paraId="1E888BFC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76EFCC3" w14:textId="5911A84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647A2A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7E3CA36" w14:textId="77777777" w:rsidR="00BB1472" w:rsidRPr="00643294" w:rsidRDefault="00BB1472" w:rsidP="00BB1472">
      <w:pPr>
        <w:numPr>
          <w:ilvl w:val="6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Awans uzależniony jest od ilości posiadanych wolnych etatów w Urzędzie albo w wyniku utworzenia nowej komórki organizacyjnej.</w:t>
      </w:r>
    </w:p>
    <w:p w14:paraId="78D15FBE" w14:textId="77777777" w:rsidR="00BB1472" w:rsidRPr="00643294" w:rsidRDefault="00BB1472" w:rsidP="00BB1472">
      <w:pPr>
        <w:numPr>
          <w:ilvl w:val="6"/>
          <w:numId w:val="18"/>
        </w:numPr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wyodrębnienia referatu z  komórki organizacyjnej, na którą nałożone zostały  do realizacji nowe zadania, kierownik tej komórki obowiązany jest do przedłożenia Sekretarzowi Miasta, najpóźniej na miesiąc przed planowanym wprowadzeniem zmiany, propozycji ilości etatów i określenia stanowisk wraz z uzasadnieniem.</w:t>
      </w:r>
    </w:p>
    <w:p w14:paraId="1352EC0B" w14:textId="77777777" w:rsidR="00BB1472" w:rsidRPr="00643294" w:rsidRDefault="00BB1472" w:rsidP="00BB1472">
      <w:pPr>
        <w:tabs>
          <w:tab w:val="left" w:pos="360"/>
        </w:tabs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6BE84A" w14:textId="77777777" w:rsidR="00BB1472" w:rsidRPr="00643294" w:rsidRDefault="00BB1472" w:rsidP="00BB1472">
      <w:pPr>
        <w:tabs>
          <w:tab w:val="left" w:pos="360"/>
        </w:tabs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BB461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Podróże służbowe </w:t>
      </w:r>
    </w:p>
    <w:p w14:paraId="337B8BD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B14BAB" w14:textId="4319FBBE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  <w:r w:rsidR="00647A2A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DB0A34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samorządowemu wykonującemu, na polecenie przełożonego, zadanie służbowe poza miejscowością, w której znajduje się siedziba pracodawcy lub poza stałym miejscem pracy przysługuje dieta oraz zwrot kosztów na zasadach określonych  w rozporządzeniu Ministra Pracy i Polityki Społecznej w sprawie należności przysługujących pracownikowi zatrudnionemu w państwowej lub samorządowej jednostce sfery budżetowej   z tytułu podróży służbowej.</w:t>
      </w:r>
    </w:p>
    <w:p w14:paraId="1C75CC6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E2FD99E" w14:textId="5EF73E1B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2976F7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BC7DCE" w14:textId="77777777" w:rsidR="00BB1472" w:rsidRPr="00643294" w:rsidRDefault="00BB1472" w:rsidP="00BB1472">
      <w:pPr>
        <w:numPr>
          <w:ilvl w:val="0"/>
          <w:numId w:val="8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pisemny wniosek pracownika, zawierający oświadczenie o ubezpieczeniu pojazdu           w zakresie OC i NW, stanowiący załącznik nr 5 do Regulaminu, pracodawca może wyrazić zgodę na przejazd w podróży krajowej lub podróży zagranicznej samochodem osobowym, motocyklem lub motorowerem niebędącym własnością pracodawcy.</w:t>
      </w:r>
    </w:p>
    <w:p w14:paraId="263327F9" w14:textId="77777777" w:rsidR="00BB1472" w:rsidRPr="00643294" w:rsidRDefault="00BB1472" w:rsidP="00BB1472">
      <w:pPr>
        <w:numPr>
          <w:ilvl w:val="0"/>
          <w:numId w:val="8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stawki za jeden kilometr przebiegu pojazdu niebędącego własnością pracodawcy w wysokości:</w:t>
      </w:r>
    </w:p>
    <w:p w14:paraId="139130A9" w14:textId="5D3EA2FD" w:rsidR="00BB1472" w:rsidRPr="00643294" w:rsidRDefault="00BB1472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2976F7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,60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– dla samochodu o pojemności skokowej silnika do 900 m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44047586" w14:textId="6E41704B" w:rsidR="00BB1472" w:rsidRPr="00643294" w:rsidRDefault="00BB1472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</w:t>
      </w:r>
      <w:r w:rsidR="002976F7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85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zł – dla samochodu o pojemności skokowej silnika powyżej 900 m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A1D5D02" w14:textId="75A05E73" w:rsidR="00BB1472" w:rsidRPr="00643294" w:rsidRDefault="00BB1472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2976F7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,41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– dla motocykla,</w:t>
      </w:r>
    </w:p>
    <w:p w14:paraId="538612EE" w14:textId="74AB2F50" w:rsidR="00BB1472" w:rsidRPr="00643294" w:rsidRDefault="002976F7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0,31</w:t>
      </w:r>
      <w:r w:rsidR="00BB147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– dla motoroweru.</w:t>
      </w:r>
    </w:p>
    <w:p w14:paraId="59912261" w14:textId="77777777" w:rsidR="00BB1472" w:rsidRPr="00643294" w:rsidRDefault="00BB1472" w:rsidP="00BB1472">
      <w:pPr>
        <w:numPr>
          <w:ilvl w:val="0"/>
          <w:numId w:val="10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Zwrot kosztów przejazdu pracownika w podróży krajowej lub zagranicznej samochodem osobowym, motorem lub motorowerem niebędącym własnością pracodawcy następuje na podstawie wypełnionego polecenia wyjazdu służbowego i stanowi iloczyn przejechanych kilometrów oraz stawki za kilometr określonej w ust. 2.</w:t>
      </w:r>
    </w:p>
    <w:p w14:paraId="2FE0CEF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717B0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289A17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Zasady użytkowania samochodów służbowych </w:t>
      </w:r>
    </w:p>
    <w:p w14:paraId="35036D7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5F8AC937" w14:textId="4FE9FCE2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A562728" w14:textId="1BA59E82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Podstawą skorzystania z samochodu służbowego jest zapotrzebowanie ustne złożone pracownikowi odpowiedzialnemu za 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dany 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samoch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ód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służbow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629241E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wyjątkowych sytuacjach samochód służbowy może być w dyspozycji pracownika po godzinach pracy.</w:t>
      </w:r>
    </w:p>
    <w:p w14:paraId="735B4CAA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Samochód służbowy nie może zostać udostępniony do celów prywatnych.</w:t>
      </w:r>
    </w:p>
    <w:p w14:paraId="109917B0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Zabrania się udostępniania samochodu służbowego osobom nieupoważnionym. </w:t>
      </w:r>
    </w:p>
    <w:p w14:paraId="5C2E6D37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Samochodem służbowym może kierować pracownik posiadający upoważnienie do kierowania samochodem służbowym, którego wzór stanowi załącznik nr 6.</w:t>
      </w:r>
    </w:p>
    <w:p w14:paraId="7C20AC3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C7CE1DA" w14:textId="6F5AC096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DF13081" w14:textId="1481027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Pracownik odpowiedzialny za 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dany samochód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służbowy zobowiązany jest do:</w:t>
      </w:r>
    </w:p>
    <w:p w14:paraId="18DE8335" w14:textId="77777777" w:rsidR="00BB1472" w:rsidRPr="00643294" w:rsidRDefault="00BB1472" w:rsidP="00BB1472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dokonywania codziennej obsługi technicznej pojazdu w zależności od potrzeb: zakupu paliwa, płynów i innych elementów eksploatacyjnych; po każdym zakupie paliwa pracownik zobowiązany jest do tankowania zbiornika paliwa do pełna.</w:t>
      </w:r>
    </w:p>
    <w:p w14:paraId="2B5C4087" w14:textId="77777777" w:rsidR="00BB1472" w:rsidRPr="00643294" w:rsidRDefault="00BB1472" w:rsidP="00BB1472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wyprowadzenia na parking za Urzędem i chowania samochodu do garażu</w:t>
      </w:r>
    </w:p>
    <w:p w14:paraId="0D243E55" w14:textId="77777777" w:rsidR="00BB1472" w:rsidRPr="00643294" w:rsidRDefault="00BB1472" w:rsidP="00BB1472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dbania o czystość samochodu służbowego.</w:t>
      </w:r>
    </w:p>
    <w:p w14:paraId="4277FAB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FD98B3C" w14:textId="6798024F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7BF26FC" w14:textId="4DFB89C9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Pracownik 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odpowiedzialny za dany samochód lub pracownik użytkujący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samochód zobowiązany jest:</w:t>
      </w:r>
    </w:p>
    <w:p w14:paraId="6B474F23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przypadku zauważenia awarii czy usterek - natychmiastowego zgłoszenia pracodawcy</w:t>
      </w:r>
    </w:p>
    <w:p w14:paraId="29B3D765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przypadku wypadku drogowego, kolizji, zaistnienia kradzieży samochodu bądź elementów jego wyposażenia - niezwłocznego powiadomienia organu policji oraz zgłoszenia za pośrednictwem pracodawcy w przewidzianym terminie szkody do ubezpieczyciela.</w:t>
      </w:r>
    </w:p>
    <w:p w14:paraId="735B03E5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eksploatowania samochodu w sposób racjonalny z zachowaniem bezpieczeństwa                    i ekonomicznych warunków jazdy,</w:t>
      </w:r>
    </w:p>
    <w:p w14:paraId="05B16FF7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pokrywania wszelkich zobowiązań wynikających z naruszenia przepisów ruchu drogowego.</w:t>
      </w:r>
    </w:p>
    <w:p w14:paraId="03210F4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654DC22" w14:textId="3056E4E5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08DD20F" w14:textId="77777777" w:rsidR="00BB1472" w:rsidRPr="00643294" w:rsidRDefault="00BB1472" w:rsidP="00BB1472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Kosztami utrzymania i eksploatacji samochodów służbowych są m.in:</w:t>
      </w:r>
    </w:p>
    <w:p w14:paraId="7BC03B6C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zakup paliwa,</w:t>
      </w:r>
    </w:p>
    <w:p w14:paraId="18B4A45C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zakup olejów silnikowych i innych płynów eksploatacyjnych,</w:t>
      </w:r>
    </w:p>
    <w:p w14:paraId="6512164A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opłaty za myjnię,</w:t>
      </w:r>
    </w:p>
    <w:p w14:paraId="01EE0FEB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zakup części zamiennych i podstawowych kosmetyków samochodowych,</w:t>
      </w:r>
    </w:p>
    <w:p w14:paraId="24E56797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opłaty za parkowanie,</w:t>
      </w:r>
    </w:p>
    <w:p w14:paraId="0FC3CEB2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naprawy i opłaty serwisowe,</w:t>
      </w:r>
    </w:p>
    <w:p w14:paraId="65DD4E0A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wymiana opon wg sezonu,</w:t>
      </w:r>
    </w:p>
    <w:p w14:paraId="7607CB7E" w14:textId="77777777" w:rsidR="00BB1472" w:rsidRPr="00643294" w:rsidRDefault="00BB1472" w:rsidP="00BB1472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Wydatki poniesione na utrzymanie i eksploatację samochodów służbowych pokrywane są przez Gminę po złożeniu przez pracownika dowodu zakupu (faktura VAT) lub innego dokumentu dowodowego potwierdzającego wysokość poniesionych wydatków.</w:t>
      </w:r>
    </w:p>
    <w:p w14:paraId="2416964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18F5AFD" w14:textId="2EA1AFCD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43A25CCC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Rozliczenia samochodów służbowych ze zużycia paliwa dokonuje pracownik odpowiedzialny za samochody służbowe w oparciu o indywidualną normę zużycia paliwa          w litrach na 100 km dla każdego samochodu.</w:t>
      </w:r>
    </w:p>
    <w:p w14:paraId="46CEE37D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Dopuszcza się możliwość usprawiedliwionego przekroczenia normy zużycia paliwa, odpowiednio do zaistniałej sytuacji, na skutek długotrwałej eksploatacji pojazdu w trudnych warunkach drogowych (jazda wyłącznie po terenie z ograniczoną prędkością, jazda                       w trudnym terenie).</w:t>
      </w:r>
    </w:p>
    <w:p w14:paraId="09FA0309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Ewidencjonowanie przejazdów samochodami służbowymi prowadzone jest przez użytkowników samochodów służbowych na ponumerowanych kartach drogowych.</w:t>
      </w:r>
    </w:p>
    <w:p w14:paraId="575334D4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Karta drogowa wydana pracownikowi przez pracownika odpowiedzialnego za samochody służbowe jest wypełniana na każdy dzień pracy samochodu. </w:t>
      </w:r>
    </w:p>
    <w:p w14:paraId="2E1E8A93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wyjątkowych sytuacjach (wyjazd za granicę kraju, delegacja kilkudniowa) karta drogowa wydawana i uzupełniana jest na czas trwania wyjazdu.   </w:t>
      </w:r>
    </w:p>
    <w:p w14:paraId="64B6EFE8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Pracownik odpowiedzialny za samochody służbowe zobowiązany jest do sprawdzania prawidłowości wypełniania kart.</w:t>
      </w:r>
    </w:p>
    <w:p w14:paraId="0E3CE3AA" w14:textId="77777777" w:rsidR="002976F7" w:rsidRPr="00643294" w:rsidRDefault="002976F7" w:rsidP="002976F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91E948F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Rozliczanie przebiegu samochodów służbowych oraz zużycia paliwa dokonywane jest w okresach miesięcznych przez pracownika odpowiedzialnego za samochody służbowe na podstawie kart drogowych oraz miesięcznych rozliczeń pracy samochodu do 10 ego dnia miesiąca następującego po miesiącu objętym rozliczeniem.</w:t>
      </w:r>
    </w:p>
    <w:p w14:paraId="053626C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Miesięczne rozliczenie pracy samochodu wypełnia pracownik odpowiedzialny za samochody służbowe.   </w:t>
      </w:r>
    </w:p>
    <w:p w14:paraId="21FBB87A" w14:textId="77777777" w:rsidR="002976F7" w:rsidRPr="00643294" w:rsidRDefault="002976F7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79E780" w14:textId="77777777" w:rsidR="00BB1472" w:rsidRPr="00643294" w:rsidRDefault="00BB1472" w:rsidP="00BB1472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Postanowienia końcowe </w:t>
      </w:r>
    </w:p>
    <w:p w14:paraId="24B2D91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C400F8A" w14:textId="6117F201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0A1117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Pracodawca w każdym czasie udostępnia na żądanie pracownika Regulamin i w razie potrzeby wyjaśnia jego treść.</w:t>
      </w:r>
    </w:p>
    <w:p w14:paraId="7E274D6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44D16673" w14:textId="590A4799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054115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Regulaminu następują w formie pisemnej w trybie obowiązującym dla jego ustalania.</w:t>
      </w:r>
    </w:p>
    <w:p w14:paraId="2429D5A1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3F53C9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222EC3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0CCAEA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755311B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Regulamin wraz z załącznikami został uzgodniony z przedstawicielem pracowników.</w:t>
      </w:r>
    </w:p>
    <w:p w14:paraId="5A49BCF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E40A2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……………………………………………….</w:t>
      </w:r>
    </w:p>
    <w:p w14:paraId="1C65742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(podpis przedstawiciela pracowników) </w:t>
      </w:r>
    </w:p>
    <w:p w14:paraId="7B24A4D2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D40B2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BC51D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9CCFA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D6B04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365F2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EC30B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1560A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2AAD4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467FB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9EEAB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9F811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29216F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F5097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79FBB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BB811C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550E4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10897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74AE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80D57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88DD8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DA7C54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848464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>Sporządziła:</w:t>
      </w:r>
    </w:p>
    <w:p w14:paraId="17BDF9F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>Barbara Gabrychowicz- Olchowik</w:t>
      </w:r>
    </w:p>
    <w:p w14:paraId="1EA6F0F7" w14:textId="77777777" w:rsidR="00BB4CE4" w:rsidRPr="00643294" w:rsidRDefault="00BB1472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Załącznik Nr 1</w:t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3FEC52C5" w14:textId="5E33A768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Mrągowie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</w:t>
      </w:r>
    </w:p>
    <w:p w14:paraId="68301386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769F238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WYMAGANIA KWALIFIKACYJNE, KATEGORIE ZASZEREGOWANIA ORAZ MINIMALNE I MAKSYMALNE STAWKI WYNAGRODZENIA ZASADNICZEGO NA OKREŚLONYCH STANOWISKACH.</w:t>
      </w:r>
    </w:p>
    <w:p w14:paraId="567E0F75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pl-PL"/>
          <w14:ligatures w14:val="non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969"/>
        <w:gridCol w:w="2351"/>
        <w:gridCol w:w="58"/>
        <w:gridCol w:w="993"/>
      </w:tblGrid>
      <w:tr w:rsidR="00643294" w:rsidRPr="00643294" w14:paraId="3CFB11A4" w14:textId="77777777" w:rsidTr="00CA0F22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3D23CF6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21D94C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Stanowisko</w:t>
            </w:r>
          </w:p>
          <w:p w14:paraId="2866599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9" w:type="dxa"/>
            <w:vMerge w:val="restart"/>
          </w:tcPr>
          <w:p w14:paraId="7988664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Minimalny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i maksymalny poziom wynagrodzenia zasadniczego</w:t>
            </w:r>
          </w:p>
        </w:tc>
        <w:tc>
          <w:tcPr>
            <w:tcW w:w="3402" w:type="dxa"/>
            <w:gridSpan w:val="3"/>
          </w:tcPr>
          <w:p w14:paraId="00C96D6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Minimalne wymagania</w:t>
            </w:r>
          </w:p>
          <w:p w14:paraId="4A7671D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kwalifikacyjne</w:t>
            </w:r>
          </w:p>
        </w:tc>
      </w:tr>
      <w:tr w:rsidR="00643294" w:rsidRPr="00643294" w14:paraId="4DCABEB8" w14:textId="77777777" w:rsidTr="00CA0F22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06E0842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</w:tcPr>
          <w:p w14:paraId="6E3B12F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</w:tcPr>
          <w:p w14:paraId="6B52F05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  <w:vAlign w:val="center"/>
          </w:tcPr>
          <w:p w14:paraId="67DBCB7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Wykształcenie oraz umiejętności zawodowe</w:t>
            </w:r>
          </w:p>
        </w:tc>
        <w:tc>
          <w:tcPr>
            <w:tcW w:w="1051" w:type="dxa"/>
            <w:gridSpan w:val="2"/>
            <w:vAlign w:val="center"/>
          </w:tcPr>
          <w:p w14:paraId="7619908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Staż pracy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w latach</w:t>
            </w:r>
          </w:p>
        </w:tc>
      </w:tr>
      <w:tr w:rsidR="00643294" w:rsidRPr="00643294" w14:paraId="07303B11" w14:textId="77777777" w:rsidTr="00CA0F22">
        <w:trPr>
          <w:cantSplit/>
          <w:trHeight w:val="370"/>
          <w:jc w:val="center"/>
        </w:trPr>
        <w:tc>
          <w:tcPr>
            <w:tcW w:w="8359" w:type="dxa"/>
            <w:gridSpan w:val="6"/>
            <w:vAlign w:val="center"/>
          </w:tcPr>
          <w:p w14:paraId="760388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8"/>
                <w:szCs w:val="8"/>
                <w:lang w:eastAsia="pl-PL"/>
                <w14:ligatures w14:val="none"/>
              </w:rPr>
            </w:pPr>
          </w:p>
          <w:p w14:paraId="00A64EF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I. STANOWISKA KIEROWNICZE URZĘDNICZE</w:t>
            </w:r>
          </w:p>
        </w:tc>
      </w:tr>
      <w:tr w:rsidR="00643294" w:rsidRPr="00643294" w14:paraId="300E8031" w14:textId="77777777" w:rsidTr="00CA0F22">
        <w:trPr>
          <w:trHeight w:val="601"/>
          <w:jc w:val="center"/>
        </w:trPr>
        <w:tc>
          <w:tcPr>
            <w:tcW w:w="649" w:type="dxa"/>
            <w:vAlign w:val="center"/>
          </w:tcPr>
          <w:p w14:paraId="6056ACC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39" w:type="dxa"/>
            <w:vAlign w:val="center"/>
          </w:tcPr>
          <w:p w14:paraId="782F3D1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Sekretarz Miasta</w:t>
            </w:r>
          </w:p>
        </w:tc>
        <w:tc>
          <w:tcPr>
            <w:tcW w:w="1969" w:type="dxa"/>
          </w:tcPr>
          <w:p w14:paraId="4746DDE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XVII-XX</w:t>
            </w:r>
          </w:p>
          <w:p w14:paraId="04BC35F3" w14:textId="75B77E1F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5400 – 9000</w:t>
            </w:r>
          </w:p>
        </w:tc>
        <w:tc>
          <w:tcPr>
            <w:tcW w:w="2351" w:type="dxa"/>
          </w:tcPr>
          <w:p w14:paraId="436E59E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7B0C3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3A8F8C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0E67C19A" w14:textId="77777777" w:rsidTr="00CA0F22">
        <w:trPr>
          <w:jc w:val="center"/>
        </w:trPr>
        <w:tc>
          <w:tcPr>
            <w:tcW w:w="649" w:type="dxa"/>
            <w:vAlign w:val="center"/>
          </w:tcPr>
          <w:p w14:paraId="3758A24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Align w:val="center"/>
          </w:tcPr>
          <w:p w14:paraId="5E566CC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Kierownik Urzędu Stanu Cywilnego</w:t>
            </w:r>
          </w:p>
        </w:tc>
        <w:tc>
          <w:tcPr>
            <w:tcW w:w="1969" w:type="dxa"/>
          </w:tcPr>
          <w:p w14:paraId="34974F0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XVI-XVIII</w:t>
            </w:r>
          </w:p>
          <w:p w14:paraId="2BC09A3D" w14:textId="37654700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5200 – 8000</w:t>
            </w:r>
          </w:p>
        </w:tc>
        <w:tc>
          <w:tcPr>
            <w:tcW w:w="3402" w:type="dxa"/>
            <w:gridSpan w:val="3"/>
          </w:tcPr>
          <w:p w14:paraId="16E9DAF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  <w:p w14:paraId="2481460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7DE8E111" w14:textId="77777777" w:rsidTr="00CA0F22">
        <w:trPr>
          <w:jc w:val="center"/>
        </w:trPr>
        <w:tc>
          <w:tcPr>
            <w:tcW w:w="649" w:type="dxa"/>
            <w:vAlign w:val="center"/>
          </w:tcPr>
          <w:p w14:paraId="3D7AE2A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39" w:type="dxa"/>
            <w:vAlign w:val="center"/>
          </w:tcPr>
          <w:p w14:paraId="2E54D80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Zastępca Kierownika Urzędu Stanu Cywilnego</w:t>
            </w:r>
          </w:p>
        </w:tc>
        <w:tc>
          <w:tcPr>
            <w:tcW w:w="1969" w:type="dxa"/>
          </w:tcPr>
          <w:p w14:paraId="07EFB44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11E48CD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XIV-XVI</w:t>
            </w:r>
          </w:p>
          <w:p w14:paraId="07FC0E04" w14:textId="12DB4AD8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4900 – 7000</w:t>
            </w:r>
          </w:p>
        </w:tc>
        <w:tc>
          <w:tcPr>
            <w:tcW w:w="3402" w:type="dxa"/>
            <w:gridSpan w:val="3"/>
          </w:tcPr>
          <w:p w14:paraId="6BB2773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95131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  <w:p w14:paraId="4A0A082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0A6D7396" w14:textId="77777777" w:rsidTr="00CA0F22">
        <w:trPr>
          <w:jc w:val="center"/>
        </w:trPr>
        <w:tc>
          <w:tcPr>
            <w:tcW w:w="649" w:type="dxa"/>
            <w:vAlign w:val="center"/>
          </w:tcPr>
          <w:p w14:paraId="6A0F3BE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39" w:type="dxa"/>
            <w:vAlign w:val="center"/>
          </w:tcPr>
          <w:p w14:paraId="6579774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Rzecznik Prasowy </w:t>
            </w:r>
          </w:p>
        </w:tc>
        <w:tc>
          <w:tcPr>
            <w:tcW w:w="1969" w:type="dxa"/>
          </w:tcPr>
          <w:p w14:paraId="7FE132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XV-XVII</w:t>
            </w:r>
          </w:p>
          <w:p w14:paraId="7D5E77E2" w14:textId="04992581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5000 - 7500</w:t>
            </w:r>
          </w:p>
        </w:tc>
        <w:tc>
          <w:tcPr>
            <w:tcW w:w="2351" w:type="dxa"/>
          </w:tcPr>
          <w:p w14:paraId="2C2A1FC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6710CBF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0DF94034" w14:textId="77777777" w:rsidTr="00CA0F22">
        <w:trPr>
          <w:jc w:val="center"/>
        </w:trPr>
        <w:tc>
          <w:tcPr>
            <w:tcW w:w="649" w:type="dxa"/>
            <w:vAlign w:val="center"/>
          </w:tcPr>
          <w:p w14:paraId="23F8057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39" w:type="dxa"/>
            <w:vAlign w:val="center"/>
          </w:tcPr>
          <w:p w14:paraId="7CF6034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Audytor wewnętrzny</w:t>
            </w:r>
          </w:p>
        </w:tc>
        <w:tc>
          <w:tcPr>
            <w:tcW w:w="1969" w:type="dxa"/>
          </w:tcPr>
          <w:p w14:paraId="04E9FB8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XV-XVII</w:t>
            </w:r>
          </w:p>
          <w:p w14:paraId="1F63B121" w14:textId="71532AEC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5000 – 7500</w:t>
            </w:r>
          </w:p>
        </w:tc>
        <w:tc>
          <w:tcPr>
            <w:tcW w:w="2351" w:type="dxa"/>
          </w:tcPr>
          <w:p w14:paraId="4E8F0A3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87C7E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</w:tc>
        <w:tc>
          <w:tcPr>
            <w:tcW w:w="1051" w:type="dxa"/>
            <w:gridSpan w:val="2"/>
            <w:vAlign w:val="center"/>
          </w:tcPr>
          <w:p w14:paraId="540CE6A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4512265C" w14:textId="77777777" w:rsidTr="00CA0F22">
        <w:trPr>
          <w:jc w:val="center"/>
        </w:trPr>
        <w:tc>
          <w:tcPr>
            <w:tcW w:w="649" w:type="dxa"/>
            <w:vAlign w:val="center"/>
          </w:tcPr>
          <w:p w14:paraId="2E20D2D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39" w:type="dxa"/>
            <w:vAlign w:val="center"/>
          </w:tcPr>
          <w:p w14:paraId="3C44AA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Pełnomocnik ds. ochrony informacji niejawnych</w:t>
            </w:r>
          </w:p>
        </w:tc>
        <w:tc>
          <w:tcPr>
            <w:tcW w:w="1969" w:type="dxa"/>
          </w:tcPr>
          <w:p w14:paraId="314E56D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65EAC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XIV-XVII</w:t>
            </w:r>
          </w:p>
          <w:p w14:paraId="51ED372D" w14:textId="5DED4262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4900</w:t>
            </w:r>
            <w:r w:rsidRPr="006432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 7500</w:t>
            </w:r>
          </w:p>
        </w:tc>
        <w:tc>
          <w:tcPr>
            <w:tcW w:w="3402" w:type="dxa"/>
            <w:gridSpan w:val="3"/>
          </w:tcPr>
          <w:p w14:paraId="146A937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A8E99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163521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  <w:p w14:paraId="1D00DC5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1D71EE8F" w14:textId="77777777" w:rsidTr="00CA0F22">
        <w:trPr>
          <w:jc w:val="center"/>
        </w:trPr>
        <w:tc>
          <w:tcPr>
            <w:tcW w:w="649" w:type="dxa"/>
            <w:vAlign w:val="center"/>
          </w:tcPr>
          <w:p w14:paraId="64568411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39" w:type="dxa"/>
            <w:vAlign w:val="center"/>
          </w:tcPr>
          <w:p w14:paraId="6615688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Kierownik Referatu </w:t>
            </w:r>
          </w:p>
        </w:tc>
        <w:tc>
          <w:tcPr>
            <w:tcW w:w="1969" w:type="dxa"/>
          </w:tcPr>
          <w:p w14:paraId="5E58C40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XIII-XVIII</w:t>
            </w:r>
          </w:p>
          <w:p w14:paraId="0E656CCE" w14:textId="31187BFE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8000</w:t>
            </w:r>
          </w:p>
        </w:tc>
        <w:tc>
          <w:tcPr>
            <w:tcW w:w="2409" w:type="dxa"/>
            <w:gridSpan w:val="2"/>
          </w:tcPr>
          <w:p w14:paraId="640BE50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993" w:type="dxa"/>
          </w:tcPr>
          <w:p w14:paraId="375D9D8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6335E5B8" w14:textId="77777777" w:rsidTr="00CA0F22">
        <w:trPr>
          <w:trHeight w:val="467"/>
          <w:jc w:val="center"/>
        </w:trPr>
        <w:tc>
          <w:tcPr>
            <w:tcW w:w="8359" w:type="dxa"/>
            <w:gridSpan w:val="6"/>
            <w:vAlign w:val="center"/>
          </w:tcPr>
          <w:p w14:paraId="36D9B09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858D6D1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II. STANOWISKA URZĘDNICZE</w:t>
            </w:r>
          </w:p>
        </w:tc>
      </w:tr>
      <w:tr w:rsidR="00643294" w:rsidRPr="00643294" w14:paraId="4FA25912" w14:textId="77777777" w:rsidTr="00CA0F22">
        <w:trPr>
          <w:jc w:val="center"/>
        </w:trPr>
        <w:tc>
          <w:tcPr>
            <w:tcW w:w="649" w:type="dxa"/>
            <w:vAlign w:val="center"/>
          </w:tcPr>
          <w:p w14:paraId="25BA9C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39" w:type="dxa"/>
            <w:vAlign w:val="center"/>
          </w:tcPr>
          <w:p w14:paraId="032075A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Główny specjalista</w:t>
            </w:r>
          </w:p>
        </w:tc>
        <w:tc>
          <w:tcPr>
            <w:tcW w:w="1969" w:type="dxa"/>
          </w:tcPr>
          <w:p w14:paraId="0F4F017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XIII-XVII</w:t>
            </w:r>
          </w:p>
          <w:p w14:paraId="64F895CA" w14:textId="6CA79DFC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7500</w:t>
            </w:r>
          </w:p>
        </w:tc>
        <w:tc>
          <w:tcPr>
            <w:tcW w:w="2351" w:type="dxa"/>
            <w:vAlign w:val="center"/>
          </w:tcPr>
          <w:p w14:paraId="2F9749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59EC0C5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35C49376" w14:textId="77777777" w:rsidTr="00CA0F22">
        <w:trPr>
          <w:jc w:val="center"/>
        </w:trPr>
        <w:tc>
          <w:tcPr>
            <w:tcW w:w="649" w:type="dxa"/>
            <w:vAlign w:val="center"/>
          </w:tcPr>
          <w:p w14:paraId="223FDD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Align w:val="center"/>
          </w:tcPr>
          <w:p w14:paraId="072EFDF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Starszy inspektor</w:t>
            </w:r>
          </w:p>
        </w:tc>
        <w:tc>
          <w:tcPr>
            <w:tcW w:w="1969" w:type="dxa"/>
          </w:tcPr>
          <w:p w14:paraId="30D2AE2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 -  XVI</w:t>
            </w:r>
          </w:p>
          <w:p w14:paraId="1D70B0F8" w14:textId="348050FC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7000</w:t>
            </w:r>
          </w:p>
        </w:tc>
        <w:tc>
          <w:tcPr>
            <w:tcW w:w="2351" w:type="dxa"/>
            <w:vAlign w:val="center"/>
          </w:tcPr>
          <w:p w14:paraId="0741CB8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022A8F3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6120B0E3" w14:textId="77777777" w:rsidTr="00CA0F22">
        <w:trPr>
          <w:jc w:val="center"/>
        </w:trPr>
        <w:tc>
          <w:tcPr>
            <w:tcW w:w="649" w:type="dxa"/>
            <w:vAlign w:val="center"/>
          </w:tcPr>
          <w:p w14:paraId="5159D9F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39" w:type="dxa"/>
            <w:vAlign w:val="center"/>
          </w:tcPr>
          <w:p w14:paraId="7F0C40E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Informatyk urzędu </w:t>
            </w:r>
          </w:p>
        </w:tc>
        <w:tc>
          <w:tcPr>
            <w:tcW w:w="1969" w:type="dxa"/>
          </w:tcPr>
          <w:p w14:paraId="1423E6F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 - XVI</w:t>
            </w:r>
          </w:p>
          <w:p w14:paraId="406173EB" w14:textId="21AD16E2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7000</w:t>
            </w:r>
          </w:p>
        </w:tc>
        <w:tc>
          <w:tcPr>
            <w:tcW w:w="2351" w:type="dxa"/>
            <w:vAlign w:val="center"/>
          </w:tcPr>
          <w:p w14:paraId="75A8C97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67451AC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0251AE22" w14:textId="77777777" w:rsidTr="00CA0F22">
        <w:trPr>
          <w:trHeight w:val="700"/>
          <w:jc w:val="center"/>
        </w:trPr>
        <w:tc>
          <w:tcPr>
            <w:tcW w:w="649" w:type="dxa"/>
            <w:vAlign w:val="center"/>
          </w:tcPr>
          <w:p w14:paraId="3E2ECC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39" w:type="dxa"/>
            <w:vAlign w:val="center"/>
          </w:tcPr>
          <w:p w14:paraId="246B3AF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Starszy specjalista </w:t>
            </w:r>
          </w:p>
        </w:tc>
        <w:tc>
          <w:tcPr>
            <w:tcW w:w="1969" w:type="dxa"/>
          </w:tcPr>
          <w:p w14:paraId="40C29AA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 –XV</w:t>
            </w:r>
          </w:p>
          <w:p w14:paraId="04B2FE77" w14:textId="15CF6A01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6500</w:t>
            </w:r>
          </w:p>
        </w:tc>
        <w:tc>
          <w:tcPr>
            <w:tcW w:w="2351" w:type="dxa"/>
            <w:vAlign w:val="center"/>
          </w:tcPr>
          <w:p w14:paraId="61D8C4E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5406385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0DAD4A5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4C08A29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35FF3A3F" w14:textId="77777777" w:rsidTr="00CA0F22">
        <w:trPr>
          <w:jc w:val="center"/>
        </w:trPr>
        <w:tc>
          <w:tcPr>
            <w:tcW w:w="649" w:type="dxa"/>
            <w:vAlign w:val="center"/>
          </w:tcPr>
          <w:p w14:paraId="129201D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39" w:type="dxa"/>
            <w:vAlign w:val="center"/>
          </w:tcPr>
          <w:p w14:paraId="065CF3B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Starszy informatyk</w:t>
            </w:r>
          </w:p>
        </w:tc>
        <w:tc>
          <w:tcPr>
            <w:tcW w:w="1969" w:type="dxa"/>
          </w:tcPr>
          <w:p w14:paraId="36FD975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XI-XV</w:t>
            </w:r>
          </w:p>
          <w:p w14:paraId="39A35D0A" w14:textId="7764013E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6500</w:t>
            </w:r>
          </w:p>
        </w:tc>
        <w:tc>
          <w:tcPr>
            <w:tcW w:w="2351" w:type="dxa"/>
            <w:vAlign w:val="center"/>
          </w:tcPr>
          <w:p w14:paraId="4B35153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4E7B848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7397BC3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1F1CFC1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4026DAED" w14:textId="77777777" w:rsidTr="00CA0F22">
        <w:trPr>
          <w:trHeight w:val="700"/>
          <w:jc w:val="center"/>
        </w:trPr>
        <w:tc>
          <w:tcPr>
            <w:tcW w:w="649" w:type="dxa"/>
            <w:vAlign w:val="center"/>
          </w:tcPr>
          <w:p w14:paraId="1B6A587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2339" w:type="dxa"/>
            <w:vAlign w:val="center"/>
          </w:tcPr>
          <w:p w14:paraId="59D0449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Inspektor</w:t>
            </w:r>
          </w:p>
        </w:tc>
        <w:tc>
          <w:tcPr>
            <w:tcW w:w="1969" w:type="dxa"/>
          </w:tcPr>
          <w:p w14:paraId="25E5192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XI-XIV</w:t>
            </w:r>
          </w:p>
          <w:p w14:paraId="61027FAC" w14:textId="40402539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00 - 6000</w:t>
            </w:r>
          </w:p>
        </w:tc>
        <w:tc>
          <w:tcPr>
            <w:tcW w:w="2351" w:type="dxa"/>
            <w:vAlign w:val="center"/>
          </w:tcPr>
          <w:p w14:paraId="37E8E4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7C937F8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41906D9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5CC9AE0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29AE8D7F" w14:textId="77777777" w:rsidTr="00CA0F22">
        <w:trPr>
          <w:jc w:val="center"/>
        </w:trPr>
        <w:tc>
          <w:tcPr>
            <w:tcW w:w="649" w:type="dxa"/>
            <w:vAlign w:val="center"/>
          </w:tcPr>
          <w:p w14:paraId="2DA9846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39" w:type="dxa"/>
            <w:vAlign w:val="center"/>
          </w:tcPr>
          <w:p w14:paraId="5B490FC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Specjalista </w:t>
            </w:r>
          </w:p>
        </w:tc>
        <w:tc>
          <w:tcPr>
            <w:tcW w:w="1969" w:type="dxa"/>
          </w:tcPr>
          <w:p w14:paraId="1CEF0D2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X-XII</w:t>
            </w:r>
          </w:p>
          <w:p w14:paraId="19D84C10" w14:textId="023FADF4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19EAD2D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60A6369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63897EE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  <w:p w14:paraId="2CD605F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79511D03" w14:textId="77777777" w:rsidTr="00CA0F22">
        <w:trPr>
          <w:jc w:val="center"/>
        </w:trPr>
        <w:tc>
          <w:tcPr>
            <w:tcW w:w="649" w:type="dxa"/>
            <w:vAlign w:val="center"/>
          </w:tcPr>
          <w:p w14:paraId="28771BA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39" w:type="dxa"/>
            <w:vAlign w:val="center"/>
          </w:tcPr>
          <w:p w14:paraId="7C6C995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Informatyk </w:t>
            </w:r>
          </w:p>
        </w:tc>
        <w:tc>
          <w:tcPr>
            <w:tcW w:w="1969" w:type="dxa"/>
          </w:tcPr>
          <w:p w14:paraId="6D43062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– XII</w:t>
            </w:r>
          </w:p>
          <w:p w14:paraId="3F50E475" w14:textId="2633C28F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1D593CF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0383944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69DB965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  <w:p w14:paraId="28239D2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6350EC55" w14:textId="77777777" w:rsidTr="00CA0F22">
        <w:trPr>
          <w:jc w:val="center"/>
        </w:trPr>
        <w:tc>
          <w:tcPr>
            <w:tcW w:w="649" w:type="dxa"/>
            <w:vAlign w:val="center"/>
          </w:tcPr>
          <w:p w14:paraId="37D2E43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39" w:type="dxa"/>
            <w:vAlign w:val="center"/>
          </w:tcPr>
          <w:p w14:paraId="308AE4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Podinspektor</w:t>
            </w:r>
          </w:p>
        </w:tc>
        <w:tc>
          <w:tcPr>
            <w:tcW w:w="1969" w:type="dxa"/>
          </w:tcPr>
          <w:p w14:paraId="5B6FFB9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X-XI</w:t>
            </w:r>
          </w:p>
          <w:p w14:paraId="721403C1" w14:textId="09BC0320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04E107E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47F8643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1F292FC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  <w:p w14:paraId="0A1BB08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70FF5C0C" w14:textId="77777777" w:rsidTr="00CA0F22">
        <w:trPr>
          <w:jc w:val="center"/>
        </w:trPr>
        <w:tc>
          <w:tcPr>
            <w:tcW w:w="649" w:type="dxa"/>
            <w:vAlign w:val="center"/>
          </w:tcPr>
          <w:p w14:paraId="3287744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339" w:type="dxa"/>
            <w:vAlign w:val="center"/>
          </w:tcPr>
          <w:p w14:paraId="1184F4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Kasjer</w:t>
            </w:r>
          </w:p>
          <w:p w14:paraId="34A7A65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1EA5F40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VIII-IX</w:t>
            </w:r>
          </w:p>
          <w:p w14:paraId="5F8FC43A" w14:textId="7EBE8295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4350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2967BF6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0C27E16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</w:tr>
      <w:tr w:rsidR="00643294" w:rsidRPr="00643294" w14:paraId="1A637FBD" w14:textId="77777777" w:rsidTr="00CA0F22">
        <w:trPr>
          <w:trHeight w:val="646"/>
          <w:jc w:val="center"/>
        </w:trPr>
        <w:tc>
          <w:tcPr>
            <w:tcW w:w="649" w:type="dxa"/>
            <w:vAlign w:val="center"/>
          </w:tcPr>
          <w:p w14:paraId="0F7B2F9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2339" w:type="dxa"/>
            <w:vAlign w:val="center"/>
          </w:tcPr>
          <w:p w14:paraId="03DCCD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Referent</w:t>
            </w:r>
          </w:p>
        </w:tc>
        <w:tc>
          <w:tcPr>
            <w:tcW w:w="1969" w:type="dxa"/>
          </w:tcPr>
          <w:p w14:paraId="48C782E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VIII-IX</w:t>
            </w:r>
          </w:p>
          <w:p w14:paraId="28F6A7F9" w14:textId="2A69CE54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1996C83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488A8CE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  <w:p w14:paraId="064CBEA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l-PL"/>
                <w14:ligatures w14:val="none"/>
              </w:rPr>
            </w:pPr>
          </w:p>
          <w:p w14:paraId="493BF29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  <w:p w14:paraId="1BD6CC2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</w:tr>
      <w:tr w:rsidR="00643294" w:rsidRPr="00643294" w14:paraId="7DC9F2AC" w14:textId="77777777" w:rsidTr="00CA0F22">
        <w:trPr>
          <w:trHeight w:val="479"/>
          <w:jc w:val="center"/>
        </w:trPr>
        <w:tc>
          <w:tcPr>
            <w:tcW w:w="8359" w:type="dxa"/>
            <w:gridSpan w:val="6"/>
            <w:vAlign w:val="center"/>
          </w:tcPr>
          <w:p w14:paraId="762841A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016AEB1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III. STANOWISKA POMOCNICZE I OBSŁUGI</w:t>
            </w:r>
          </w:p>
        </w:tc>
      </w:tr>
      <w:tr w:rsidR="00643294" w:rsidRPr="00643294" w14:paraId="483E4EBD" w14:textId="77777777" w:rsidTr="00CA0F22">
        <w:trPr>
          <w:jc w:val="center"/>
        </w:trPr>
        <w:tc>
          <w:tcPr>
            <w:tcW w:w="649" w:type="dxa"/>
            <w:vAlign w:val="center"/>
          </w:tcPr>
          <w:p w14:paraId="476FB376" w14:textId="224A731B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2339" w:type="dxa"/>
            <w:vAlign w:val="center"/>
          </w:tcPr>
          <w:p w14:paraId="2344885E" w14:textId="42D7DE28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Kierowca samochodu osobowego</w:t>
            </w:r>
          </w:p>
        </w:tc>
        <w:tc>
          <w:tcPr>
            <w:tcW w:w="1969" w:type="dxa"/>
          </w:tcPr>
          <w:p w14:paraId="6E72759A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VI-VII</w:t>
            </w:r>
          </w:p>
          <w:p w14:paraId="2ED879B4" w14:textId="1771368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4250 – 5000</w:t>
            </w:r>
          </w:p>
        </w:tc>
        <w:tc>
          <w:tcPr>
            <w:tcW w:w="2351" w:type="dxa"/>
            <w:vAlign w:val="center"/>
          </w:tcPr>
          <w:p w14:paraId="41C1BE44" w14:textId="52B88355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  <w:t>według odrębnych przepisów</w:t>
            </w:r>
          </w:p>
        </w:tc>
        <w:tc>
          <w:tcPr>
            <w:tcW w:w="1051" w:type="dxa"/>
            <w:gridSpan w:val="2"/>
            <w:vAlign w:val="center"/>
          </w:tcPr>
          <w:p w14:paraId="40AD024E" w14:textId="0B93239B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2E82B55B" w14:textId="77777777" w:rsidTr="00CA0F22">
        <w:trPr>
          <w:jc w:val="center"/>
        </w:trPr>
        <w:tc>
          <w:tcPr>
            <w:tcW w:w="649" w:type="dxa"/>
            <w:vAlign w:val="center"/>
          </w:tcPr>
          <w:p w14:paraId="1E64CD5D" w14:textId="249C08E8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Align w:val="center"/>
          </w:tcPr>
          <w:p w14:paraId="1C2738E3" w14:textId="1D38200F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Konserwator</w:t>
            </w:r>
          </w:p>
        </w:tc>
        <w:tc>
          <w:tcPr>
            <w:tcW w:w="1969" w:type="dxa"/>
          </w:tcPr>
          <w:p w14:paraId="0D32936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 - VII</w:t>
            </w:r>
          </w:p>
          <w:p w14:paraId="27BE169C" w14:textId="684C9EFE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4200 - 5000</w:t>
            </w:r>
          </w:p>
        </w:tc>
        <w:tc>
          <w:tcPr>
            <w:tcW w:w="2351" w:type="dxa"/>
            <w:vAlign w:val="center"/>
          </w:tcPr>
          <w:p w14:paraId="427636B6" w14:textId="5E7C5D4C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Zasadnicze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051" w:type="dxa"/>
            <w:gridSpan w:val="2"/>
            <w:vAlign w:val="center"/>
          </w:tcPr>
          <w:p w14:paraId="4C1DCE5D" w14:textId="64142372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58C3F218" w14:textId="77777777" w:rsidTr="00CA0F22">
        <w:trPr>
          <w:jc w:val="center"/>
        </w:trPr>
        <w:tc>
          <w:tcPr>
            <w:tcW w:w="649" w:type="dxa"/>
            <w:vAlign w:val="center"/>
          </w:tcPr>
          <w:p w14:paraId="195F91CA" w14:textId="72B28229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39" w:type="dxa"/>
            <w:vAlign w:val="center"/>
          </w:tcPr>
          <w:p w14:paraId="02689FCB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Pomoc administracyjna </w:t>
            </w:r>
          </w:p>
        </w:tc>
        <w:tc>
          <w:tcPr>
            <w:tcW w:w="1969" w:type="dxa"/>
          </w:tcPr>
          <w:p w14:paraId="02C6E51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IV- VII</w:t>
            </w:r>
          </w:p>
          <w:p w14:paraId="234EB178" w14:textId="0FDC8AE4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4150 – 5000</w:t>
            </w:r>
          </w:p>
        </w:tc>
        <w:tc>
          <w:tcPr>
            <w:tcW w:w="2351" w:type="dxa"/>
            <w:vAlign w:val="center"/>
          </w:tcPr>
          <w:p w14:paraId="1CFB0F7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Zasadnicze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051" w:type="dxa"/>
            <w:gridSpan w:val="2"/>
            <w:vAlign w:val="center"/>
          </w:tcPr>
          <w:p w14:paraId="668D60B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172CD0BB" w14:textId="77777777" w:rsidTr="00CA0F22">
        <w:trPr>
          <w:jc w:val="center"/>
        </w:trPr>
        <w:tc>
          <w:tcPr>
            <w:tcW w:w="649" w:type="dxa"/>
            <w:vAlign w:val="center"/>
          </w:tcPr>
          <w:p w14:paraId="702B6399" w14:textId="1A6C4475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39" w:type="dxa"/>
            <w:vAlign w:val="center"/>
          </w:tcPr>
          <w:p w14:paraId="4B98DF77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Goniec</w:t>
            </w:r>
          </w:p>
        </w:tc>
        <w:tc>
          <w:tcPr>
            <w:tcW w:w="1969" w:type="dxa"/>
          </w:tcPr>
          <w:p w14:paraId="42C1ADE0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II-VI</w:t>
            </w:r>
          </w:p>
          <w:p w14:paraId="1B383575" w14:textId="43F29942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4050 – 4900</w:t>
            </w:r>
          </w:p>
        </w:tc>
        <w:tc>
          <w:tcPr>
            <w:tcW w:w="2351" w:type="dxa"/>
            <w:vAlign w:val="center"/>
          </w:tcPr>
          <w:p w14:paraId="56677D2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Podstawowe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5B383A9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2FD9CCBD" w14:textId="77777777" w:rsidTr="00CA0F22">
        <w:trPr>
          <w:jc w:val="center"/>
        </w:trPr>
        <w:tc>
          <w:tcPr>
            <w:tcW w:w="649" w:type="dxa"/>
            <w:vAlign w:val="center"/>
          </w:tcPr>
          <w:p w14:paraId="2D5064E9" w14:textId="5E5E3CBD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39" w:type="dxa"/>
            <w:vAlign w:val="center"/>
          </w:tcPr>
          <w:p w14:paraId="003C035C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Robotnik </w:t>
            </w:r>
          </w:p>
        </w:tc>
        <w:tc>
          <w:tcPr>
            <w:tcW w:w="1969" w:type="dxa"/>
          </w:tcPr>
          <w:p w14:paraId="1959833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II-VI</w:t>
            </w:r>
          </w:p>
          <w:p w14:paraId="1A0AAD12" w14:textId="400A573B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4050 – 4900</w:t>
            </w:r>
          </w:p>
        </w:tc>
        <w:tc>
          <w:tcPr>
            <w:tcW w:w="2351" w:type="dxa"/>
            <w:vAlign w:val="center"/>
          </w:tcPr>
          <w:p w14:paraId="269E4B3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Podstawowe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21B82114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39BC831B" w14:textId="77777777" w:rsidTr="00CA0F22">
        <w:trPr>
          <w:jc w:val="center"/>
        </w:trPr>
        <w:tc>
          <w:tcPr>
            <w:tcW w:w="649" w:type="dxa"/>
            <w:vAlign w:val="center"/>
          </w:tcPr>
          <w:p w14:paraId="51904BA5" w14:textId="04CEEDB3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39" w:type="dxa"/>
            <w:vAlign w:val="center"/>
          </w:tcPr>
          <w:p w14:paraId="27B2E2B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Sprzątaczka</w:t>
            </w:r>
          </w:p>
        </w:tc>
        <w:tc>
          <w:tcPr>
            <w:tcW w:w="1969" w:type="dxa"/>
          </w:tcPr>
          <w:p w14:paraId="14B158C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II-VI</w:t>
            </w:r>
          </w:p>
          <w:p w14:paraId="72A7CE9D" w14:textId="32CD8BC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4050 – 4900</w:t>
            </w:r>
          </w:p>
        </w:tc>
        <w:tc>
          <w:tcPr>
            <w:tcW w:w="2351" w:type="dxa"/>
            <w:vAlign w:val="center"/>
          </w:tcPr>
          <w:p w14:paraId="2AAE54B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Podstawowe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7CF40DA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5AEBB252" w14:textId="77777777" w:rsidTr="00CA0F22">
        <w:trPr>
          <w:jc w:val="center"/>
        </w:trPr>
        <w:tc>
          <w:tcPr>
            <w:tcW w:w="8359" w:type="dxa"/>
            <w:gridSpan w:val="6"/>
            <w:vAlign w:val="center"/>
          </w:tcPr>
          <w:p w14:paraId="06DE99A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24B8A702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IV.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STANOWISKA, NA KTÓRYCH NAWIĄZANIE STOSUNKU PRACY NASTĘPUJE W RAMACH ROBÓT PUBLICZNYCH LUB PRAC INTERWENCYJNYCH </w:t>
            </w:r>
          </w:p>
        </w:tc>
      </w:tr>
      <w:tr w:rsidR="00643294" w:rsidRPr="00643294" w14:paraId="2E785B25" w14:textId="77777777" w:rsidTr="00CA0F22">
        <w:trPr>
          <w:jc w:val="center"/>
        </w:trPr>
        <w:tc>
          <w:tcPr>
            <w:tcW w:w="649" w:type="dxa"/>
            <w:vMerge w:val="restart"/>
            <w:vAlign w:val="center"/>
          </w:tcPr>
          <w:p w14:paraId="1F24CF47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6230A850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Pracownik II stopnia wykonujący zadania w ramach robót publicznych lub prac interwencyjnych</w:t>
            </w:r>
          </w:p>
        </w:tc>
        <w:tc>
          <w:tcPr>
            <w:tcW w:w="1969" w:type="dxa"/>
          </w:tcPr>
          <w:p w14:paraId="7FB5F6E0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XII-XIII</w:t>
            </w:r>
          </w:p>
          <w:p w14:paraId="02CCEC36" w14:textId="0B947E11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4700 – 5800</w:t>
            </w:r>
          </w:p>
        </w:tc>
        <w:tc>
          <w:tcPr>
            <w:tcW w:w="2351" w:type="dxa"/>
            <w:vAlign w:val="center"/>
          </w:tcPr>
          <w:p w14:paraId="0A8E786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16AE0EB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0D544067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5A4D53A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638EE82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7C6CDE0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XI-XII</w:t>
            </w:r>
          </w:p>
          <w:p w14:paraId="778FC0A2" w14:textId="449A753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4600 – 5600</w:t>
            </w:r>
          </w:p>
        </w:tc>
        <w:tc>
          <w:tcPr>
            <w:tcW w:w="2351" w:type="dxa"/>
            <w:vAlign w:val="center"/>
          </w:tcPr>
          <w:p w14:paraId="60DE094D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4117B1F4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4512B57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79C81ED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62D1BDE6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743773AD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0E5D9FE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38CBEB5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X-XI</w:t>
            </w:r>
          </w:p>
          <w:p w14:paraId="020FFF3D" w14:textId="03C715C5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4500 – 5400</w:t>
            </w:r>
          </w:p>
        </w:tc>
        <w:tc>
          <w:tcPr>
            <w:tcW w:w="2351" w:type="dxa"/>
            <w:vAlign w:val="center"/>
          </w:tcPr>
          <w:p w14:paraId="3ABF751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5DFBDA7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1051" w:type="dxa"/>
            <w:gridSpan w:val="2"/>
            <w:vAlign w:val="center"/>
          </w:tcPr>
          <w:p w14:paraId="21F8A8F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  <w:p w14:paraId="5B76421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11BEA93A" w14:textId="77777777" w:rsidTr="00CA0F22">
        <w:trPr>
          <w:jc w:val="center"/>
        </w:trPr>
        <w:tc>
          <w:tcPr>
            <w:tcW w:w="649" w:type="dxa"/>
            <w:vMerge w:val="restart"/>
            <w:vAlign w:val="center"/>
          </w:tcPr>
          <w:p w14:paraId="236F091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75BC2D0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Pracownik I stopnia wykonujący zadania w ramach robót publicznych lub prac interwencyjnych</w:t>
            </w:r>
          </w:p>
        </w:tc>
        <w:tc>
          <w:tcPr>
            <w:tcW w:w="1969" w:type="dxa"/>
          </w:tcPr>
          <w:p w14:paraId="4F17C9B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IX-X</w:t>
            </w:r>
          </w:p>
          <w:p w14:paraId="5EA36F63" w14:textId="3EEDFD96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4400 – 5300</w:t>
            </w:r>
          </w:p>
        </w:tc>
        <w:tc>
          <w:tcPr>
            <w:tcW w:w="2351" w:type="dxa"/>
            <w:vAlign w:val="center"/>
          </w:tcPr>
          <w:p w14:paraId="3EF5225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5D33940F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1EC3FA9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  <w:p w14:paraId="5F711EFD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37889FD8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5A6EDD5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6A2DAF6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75AE5AE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VIII-IX</w:t>
            </w:r>
          </w:p>
          <w:p w14:paraId="3CE340DE" w14:textId="19D512A3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4350 – 5200</w:t>
            </w:r>
          </w:p>
        </w:tc>
        <w:tc>
          <w:tcPr>
            <w:tcW w:w="2351" w:type="dxa"/>
            <w:vAlign w:val="center"/>
          </w:tcPr>
          <w:p w14:paraId="753C476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248C5AEB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A27538" w:rsidRPr="00643294" w14:paraId="787F0721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0F68FD5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49CB73E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1D295BF4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VII-VIII</w:t>
            </w:r>
          </w:p>
          <w:p w14:paraId="56B9519E" w14:textId="2084F8B1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4300 – 5100</w:t>
            </w:r>
          </w:p>
        </w:tc>
        <w:tc>
          <w:tcPr>
            <w:tcW w:w="2351" w:type="dxa"/>
            <w:vAlign w:val="center"/>
          </w:tcPr>
          <w:p w14:paraId="1E7CFA2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3B95AF9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</w:tbl>
    <w:p w14:paraId="3C4168D0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pl-PL"/>
          <w14:ligatures w14:val="none"/>
        </w:rPr>
      </w:pPr>
    </w:p>
    <w:p w14:paraId="345EB5BA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306E62F5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5D7284C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7A31B689" w14:textId="77777777" w:rsidR="00BB4CE4" w:rsidRPr="00643294" w:rsidRDefault="00BB4CE4" w:rsidP="00BB4CE4">
      <w:pPr>
        <w:shd w:val="clear" w:color="auto" w:fill="FFFFFF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34982F" w14:textId="77777777" w:rsidR="00BB4CE4" w:rsidRPr="00643294" w:rsidRDefault="00BB4CE4" w:rsidP="00BB4C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vertAlign w:val="superscript"/>
          <w:lang w:eastAsia="pl-PL"/>
          <w14:ligatures w14:val="none"/>
        </w:rPr>
        <w:lastRenderedPageBreak/>
        <w:t>1)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</w:t>
      </w:r>
      <w:hyperlink r:id="rId5" w:anchor="/document/17506209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ustawie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z dnia 21 listopada 2008 r. o pracownikach samorządowych (Dz. U. z 2022 r. poz. 530), przy czym do stażu pracy wymaganego na kierowniczych stanowiskach urzędniczych wlicza się wykonywanie działalności gospodarczej, zgodnie z </w:t>
      </w:r>
      <w:hyperlink r:id="rId6" w:anchor="/document/17506209?unitId=art(6)ust(4)pkt(1)&amp;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art. 6 ust. 4 pkt 1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tej ustawy.</w:t>
      </w:r>
    </w:p>
    <w:p w14:paraId="5CBF2B00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2) Wykształcenie wyższe - rozumie się przez to ukończenie studiów potwierdzone dyplomem, o którym mowa w </w:t>
      </w:r>
      <w:hyperlink r:id="rId7" w:anchor="/document/18750400?unitId=art(77)ust(1)&amp;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art. 77 ust. 1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ustawy z dnia 20 lipca 2018 r. - Prawo o szkolnictwie wyższym i nauce (Dz. U. z 2023 r. poz. 742 i 1088), w zakresie umożliwiającym wykonywanie zadań na stanowisku, a w odniesieniu do stanowisk urzędniczych i kierowniczych stanowisk urzędniczych stosownie do opisu stanowiska.</w:t>
      </w:r>
    </w:p>
    <w:p w14:paraId="2CE1765E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3) Wykształcenie średnie - rozumie się przez to wykształcenie średnie lub średnie branżowe, w rozumieniu </w:t>
      </w:r>
      <w:hyperlink r:id="rId8" w:anchor="/document/18558680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ustawy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dnia 14 grudnia 2016 r. - Prawo oświatowe (Dz. U. z 2023 r. poz. 900), o odpowiednim profilu umożliwiającym wykonywanie zadań na stanowisku, a w odniesieniu do stanowisk urzędniczych stosownie do opisu stanowiska.</w:t>
      </w:r>
    </w:p>
    <w:p w14:paraId="6086C60B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4) Wykształcenie zasadnicze - rozumie się przez to wykształcenie zasadnicze branżowe lub zasadnicze zawodowe, w rozumieniu </w:t>
      </w:r>
      <w:hyperlink r:id="rId9" w:anchor="/document/18558680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ustawy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dnia 14 grudnia 2016 r. - Prawo oświatowe, o odpowiednim profilu umożliwiającym wykonywanie zadań na stanowisku.</w:t>
      </w:r>
    </w:p>
    <w:p w14:paraId="2D68824B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5)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Wykształcenie podstawowe - rozumie się przez to wykształcenie podstawowe, w rozumieniu </w:t>
      </w:r>
      <w:hyperlink r:id="rId10" w:anchor="/document/18558680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ustawy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dnia 14 grudnia 2016 r. - Prawo oświatowe, a także umiejętność wykonywania czynności na stanowisku.</w:t>
      </w:r>
    </w:p>
    <w:p w14:paraId="1D5B391C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6) Według Europejskiego Systemu Opisu Kształcenia Językowego Rady Europy.</w:t>
      </w:r>
    </w:p>
    <w:p w14:paraId="4FAAB40C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7) Szkoleń mających na celu pozyskanie wiedzy, umiejętności i kompetencji umożliwiających wykonywanie pracy w środowisku międzynarodowym w ramach programu szkoleń, o którym mowa w art. 8 ust. 1 lit. a (iii) </w:t>
      </w:r>
      <w:hyperlink r:id="rId11" w:anchor="/document/68634417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rozporządzenia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Parlamentu Europejskiego i Rady (UE) 2016/589 z dnia 13 kwietnia 2016 r. w sprawie europejskiej sieci służb zatrudnienia (EURES), dostępu pracowników do usług w zakresie mobilności i dalszej integracji rynków pracy oraz zmiany rozporządzeń (UE) nr 492/2011 i (UE) nr 1296/2013 (Dz. Urz. UE L 107 z 22.04.2016, str. 1, z </w:t>
      </w:r>
      <w:proofErr w:type="spellStart"/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zm.).</w:t>
      </w:r>
    </w:p>
    <w:p w14:paraId="3A8B90AD" w14:textId="62CA1822" w:rsidR="00BB1472" w:rsidRPr="00643294" w:rsidRDefault="00BB1472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73A10B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99F39F5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C7F35C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7401CD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19E56D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2774D6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5E2331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1CE4FF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2DFD04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7F467AE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DE4D4F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ECAEFA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A58D766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D4C35F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FBE999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E165E4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B2B2395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100CC8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6B3B9E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7F0933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34D525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85CC2D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9ACDB1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75E321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B109AE9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50B413E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0D20D20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DF4A596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53C094F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3B548D1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CB7624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>Załącznik Nr 2</w:t>
      </w:r>
    </w:p>
    <w:p w14:paraId="4242FEC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1F35448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5993C5C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1516C34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032E122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4F254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57145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MINIMALNE I MAKSYMALNE MIESIĘCZNE KWOTY WYNAGRODZENIA ZASADNICZEGO</w:t>
      </w:r>
    </w:p>
    <w:p w14:paraId="6FB4939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643294" w:rsidRPr="00643294" w14:paraId="7F4949F0" w14:textId="77777777" w:rsidTr="00011FD4">
        <w:trPr>
          <w:trHeight w:val="957"/>
          <w:jc w:val="center"/>
        </w:trPr>
        <w:tc>
          <w:tcPr>
            <w:tcW w:w="646" w:type="dxa"/>
          </w:tcPr>
          <w:p w14:paraId="7D8DF77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5B8FAF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073" w:type="dxa"/>
          </w:tcPr>
          <w:p w14:paraId="35A4055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06EA3F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Kategoria zaszeregowania</w:t>
            </w:r>
          </w:p>
        </w:tc>
        <w:tc>
          <w:tcPr>
            <w:tcW w:w="4341" w:type="dxa"/>
          </w:tcPr>
          <w:p w14:paraId="5F960DA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Minimalna i maksymalna</w:t>
            </w:r>
          </w:p>
          <w:p w14:paraId="1A95C8E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kwota w złotych</w:t>
            </w:r>
          </w:p>
        </w:tc>
      </w:tr>
      <w:tr w:rsidR="00643294" w:rsidRPr="00643294" w14:paraId="020E58B8" w14:textId="77777777" w:rsidTr="00011FD4">
        <w:trPr>
          <w:jc w:val="center"/>
        </w:trPr>
        <w:tc>
          <w:tcPr>
            <w:tcW w:w="646" w:type="dxa"/>
          </w:tcPr>
          <w:p w14:paraId="39A67E5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073" w:type="dxa"/>
          </w:tcPr>
          <w:p w14:paraId="434996B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</w:p>
        </w:tc>
        <w:tc>
          <w:tcPr>
            <w:tcW w:w="4341" w:type="dxa"/>
          </w:tcPr>
          <w:p w14:paraId="7927AC6A" w14:textId="07195ACB" w:rsidR="00BB1472" w:rsidRPr="00643294" w:rsidRDefault="00544868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F072F9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C693622" w14:textId="77777777" w:rsidTr="00011FD4">
        <w:trPr>
          <w:jc w:val="center"/>
        </w:trPr>
        <w:tc>
          <w:tcPr>
            <w:tcW w:w="646" w:type="dxa"/>
          </w:tcPr>
          <w:p w14:paraId="7B6E483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073" w:type="dxa"/>
          </w:tcPr>
          <w:p w14:paraId="50D5106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</w:t>
            </w:r>
          </w:p>
        </w:tc>
        <w:tc>
          <w:tcPr>
            <w:tcW w:w="4341" w:type="dxa"/>
          </w:tcPr>
          <w:p w14:paraId="18E2B5E8" w14:textId="51851FF0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4400</w:t>
            </w:r>
          </w:p>
        </w:tc>
      </w:tr>
      <w:tr w:rsidR="00643294" w:rsidRPr="00643294" w14:paraId="195A00E9" w14:textId="77777777" w:rsidTr="00011FD4">
        <w:trPr>
          <w:jc w:val="center"/>
        </w:trPr>
        <w:tc>
          <w:tcPr>
            <w:tcW w:w="646" w:type="dxa"/>
          </w:tcPr>
          <w:p w14:paraId="7B4EA0AC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4073" w:type="dxa"/>
          </w:tcPr>
          <w:p w14:paraId="1276DD0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</w:t>
            </w:r>
          </w:p>
        </w:tc>
        <w:tc>
          <w:tcPr>
            <w:tcW w:w="4341" w:type="dxa"/>
          </w:tcPr>
          <w:p w14:paraId="7509F070" w14:textId="5842A8A4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03EE1BA" w14:textId="77777777" w:rsidTr="00011FD4">
        <w:trPr>
          <w:jc w:val="center"/>
        </w:trPr>
        <w:tc>
          <w:tcPr>
            <w:tcW w:w="646" w:type="dxa"/>
          </w:tcPr>
          <w:p w14:paraId="2CE1A6D0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4073" w:type="dxa"/>
          </w:tcPr>
          <w:p w14:paraId="67C94DE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</w:t>
            </w:r>
          </w:p>
        </w:tc>
        <w:tc>
          <w:tcPr>
            <w:tcW w:w="4341" w:type="dxa"/>
          </w:tcPr>
          <w:p w14:paraId="30BF9188" w14:textId="4ED247DF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31D81208" w14:textId="77777777" w:rsidTr="00011FD4">
        <w:trPr>
          <w:jc w:val="center"/>
        </w:trPr>
        <w:tc>
          <w:tcPr>
            <w:tcW w:w="646" w:type="dxa"/>
          </w:tcPr>
          <w:p w14:paraId="476675CF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4073" w:type="dxa"/>
          </w:tcPr>
          <w:p w14:paraId="40C26CD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</w:t>
            </w:r>
          </w:p>
        </w:tc>
        <w:tc>
          <w:tcPr>
            <w:tcW w:w="4341" w:type="dxa"/>
          </w:tcPr>
          <w:p w14:paraId="7DD6BB30" w14:textId="15825761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00E4E3A3" w14:textId="77777777" w:rsidTr="00011FD4">
        <w:trPr>
          <w:jc w:val="center"/>
        </w:trPr>
        <w:tc>
          <w:tcPr>
            <w:tcW w:w="646" w:type="dxa"/>
          </w:tcPr>
          <w:p w14:paraId="49387E78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4073" w:type="dxa"/>
          </w:tcPr>
          <w:p w14:paraId="175898F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</w:t>
            </w:r>
          </w:p>
        </w:tc>
        <w:tc>
          <w:tcPr>
            <w:tcW w:w="4341" w:type="dxa"/>
          </w:tcPr>
          <w:p w14:paraId="3CF0E744" w14:textId="01A2AFB9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A7A6D33" w14:textId="77777777" w:rsidTr="00011FD4">
        <w:trPr>
          <w:jc w:val="center"/>
        </w:trPr>
        <w:tc>
          <w:tcPr>
            <w:tcW w:w="646" w:type="dxa"/>
          </w:tcPr>
          <w:p w14:paraId="67FDA61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4073" w:type="dxa"/>
          </w:tcPr>
          <w:p w14:paraId="08D91A2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</w:t>
            </w:r>
          </w:p>
        </w:tc>
        <w:tc>
          <w:tcPr>
            <w:tcW w:w="4341" w:type="dxa"/>
          </w:tcPr>
          <w:p w14:paraId="0BCCCA52" w14:textId="061245AD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000</w:t>
            </w:r>
          </w:p>
        </w:tc>
      </w:tr>
      <w:tr w:rsidR="00643294" w:rsidRPr="00643294" w14:paraId="65ECEBD8" w14:textId="77777777" w:rsidTr="00011FD4">
        <w:trPr>
          <w:jc w:val="center"/>
        </w:trPr>
        <w:tc>
          <w:tcPr>
            <w:tcW w:w="646" w:type="dxa"/>
          </w:tcPr>
          <w:p w14:paraId="55BC2D52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4073" w:type="dxa"/>
          </w:tcPr>
          <w:p w14:paraId="2F237CE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</w:t>
            </w:r>
          </w:p>
        </w:tc>
        <w:tc>
          <w:tcPr>
            <w:tcW w:w="4341" w:type="dxa"/>
          </w:tcPr>
          <w:p w14:paraId="7F7C7DA4" w14:textId="373828E0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16D154DE" w14:textId="77777777" w:rsidTr="00011FD4">
        <w:trPr>
          <w:jc w:val="center"/>
        </w:trPr>
        <w:tc>
          <w:tcPr>
            <w:tcW w:w="646" w:type="dxa"/>
          </w:tcPr>
          <w:p w14:paraId="4D20B3A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4073" w:type="dxa"/>
          </w:tcPr>
          <w:p w14:paraId="7A98127C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IX</w:t>
            </w:r>
          </w:p>
        </w:tc>
        <w:tc>
          <w:tcPr>
            <w:tcW w:w="4341" w:type="dxa"/>
          </w:tcPr>
          <w:p w14:paraId="370A0793" w14:textId="66A9EA02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66970422" w14:textId="77777777" w:rsidTr="00011FD4">
        <w:trPr>
          <w:jc w:val="center"/>
        </w:trPr>
        <w:tc>
          <w:tcPr>
            <w:tcW w:w="646" w:type="dxa"/>
          </w:tcPr>
          <w:p w14:paraId="77B1808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4073" w:type="dxa"/>
          </w:tcPr>
          <w:p w14:paraId="6F9D41A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  <w:tc>
          <w:tcPr>
            <w:tcW w:w="4341" w:type="dxa"/>
          </w:tcPr>
          <w:p w14:paraId="7EED099F" w14:textId="7E6E4360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00 -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3FBD80F9" w14:textId="77777777" w:rsidTr="00011FD4">
        <w:trPr>
          <w:jc w:val="center"/>
        </w:trPr>
        <w:tc>
          <w:tcPr>
            <w:tcW w:w="646" w:type="dxa"/>
          </w:tcPr>
          <w:p w14:paraId="4A86716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4073" w:type="dxa"/>
          </w:tcPr>
          <w:p w14:paraId="22BA641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</w:t>
            </w:r>
          </w:p>
        </w:tc>
        <w:tc>
          <w:tcPr>
            <w:tcW w:w="4341" w:type="dxa"/>
          </w:tcPr>
          <w:p w14:paraId="639E01F2" w14:textId="34FBC6A7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D2F00E4" w14:textId="77777777" w:rsidTr="00011FD4">
        <w:trPr>
          <w:jc w:val="center"/>
        </w:trPr>
        <w:tc>
          <w:tcPr>
            <w:tcW w:w="646" w:type="dxa"/>
          </w:tcPr>
          <w:p w14:paraId="6409A50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4073" w:type="dxa"/>
          </w:tcPr>
          <w:p w14:paraId="610DC05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</w:t>
            </w:r>
          </w:p>
        </w:tc>
        <w:tc>
          <w:tcPr>
            <w:tcW w:w="4341" w:type="dxa"/>
          </w:tcPr>
          <w:p w14:paraId="67986A32" w14:textId="2453FC87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5FF5106" w14:textId="77777777" w:rsidTr="00011FD4">
        <w:trPr>
          <w:jc w:val="center"/>
        </w:trPr>
        <w:tc>
          <w:tcPr>
            <w:tcW w:w="646" w:type="dxa"/>
          </w:tcPr>
          <w:p w14:paraId="6F4206E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4073" w:type="dxa"/>
          </w:tcPr>
          <w:p w14:paraId="531021E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</w:t>
            </w:r>
          </w:p>
        </w:tc>
        <w:tc>
          <w:tcPr>
            <w:tcW w:w="4341" w:type="dxa"/>
          </w:tcPr>
          <w:p w14:paraId="2CF1DEDB" w14:textId="2914F74D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E219833" w14:textId="77777777" w:rsidTr="00011FD4">
        <w:trPr>
          <w:jc w:val="center"/>
        </w:trPr>
        <w:tc>
          <w:tcPr>
            <w:tcW w:w="646" w:type="dxa"/>
          </w:tcPr>
          <w:p w14:paraId="3ED42860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4073" w:type="dxa"/>
          </w:tcPr>
          <w:p w14:paraId="6C1DB28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XIV</w:t>
            </w:r>
          </w:p>
        </w:tc>
        <w:tc>
          <w:tcPr>
            <w:tcW w:w="4341" w:type="dxa"/>
          </w:tcPr>
          <w:p w14:paraId="4A55F194" w14:textId="44252D13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23915FF4" w14:textId="77777777" w:rsidTr="00011FD4">
        <w:trPr>
          <w:jc w:val="center"/>
        </w:trPr>
        <w:tc>
          <w:tcPr>
            <w:tcW w:w="646" w:type="dxa"/>
          </w:tcPr>
          <w:p w14:paraId="49D8C9C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4073" w:type="dxa"/>
          </w:tcPr>
          <w:p w14:paraId="1CC1845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</w:t>
            </w:r>
          </w:p>
        </w:tc>
        <w:tc>
          <w:tcPr>
            <w:tcW w:w="4341" w:type="dxa"/>
          </w:tcPr>
          <w:p w14:paraId="46FE445C" w14:textId="164F0836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76DA1833" w14:textId="77777777" w:rsidTr="00011FD4">
        <w:trPr>
          <w:jc w:val="center"/>
        </w:trPr>
        <w:tc>
          <w:tcPr>
            <w:tcW w:w="646" w:type="dxa"/>
          </w:tcPr>
          <w:p w14:paraId="1B1AE80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4073" w:type="dxa"/>
          </w:tcPr>
          <w:p w14:paraId="724382C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</w:t>
            </w:r>
          </w:p>
        </w:tc>
        <w:tc>
          <w:tcPr>
            <w:tcW w:w="4341" w:type="dxa"/>
          </w:tcPr>
          <w:p w14:paraId="22FD9F6F" w14:textId="6D939D2F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80321E4" w14:textId="77777777" w:rsidTr="00011FD4">
        <w:trPr>
          <w:jc w:val="center"/>
        </w:trPr>
        <w:tc>
          <w:tcPr>
            <w:tcW w:w="646" w:type="dxa"/>
          </w:tcPr>
          <w:p w14:paraId="27DF432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4073" w:type="dxa"/>
          </w:tcPr>
          <w:p w14:paraId="3B210FD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XVII</w:t>
            </w:r>
          </w:p>
        </w:tc>
        <w:tc>
          <w:tcPr>
            <w:tcW w:w="4341" w:type="dxa"/>
          </w:tcPr>
          <w:p w14:paraId="7E6A1DB8" w14:textId="6EA65C15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5400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AF4F78D" w14:textId="77777777" w:rsidTr="00011FD4">
        <w:trPr>
          <w:jc w:val="center"/>
        </w:trPr>
        <w:tc>
          <w:tcPr>
            <w:tcW w:w="646" w:type="dxa"/>
          </w:tcPr>
          <w:p w14:paraId="3B38000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4073" w:type="dxa"/>
          </w:tcPr>
          <w:p w14:paraId="6E6591A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XVIII</w:t>
            </w:r>
          </w:p>
        </w:tc>
        <w:tc>
          <w:tcPr>
            <w:tcW w:w="4341" w:type="dxa"/>
          </w:tcPr>
          <w:p w14:paraId="4991018A" w14:textId="3BAD673C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56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9D4277F" w14:textId="77777777" w:rsidTr="00011FD4">
        <w:trPr>
          <w:jc w:val="center"/>
        </w:trPr>
        <w:tc>
          <w:tcPr>
            <w:tcW w:w="646" w:type="dxa"/>
          </w:tcPr>
          <w:p w14:paraId="02C9D60F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19.</w:t>
            </w:r>
          </w:p>
        </w:tc>
        <w:tc>
          <w:tcPr>
            <w:tcW w:w="4073" w:type="dxa"/>
          </w:tcPr>
          <w:p w14:paraId="1425BE4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XIX</w:t>
            </w:r>
          </w:p>
        </w:tc>
        <w:tc>
          <w:tcPr>
            <w:tcW w:w="4341" w:type="dxa"/>
          </w:tcPr>
          <w:p w14:paraId="0700EEC1" w14:textId="32E9A1BF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59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11B2C12B" w14:textId="77777777" w:rsidTr="00011FD4">
        <w:trPr>
          <w:jc w:val="center"/>
        </w:trPr>
        <w:tc>
          <w:tcPr>
            <w:tcW w:w="646" w:type="dxa"/>
          </w:tcPr>
          <w:p w14:paraId="6AFC149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4073" w:type="dxa"/>
          </w:tcPr>
          <w:p w14:paraId="63AFD74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XX</w:t>
            </w:r>
          </w:p>
        </w:tc>
        <w:tc>
          <w:tcPr>
            <w:tcW w:w="4341" w:type="dxa"/>
          </w:tcPr>
          <w:p w14:paraId="6BE38002" w14:textId="757AD3AC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620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</w:tbl>
    <w:p w14:paraId="0A4DEDC7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A7A596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885178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AA4A9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FCBFE7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5ABF1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265D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EAE78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C1769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D84D25" w14:textId="77777777" w:rsidR="003E31A3" w:rsidRPr="00643294" w:rsidRDefault="003E31A3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EE8600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976213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Załącznik Nr 3 </w:t>
      </w:r>
    </w:p>
    <w:p w14:paraId="2C9A55F6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37E076C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3939F49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7F69B43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534E23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D6AE8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STAWKI DODATKU FUNKCYJNEGO</w:t>
      </w:r>
    </w:p>
    <w:p w14:paraId="4EF2F98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5C045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424"/>
      </w:tblGrid>
      <w:tr w:rsidR="00643294" w:rsidRPr="00643294" w14:paraId="680D6855" w14:textId="77777777" w:rsidTr="00011FD4">
        <w:trPr>
          <w:jc w:val="center"/>
        </w:trPr>
        <w:tc>
          <w:tcPr>
            <w:tcW w:w="4140" w:type="dxa"/>
            <w:vAlign w:val="center"/>
          </w:tcPr>
          <w:p w14:paraId="171E617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Stawka dodatku funkcyjnego</w:t>
            </w:r>
          </w:p>
        </w:tc>
        <w:tc>
          <w:tcPr>
            <w:tcW w:w="4424" w:type="dxa"/>
            <w:vAlign w:val="center"/>
          </w:tcPr>
          <w:p w14:paraId="038D8AA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Maksymalny poziom dodatku funkcyjnego (kwota w złotych)</w:t>
            </w:r>
          </w:p>
        </w:tc>
      </w:tr>
      <w:tr w:rsidR="00643294" w:rsidRPr="00643294" w14:paraId="400CF75F" w14:textId="77777777" w:rsidTr="00011FD4">
        <w:trPr>
          <w:jc w:val="center"/>
        </w:trPr>
        <w:tc>
          <w:tcPr>
            <w:tcW w:w="4140" w:type="dxa"/>
            <w:vAlign w:val="center"/>
          </w:tcPr>
          <w:p w14:paraId="6568772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  <w:p w14:paraId="73AFA05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33A79BB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660</w:t>
            </w:r>
          </w:p>
        </w:tc>
      </w:tr>
      <w:tr w:rsidR="00643294" w:rsidRPr="00643294" w14:paraId="5151C6CD" w14:textId="77777777" w:rsidTr="00011FD4">
        <w:trPr>
          <w:jc w:val="center"/>
        </w:trPr>
        <w:tc>
          <w:tcPr>
            <w:tcW w:w="4140" w:type="dxa"/>
            <w:vAlign w:val="center"/>
          </w:tcPr>
          <w:p w14:paraId="4C7ACD1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  <w:p w14:paraId="1E1A62B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754ACAC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880</w:t>
            </w:r>
          </w:p>
        </w:tc>
      </w:tr>
      <w:tr w:rsidR="00643294" w:rsidRPr="00643294" w14:paraId="6A6CEF5F" w14:textId="77777777" w:rsidTr="00011FD4">
        <w:trPr>
          <w:jc w:val="center"/>
        </w:trPr>
        <w:tc>
          <w:tcPr>
            <w:tcW w:w="4140" w:type="dxa"/>
            <w:vAlign w:val="center"/>
          </w:tcPr>
          <w:p w14:paraId="49447B3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6337D78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70543B1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1100</w:t>
            </w:r>
          </w:p>
        </w:tc>
      </w:tr>
      <w:tr w:rsidR="00643294" w:rsidRPr="00643294" w14:paraId="080334F1" w14:textId="77777777" w:rsidTr="00011FD4">
        <w:trPr>
          <w:jc w:val="center"/>
        </w:trPr>
        <w:tc>
          <w:tcPr>
            <w:tcW w:w="4140" w:type="dxa"/>
            <w:vAlign w:val="center"/>
          </w:tcPr>
          <w:p w14:paraId="70280AE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  <w:p w14:paraId="4B37B96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33D185B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1320</w:t>
            </w:r>
          </w:p>
        </w:tc>
      </w:tr>
      <w:tr w:rsidR="00643294" w:rsidRPr="00643294" w14:paraId="61743B26" w14:textId="77777777" w:rsidTr="00011FD4">
        <w:trPr>
          <w:jc w:val="center"/>
        </w:trPr>
        <w:tc>
          <w:tcPr>
            <w:tcW w:w="4140" w:type="dxa"/>
            <w:vAlign w:val="center"/>
          </w:tcPr>
          <w:p w14:paraId="7E12C04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  <w:p w14:paraId="3066CBD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72A5E5F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1540</w:t>
            </w:r>
          </w:p>
        </w:tc>
      </w:tr>
      <w:tr w:rsidR="00643294" w:rsidRPr="00643294" w14:paraId="1B9E22DB" w14:textId="77777777" w:rsidTr="00011FD4">
        <w:trPr>
          <w:jc w:val="center"/>
        </w:trPr>
        <w:tc>
          <w:tcPr>
            <w:tcW w:w="4140" w:type="dxa"/>
            <w:vAlign w:val="center"/>
          </w:tcPr>
          <w:p w14:paraId="430E1BE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  <w:p w14:paraId="0F51A432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4A14D0E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1980</w:t>
            </w:r>
          </w:p>
        </w:tc>
      </w:tr>
      <w:tr w:rsidR="00643294" w:rsidRPr="00643294" w14:paraId="191E91CD" w14:textId="77777777" w:rsidTr="00011FD4">
        <w:trPr>
          <w:jc w:val="center"/>
        </w:trPr>
        <w:tc>
          <w:tcPr>
            <w:tcW w:w="4140" w:type="dxa"/>
            <w:vAlign w:val="center"/>
          </w:tcPr>
          <w:p w14:paraId="1CABDA3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  <w:p w14:paraId="07E0363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3F8CD6F0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2420</w:t>
            </w:r>
          </w:p>
        </w:tc>
      </w:tr>
      <w:tr w:rsidR="00643294" w:rsidRPr="00643294" w14:paraId="6F720510" w14:textId="77777777" w:rsidTr="00011FD4">
        <w:trPr>
          <w:jc w:val="center"/>
        </w:trPr>
        <w:tc>
          <w:tcPr>
            <w:tcW w:w="4140" w:type="dxa"/>
            <w:vAlign w:val="center"/>
          </w:tcPr>
          <w:p w14:paraId="44CC2C6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  <w:p w14:paraId="67D1525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6450163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3300</w:t>
            </w:r>
          </w:p>
        </w:tc>
      </w:tr>
      <w:tr w:rsidR="00BB1472" w:rsidRPr="00643294" w14:paraId="0913403E" w14:textId="77777777" w:rsidTr="00011FD4">
        <w:trPr>
          <w:jc w:val="center"/>
        </w:trPr>
        <w:tc>
          <w:tcPr>
            <w:tcW w:w="4140" w:type="dxa"/>
            <w:vAlign w:val="center"/>
          </w:tcPr>
          <w:p w14:paraId="04392E0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  <w:p w14:paraId="20A775B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535BF00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4180</w:t>
            </w:r>
          </w:p>
        </w:tc>
      </w:tr>
    </w:tbl>
    <w:p w14:paraId="429430E3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244E4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DCD80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579E1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59B333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3C7E4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C4251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D05E1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5832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761663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45A0EA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3B1FC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23DF46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DD6ADB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FD4626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Załącznik Nr 4 </w:t>
      </w:r>
    </w:p>
    <w:p w14:paraId="61D030C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0AED46C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4BC1D28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65B67DC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4AD7204" w14:textId="77777777" w:rsidR="00F76B83" w:rsidRPr="00643294" w:rsidRDefault="00F76B83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03207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402514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MAKSYMALNY POZIOM DODATKU FUNKCYJNEGO DLA STANOWISK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O KTÓRYCH MOWA W § 11 ust. 2 REGULAMINU WYNAGRADZANIA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82"/>
        <w:gridCol w:w="3908"/>
      </w:tblGrid>
      <w:tr w:rsidR="00643294" w:rsidRPr="00643294" w14:paraId="40892BF4" w14:textId="77777777" w:rsidTr="00011FD4">
        <w:trPr>
          <w:cantSplit/>
          <w:trHeight w:val="435"/>
          <w:jc w:val="center"/>
        </w:trPr>
        <w:tc>
          <w:tcPr>
            <w:tcW w:w="0" w:type="auto"/>
            <w:vMerge w:val="restart"/>
            <w:vAlign w:val="center"/>
          </w:tcPr>
          <w:p w14:paraId="67F4B98D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327F4F3C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Stanowisko</w:t>
            </w:r>
          </w:p>
        </w:tc>
        <w:tc>
          <w:tcPr>
            <w:tcW w:w="0" w:type="auto"/>
            <w:vMerge w:val="restart"/>
            <w:vAlign w:val="center"/>
          </w:tcPr>
          <w:p w14:paraId="590F71A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Maksymalny poziom dodatku funkcyjnego</w:t>
            </w:r>
          </w:p>
        </w:tc>
      </w:tr>
      <w:tr w:rsidR="00643294" w:rsidRPr="00643294" w14:paraId="2B53FA10" w14:textId="77777777" w:rsidTr="00011FD4">
        <w:trPr>
          <w:cantSplit/>
          <w:trHeight w:val="740"/>
          <w:jc w:val="center"/>
        </w:trPr>
        <w:tc>
          <w:tcPr>
            <w:tcW w:w="0" w:type="auto"/>
            <w:vMerge/>
            <w:vAlign w:val="center"/>
          </w:tcPr>
          <w:p w14:paraId="6968004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5DEF54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6573ECE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7A5DD3F3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FAD0EBB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</w:tcPr>
          <w:p w14:paraId="3D1AEA62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Sekretarz Miasta</w:t>
            </w:r>
          </w:p>
        </w:tc>
        <w:tc>
          <w:tcPr>
            <w:tcW w:w="0" w:type="auto"/>
            <w:vAlign w:val="center"/>
          </w:tcPr>
          <w:p w14:paraId="4C9E9242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</w:tr>
      <w:tr w:rsidR="00643294" w:rsidRPr="00643294" w14:paraId="6EB4B0F9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7C9919A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</w:tcPr>
          <w:p w14:paraId="1879BF4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Zastępca Skarbnika</w:t>
            </w:r>
          </w:p>
        </w:tc>
        <w:tc>
          <w:tcPr>
            <w:tcW w:w="0" w:type="auto"/>
            <w:vAlign w:val="center"/>
          </w:tcPr>
          <w:p w14:paraId="11AB2B9C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6BBCDEE9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4F62E3B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135844F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Kierownik Urzędu Stanu Cywilnego</w:t>
            </w:r>
          </w:p>
        </w:tc>
        <w:tc>
          <w:tcPr>
            <w:tcW w:w="0" w:type="auto"/>
            <w:vAlign w:val="center"/>
          </w:tcPr>
          <w:p w14:paraId="3C5A355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</w:p>
        </w:tc>
      </w:tr>
      <w:tr w:rsidR="00643294" w:rsidRPr="00643294" w14:paraId="7C290B1E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7C0731A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3D0C79F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Zastępca Kierownika Urzędu Stanu Cywilnego</w:t>
            </w:r>
          </w:p>
        </w:tc>
        <w:tc>
          <w:tcPr>
            <w:tcW w:w="0" w:type="auto"/>
            <w:vAlign w:val="center"/>
          </w:tcPr>
          <w:p w14:paraId="22B10567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65C95C0B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D9C81C6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</w:tcPr>
          <w:p w14:paraId="082B56C9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Kierownik Referatu</w:t>
            </w:r>
          </w:p>
        </w:tc>
        <w:tc>
          <w:tcPr>
            <w:tcW w:w="0" w:type="auto"/>
            <w:vAlign w:val="center"/>
          </w:tcPr>
          <w:p w14:paraId="01AD05E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</w:tr>
      <w:tr w:rsidR="00643294" w:rsidRPr="00643294" w14:paraId="562760F2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78DCF101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</w:tcPr>
          <w:p w14:paraId="4F16B07E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Pełnomocnik do spraw ochrony informacji niejawnych</w:t>
            </w:r>
          </w:p>
        </w:tc>
        <w:tc>
          <w:tcPr>
            <w:tcW w:w="0" w:type="auto"/>
            <w:vAlign w:val="center"/>
          </w:tcPr>
          <w:p w14:paraId="347DB8CD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07BF20E4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3FBF00E7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</w:tcPr>
          <w:p w14:paraId="1D92615B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Audytor Wewnętrzny</w:t>
            </w:r>
          </w:p>
        </w:tc>
        <w:tc>
          <w:tcPr>
            <w:tcW w:w="0" w:type="auto"/>
            <w:vAlign w:val="center"/>
          </w:tcPr>
          <w:p w14:paraId="13ADA5D2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1EFBEC16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A5D75C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</w:tcPr>
          <w:p w14:paraId="7E7B96B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Rzecznik Prasowy </w:t>
            </w:r>
          </w:p>
        </w:tc>
        <w:tc>
          <w:tcPr>
            <w:tcW w:w="0" w:type="auto"/>
            <w:vAlign w:val="center"/>
          </w:tcPr>
          <w:p w14:paraId="66532694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BB1472" w:rsidRPr="00643294" w14:paraId="0C3B71F1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19CC62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</w:tcPr>
          <w:p w14:paraId="366BC9C6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Główny Specjalista</w:t>
            </w:r>
          </w:p>
        </w:tc>
        <w:tc>
          <w:tcPr>
            <w:tcW w:w="0" w:type="auto"/>
            <w:vAlign w:val="center"/>
          </w:tcPr>
          <w:p w14:paraId="60287C7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</w:tbl>
    <w:p w14:paraId="5F8EF16E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09D102B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</w:p>
    <w:p w14:paraId="32622D0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B672E4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06647F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EE4566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8D38EA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71553D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83E6CD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FCC39E5" w14:textId="77777777" w:rsidR="003E31A3" w:rsidRPr="00643294" w:rsidRDefault="003E31A3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DE373F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0EC84D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CB12CF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Załącznik Nr 5 </w:t>
      </w:r>
    </w:p>
    <w:p w14:paraId="14178336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651162E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670CA2F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6AD4D683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0236584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9E64D6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</w:t>
      </w:r>
    </w:p>
    <w:p w14:paraId="1335251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(imię i nazwisko Pracownika) </w:t>
      </w:r>
    </w:p>
    <w:p w14:paraId="78DBDF41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10B7E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</w:t>
      </w:r>
    </w:p>
    <w:p w14:paraId="6A6BD2F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(nazwa stanowiska)</w:t>
      </w:r>
    </w:p>
    <w:p w14:paraId="458A04FC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AEDFF8D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Burmistrz Miasta Mrągowa</w:t>
      </w:r>
    </w:p>
    <w:p w14:paraId="7771B36A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FCD8A0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20F5A5B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WNIOSEK </w:t>
      </w:r>
    </w:p>
    <w:p w14:paraId="2209FB93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wyrażenie zgody na przejazd w podróży służbowej krajowej/zagranicznej samochodem osobowym, motocyklem lub motorowerem</w:t>
      </w:r>
    </w:p>
    <w:p w14:paraId="7404F7D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A3ED5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4D5B392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Zwracam się z prośbą o wyrażenie zgody na przejazd w podróży służbowej</w:t>
      </w:r>
    </w:p>
    <w:p w14:paraId="6556B71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ABAB90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□  krajowej                         □  zagranicznej </w:t>
      </w:r>
    </w:p>
    <w:p w14:paraId="7859534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5DCAFC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□  samochodem osobowym                   □  motocyklem                      □  motorowerem</w:t>
      </w:r>
    </w:p>
    <w:p w14:paraId="4E50F94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3770BC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 pojemności ……………..…cm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pl-PL"/>
          <w14:ligatures w14:val="none"/>
        </w:rPr>
        <w:t>3</w:t>
      </w:r>
    </w:p>
    <w:p w14:paraId="590BB0FA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913EF0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niebędącym własnością pracodawcy, do ……………………………..… </w:t>
      </w:r>
      <w:r w:rsidRPr="0064329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(podać miejscowość)</w:t>
      </w:r>
    </w:p>
    <w:p w14:paraId="4F28480A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okresie od …………………. do …………………….w celu ……………………………….</w:t>
      </w:r>
    </w:p>
    <w:p w14:paraId="57609314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F7523D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11ABE2F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EEA9D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oświadczam, że</w:t>
      </w:r>
    </w:p>
    <w:p w14:paraId="237B6533" w14:textId="77777777" w:rsidR="00BB1472" w:rsidRPr="00643294" w:rsidRDefault="00BB1472" w:rsidP="00BB1472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pojazd określony wyżej jest ubezpieczony w zakresie OC i NW</w:t>
      </w:r>
    </w:p>
    <w:p w14:paraId="4FE61909" w14:textId="77777777" w:rsidR="00BB1472" w:rsidRPr="00643294" w:rsidRDefault="00BB1472" w:rsidP="00BB1472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uprawnienia do kierowania wyżej określony  pojazdem </w:t>
      </w:r>
    </w:p>
    <w:p w14:paraId="495B615C" w14:textId="77777777" w:rsidR="00BB1472" w:rsidRPr="00643294" w:rsidRDefault="00BB1472" w:rsidP="00BB1472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jestem właścicielem, posiadaczem wyżej określonego pojazdu</w:t>
      </w:r>
    </w:p>
    <w:p w14:paraId="51B2E043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523C03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…………………………………………</w:t>
      </w:r>
    </w:p>
    <w:p w14:paraId="2BD5187B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     (data, imię i nazwisko  Pracownika)</w:t>
      </w:r>
    </w:p>
    <w:p w14:paraId="2918F4E9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………………………………………………………………………..</w:t>
      </w:r>
    </w:p>
    <w:p w14:paraId="3D785A66" w14:textId="77777777" w:rsidR="00BB1472" w:rsidRPr="00643294" w:rsidRDefault="00BB1472" w:rsidP="00F76B83">
      <w:pPr>
        <w:spacing w:before="100" w:beforeAutospacing="1" w:after="0" w:line="276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(podpis Pracodawcy w przypadku wyrażenia zgody)</w:t>
      </w:r>
    </w:p>
    <w:p w14:paraId="4D30C70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505EC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>Załącznik Nr 6</w:t>
      </w:r>
    </w:p>
    <w:p w14:paraId="1D513FE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510D568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07BE9D65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36A8DF51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</w:p>
    <w:p w14:paraId="078C060A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</w:p>
    <w:p w14:paraId="21D0586B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UPOWAŻNIENIE DO KIEROWANIA SAMOCHODEM SŁUŻBOWYM</w:t>
      </w:r>
    </w:p>
    <w:p w14:paraId="50DCCFD8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21E7C8B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69CA9A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Upoważniam ………………………………………………………………</w:t>
      </w:r>
    </w:p>
    <w:p w14:paraId="632443C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Zatrudnionego/ej na stanowisku …………………………………………..</w:t>
      </w:r>
    </w:p>
    <w:p w14:paraId="01481AC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legitymującego/</w:t>
      </w:r>
      <w:proofErr w:type="spellStart"/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cą</w:t>
      </w:r>
      <w:proofErr w:type="spellEnd"/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się dowodem osobistym   seria ……..… nr……………</w:t>
      </w:r>
    </w:p>
    <w:p w14:paraId="4638321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wydanym przez ……………………………………………………………..</w:t>
      </w:r>
    </w:p>
    <w:p w14:paraId="74E56D9F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oraz prawo jazdy kategorii ……………………..nr ……………………….</w:t>
      </w:r>
    </w:p>
    <w:p w14:paraId="20AB61F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9D98469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który/</w:t>
      </w:r>
      <w:proofErr w:type="spellStart"/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ra</w:t>
      </w:r>
      <w:proofErr w:type="spellEnd"/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posiada ważne okresowe badania lekarskie stwierdzające brak</w:t>
      </w:r>
    </w:p>
    <w:p w14:paraId="58B9A7E1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przeciwwskazań  do wykonywania pracy przy użyciu samochodu służbowego </w:t>
      </w:r>
    </w:p>
    <w:p w14:paraId="656A469E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marki……………………………………………………………………………</w:t>
      </w:r>
    </w:p>
    <w:p w14:paraId="3923FA1C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 numerze rejestracyjnym ………………………………………….</w:t>
      </w:r>
    </w:p>
    <w:p w14:paraId="343ECE6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88205A9" w14:textId="295C226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Upoważniony  zobowiązany jest do przestrzegania zasad określonych </w:t>
      </w: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 Regulaminie Wynagradzania Pracowników Urzędu Miejskiego w Mrągowie paragrafy od § 3</w:t>
      </w:r>
      <w:r w:rsidR="003E31A3"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</w:t>
      </w: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do § 3</w:t>
      </w:r>
      <w:r w:rsidR="003E31A3"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(Zasady użytkowania samochodów służbowych)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5F200AF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B51BF7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A2BC76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C8D555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50EE649" w14:textId="77777777" w:rsidR="00BB1472" w:rsidRPr="00643294" w:rsidRDefault="00BB1472" w:rsidP="00BB1472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7A53A89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............................................. </w:t>
      </w:r>
    </w:p>
    <w:p w14:paraId="18C38691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(podpis Burmistrza Miasta) </w:t>
      </w:r>
    </w:p>
    <w:p w14:paraId="200E38A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9F24B2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604FA0F2" w14:textId="77777777" w:rsidR="00BB1472" w:rsidRPr="00643294" w:rsidRDefault="00BB1472" w:rsidP="00BB1472">
      <w:pPr>
        <w:spacing w:line="276" w:lineRule="auto"/>
        <w:rPr>
          <w:kern w:val="0"/>
          <w14:ligatures w14:val="none"/>
        </w:rPr>
      </w:pPr>
    </w:p>
    <w:bookmarkEnd w:id="1"/>
    <w:p w14:paraId="69DE4D69" w14:textId="77777777" w:rsidR="00BB1472" w:rsidRPr="00643294" w:rsidRDefault="00BB1472" w:rsidP="00BB1472">
      <w:pPr>
        <w:spacing w:line="276" w:lineRule="auto"/>
        <w:rPr>
          <w:kern w:val="0"/>
          <w14:ligatures w14:val="none"/>
        </w:rPr>
      </w:pPr>
    </w:p>
    <w:p w14:paraId="104CABC2" w14:textId="77777777" w:rsidR="00BB1472" w:rsidRPr="00643294" w:rsidRDefault="00BB1472" w:rsidP="00BB1472">
      <w:pPr>
        <w:rPr>
          <w:kern w:val="0"/>
          <w14:ligatures w14:val="none"/>
        </w:rPr>
      </w:pPr>
    </w:p>
    <w:p w14:paraId="305F566E" w14:textId="77777777" w:rsidR="004B518D" w:rsidRPr="00643294" w:rsidRDefault="004B518D"/>
    <w:sectPr w:rsidR="004B518D" w:rsidRPr="00643294" w:rsidSect="00BB1472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1C428E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1" w15:restartNumberingAfterBreak="0">
    <w:nsid w:val="DB8D0C1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F2B8D0C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30918A3"/>
    <w:multiLevelType w:val="multilevel"/>
    <w:tmpl w:val="030918A3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8C2FFF"/>
    <w:multiLevelType w:val="multilevel"/>
    <w:tmpl w:val="038C2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5" w15:restartNumberingAfterBreak="0">
    <w:nsid w:val="098A3751"/>
    <w:multiLevelType w:val="multilevel"/>
    <w:tmpl w:val="4CE11D21"/>
    <w:styleLink w:val="Biecalista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3009F6"/>
    <w:multiLevelType w:val="multilevel"/>
    <w:tmpl w:val="0A300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005CF"/>
    <w:multiLevelType w:val="hybridMultilevel"/>
    <w:tmpl w:val="D9948A76"/>
    <w:lvl w:ilvl="0" w:tplc="D4B49F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6254"/>
    <w:multiLevelType w:val="multilevel"/>
    <w:tmpl w:val="0D46625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0650E"/>
    <w:multiLevelType w:val="hybridMultilevel"/>
    <w:tmpl w:val="5106AD2A"/>
    <w:lvl w:ilvl="0" w:tplc="2786C1E6">
      <w:start w:val="2"/>
      <w:numFmt w:val="decimal"/>
      <w:lvlText w:val="%1."/>
      <w:lvlJc w:val="left"/>
      <w:pPr>
        <w:ind w:left="360" w:hanging="360"/>
      </w:pPr>
      <w:rPr>
        <w:rFonts w:ascii="CIDFont+F6" w:eastAsia="CIDFont+F6" w:cs="CIDFont+F6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41BD4"/>
    <w:multiLevelType w:val="multilevel"/>
    <w:tmpl w:val="1C841B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A2BF3"/>
    <w:multiLevelType w:val="multilevel"/>
    <w:tmpl w:val="1D5A2BF3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E0A0A1D"/>
    <w:multiLevelType w:val="multilevel"/>
    <w:tmpl w:val="1E0A0A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D036FE"/>
    <w:multiLevelType w:val="multilevel"/>
    <w:tmpl w:val="1ED036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10BF7"/>
    <w:multiLevelType w:val="multilevel"/>
    <w:tmpl w:val="22710B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5" w15:restartNumberingAfterBreak="0">
    <w:nsid w:val="247A04B5"/>
    <w:multiLevelType w:val="multilevel"/>
    <w:tmpl w:val="247A04B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8F5AC2"/>
    <w:multiLevelType w:val="multilevel"/>
    <w:tmpl w:val="2E8F5AC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36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20183B"/>
    <w:multiLevelType w:val="multilevel"/>
    <w:tmpl w:val="3320183B"/>
    <w:lvl w:ilvl="0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18" w15:restartNumberingAfterBreak="0">
    <w:nsid w:val="37F6074C"/>
    <w:multiLevelType w:val="multilevel"/>
    <w:tmpl w:val="37F6074C"/>
    <w:lvl w:ilvl="0">
      <w:start w:val="1"/>
      <w:numFmt w:val="decimal"/>
      <w:lvlText w:val="%1)"/>
      <w:lvlJc w:val="lef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9" w15:restartNumberingAfterBreak="0">
    <w:nsid w:val="3C2A5B58"/>
    <w:multiLevelType w:val="multilevel"/>
    <w:tmpl w:val="3C2A5B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0" w15:restartNumberingAfterBreak="0">
    <w:nsid w:val="3E4C200C"/>
    <w:multiLevelType w:val="hybridMultilevel"/>
    <w:tmpl w:val="30B857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ED2437B"/>
    <w:multiLevelType w:val="multilevel"/>
    <w:tmpl w:val="3ED2437B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F07FE9"/>
    <w:multiLevelType w:val="multilevel"/>
    <w:tmpl w:val="40F07F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F61651"/>
    <w:multiLevelType w:val="multilevel"/>
    <w:tmpl w:val="46F61651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4" w15:restartNumberingAfterBreak="0">
    <w:nsid w:val="494C368C"/>
    <w:multiLevelType w:val="multilevel"/>
    <w:tmpl w:val="494C36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ABF56A7"/>
    <w:multiLevelType w:val="hybridMultilevel"/>
    <w:tmpl w:val="70CEEC4A"/>
    <w:lvl w:ilvl="0" w:tplc="FBB05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966BA"/>
    <w:multiLevelType w:val="hybridMultilevel"/>
    <w:tmpl w:val="98545E86"/>
    <w:lvl w:ilvl="0" w:tplc="35E61E58">
      <w:start w:val="1"/>
      <w:numFmt w:val="decimal"/>
      <w:lvlText w:val="%1)"/>
      <w:lvlJc w:val="left"/>
      <w:pPr>
        <w:ind w:left="720" w:hanging="360"/>
      </w:pPr>
      <w:rPr>
        <w:rFonts w:eastAsia="CIDFont+F7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11D21"/>
    <w:multiLevelType w:val="multilevel"/>
    <w:tmpl w:val="8E1E878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4CF93320"/>
    <w:multiLevelType w:val="multilevel"/>
    <w:tmpl w:val="4CF9332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05D33BD"/>
    <w:multiLevelType w:val="multilevel"/>
    <w:tmpl w:val="505D33BD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505" w:hanging="18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lowerLetter"/>
      <w:lvlText w:val="%5."/>
      <w:lvlJc w:val="left"/>
      <w:pPr>
        <w:ind w:left="2945" w:hanging="360"/>
      </w:pPr>
    </w:lvl>
    <w:lvl w:ilvl="5">
      <w:start w:val="1"/>
      <w:numFmt w:val="lowerRoman"/>
      <w:lvlText w:val="%6."/>
      <w:lvlJc w:val="right"/>
      <w:pPr>
        <w:ind w:left="3665" w:hanging="180"/>
      </w:pPr>
    </w:lvl>
    <w:lvl w:ilvl="6">
      <w:start w:val="1"/>
      <w:numFmt w:val="decimal"/>
      <w:lvlText w:val="%7."/>
      <w:lvlJc w:val="left"/>
      <w:pPr>
        <w:ind w:left="4385" w:hanging="360"/>
      </w:pPr>
    </w:lvl>
    <w:lvl w:ilvl="7">
      <w:start w:val="1"/>
      <w:numFmt w:val="lowerLetter"/>
      <w:lvlText w:val="%8."/>
      <w:lvlJc w:val="left"/>
      <w:pPr>
        <w:ind w:left="5105" w:hanging="360"/>
      </w:pPr>
    </w:lvl>
    <w:lvl w:ilvl="8">
      <w:start w:val="1"/>
      <w:numFmt w:val="lowerRoman"/>
      <w:lvlText w:val="%9."/>
      <w:lvlJc w:val="right"/>
      <w:pPr>
        <w:ind w:left="5825" w:hanging="180"/>
      </w:pPr>
    </w:lvl>
  </w:abstractNum>
  <w:abstractNum w:abstractNumId="30" w15:restartNumberingAfterBreak="0">
    <w:nsid w:val="55AA10E5"/>
    <w:multiLevelType w:val="multilevel"/>
    <w:tmpl w:val="55AA10E5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1" w15:restartNumberingAfterBreak="0">
    <w:nsid w:val="5FD0020A"/>
    <w:multiLevelType w:val="multilevel"/>
    <w:tmpl w:val="5FD002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left" w:pos="426"/>
        </w:tabs>
        <w:ind w:left="823" w:hanging="397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8654A"/>
    <w:multiLevelType w:val="multilevel"/>
    <w:tmpl w:val="68D8654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941D8"/>
    <w:multiLevelType w:val="hybridMultilevel"/>
    <w:tmpl w:val="F20C3868"/>
    <w:lvl w:ilvl="0" w:tplc="24681FC4">
      <w:start w:val="2"/>
      <w:numFmt w:val="decimal"/>
      <w:lvlText w:val="%1."/>
      <w:lvlJc w:val="left"/>
      <w:pPr>
        <w:ind w:left="360" w:hanging="360"/>
      </w:pPr>
      <w:rPr>
        <w:rFonts w:eastAsia="CIDFont+F6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6A23B3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35" w15:restartNumberingAfterBreak="0">
    <w:nsid w:val="6EA4E34C"/>
    <w:multiLevelType w:val="singleLevel"/>
    <w:tmpl w:val="6EA4E34C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7358D233"/>
    <w:multiLevelType w:val="singleLevel"/>
    <w:tmpl w:val="7358D233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73F74D3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8" w15:restartNumberingAfterBreak="0">
    <w:nsid w:val="77B22761"/>
    <w:multiLevelType w:val="multilevel"/>
    <w:tmpl w:val="77B2276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9" w15:restartNumberingAfterBreak="0">
    <w:nsid w:val="7B7622C5"/>
    <w:multiLevelType w:val="multilevel"/>
    <w:tmpl w:val="7B7622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05557">
    <w:abstractNumId w:val="12"/>
  </w:num>
  <w:num w:numId="2" w16cid:durableId="1327827464">
    <w:abstractNumId w:val="18"/>
  </w:num>
  <w:num w:numId="3" w16cid:durableId="1995916022">
    <w:abstractNumId w:val="28"/>
  </w:num>
  <w:num w:numId="4" w16cid:durableId="669716381">
    <w:abstractNumId w:val="17"/>
  </w:num>
  <w:num w:numId="5" w16cid:durableId="715743891">
    <w:abstractNumId w:val="22"/>
  </w:num>
  <w:num w:numId="6" w16cid:durableId="1937865845">
    <w:abstractNumId w:val="24"/>
  </w:num>
  <w:num w:numId="7" w16cid:durableId="1783721601">
    <w:abstractNumId w:val="21"/>
  </w:num>
  <w:num w:numId="8" w16cid:durableId="459954222">
    <w:abstractNumId w:val="13"/>
  </w:num>
  <w:num w:numId="9" w16cid:durableId="494808888">
    <w:abstractNumId w:val="3"/>
  </w:num>
  <w:num w:numId="10" w16cid:durableId="943540379">
    <w:abstractNumId w:val="8"/>
  </w:num>
  <w:num w:numId="11" w16cid:durableId="807012414">
    <w:abstractNumId w:val="29"/>
  </w:num>
  <w:num w:numId="12" w16cid:durableId="1938714565">
    <w:abstractNumId w:val="1"/>
  </w:num>
  <w:num w:numId="13" w16cid:durableId="744686002">
    <w:abstractNumId w:val="37"/>
  </w:num>
  <w:num w:numId="14" w16cid:durableId="804392030">
    <w:abstractNumId w:val="0"/>
  </w:num>
  <w:num w:numId="15" w16cid:durableId="744884289">
    <w:abstractNumId w:val="2"/>
  </w:num>
  <w:num w:numId="16" w16cid:durableId="1266304930">
    <w:abstractNumId w:val="34"/>
  </w:num>
  <w:num w:numId="17" w16cid:durableId="1481380876">
    <w:abstractNumId w:val="36"/>
  </w:num>
  <w:num w:numId="18" w16cid:durableId="1184395507">
    <w:abstractNumId w:val="16"/>
  </w:num>
  <w:num w:numId="19" w16cid:durableId="1661159547">
    <w:abstractNumId w:val="15"/>
  </w:num>
  <w:num w:numId="20" w16cid:durableId="1521814753">
    <w:abstractNumId w:val="30"/>
  </w:num>
  <w:num w:numId="21" w16cid:durableId="997270799">
    <w:abstractNumId w:val="23"/>
  </w:num>
  <w:num w:numId="22" w16cid:durableId="1917471638">
    <w:abstractNumId w:val="6"/>
  </w:num>
  <w:num w:numId="23" w16cid:durableId="2036419258">
    <w:abstractNumId w:val="19"/>
  </w:num>
  <w:num w:numId="24" w16cid:durableId="373505576">
    <w:abstractNumId w:val="31"/>
  </w:num>
  <w:num w:numId="25" w16cid:durableId="929966784">
    <w:abstractNumId w:val="32"/>
  </w:num>
  <w:num w:numId="26" w16cid:durableId="1258489030">
    <w:abstractNumId w:val="27"/>
  </w:num>
  <w:num w:numId="27" w16cid:durableId="1127310938">
    <w:abstractNumId w:val="35"/>
  </w:num>
  <w:num w:numId="28" w16cid:durableId="1623264362">
    <w:abstractNumId w:val="11"/>
  </w:num>
  <w:num w:numId="29" w16cid:durableId="31882322">
    <w:abstractNumId w:val="10"/>
  </w:num>
  <w:num w:numId="30" w16cid:durableId="670521562">
    <w:abstractNumId w:val="39"/>
  </w:num>
  <w:num w:numId="31" w16cid:durableId="2125268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8031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97283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0499242">
    <w:abstractNumId w:val="7"/>
  </w:num>
  <w:num w:numId="35" w16cid:durableId="142549473">
    <w:abstractNumId w:val="25"/>
  </w:num>
  <w:num w:numId="36" w16cid:durableId="1262836378">
    <w:abstractNumId w:val="5"/>
  </w:num>
  <w:num w:numId="37" w16cid:durableId="888497742">
    <w:abstractNumId w:val="9"/>
  </w:num>
  <w:num w:numId="38" w16cid:durableId="271329026">
    <w:abstractNumId w:val="20"/>
  </w:num>
  <w:num w:numId="39" w16cid:durableId="1775249197">
    <w:abstractNumId w:val="26"/>
  </w:num>
  <w:num w:numId="40" w16cid:durableId="7363626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72"/>
    <w:rsid w:val="001979AC"/>
    <w:rsid w:val="001D4941"/>
    <w:rsid w:val="00261F66"/>
    <w:rsid w:val="002976F7"/>
    <w:rsid w:val="002C047B"/>
    <w:rsid w:val="00317B82"/>
    <w:rsid w:val="00334348"/>
    <w:rsid w:val="00340350"/>
    <w:rsid w:val="003E31A3"/>
    <w:rsid w:val="003E7FEF"/>
    <w:rsid w:val="00445C53"/>
    <w:rsid w:val="004B518D"/>
    <w:rsid w:val="0050692B"/>
    <w:rsid w:val="00544868"/>
    <w:rsid w:val="005703B4"/>
    <w:rsid w:val="00576FDB"/>
    <w:rsid w:val="005B13FE"/>
    <w:rsid w:val="00612005"/>
    <w:rsid w:val="00643294"/>
    <w:rsid w:val="00647A2A"/>
    <w:rsid w:val="00664EF7"/>
    <w:rsid w:val="006A600B"/>
    <w:rsid w:val="007F52A9"/>
    <w:rsid w:val="007F70EF"/>
    <w:rsid w:val="00813ADB"/>
    <w:rsid w:val="00857713"/>
    <w:rsid w:val="008C278B"/>
    <w:rsid w:val="008E3F85"/>
    <w:rsid w:val="008F7DA1"/>
    <w:rsid w:val="009244CF"/>
    <w:rsid w:val="00941B6A"/>
    <w:rsid w:val="00946494"/>
    <w:rsid w:val="009B0D4A"/>
    <w:rsid w:val="009E521C"/>
    <w:rsid w:val="00A27538"/>
    <w:rsid w:val="00A46F59"/>
    <w:rsid w:val="00A91F3D"/>
    <w:rsid w:val="00BB1472"/>
    <w:rsid w:val="00BB4CE4"/>
    <w:rsid w:val="00BF16AB"/>
    <w:rsid w:val="00C01F8F"/>
    <w:rsid w:val="00C210DA"/>
    <w:rsid w:val="00C57069"/>
    <w:rsid w:val="00CD1CDC"/>
    <w:rsid w:val="00D155D2"/>
    <w:rsid w:val="00D76936"/>
    <w:rsid w:val="00D82BC1"/>
    <w:rsid w:val="00D8748A"/>
    <w:rsid w:val="00D87D00"/>
    <w:rsid w:val="00D91EF0"/>
    <w:rsid w:val="00E4092B"/>
    <w:rsid w:val="00E82F88"/>
    <w:rsid w:val="00EB5878"/>
    <w:rsid w:val="00EC74AE"/>
    <w:rsid w:val="00F072F9"/>
    <w:rsid w:val="00F7153C"/>
    <w:rsid w:val="00F76B83"/>
    <w:rsid w:val="00FE0DF8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2190"/>
  <w15:chartTrackingRefBased/>
  <w15:docId w15:val="{8B68118E-8B0E-481D-BFAC-997C1322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1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14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BB1472"/>
  </w:style>
  <w:style w:type="numbering" w:customStyle="1" w:styleId="Bezlisty11">
    <w:name w:val="Bez listy11"/>
    <w:next w:val="Bezlisty"/>
    <w:uiPriority w:val="99"/>
    <w:semiHidden/>
    <w:unhideWhenUsed/>
    <w:rsid w:val="00BB1472"/>
  </w:style>
  <w:style w:type="paragraph" w:styleId="Stopka">
    <w:name w:val="footer"/>
    <w:basedOn w:val="Normalny"/>
    <w:link w:val="StopkaZnak"/>
    <w:uiPriority w:val="99"/>
    <w:rsid w:val="00BB14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B147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B1472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BB1472"/>
    <w:rPr>
      <w:rFonts w:ascii="Segoe UI" w:hAnsi="Segoe UI" w:cs="Segoe UI"/>
      <w:kern w:val="0"/>
      <w:sz w:val="18"/>
      <w:szCs w:val="18"/>
      <w14:ligatures w14:val="none"/>
    </w:rPr>
  </w:style>
  <w:style w:type="paragraph" w:styleId="Akapitzlist">
    <w:name w:val="List Paragraph"/>
    <w:basedOn w:val="Normalny"/>
    <w:uiPriority w:val="34"/>
    <w:qFormat/>
    <w:rsid w:val="00BB1472"/>
    <w:pPr>
      <w:ind w:left="720"/>
      <w:contextualSpacing/>
    </w:pPr>
    <w:rPr>
      <w:kern w:val="0"/>
      <w14:ligatures w14:val="none"/>
    </w:rPr>
  </w:style>
  <w:style w:type="paragraph" w:customStyle="1" w:styleId="text-justify">
    <w:name w:val="text-justify"/>
    <w:basedOn w:val="Normalny"/>
    <w:rsid w:val="00BB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B1472"/>
    <w:rPr>
      <w:color w:val="0000FF"/>
      <w:u w:val="single"/>
    </w:rPr>
  </w:style>
  <w:style w:type="numbering" w:customStyle="1" w:styleId="Biecalista1">
    <w:name w:val="Bieżąca lista1"/>
    <w:uiPriority w:val="99"/>
    <w:rsid w:val="00BB1472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unhideWhenUsed/>
    <w:rsid w:val="00BB147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B147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19</Pages>
  <Words>4531</Words>
  <Characters>27188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13</cp:revision>
  <cp:lastPrinted>2024-08-29T07:16:00Z</cp:lastPrinted>
  <dcterms:created xsi:type="dcterms:W3CDTF">2024-06-25T08:02:00Z</dcterms:created>
  <dcterms:modified xsi:type="dcterms:W3CDTF">2024-08-29T11:11:00Z</dcterms:modified>
</cp:coreProperties>
</file>