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889E" w14:textId="77777777" w:rsidR="004B60E0" w:rsidRPr="00DD78E4" w:rsidRDefault="00F20B32" w:rsidP="00F20B3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pl-PL"/>
        </w:rPr>
        <w:drawing>
          <wp:inline distT="0" distB="0" distL="0" distR="0" wp14:anchorId="2C4022B8" wp14:editId="3380BD65">
            <wp:extent cx="1414145" cy="5365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60E0" w:rsidRPr="00DD78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 xml:space="preserve">    </w:t>
      </w:r>
    </w:p>
    <w:p w14:paraId="26FA1A66" w14:textId="0AC4F8F1" w:rsidR="00F20B32" w:rsidRPr="00DD78E4" w:rsidRDefault="004B60E0" w:rsidP="004B60E0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  <w:r w:rsidRPr="00DD78E4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pl-PL"/>
        </w:rPr>
        <w:t xml:space="preserve">załącznik </w:t>
      </w:r>
      <w:r w:rsidR="009051C4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pl-PL"/>
        </w:rPr>
        <w:t xml:space="preserve">nr 1 </w:t>
      </w:r>
      <w:r w:rsidRPr="00DD78E4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pl-PL"/>
        </w:rPr>
        <w:t>do zarządzenia</w:t>
      </w:r>
    </w:p>
    <w:p w14:paraId="7798375B" w14:textId="77777777" w:rsidR="00F813BB" w:rsidRPr="00DD78E4" w:rsidRDefault="00F20B32" w:rsidP="00F20B3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 xml:space="preserve">REGULAMIN </w:t>
      </w:r>
    </w:p>
    <w:p w14:paraId="63D37E6A" w14:textId="45E4DA51" w:rsidR="00F20B32" w:rsidRPr="00DD78E4" w:rsidRDefault="00F20B32" w:rsidP="00F20B3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SZKOLNEGO BUDŻETU OBYWATELSKIEGO 202</w:t>
      </w:r>
      <w:r w:rsidR="00D469CA" w:rsidRPr="00DD78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4</w:t>
      </w:r>
    </w:p>
    <w:p w14:paraId="43A58DA9" w14:textId="77777777" w:rsidR="00F20B32" w:rsidRPr="00DD78E4" w:rsidRDefault="00F20B32" w:rsidP="00F20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386E7A" w14:textId="77777777" w:rsidR="00F20B32" w:rsidRPr="00DD78E4" w:rsidRDefault="00F20B32" w:rsidP="00C76E0C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1. Wprowadzenie</w:t>
      </w:r>
    </w:p>
    <w:p w14:paraId="2CF30F3F" w14:textId="5237E396" w:rsidR="00F20B32" w:rsidRPr="00DD78E4" w:rsidRDefault="00F20B32" w:rsidP="00E06C78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Szkolny Budżet Obywatelski na 202</w:t>
      </w:r>
      <w:r w:rsidR="00D469CA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rok, zwany dalej </w:t>
      </w:r>
      <w:r w:rsidR="00467B5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SBO 202</w:t>
      </w:r>
      <w:r w:rsidR="00D469CA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467B5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jest przedsięwzięciem mającym na celu zaangażowanie uczniów w proces zarządzania Miastem, edukację oraz pobudzenie ich aktywności obywatelskiej.</w:t>
      </w:r>
    </w:p>
    <w:p w14:paraId="039C9DF6" w14:textId="6529B32B" w:rsidR="00F20B32" w:rsidRPr="00DD78E4" w:rsidRDefault="00F20B32" w:rsidP="00E06C78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SBO</w:t>
      </w:r>
      <w:r w:rsidR="00B54BA9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</w:t>
      </w:r>
      <w:r w:rsidR="00D469CA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 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charakter partycypacyjny, daje u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czniom </w:t>
      </w:r>
      <w:r w:rsidR="00467B5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szkół zlokalizowanych na terenie miasta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Mrągow</w:t>
      </w:r>
      <w:r w:rsidR="00467B5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możliwość składania propozycji zadań, które mogą być sfinansowane z budżetu Miasta, a także możliwość wyrażenia opinii uczniów na temat zgłoszonych projektów.</w:t>
      </w:r>
    </w:p>
    <w:p w14:paraId="2A649114" w14:textId="6627EF9C" w:rsidR="00F20B32" w:rsidRPr="00DD78E4" w:rsidRDefault="00F20B32" w:rsidP="00E06C78">
      <w:pPr>
        <w:spacing w:after="24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Niniejszy Regulamin określa zasady i tryb przeprowadzenia SBO 202</w:t>
      </w:r>
      <w:r w:rsidR="00D469CA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F1E7445" w14:textId="7D2CB06C" w:rsidR="00F20B32" w:rsidRPr="00DD78E4" w:rsidRDefault="00F20B32" w:rsidP="00E06C78">
      <w:pPr>
        <w:spacing w:before="240" w:after="24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Budżet SBO 202</w:t>
      </w:r>
      <w:r w:rsidR="00D469CA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to </w:t>
      </w:r>
      <w:r w:rsidR="00720C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40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000 zł, w tym maksymalnie 5000 zł na jedno zadanie.</w:t>
      </w:r>
    </w:p>
    <w:p w14:paraId="325EEF22" w14:textId="2E05369D" w:rsidR="00513564" w:rsidRPr="00DD78E4" w:rsidRDefault="009A422B" w:rsidP="00513564">
      <w:pPr>
        <w:pStyle w:val="Default"/>
        <w:ind w:left="-284"/>
        <w:jc w:val="both"/>
        <w:rPr>
          <w:rFonts w:ascii="Times New Roman" w:hAnsi="Times New Roman" w:cs="Times New Roman"/>
          <w:b/>
          <w:bCs/>
          <w:color w:val="auto"/>
        </w:rPr>
      </w:pPr>
      <w:r w:rsidRPr="00DD78E4">
        <w:rPr>
          <w:rFonts w:ascii="Times New Roman" w:hAnsi="Times New Roman" w:cs="Times New Roman"/>
          <w:b/>
          <w:bCs/>
          <w:color w:val="auto"/>
        </w:rPr>
        <w:t>§ 2.</w:t>
      </w:r>
      <w:r w:rsidRPr="00DD78E4">
        <w:rPr>
          <w:rFonts w:ascii="Times New Roman" w:hAnsi="Times New Roman" w:cs="Times New Roman"/>
          <w:color w:val="auto"/>
        </w:rPr>
        <w:t xml:space="preserve"> </w:t>
      </w:r>
      <w:r w:rsidRPr="00DD78E4">
        <w:rPr>
          <w:rFonts w:ascii="Times New Roman" w:hAnsi="Times New Roman" w:cs="Times New Roman"/>
          <w:b/>
          <w:bCs/>
          <w:color w:val="auto"/>
        </w:rPr>
        <w:t xml:space="preserve">Organizator </w:t>
      </w:r>
    </w:p>
    <w:p w14:paraId="539EF3D2" w14:textId="46CF2926" w:rsidR="009A422B" w:rsidRPr="00DD78E4" w:rsidRDefault="009A422B" w:rsidP="00E06C78">
      <w:pPr>
        <w:pStyle w:val="Default"/>
        <w:numPr>
          <w:ilvl w:val="0"/>
          <w:numId w:val="33"/>
        </w:numPr>
        <w:spacing w:before="240"/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DD78E4">
        <w:rPr>
          <w:rFonts w:ascii="Times New Roman" w:hAnsi="Times New Roman" w:cs="Times New Roman"/>
          <w:color w:val="auto"/>
        </w:rPr>
        <w:t xml:space="preserve">Organizatorem </w:t>
      </w:r>
      <w:r w:rsidR="00513564" w:rsidRPr="00DD78E4">
        <w:rPr>
          <w:rStyle w:val="Pogrubienie"/>
          <w:rFonts w:ascii="Times New Roman" w:hAnsi="Times New Roman" w:cs="Times New Roman"/>
          <w:b w:val="0"/>
          <w:bCs w:val="0"/>
        </w:rPr>
        <w:t xml:space="preserve">Szkolnego </w:t>
      </w:r>
      <w:r w:rsidR="00513564" w:rsidRPr="00DD78E4">
        <w:rPr>
          <w:rFonts w:ascii="Times New Roman" w:hAnsi="Times New Roman" w:cs="Times New Roman"/>
        </w:rPr>
        <w:t>Budżetu</w:t>
      </w:r>
      <w:r w:rsidR="00513564" w:rsidRPr="00DD78E4">
        <w:rPr>
          <w:rFonts w:ascii="Times New Roman" w:hAnsi="Times New Roman" w:cs="Times New Roman"/>
          <w:bCs/>
        </w:rPr>
        <w:t xml:space="preserve"> Obywatelskiego</w:t>
      </w:r>
      <w:r w:rsidR="00513564" w:rsidRPr="00DD78E4">
        <w:rPr>
          <w:rFonts w:ascii="Times New Roman" w:hAnsi="Times New Roman" w:cs="Times New Roman"/>
          <w:color w:val="auto"/>
        </w:rPr>
        <w:t xml:space="preserve"> </w:t>
      </w:r>
      <w:r w:rsidRPr="00DD78E4">
        <w:rPr>
          <w:rFonts w:ascii="Times New Roman" w:hAnsi="Times New Roman" w:cs="Times New Roman"/>
          <w:color w:val="auto"/>
        </w:rPr>
        <w:t xml:space="preserve">jest Gmina Miasto Mrągowo z siedzibą w Mrągowie, ul. Królewiecka 60A,11-700 Mrągowo (zwana dalej „Organizatorem”). </w:t>
      </w:r>
    </w:p>
    <w:p w14:paraId="2DC0EA72" w14:textId="112DA632" w:rsidR="009A422B" w:rsidRPr="00DD78E4" w:rsidRDefault="009A422B" w:rsidP="00E06C78">
      <w:pPr>
        <w:pStyle w:val="Default"/>
        <w:numPr>
          <w:ilvl w:val="0"/>
          <w:numId w:val="33"/>
        </w:numPr>
        <w:spacing w:before="240"/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DD78E4">
        <w:rPr>
          <w:rFonts w:ascii="Times New Roman" w:hAnsi="Times New Roman" w:cs="Times New Roman"/>
          <w:color w:val="auto"/>
        </w:rPr>
        <w:t xml:space="preserve">Wszelkie zapytania związane z </w:t>
      </w:r>
      <w:r w:rsidR="00513564" w:rsidRPr="00DD78E4">
        <w:rPr>
          <w:rFonts w:ascii="Times New Roman" w:hAnsi="Times New Roman" w:cs="Times New Roman"/>
          <w:color w:val="auto"/>
        </w:rPr>
        <w:t>SBO 2024</w:t>
      </w:r>
      <w:r w:rsidRPr="00DD78E4">
        <w:rPr>
          <w:rFonts w:ascii="Times New Roman" w:hAnsi="Times New Roman" w:cs="Times New Roman"/>
          <w:color w:val="auto"/>
        </w:rPr>
        <w:t xml:space="preserve"> należy kierować do Referatu Promocji i Rozwoju w Urzędzie Miejskim w Mrągowie, pod numerem telefonu 89 544 40 9</w:t>
      </w:r>
      <w:r w:rsidR="00513564" w:rsidRPr="00DD78E4">
        <w:rPr>
          <w:rFonts w:ascii="Times New Roman" w:hAnsi="Times New Roman" w:cs="Times New Roman"/>
          <w:color w:val="auto"/>
        </w:rPr>
        <w:t>2</w:t>
      </w:r>
      <w:r w:rsidRPr="00DD78E4">
        <w:rPr>
          <w:rFonts w:ascii="Times New Roman" w:hAnsi="Times New Roman" w:cs="Times New Roman"/>
          <w:color w:val="auto"/>
        </w:rPr>
        <w:t xml:space="preserve"> lub za pośrednictwem poczty elektronicznej </w:t>
      </w:r>
      <w:r w:rsidR="00513564" w:rsidRPr="00DD78E4">
        <w:rPr>
          <w:rFonts w:ascii="Times New Roman" w:hAnsi="Times New Roman" w:cs="Times New Roman"/>
          <w:color w:val="auto"/>
        </w:rPr>
        <w:t>d.brodzik</w:t>
      </w:r>
      <w:r w:rsidRPr="00DD78E4">
        <w:rPr>
          <w:rFonts w:ascii="Times New Roman" w:hAnsi="Times New Roman" w:cs="Times New Roman"/>
          <w:color w:val="auto"/>
        </w:rPr>
        <w:t xml:space="preserve">@mragowo.um.gov.pl. </w:t>
      </w:r>
    </w:p>
    <w:p w14:paraId="57CBBD45" w14:textId="77777777" w:rsidR="00BA6876" w:rsidRPr="00DD78E4" w:rsidRDefault="00BA6876" w:rsidP="00BA6876">
      <w:pPr>
        <w:pStyle w:val="Default"/>
        <w:spacing w:before="240"/>
        <w:ind w:left="-142"/>
        <w:jc w:val="both"/>
        <w:rPr>
          <w:rFonts w:ascii="Times New Roman" w:hAnsi="Times New Roman" w:cs="Times New Roman"/>
          <w:color w:val="auto"/>
        </w:rPr>
      </w:pPr>
    </w:p>
    <w:p w14:paraId="55A976F3" w14:textId="3D54356A" w:rsidR="00BA6876" w:rsidRPr="00DD78E4" w:rsidRDefault="00BA6876" w:rsidP="00BA6876">
      <w:pPr>
        <w:pStyle w:val="Default"/>
        <w:ind w:left="-284"/>
        <w:jc w:val="both"/>
        <w:rPr>
          <w:rFonts w:ascii="Times New Roman" w:hAnsi="Times New Roman" w:cs="Times New Roman"/>
          <w:b/>
          <w:bCs/>
          <w:color w:val="auto"/>
        </w:rPr>
      </w:pPr>
      <w:r w:rsidRPr="00DD78E4">
        <w:rPr>
          <w:rFonts w:ascii="Times New Roman" w:hAnsi="Times New Roman" w:cs="Times New Roman"/>
          <w:b/>
          <w:bCs/>
          <w:color w:val="auto"/>
        </w:rPr>
        <w:t>§ 3.</w:t>
      </w:r>
      <w:r w:rsidRPr="00DD78E4">
        <w:rPr>
          <w:rFonts w:ascii="Times New Roman" w:hAnsi="Times New Roman" w:cs="Times New Roman"/>
          <w:color w:val="auto"/>
        </w:rPr>
        <w:t xml:space="preserve"> </w:t>
      </w:r>
      <w:r w:rsidRPr="00DD78E4">
        <w:rPr>
          <w:rFonts w:ascii="Times New Roman" w:hAnsi="Times New Roman" w:cs="Times New Roman"/>
          <w:b/>
          <w:bCs/>
          <w:color w:val="auto"/>
        </w:rPr>
        <w:t>Uczestnictwo w SBO 2024</w:t>
      </w:r>
    </w:p>
    <w:p w14:paraId="629202BD" w14:textId="77777777" w:rsidR="00E06C78" w:rsidRPr="00DD78E4" w:rsidRDefault="00E06C78" w:rsidP="00BA6876">
      <w:pPr>
        <w:pStyle w:val="Default"/>
        <w:ind w:left="-284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9696E90" w14:textId="2CC34C2D" w:rsidR="006809BA" w:rsidRPr="00DD78E4" w:rsidRDefault="00E06C78" w:rsidP="00E06C78">
      <w:pPr>
        <w:pStyle w:val="Default"/>
        <w:numPr>
          <w:ilvl w:val="0"/>
          <w:numId w:val="34"/>
        </w:numPr>
        <w:ind w:left="426" w:hanging="218"/>
        <w:jc w:val="both"/>
        <w:rPr>
          <w:rFonts w:ascii="Times New Roman" w:hAnsi="Times New Roman" w:cs="Times New Roman"/>
          <w:color w:val="auto"/>
        </w:rPr>
      </w:pPr>
      <w:r w:rsidRPr="00DD78E4">
        <w:rPr>
          <w:rFonts w:ascii="Times New Roman" w:hAnsi="Times New Roman" w:cs="Times New Roman"/>
          <w:color w:val="auto"/>
        </w:rPr>
        <w:t xml:space="preserve">Warunkiem udziału szkoły w Szkolnym Budżecie Obywatelskim 2024 jest deklaracja chęci udziału na formularzu stanowiącym załącznik nr 5 do Regulaminu. </w:t>
      </w:r>
    </w:p>
    <w:p w14:paraId="5B4E2739" w14:textId="284B1A0D" w:rsidR="006809BA" w:rsidRPr="00DD78E4" w:rsidRDefault="006809BA" w:rsidP="00E06C78">
      <w:pPr>
        <w:pStyle w:val="Default"/>
        <w:numPr>
          <w:ilvl w:val="0"/>
          <w:numId w:val="34"/>
        </w:numPr>
        <w:ind w:left="426" w:hanging="218"/>
        <w:jc w:val="both"/>
        <w:rPr>
          <w:rFonts w:ascii="Times New Roman" w:hAnsi="Times New Roman" w:cs="Times New Roman"/>
          <w:color w:val="auto"/>
        </w:rPr>
      </w:pPr>
      <w:r w:rsidRPr="00DD78E4">
        <w:rPr>
          <w:rFonts w:ascii="Times New Roman" w:hAnsi="Times New Roman" w:cs="Times New Roman"/>
          <w:color w:val="auto"/>
        </w:rPr>
        <w:t>Formularz jest potwierdzeniem zapoznania się i akceptacją regulaminu SBO 2024</w:t>
      </w:r>
      <w:r w:rsidR="00BB53EA" w:rsidRPr="00DD78E4">
        <w:rPr>
          <w:rFonts w:ascii="Times New Roman" w:hAnsi="Times New Roman" w:cs="Times New Roman"/>
          <w:color w:val="auto"/>
        </w:rPr>
        <w:t xml:space="preserve"> oraz deklaracją wsparcia SZK w działach na rzecz szkoły</w:t>
      </w:r>
      <w:r w:rsidRPr="00DD78E4">
        <w:rPr>
          <w:rFonts w:ascii="Times New Roman" w:hAnsi="Times New Roman" w:cs="Times New Roman"/>
          <w:color w:val="auto"/>
        </w:rPr>
        <w:t xml:space="preserve">. Za pomocą jego ustalony również zostanie skład Szkolnych Zespołów Koordynujących. </w:t>
      </w:r>
    </w:p>
    <w:p w14:paraId="0271E9F0" w14:textId="3FF4B948" w:rsidR="009A422B" w:rsidRPr="00DD78E4" w:rsidRDefault="00E06C78" w:rsidP="00E06C78">
      <w:pPr>
        <w:pStyle w:val="Default"/>
        <w:numPr>
          <w:ilvl w:val="0"/>
          <w:numId w:val="34"/>
        </w:numPr>
        <w:ind w:left="426" w:hanging="218"/>
        <w:jc w:val="both"/>
        <w:rPr>
          <w:rFonts w:ascii="Times New Roman" w:hAnsi="Times New Roman" w:cs="Times New Roman"/>
          <w:color w:val="auto"/>
        </w:rPr>
      </w:pPr>
      <w:r w:rsidRPr="00DD78E4">
        <w:rPr>
          <w:rFonts w:ascii="Times New Roman" w:hAnsi="Times New Roman" w:cs="Times New Roman"/>
          <w:color w:val="auto"/>
        </w:rPr>
        <w:t xml:space="preserve">Wypełniony i podpisany przez dyrektora szkoły formularz należy dostarczyć do sekretariatu Urzędu Miejskiego w Mrągowie ul. Królewiecka 60A w terminie do  </w:t>
      </w:r>
      <w:r w:rsidR="00FB0E59">
        <w:rPr>
          <w:rFonts w:ascii="Times New Roman" w:hAnsi="Times New Roman" w:cs="Times New Roman"/>
          <w:color w:val="auto"/>
        </w:rPr>
        <w:t>31</w:t>
      </w:r>
      <w:r w:rsidR="00D37755">
        <w:rPr>
          <w:rFonts w:ascii="Times New Roman" w:hAnsi="Times New Roman" w:cs="Times New Roman"/>
          <w:color w:val="auto"/>
        </w:rPr>
        <w:t xml:space="preserve"> </w:t>
      </w:r>
      <w:r w:rsidR="00720C93">
        <w:rPr>
          <w:rFonts w:ascii="Times New Roman" w:hAnsi="Times New Roman" w:cs="Times New Roman"/>
          <w:color w:val="auto"/>
        </w:rPr>
        <w:t>sierpnia</w:t>
      </w:r>
      <w:r w:rsidR="00D37755">
        <w:rPr>
          <w:rFonts w:ascii="Times New Roman" w:hAnsi="Times New Roman" w:cs="Times New Roman"/>
          <w:color w:val="auto"/>
        </w:rPr>
        <w:t xml:space="preserve"> </w:t>
      </w:r>
      <w:r w:rsidRPr="00DD78E4">
        <w:rPr>
          <w:rFonts w:ascii="Times New Roman" w:hAnsi="Times New Roman" w:cs="Times New Roman"/>
          <w:color w:val="auto"/>
        </w:rPr>
        <w:t xml:space="preserve">2023 do godziny 15.30.  </w:t>
      </w:r>
    </w:p>
    <w:p w14:paraId="6A32E3A6" w14:textId="77777777" w:rsidR="00E06C78" w:rsidRPr="00DD78E4" w:rsidRDefault="00E06C78" w:rsidP="00E06C7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41D8D25" w14:textId="74AF737E" w:rsidR="000A2E77" w:rsidRPr="00DD78E4" w:rsidRDefault="00F20B32" w:rsidP="000A2E77">
      <w:pPr>
        <w:spacing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BA6876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</w:t>
      </w: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Zasady ogólne</w:t>
      </w:r>
    </w:p>
    <w:p w14:paraId="561EB537" w14:textId="2522BEFB" w:rsidR="006809BA" w:rsidRPr="00DD78E4" w:rsidRDefault="00C76E0C" w:rsidP="006809BA">
      <w:pPr>
        <w:numPr>
          <w:ilvl w:val="0"/>
          <w:numId w:val="1"/>
        </w:numPr>
        <w:tabs>
          <w:tab w:val="clear" w:pos="720"/>
          <w:tab w:val="left" w:pos="-142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Szkolny Budżet Obywatelski 202</w:t>
      </w:r>
      <w:r w:rsidR="00D469CA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organizowany w roku szkolnym 202</w:t>
      </w:r>
      <w:r w:rsidR="00D469CA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D469CA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szkołach zlokalizowanych na terenie Gminy Miasta Mrągowo</w:t>
      </w:r>
      <w:r w:rsidR="00467B5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tj.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4F8F4DCA" w14:textId="77777777" w:rsidR="00F20B32" w:rsidRPr="00DD78E4" w:rsidRDefault="00F20B32" w:rsidP="006809BA">
      <w:pPr>
        <w:numPr>
          <w:ilvl w:val="0"/>
          <w:numId w:val="2"/>
        </w:numPr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Zespół Szkół Specjalnych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7A82629" w14:textId="31169CCE" w:rsidR="00F20B32" w:rsidRPr="00DD78E4" w:rsidRDefault="00D469CA" w:rsidP="006809BA">
      <w:pPr>
        <w:numPr>
          <w:ilvl w:val="0"/>
          <w:numId w:val="2"/>
        </w:numPr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nr 4 im. gen. S. Grota- Roweckiego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8CCBC54" w14:textId="77777777" w:rsidR="00F20B32" w:rsidRPr="00DD78E4" w:rsidRDefault="00F20B32" w:rsidP="006809BA">
      <w:pPr>
        <w:numPr>
          <w:ilvl w:val="0"/>
          <w:numId w:val="2"/>
        </w:numPr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Zespół Szkół nr 2 im. Władysława Jagiełły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0161964C" w14:textId="3B1F1732" w:rsidR="00F20B32" w:rsidRDefault="00F20B32" w:rsidP="006809BA">
      <w:pPr>
        <w:numPr>
          <w:ilvl w:val="0"/>
          <w:numId w:val="2"/>
        </w:numPr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Szkoła Podstawowa nr 1 im. Mikołaja Kopernika ul. Mikołaja Kopernika</w:t>
      </w:r>
      <w:r w:rsidR="00720C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2C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881FAC9" w14:textId="10D79FEE" w:rsidR="00720C93" w:rsidRPr="00720C93" w:rsidRDefault="00720C93" w:rsidP="00720C93">
      <w:pPr>
        <w:numPr>
          <w:ilvl w:val="0"/>
          <w:numId w:val="2"/>
        </w:numPr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 nr 1 im. Mikołaja Kopernika ul. Mikołaja Kopernika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7CF826E" w14:textId="77777777" w:rsidR="00F20B32" w:rsidRPr="00DD78E4" w:rsidRDefault="00F20B32" w:rsidP="006809BA">
      <w:pPr>
        <w:numPr>
          <w:ilvl w:val="0"/>
          <w:numId w:val="2"/>
        </w:numPr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 nr 1 im. Mikołaja Kopernika ul. Bohaterów Warszawy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0ECB7EDF" w14:textId="76AC2B1A" w:rsidR="00F20B32" w:rsidRPr="00DD78E4" w:rsidRDefault="00F20B32" w:rsidP="006809BA">
      <w:pPr>
        <w:numPr>
          <w:ilvl w:val="0"/>
          <w:numId w:val="2"/>
        </w:numPr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Centrum Kształcenia Zawodowego i Ustawicznego</w:t>
      </w:r>
      <w:r w:rsidR="003C1213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7A2B09A" w14:textId="77777777" w:rsidR="00DD78E4" w:rsidRDefault="003C1213" w:rsidP="00DD78E4">
      <w:pPr>
        <w:numPr>
          <w:ilvl w:val="0"/>
          <w:numId w:val="2"/>
        </w:numPr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Liceum Ogólnokształcące im. Obrońców Westerplatte.</w:t>
      </w:r>
    </w:p>
    <w:p w14:paraId="3FA57085" w14:textId="77777777" w:rsidR="003C1213" w:rsidRPr="00DD78E4" w:rsidRDefault="003C1213" w:rsidP="003C1213">
      <w:pPr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FCEE5E0" w14:textId="235164D1" w:rsidR="00F20B32" w:rsidRPr="00DD78E4" w:rsidRDefault="00F20B32" w:rsidP="004B60E0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  W SBO </w:t>
      </w:r>
      <w:r w:rsidR="00467B5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</w:t>
      </w:r>
      <w:r w:rsidR="00D469CA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467B5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realizację zwycięskich projektów zab</w:t>
      </w:r>
      <w:r w:rsidR="00C76E0C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ezpieczonych jest </w:t>
      </w:r>
      <w:r w:rsidR="00720C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40</w:t>
      </w:r>
      <w:r w:rsidR="003C1213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76E0C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000 zł 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pochodzących z budżetu Gminy Miasta Mrągowo.</w:t>
      </w:r>
    </w:p>
    <w:p w14:paraId="2F558EB1" w14:textId="142209F0" w:rsidR="00F20B32" w:rsidRPr="00DD78E4" w:rsidRDefault="00C1636C" w:rsidP="004B60E0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3.  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SBO </w:t>
      </w:r>
      <w:r w:rsidR="00467B5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</w:t>
      </w:r>
      <w:r w:rsidR="00D469CA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467B5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zarządza</w:t>
      </w:r>
      <w:r w:rsidR="00BC3BC9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ją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Szkoln</w:t>
      </w:r>
      <w:r w:rsidR="00BC3BC9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Zesp</w:t>
      </w:r>
      <w:r w:rsidR="00BC3BC9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oły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Koordynując</w:t>
      </w:r>
      <w:r w:rsidR="00BC3BC9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zwan</w:t>
      </w:r>
      <w:r w:rsidR="00BC3BC9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dalej SZK składając</w:t>
      </w:r>
      <w:r w:rsidR="00DD6F1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 w:rsidR="00E32EE4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co najmniej jednego 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przedstawiciela</w:t>
      </w:r>
      <w:r w:rsidR="0035116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="00B52F18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grona pedagogicznego</w:t>
      </w:r>
      <w:r w:rsidR="0035116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iców</w:t>
      </w:r>
      <w:r w:rsidR="00B52F18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uczniów</w:t>
      </w:r>
      <w:r w:rsidR="0035116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</w:t>
      </w:r>
      <w:r w:rsidR="00B52F18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</w:t>
      </w:r>
      <w:r w:rsidR="0035116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</w:t>
      </w:r>
      <w:r w:rsidR="00B52F18" w:rsidRPr="00DD78E4">
        <w:t xml:space="preserve"> </w:t>
      </w:r>
      <w:r w:rsidR="00B52F18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każdej placówki biorącej udział w SB</w:t>
      </w:r>
      <w:r w:rsidR="00984787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O.</w:t>
      </w:r>
    </w:p>
    <w:p w14:paraId="004FE300" w14:textId="5BFDD7F6" w:rsidR="00F20B32" w:rsidRPr="00DD78E4" w:rsidRDefault="00F20B32" w:rsidP="004B60E0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  Nad pracą SZK czuwa koordynator</w:t>
      </w:r>
      <w:r w:rsidR="00BC3BC9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SBO</w:t>
      </w:r>
      <w:r w:rsidR="00B54BA9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(pracowni</w:t>
      </w:r>
      <w:r w:rsidR="00BC3BC9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</w:t>
      </w:r>
      <w:r w:rsidR="00B54BA9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="00BC3BC9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B54BA9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Referatu Promocji i Rozwoju Urzędu Miejskiego w Mrągowie)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</w:t>
      </w:r>
      <w:r w:rsidR="00BC3BC9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również dba o prawidłowy przebieg SBO 202</w:t>
      </w:r>
      <w:r w:rsidR="00D469CA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wspiera pracę SZK. </w:t>
      </w:r>
    </w:p>
    <w:p w14:paraId="64D0CE72" w14:textId="7F08B860" w:rsidR="0055617E" w:rsidRPr="00DD78E4" w:rsidRDefault="00C1636C" w:rsidP="00513564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  SBO przebiega zgodnie z harmonogramem, który znajduje się w załączniku nr 1</w:t>
      </w:r>
      <w:r w:rsidR="003C1213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niniejszego regulaminu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3432C06" w14:textId="215CED05" w:rsidR="000A2E77" w:rsidRPr="00DD78E4" w:rsidRDefault="000A2E77" w:rsidP="000A2E77">
      <w:pPr>
        <w:spacing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BA6876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Powołanie i rola Szkolnego Zespołu Koordynującego</w:t>
      </w:r>
    </w:p>
    <w:p w14:paraId="5BDFC613" w14:textId="5FE6BEC8" w:rsidR="0055617E" w:rsidRPr="00DD78E4" w:rsidRDefault="00467B5F" w:rsidP="00E06C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Cs/>
          <w:color w:val="000000"/>
        </w:rPr>
      </w:pPr>
      <w:r w:rsidRPr="00DD78E4">
        <w:rPr>
          <w:rFonts w:ascii="Times New Roman" w:hAnsi="Times New Roman" w:cs="Times New Roman"/>
        </w:rPr>
        <w:t xml:space="preserve">W </w:t>
      </w:r>
      <w:r w:rsidR="0055617E" w:rsidRPr="00DD78E4">
        <w:rPr>
          <w:rStyle w:val="Pogrubienie"/>
          <w:rFonts w:ascii="Times New Roman" w:hAnsi="Times New Roman" w:cs="Times New Roman"/>
          <w:b w:val="0"/>
          <w:bCs w:val="0"/>
        </w:rPr>
        <w:t xml:space="preserve">celu przeprowadzenia na terenie Miasta Mrągowo Szkolnego </w:t>
      </w:r>
      <w:r w:rsidR="0055617E" w:rsidRPr="00DD78E4">
        <w:rPr>
          <w:rFonts w:ascii="Times New Roman" w:hAnsi="Times New Roman" w:cs="Times New Roman"/>
          <w:color w:val="000000"/>
        </w:rPr>
        <w:t>Budżetu</w:t>
      </w:r>
      <w:r w:rsidR="0055617E" w:rsidRPr="00DD78E4">
        <w:rPr>
          <w:rFonts w:ascii="Times New Roman" w:hAnsi="Times New Roman" w:cs="Times New Roman"/>
          <w:bCs/>
          <w:color w:val="000000"/>
        </w:rPr>
        <w:t xml:space="preserve"> Obywatelskiego na 202</w:t>
      </w:r>
      <w:r w:rsidR="00D469CA" w:rsidRPr="00DD78E4">
        <w:rPr>
          <w:rFonts w:ascii="Times New Roman" w:hAnsi="Times New Roman" w:cs="Times New Roman"/>
          <w:bCs/>
          <w:color w:val="000000"/>
        </w:rPr>
        <w:t>4</w:t>
      </w:r>
      <w:r w:rsidR="0055617E" w:rsidRPr="00DD78E4">
        <w:rPr>
          <w:rFonts w:ascii="Times New Roman" w:hAnsi="Times New Roman" w:cs="Times New Roman"/>
          <w:bCs/>
          <w:color w:val="000000"/>
        </w:rPr>
        <w:t xml:space="preserve"> rok</w:t>
      </w:r>
      <w:r w:rsidRPr="00DD78E4">
        <w:rPr>
          <w:rFonts w:ascii="Times New Roman" w:hAnsi="Times New Roman" w:cs="Times New Roman"/>
          <w:bCs/>
          <w:color w:val="000000"/>
        </w:rPr>
        <w:t xml:space="preserve"> </w:t>
      </w:r>
      <w:r w:rsidRPr="00DD78E4">
        <w:rPr>
          <w:rFonts w:ascii="Times New Roman" w:hAnsi="Times New Roman" w:cs="Times New Roman"/>
        </w:rPr>
        <w:t xml:space="preserve">powołuje się </w:t>
      </w:r>
      <w:r w:rsidR="00F133BB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Szkolne Zespoły Koordynujące zwane w dalszej części SZK </w:t>
      </w:r>
      <w:r w:rsidRPr="00DD78E4">
        <w:rPr>
          <w:rFonts w:ascii="Times New Roman" w:hAnsi="Times New Roman" w:cs="Times New Roman"/>
        </w:rPr>
        <w:t>lub Zespoł</w:t>
      </w:r>
      <w:r w:rsidR="00F133BB" w:rsidRPr="00DD78E4">
        <w:rPr>
          <w:rFonts w:ascii="Times New Roman" w:hAnsi="Times New Roman" w:cs="Times New Roman"/>
        </w:rPr>
        <w:t>ami</w:t>
      </w:r>
      <w:r w:rsidRPr="00DD78E4">
        <w:rPr>
          <w:rFonts w:ascii="Times New Roman" w:hAnsi="Times New Roman" w:cs="Times New Roman"/>
        </w:rPr>
        <w:t>.</w:t>
      </w:r>
      <w:r w:rsidRPr="00DD78E4">
        <w:rPr>
          <w:rStyle w:val="Pogrubienie"/>
          <w:rFonts w:ascii="Times New Roman" w:hAnsi="Times New Roman" w:cs="Times New Roman"/>
          <w:b w:val="0"/>
          <w:bCs w:val="0"/>
        </w:rPr>
        <w:t> </w:t>
      </w:r>
    </w:p>
    <w:p w14:paraId="56BADBAF" w14:textId="5F100F3D" w:rsidR="0055617E" w:rsidRPr="00DD78E4" w:rsidRDefault="0055617E" w:rsidP="00E06C78">
      <w:pPr>
        <w:pStyle w:val="Akapitzlist"/>
        <w:numPr>
          <w:ilvl w:val="0"/>
          <w:numId w:val="11"/>
        </w:numPr>
        <w:spacing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hAnsi="Times New Roman" w:cs="Times New Roman"/>
          <w:color w:val="000000"/>
        </w:rPr>
        <w:t>Zadaniem Zespoł</w:t>
      </w:r>
      <w:r w:rsidR="00F133BB" w:rsidRPr="00DD78E4">
        <w:rPr>
          <w:rFonts w:ascii="Times New Roman" w:hAnsi="Times New Roman" w:cs="Times New Roman"/>
          <w:color w:val="000000"/>
        </w:rPr>
        <w:t>ów</w:t>
      </w:r>
      <w:r w:rsidRPr="00DD78E4">
        <w:rPr>
          <w:rFonts w:ascii="Times New Roman" w:hAnsi="Times New Roman" w:cs="Times New Roman"/>
          <w:color w:val="000000"/>
        </w:rPr>
        <w:t xml:space="preserve"> jest dbanie o prawidłowy przebieg wdrażania procedur SBO, zgodnie z niniejszymi zasadami, w tym</w:t>
      </w:r>
      <w:r w:rsidR="00351160" w:rsidRPr="00DD78E4">
        <w:rPr>
          <w:rFonts w:ascii="Times New Roman" w:hAnsi="Times New Roman" w:cs="Times New Roman"/>
          <w:color w:val="000000"/>
        </w:rPr>
        <w:t xml:space="preserve"> </w:t>
      </w:r>
      <w:r w:rsidRPr="00DD78E4">
        <w:rPr>
          <w:rFonts w:ascii="Times New Roman" w:hAnsi="Times New Roman" w:cs="Times New Roman"/>
          <w:color w:val="000000"/>
        </w:rPr>
        <w:t>w szczególności:</w:t>
      </w:r>
    </w:p>
    <w:p w14:paraId="598AB97D" w14:textId="77777777" w:rsidR="0055617E" w:rsidRPr="00DD78E4" w:rsidRDefault="0055617E" w:rsidP="00E06C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284"/>
        <w:jc w:val="both"/>
        <w:rPr>
          <w:rFonts w:ascii="Times New Roman" w:hAnsi="Times New Roman" w:cs="Times New Roman"/>
          <w:color w:val="000000"/>
        </w:rPr>
      </w:pPr>
      <w:bookmarkStart w:id="0" w:name="_Hlk130804428"/>
      <w:r w:rsidRPr="00DD78E4">
        <w:rPr>
          <w:rFonts w:ascii="Times New Roman" w:hAnsi="Times New Roman" w:cs="Times New Roman"/>
          <w:color w:val="000000"/>
        </w:rPr>
        <w:t>promowanie idei Budżetu Obywatelskiego,</w:t>
      </w:r>
    </w:p>
    <w:p w14:paraId="39FAE659" w14:textId="18B51672" w:rsidR="0055617E" w:rsidRPr="00DD78E4" w:rsidRDefault="0055617E" w:rsidP="00E06C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284"/>
        <w:jc w:val="both"/>
        <w:rPr>
          <w:rFonts w:ascii="Times New Roman" w:hAnsi="Times New Roman" w:cs="Times New Roman"/>
          <w:color w:val="000000"/>
        </w:rPr>
      </w:pPr>
      <w:r w:rsidRPr="00DD78E4">
        <w:rPr>
          <w:rFonts w:ascii="Times New Roman" w:hAnsi="Times New Roman" w:cs="Times New Roman"/>
          <w:color w:val="000000"/>
        </w:rPr>
        <w:t>koordynowanie przebiegu akcji informacyjno-edukacyjnej i pomoc uczniom w kwestiach związanych z SBO,</w:t>
      </w:r>
    </w:p>
    <w:p w14:paraId="6963BA6C" w14:textId="77777777" w:rsidR="0055617E" w:rsidRPr="00DD78E4" w:rsidRDefault="0055617E" w:rsidP="00E06C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284"/>
        <w:jc w:val="both"/>
        <w:rPr>
          <w:rFonts w:ascii="Times New Roman" w:hAnsi="Times New Roman" w:cs="Times New Roman"/>
          <w:color w:val="000000"/>
        </w:rPr>
      </w:pPr>
      <w:r w:rsidRPr="00DD78E4">
        <w:rPr>
          <w:rFonts w:ascii="Times New Roman" w:hAnsi="Times New Roman" w:cs="Times New Roman"/>
          <w:color w:val="000000"/>
        </w:rPr>
        <w:t>ustalenie terminarza spotkań z uczniami,</w:t>
      </w:r>
    </w:p>
    <w:p w14:paraId="31F3B620" w14:textId="77777777" w:rsidR="0055617E" w:rsidRPr="00DD78E4" w:rsidRDefault="0055617E" w:rsidP="00E06C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284"/>
        <w:jc w:val="both"/>
        <w:rPr>
          <w:rFonts w:ascii="Times New Roman" w:hAnsi="Times New Roman" w:cs="Times New Roman"/>
          <w:color w:val="000000"/>
        </w:rPr>
      </w:pPr>
      <w:r w:rsidRPr="00DD78E4">
        <w:rPr>
          <w:rFonts w:ascii="Times New Roman" w:hAnsi="Times New Roman" w:cs="Times New Roman"/>
          <w:color w:val="000000"/>
        </w:rPr>
        <w:t>weryfikacja pod względem formalnym i merytorycznym zgłoszonych zadań do SBO we współpracy z pracownikami Urzędu Miejskiego w Mrągowie,</w:t>
      </w:r>
    </w:p>
    <w:p w14:paraId="6D9EAAE3" w14:textId="4A5DE3BA" w:rsidR="0055617E" w:rsidRPr="00DD78E4" w:rsidRDefault="0055617E" w:rsidP="00E06C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284"/>
        <w:jc w:val="both"/>
        <w:rPr>
          <w:rFonts w:ascii="Times New Roman" w:hAnsi="Times New Roman" w:cs="Times New Roman"/>
          <w:color w:val="000000"/>
        </w:rPr>
      </w:pPr>
      <w:r w:rsidRPr="00DD78E4">
        <w:rPr>
          <w:rFonts w:ascii="Times New Roman" w:hAnsi="Times New Roman" w:cs="Times New Roman"/>
          <w:color w:val="000000"/>
        </w:rPr>
        <w:t xml:space="preserve">informowanie </w:t>
      </w:r>
      <w:r w:rsidR="00A20FEE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uczniów</w:t>
      </w:r>
      <w:r w:rsidRPr="00DD78E4">
        <w:rPr>
          <w:rFonts w:ascii="Times New Roman" w:hAnsi="Times New Roman" w:cs="Times New Roman"/>
          <w:color w:val="000000"/>
        </w:rPr>
        <w:t xml:space="preserve"> o pozytywnie i negatywnie zweryfikowanych projektach oraz o powodach odrzucenia projektów,</w:t>
      </w:r>
    </w:p>
    <w:p w14:paraId="7B0EA851" w14:textId="77777777" w:rsidR="0055617E" w:rsidRPr="00DD78E4" w:rsidRDefault="0055617E" w:rsidP="00E06C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284"/>
        <w:jc w:val="both"/>
        <w:rPr>
          <w:rFonts w:ascii="Times New Roman" w:hAnsi="Times New Roman" w:cs="Times New Roman"/>
          <w:color w:val="000000"/>
        </w:rPr>
      </w:pPr>
      <w:r w:rsidRPr="00DD78E4">
        <w:rPr>
          <w:rFonts w:ascii="Times New Roman" w:hAnsi="Times New Roman" w:cs="Times New Roman"/>
          <w:color w:val="000000"/>
        </w:rPr>
        <w:t>czuwanie nad prawidłowością przebiegu głosowania,</w:t>
      </w:r>
    </w:p>
    <w:p w14:paraId="7850023B" w14:textId="77777777" w:rsidR="0055617E" w:rsidRPr="00DD78E4" w:rsidRDefault="0055617E" w:rsidP="00E06C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284"/>
        <w:jc w:val="both"/>
        <w:rPr>
          <w:rFonts w:ascii="Times New Roman" w:hAnsi="Times New Roman" w:cs="Times New Roman"/>
          <w:color w:val="000000"/>
        </w:rPr>
      </w:pPr>
      <w:r w:rsidRPr="00DD78E4">
        <w:rPr>
          <w:rFonts w:ascii="Times New Roman" w:hAnsi="Times New Roman" w:cs="Times New Roman"/>
          <w:color w:val="000000"/>
        </w:rPr>
        <w:t>ogłoszenie wyników głosowania,</w:t>
      </w:r>
    </w:p>
    <w:p w14:paraId="41EE7C66" w14:textId="77777777" w:rsidR="00D469CA" w:rsidRPr="00DD78E4" w:rsidRDefault="0055617E" w:rsidP="00E06C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284"/>
        <w:jc w:val="both"/>
        <w:rPr>
          <w:rFonts w:ascii="Times New Roman" w:hAnsi="Times New Roman" w:cs="Times New Roman"/>
          <w:color w:val="000000"/>
        </w:rPr>
      </w:pPr>
      <w:r w:rsidRPr="00DD78E4">
        <w:rPr>
          <w:rFonts w:ascii="Times New Roman" w:hAnsi="Times New Roman" w:cs="Times New Roman"/>
          <w:color w:val="000000"/>
        </w:rPr>
        <w:t>prowadzenie monitoringu realizacji projektów</w:t>
      </w:r>
    </w:p>
    <w:p w14:paraId="3072868C" w14:textId="60D7C83D" w:rsidR="0055617E" w:rsidRPr="00DD78E4" w:rsidRDefault="00D469CA" w:rsidP="00E06C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284"/>
        <w:jc w:val="both"/>
        <w:rPr>
          <w:rFonts w:ascii="Times New Roman" w:hAnsi="Times New Roman" w:cs="Times New Roman"/>
          <w:color w:val="000000"/>
        </w:rPr>
      </w:pPr>
      <w:r w:rsidRPr="00DD78E4">
        <w:rPr>
          <w:rFonts w:ascii="Times New Roman" w:hAnsi="Times New Roman" w:cs="Times New Roman"/>
          <w:color w:val="000000"/>
        </w:rPr>
        <w:t>kontakt z koordynatorką SBO (pracowniczką Referatu Promocji i Rozwoju Urzędu Miejskiego w Mrągowie)</w:t>
      </w:r>
      <w:r w:rsidR="0055617E" w:rsidRPr="00DD78E4">
        <w:rPr>
          <w:rFonts w:ascii="Times New Roman" w:hAnsi="Times New Roman" w:cs="Times New Roman"/>
          <w:color w:val="000000"/>
        </w:rPr>
        <w:t>,</w:t>
      </w:r>
    </w:p>
    <w:p w14:paraId="59D44882" w14:textId="4766C172" w:rsidR="0055617E" w:rsidRPr="00DD78E4" w:rsidRDefault="0055617E" w:rsidP="00E06C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284"/>
        <w:jc w:val="both"/>
        <w:rPr>
          <w:rFonts w:ascii="Times New Roman" w:hAnsi="Times New Roman" w:cs="Times New Roman"/>
          <w:color w:val="000000"/>
        </w:rPr>
      </w:pPr>
      <w:r w:rsidRPr="00DD78E4">
        <w:rPr>
          <w:rFonts w:ascii="Times New Roman" w:hAnsi="Times New Roman" w:cs="Times New Roman"/>
          <w:color w:val="000000"/>
        </w:rPr>
        <w:t>ewaluacja procesu wdrażania SBO.</w:t>
      </w:r>
    </w:p>
    <w:bookmarkEnd w:id="0"/>
    <w:p w14:paraId="4C17FB8B" w14:textId="77777777" w:rsidR="0040666D" w:rsidRPr="00DD78E4" w:rsidRDefault="0040666D" w:rsidP="00E06C78">
      <w:pPr>
        <w:pStyle w:val="Akapitzlist"/>
        <w:autoSpaceDE w:val="0"/>
        <w:autoSpaceDN w:val="0"/>
        <w:adjustRightInd w:val="0"/>
        <w:spacing w:before="240" w:after="0"/>
        <w:ind w:left="284"/>
        <w:jc w:val="both"/>
        <w:rPr>
          <w:rFonts w:ascii="Times New Roman" w:hAnsi="Times New Roman" w:cs="Times New Roman"/>
          <w:color w:val="000000"/>
        </w:rPr>
      </w:pPr>
    </w:p>
    <w:p w14:paraId="1D32CBDB" w14:textId="727884A5" w:rsidR="00351160" w:rsidRPr="00DD78E4" w:rsidRDefault="0055617E" w:rsidP="00E06C78">
      <w:pPr>
        <w:pStyle w:val="Akapitzlist"/>
        <w:numPr>
          <w:ilvl w:val="0"/>
          <w:numId w:val="11"/>
        </w:numPr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</w:t>
      </w:r>
      <w:r w:rsidR="000C4E2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oły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koordynując</w:t>
      </w:r>
      <w:r w:rsidR="000C4E2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składa</w:t>
      </w:r>
      <w:r w:rsidR="000C4E2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ją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</w:t>
      </w:r>
      <w:r w:rsidR="00E32EE4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co najmniej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C1018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jednego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reprezentanta</w:t>
      </w:r>
      <w:r w:rsidR="00E32EE4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grona pedagogicznego</w:t>
      </w:r>
      <w:r w:rsidR="0035116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rodziców uczniów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uczni</w:t>
      </w:r>
      <w:r w:rsidR="0035116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każdej placówki biorącej udział w SBO</w:t>
      </w:r>
      <w:r w:rsidR="009032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2603C13" w14:textId="77777777" w:rsidR="00351160" w:rsidRPr="00DD78E4" w:rsidRDefault="0040666D" w:rsidP="00E06C78">
      <w:pPr>
        <w:pStyle w:val="Akapitzlist"/>
        <w:numPr>
          <w:ilvl w:val="0"/>
          <w:numId w:val="11"/>
        </w:numPr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Członkowie Zespołu nie mogą składać projektów do SBO, ze względu na zachowanie bezstronności podczas ich weryfikacji.</w:t>
      </w:r>
    </w:p>
    <w:p w14:paraId="257CFA88" w14:textId="77777777" w:rsidR="00351160" w:rsidRPr="00DD78E4" w:rsidRDefault="0040666D" w:rsidP="00E06C78">
      <w:pPr>
        <w:pStyle w:val="Akapitzlist"/>
        <w:numPr>
          <w:ilvl w:val="0"/>
          <w:numId w:val="11"/>
        </w:numPr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Członkowie Zespołu wykonują swoje prace na rzecz Zespołu nieodpłatnie.</w:t>
      </w:r>
    </w:p>
    <w:p w14:paraId="09D5AE02" w14:textId="581A9DEB" w:rsidR="003C1213" w:rsidRPr="00DD78E4" w:rsidRDefault="0040666D" w:rsidP="00E06C78">
      <w:pPr>
        <w:pStyle w:val="Akapitzlist"/>
        <w:numPr>
          <w:ilvl w:val="0"/>
          <w:numId w:val="11"/>
        </w:numPr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Decyzje Zespołu zapadają zwykłą większością głosów, bez względu na liczbę członków Zespołu uczestniczących w posiedzeniu</w:t>
      </w:r>
    </w:p>
    <w:p w14:paraId="00DC6463" w14:textId="77777777" w:rsidR="00D50469" w:rsidRDefault="00D5046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 w:type="page"/>
      </w:r>
    </w:p>
    <w:p w14:paraId="66EAB413" w14:textId="58B3B2BA" w:rsidR="00F20B32" w:rsidRPr="00DD78E4" w:rsidRDefault="00F20B32" w:rsidP="00C76E0C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 xml:space="preserve">§ </w:t>
      </w:r>
      <w:r w:rsidR="00E06C78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  Pisanie i składanie projektów</w:t>
      </w:r>
    </w:p>
    <w:p w14:paraId="550B2CDD" w14:textId="63888073" w:rsidR="00F20B32" w:rsidRPr="00DD78E4" w:rsidRDefault="00F20B32" w:rsidP="00FB7E54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Uczniowie</w:t>
      </w:r>
      <w:r w:rsidR="00457847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szkół wymienionych w §</w:t>
      </w:r>
      <w:r w:rsidR="009032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ust.1</w:t>
      </w:r>
      <w:r w:rsidR="00FB7E54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niniejszego regulaminu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mogą składać następujące typy projektów: zakupy (wyposażenie przestrzeni na terenie szkoły, która służy uczniom), wydarzenia i inicjatywy (np. działania na rzecz mieszkańców Miasta Mrągowa</w:t>
      </w:r>
      <w:r w:rsidR="00233C9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warsztaty, pokazy talentów itd.)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8C4FA7F" w14:textId="77777777" w:rsidR="00F20B32" w:rsidRPr="00DD78E4" w:rsidRDefault="00F20B32" w:rsidP="00FB7E54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Projekty muszą być zgodne z prawem i dotyczyć zadań w ramach zadań własnych Gminy Miasta Mrągowo, zwanej w dalszej części Miastem wynikających z art.7 Ustawy z dnia 8 marca 1990 r. o samorządzie gminnym, na terenach będących własnością Miasta.</w:t>
      </w:r>
    </w:p>
    <w:p w14:paraId="27CA964E" w14:textId="1056DE2A" w:rsidR="00F20B32" w:rsidRDefault="00F20B32" w:rsidP="00FB7E54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Projekty </w:t>
      </w:r>
      <w:r w:rsidR="009037E4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muszą być realizowane na terenie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szkoły a w przypadku wydarzenia bądź inicjatywy na rzecz mieszkańców Mrągowa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na terenie Miasta.</w:t>
      </w:r>
    </w:p>
    <w:p w14:paraId="5D464D3E" w14:textId="0204A272" w:rsidR="00903231" w:rsidRPr="00DD78E4" w:rsidRDefault="00903231" w:rsidP="00FB7E54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Każda szkoła musi złożyć co najmniej dwa projekty, żeby głosowanie mogło się odbyć.</w:t>
      </w:r>
    </w:p>
    <w:p w14:paraId="21F502B5" w14:textId="68297C0B" w:rsidR="00F20B32" w:rsidRPr="00DD78E4" w:rsidRDefault="00F20B32" w:rsidP="00FB7E54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Projekty muszą obejmować całość kosztów związanych z ich realizacją.</w:t>
      </w:r>
    </w:p>
    <w:p w14:paraId="1A8899B3" w14:textId="7FEC9F4E" w:rsidR="00A32357" w:rsidRPr="00DD78E4" w:rsidRDefault="00A32357" w:rsidP="00FB7E54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Koszty powinn</w:t>
      </w:r>
      <w:r w:rsidR="00296E2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być zweryfikowane przez SZK.</w:t>
      </w:r>
    </w:p>
    <w:p w14:paraId="33A88167" w14:textId="389CC916" w:rsidR="00296E2F" w:rsidRPr="00DD78E4" w:rsidRDefault="00296E2F" w:rsidP="00FB7E54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Pomysłodawcami </w:t>
      </w:r>
      <w:r w:rsidR="0010223B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autorami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projektów są uczniowie. </w:t>
      </w:r>
    </w:p>
    <w:p w14:paraId="4F75A176" w14:textId="524CD237" w:rsidR="00F20B32" w:rsidRPr="00DD78E4" w:rsidRDefault="00F20B32" w:rsidP="00FB7E54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Projekty muszą być możliwe do zrealizowania w terminie do </w:t>
      </w:r>
      <w:r w:rsidR="00A32357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maja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</w:t>
      </w:r>
      <w:r w:rsidR="00A32357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roku.</w:t>
      </w:r>
    </w:p>
    <w:p w14:paraId="6EBFFF2F" w14:textId="77777777" w:rsidR="00F20B32" w:rsidRPr="00DD78E4" w:rsidRDefault="00F20B32" w:rsidP="00FB7E54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Efekty projektów muszą być ogólnodostępne, powinna móc z nich korzystać cała społeczność szkolna oraz docelowe grupy mieszkańców Mrągowa (określone założeniami projektu).</w:t>
      </w:r>
    </w:p>
    <w:p w14:paraId="56ADADAD" w14:textId="77777777" w:rsidR="00F20B32" w:rsidRPr="00DD78E4" w:rsidRDefault="00F20B32" w:rsidP="00FB7E54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SBO minimalna kwota na pojedynczy projekt to 2600 zł, a maksymalna kwota na pojedynczy projekt to 5 000 zł. </w:t>
      </w:r>
    </w:p>
    <w:p w14:paraId="15A55E5E" w14:textId="04E1B87B" w:rsidR="00C1636C" w:rsidRPr="00DD78E4" w:rsidRDefault="00F20B32" w:rsidP="003438CC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Projekty składać mogą </w:t>
      </w:r>
      <w:r w:rsidR="00FB7E54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wszyscy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uczniowie i uczennice</w:t>
      </w:r>
      <w:r w:rsidR="00FB7E54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placówek wymienionych w § 2 ust. 1 niniejszego regulaminu. </w:t>
      </w:r>
    </w:p>
    <w:p w14:paraId="04220342" w14:textId="76480463" w:rsidR="00F20B32" w:rsidRPr="00DD78E4" w:rsidRDefault="00F20B32" w:rsidP="00FB7E54">
      <w:pPr>
        <w:pStyle w:val="Akapitzlist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Projekty można składać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7E3BCEA" w14:textId="77777777" w:rsidR="00F20B32" w:rsidRPr="00DD78E4" w:rsidRDefault="004B60E0" w:rsidP="00FB7E54">
      <w:pPr>
        <w:pStyle w:val="Akapitzlist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ndywidualnie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9C7D1B7" w14:textId="77777777" w:rsidR="00FB7E54" w:rsidRPr="00DD78E4" w:rsidRDefault="004B60E0" w:rsidP="00FB7E54">
      <w:pPr>
        <w:pStyle w:val="Akapitzlist"/>
        <w:numPr>
          <w:ilvl w:val="0"/>
          <w:numId w:val="26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</w:t>
      </w:r>
      <w:r w:rsidR="005A0AB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rupowo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12FEA8D" w14:textId="249EC546" w:rsidR="00FB7E54" w:rsidRPr="00DD78E4" w:rsidRDefault="00F20B32" w:rsidP="00FB7E54">
      <w:pPr>
        <w:pStyle w:val="Akapitzlist"/>
        <w:numPr>
          <w:ilvl w:val="0"/>
          <w:numId w:val="25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Jedna osoba/grupa może zgłosić dowolną liczbę projektów</w:t>
      </w:r>
      <w:r w:rsidR="00FB7E54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D8AC76A" w14:textId="77777777" w:rsidR="00FB7E54" w:rsidRPr="00DD78E4" w:rsidRDefault="00F20B32" w:rsidP="00FB7E54">
      <w:pPr>
        <w:pStyle w:val="Akapitzlist"/>
        <w:numPr>
          <w:ilvl w:val="0"/>
          <w:numId w:val="25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projektu trzeba dołączyć listę poparcia, która znajdu</w:t>
      </w:r>
      <w:r w:rsidR="00C1636C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 się w załączniku nr 3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Regulaminu</w:t>
      </w:r>
      <w:r w:rsidR="00C1636C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podpi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saną 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co najmniej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uczniów i uczennic.</w:t>
      </w:r>
    </w:p>
    <w:p w14:paraId="0B9D5300" w14:textId="77777777" w:rsidR="00FB7E54" w:rsidRPr="00DD78E4" w:rsidRDefault="00F20B32" w:rsidP="00FB7E54">
      <w:pPr>
        <w:pStyle w:val="Akapitzlist"/>
        <w:numPr>
          <w:ilvl w:val="0"/>
          <w:numId w:val="25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liście poparcia nie mogą podpisać się osoby składające dany projekt</w:t>
      </w:r>
      <w:r w:rsidR="003C1213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nauczyciele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21E1AB2" w14:textId="77777777" w:rsidR="00FB7E54" w:rsidRPr="00DD78E4" w:rsidRDefault="00F20B32" w:rsidP="00FB7E54">
      <w:pPr>
        <w:pStyle w:val="Akapitzlist"/>
        <w:numPr>
          <w:ilvl w:val="0"/>
          <w:numId w:val="25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Jedna osoba może poprzeć dowolną liczbę projektów.</w:t>
      </w:r>
    </w:p>
    <w:p w14:paraId="6BB62F62" w14:textId="5EDC3D07" w:rsidR="00F20B32" w:rsidRPr="00DD78E4" w:rsidRDefault="00F20B32" w:rsidP="00FB7E54">
      <w:pPr>
        <w:pStyle w:val="Akapitzlist"/>
        <w:numPr>
          <w:ilvl w:val="0"/>
          <w:numId w:val="25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Projekty należy składać:</w:t>
      </w:r>
    </w:p>
    <w:p w14:paraId="4744A715" w14:textId="0875A586" w:rsidR="00F20B32" w:rsidRPr="00DD78E4" w:rsidRDefault="00F20B32" w:rsidP="00FB7E54">
      <w:pPr>
        <w:pStyle w:val="Akapitzlist"/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wersji papierowej na wzorze, który znajduje się w załączniku nr 2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Regulaminu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d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ostępnym w sekretariacie szkoły</w:t>
      </w:r>
      <w:r w:rsidR="00A32357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do pobrania w MODULE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FCA9A6F" w14:textId="26BC0E41" w:rsidR="00F20B32" w:rsidRPr="00DD78E4" w:rsidRDefault="00F20B32" w:rsidP="00FB7E54">
      <w:pPr>
        <w:pStyle w:val="Akapitzlist"/>
        <w:numPr>
          <w:ilvl w:val="1"/>
          <w:numId w:val="28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pomocą MODUŁU SBO.</w:t>
      </w:r>
    </w:p>
    <w:p w14:paraId="0A936AF2" w14:textId="0D95F2D4" w:rsidR="00F20B32" w:rsidRPr="00DD78E4" w:rsidRDefault="00F20B32" w:rsidP="00C76E0C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E06C78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Weryfikacja projektów</w:t>
      </w:r>
    </w:p>
    <w:p w14:paraId="547A787D" w14:textId="6B8DBFB6" w:rsidR="00F20B32" w:rsidRPr="00DD78E4" w:rsidRDefault="009037E4" w:rsidP="00E06C78">
      <w:pPr>
        <w:numPr>
          <w:ilvl w:val="0"/>
          <w:numId w:val="6"/>
        </w:numPr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Projekty 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weryfikują członkowie SZK i inne osoby przez nich wyznaczone. Projekty zweryfikowane przez SZK zostaną przekazane do zatwierdzenia koordynator</w:t>
      </w:r>
      <w:r w:rsidR="0094741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SBO 202</w:t>
      </w:r>
      <w:r w:rsidR="00A32357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96D448C" w14:textId="77777777" w:rsidR="00F20B32" w:rsidRPr="00DD78E4" w:rsidRDefault="00F20B32" w:rsidP="00E06C78">
      <w:pPr>
        <w:numPr>
          <w:ilvl w:val="0"/>
          <w:numId w:val="6"/>
        </w:numPr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Projekty są sprawdzane pod kątem poprawności i zgodności z regulaminem, a także trafności oszacowania kosztów ujętych w projekcie.</w:t>
      </w:r>
    </w:p>
    <w:p w14:paraId="6FEBB9B3" w14:textId="35ADCA2E" w:rsidR="00F20B32" w:rsidRPr="00DD78E4" w:rsidRDefault="00F20B32" w:rsidP="00E06C78">
      <w:pPr>
        <w:numPr>
          <w:ilvl w:val="0"/>
          <w:numId w:val="6"/>
        </w:numPr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Jeśli projekt zawiera niejasności, błędy lub braki uniemożliwiające jego realizację, koordynator</w:t>
      </w:r>
      <w:r w:rsidR="0094741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SBO przekazuje za pośrednictwem modułu bądź na e-mai</w:t>
      </w:r>
      <w:r w:rsidR="004B60E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 (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projektu złożonego w wersji papierowej) członka SZK zwracając go do poprawy, dając wskazówkę, co należy zmienić.</w:t>
      </w:r>
    </w:p>
    <w:p w14:paraId="413FF832" w14:textId="77777777" w:rsidR="00F20B32" w:rsidRPr="00DD78E4" w:rsidRDefault="00F20B32" w:rsidP="00E06C78">
      <w:pPr>
        <w:numPr>
          <w:ilvl w:val="0"/>
          <w:numId w:val="6"/>
        </w:numPr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Jeśli projekty ze sobą kolidują, bo dotyczą podobnej sprawy lub miejsca, członkowie SZK zwracają je autorom, dając wskazówkę, co należy zrobić, aby uniknąć kolizji.</w:t>
      </w:r>
    </w:p>
    <w:p w14:paraId="4E216CDB" w14:textId="77777777" w:rsidR="00F20B32" w:rsidRPr="00DD78E4" w:rsidRDefault="00F20B32" w:rsidP="00E06C78">
      <w:pPr>
        <w:numPr>
          <w:ilvl w:val="0"/>
          <w:numId w:val="6"/>
        </w:numPr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na poprawę projektu wynosi 5 dni. Niepoprawione projekty nie są dalej rozpatrywane.</w:t>
      </w:r>
    </w:p>
    <w:p w14:paraId="7359ED77" w14:textId="77777777" w:rsidR="00F20B32" w:rsidRPr="00DD78E4" w:rsidRDefault="00F20B32" w:rsidP="00E06C78">
      <w:pPr>
        <w:numPr>
          <w:ilvl w:val="0"/>
          <w:numId w:val="6"/>
        </w:numPr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Projekty, które zawierają treści powszechnie uznawane za obraźliwe, które dyskryminują osobę lub grupę lub mogą być odebrane jako społecznie naganne, nie są rozpatrywane.</w:t>
      </w:r>
    </w:p>
    <w:p w14:paraId="5BF7DB40" w14:textId="0529802A" w:rsidR="00F20B32" w:rsidRPr="00DD78E4" w:rsidRDefault="00F20B32" w:rsidP="00E06C78">
      <w:pPr>
        <w:numPr>
          <w:ilvl w:val="0"/>
          <w:numId w:val="6"/>
        </w:numPr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Autorzy odrzuconych projektów mają prawo do odwołania się od wyników weryfikacji SZK w ciągu 14 dni od dnia poinformowania przez SZK. Ponownej weryfikacji projektu dokonuje koordynator</w:t>
      </w:r>
      <w:r w:rsidR="0094741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SBO. Od tej weryfikacji nie ma już odwołania.</w:t>
      </w:r>
    </w:p>
    <w:p w14:paraId="4EA30B2E" w14:textId="27B22A5D" w:rsidR="00F20B32" w:rsidRPr="00DD78E4" w:rsidRDefault="00F20B32" w:rsidP="00E06C78">
      <w:pPr>
        <w:numPr>
          <w:ilvl w:val="0"/>
          <w:numId w:val="6"/>
        </w:numPr>
        <w:spacing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Wyniki weryfikacji, w tym przede wszystkim listę projektów dopuszczonych do etapu wyboru zatwierdza SZK i koordynator</w:t>
      </w:r>
      <w:r w:rsidR="0094741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SBO w ciągu 14 dni od dnia poinformowania przez SZK. Koordynator</w:t>
      </w:r>
      <w:r w:rsidR="0094741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SBO publikuje listę projektów dopuszczonych do etapu wyboru.</w:t>
      </w:r>
    </w:p>
    <w:p w14:paraId="5FF0B0E3" w14:textId="01D81DCD" w:rsidR="00F20B32" w:rsidRPr="00DD78E4" w:rsidRDefault="00F20B32" w:rsidP="009037E4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E06C78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Promocja projektów</w:t>
      </w:r>
    </w:p>
    <w:p w14:paraId="2FBED1C0" w14:textId="77777777" w:rsidR="00F20B32" w:rsidRPr="00DD78E4" w:rsidRDefault="00F20B32" w:rsidP="00E06C78">
      <w:pPr>
        <w:numPr>
          <w:ilvl w:val="0"/>
          <w:numId w:val="7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Projekty, które przeszły do etapu wyboru, można promować wśród społeczności szkolnej np. za pomocą plakatów i ulotek itp.</w:t>
      </w:r>
    </w:p>
    <w:p w14:paraId="4681920F" w14:textId="36D74FCF" w:rsidR="005A0AB2" w:rsidRPr="00DD78E4" w:rsidRDefault="00914A78" w:rsidP="00E06C78">
      <w:pPr>
        <w:numPr>
          <w:ilvl w:val="0"/>
          <w:numId w:val="7"/>
        </w:numPr>
        <w:spacing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 </w:t>
      </w:r>
      <w:r w:rsidR="00351160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określa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miejsca na terenie szkoły, w których można wieszać plakaty i zostawiać ulotki.</w:t>
      </w:r>
    </w:p>
    <w:p w14:paraId="73CD2515" w14:textId="0EE2809A" w:rsidR="00F20B32" w:rsidRPr="00DD78E4" w:rsidRDefault="005A0AB2" w:rsidP="005A0AB2">
      <w:pPr>
        <w:spacing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20B32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E06C78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</w:t>
      </w:r>
      <w:r w:rsidR="00F20B32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Wybór projektów</w:t>
      </w:r>
    </w:p>
    <w:p w14:paraId="03B42897" w14:textId="2B67E78F" w:rsidR="00A32357" w:rsidRPr="00DD78E4" w:rsidRDefault="00F20B32" w:rsidP="00E06C78">
      <w:pPr>
        <w:numPr>
          <w:ilvl w:val="0"/>
          <w:numId w:val="8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Wybór projektów odbywa się w drodze głosowania.</w:t>
      </w:r>
    </w:p>
    <w:p w14:paraId="0C25999E" w14:textId="56597C50" w:rsidR="00A32357" w:rsidRPr="00DD78E4" w:rsidRDefault="00A32357" w:rsidP="00E06C78">
      <w:pPr>
        <w:numPr>
          <w:ilvl w:val="0"/>
          <w:numId w:val="8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udziału w głosowaniu ma każdy uczeń szkoły</w:t>
      </w:r>
      <w:r w:rsidR="00513564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podstawowej i średniej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gminy miasta Mrągowa. </w:t>
      </w:r>
    </w:p>
    <w:p w14:paraId="39EC00A7" w14:textId="3800A9B2" w:rsidR="00F20B32" w:rsidRPr="00DD78E4" w:rsidRDefault="00C23315" w:rsidP="00E06C78">
      <w:pPr>
        <w:numPr>
          <w:ilvl w:val="0"/>
          <w:numId w:val="8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łosować 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można </w:t>
      </w:r>
      <w:r w:rsidR="00F20B32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jeden projekt.</w:t>
      </w:r>
    </w:p>
    <w:p w14:paraId="0C7ADFD1" w14:textId="2E840FC4" w:rsidR="00A32357" w:rsidRPr="00DD78E4" w:rsidRDefault="00A32357" w:rsidP="00E06C78">
      <w:pPr>
        <w:numPr>
          <w:ilvl w:val="0"/>
          <w:numId w:val="8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Każdemu uczniowi przysługuje tylko jeden głos w postaci unikalnego kodu przypisanego do jego klasy.</w:t>
      </w:r>
    </w:p>
    <w:p w14:paraId="1B5DA826" w14:textId="01961B18" w:rsidR="00A32357" w:rsidRPr="00DD78E4" w:rsidRDefault="00A32357" w:rsidP="00E06C78">
      <w:pPr>
        <w:numPr>
          <w:ilvl w:val="0"/>
          <w:numId w:val="8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nie może dostać od nauczyciela więcej niż jednego kodu.</w:t>
      </w:r>
    </w:p>
    <w:p w14:paraId="769A1E0A" w14:textId="5DA99484" w:rsidR="00D350F2" w:rsidRPr="00DD78E4" w:rsidRDefault="00D350F2" w:rsidP="00E06C78">
      <w:pPr>
        <w:numPr>
          <w:ilvl w:val="0"/>
          <w:numId w:val="8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Głosowanie jest tajne.</w:t>
      </w:r>
    </w:p>
    <w:p w14:paraId="38918682" w14:textId="41E205FD" w:rsidR="00296E2F" w:rsidRPr="00DD78E4" w:rsidRDefault="00D350F2" w:rsidP="00E06C78">
      <w:pPr>
        <w:numPr>
          <w:ilvl w:val="0"/>
          <w:numId w:val="8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Koordynatorka SBO 2024 czuwa nad prawidłowym przebiegiem głosowania oraz weryfikuje poprawnie oddane głosy.</w:t>
      </w:r>
    </w:p>
    <w:p w14:paraId="170C8FCF" w14:textId="40E90154" w:rsidR="00296E2F" w:rsidRPr="00DD78E4" w:rsidRDefault="00296E2F" w:rsidP="00E06C78">
      <w:pPr>
        <w:numPr>
          <w:ilvl w:val="0"/>
          <w:numId w:val="8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Decyzja Organizatora w sprawach nieujętych w Regulaminie jest ostateczna i nie przysługuje od niej odwołanie.</w:t>
      </w:r>
    </w:p>
    <w:p w14:paraId="2DE1E8C0" w14:textId="509328D0" w:rsidR="00F20B32" w:rsidRPr="00DD78E4" w:rsidRDefault="00F20B32" w:rsidP="00E06C78">
      <w:pPr>
        <w:numPr>
          <w:ilvl w:val="0"/>
          <w:numId w:val="8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Głosowanie odbywa się za pomocą:</w:t>
      </w:r>
    </w:p>
    <w:p w14:paraId="4EAADEAC" w14:textId="25FFB651" w:rsidR="00F20B32" w:rsidRPr="00DD78E4" w:rsidRDefault="00F20B32" w:rsidP="00E06C78">
      <w:pPr>
        <w:numPr>
          <w:ilvl w:val="0"/>
          <w:numId w:val="30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formularza </w:t>
      </w:r>
      <w:r w:rsidR="00A32357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papierowego</w:t>
      </w:r>
      <w:r w:rsidR="00C23315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59200603" w14:textId="3E0BCAC3" w:rsidR="00384C7B" w:rsidRPr="00DD78E4" w:rsidRDefault="00F20B32" w:rsidP="00E06C78">
      <w:pPr>
        <w:numPr>
          <w:ilvl w:val="0"/>
          <w:numId w:val="30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pomocą MODUŁU</w:t>
      </w:r>
      <w:r w:rsidR="00C23315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0368C10F" w14:textId="77777777" w:rsidR="007A3619" w:rsidRPr="00DD78E4" w:rsidRDefault="007A3619" w:rsidP="00E06C7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EA50510" w14:textId="44C1D5AC" w:rsidR="00F20B32" w:rsidRPr="00DD78E4" w:rsidRDefault="00F20B32" w:rsidP="005A0A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E06C78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10</w:t>
      </w: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  Ogłoszenie wyników i realizacja projektów</w:t>
      </w:r>
    </w:p>
    <w:p w14:paraId="6A45553E" w14:textId="77777777" w:rsidR="00743B9D" w:rsidRPr="00DD78E4" w:rsidRDefault="00743B9D" w:rsidP="0074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C025EE" w14:textId="77777777" w:rsidR="00F20B32" w:rsidRPr="00DD78E4" w:rsidRDefault="00F20B32" w:rsidP="00351160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realizacji przechodzą wszystkie projekty, które dostaną największą liczbę głosów</w:t>
      </w:r>
      <w:r w:rsidR="00C23315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ich budżet mieści się w kwocie określonej w § 3 ust. 7.</w:t>
      </w:r>
    </w:p>
    <w:p w14:paraId="257C03B0" w14:textId="18B83BD0" w:rsidR="00F20B32" w:rsidRPr="00DD78E4" w:rsidRDefault="00F20B32" w:rsidP="00351160">
      <w:pPr>
        <w:numPr>
          <w:ilvl w:val="0"/>
          <w:numId w:val="24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Koordynator</w:t>
      </w:r>
      <w:r w:rsidR="0094741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SBO</w:t>
      </w:r>
      <w:r w:rsidR="006615DD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ublikuje wyniki wraz z podaniem informacji o liczbie uzyskanych głosów, a następnie czuwa nad terminową realizacją zwycięskich projektów.</w:t>
      </w:r>
    </w:p>
    <w:p w14:paraId="21A643D1" w14:textId="26797E15" w:rsidR="00F20B32" w:rsidRPr="00DD78E4" w:rsidRDefault="00F20B32" w:rsidP="00C76E0C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</w:t>
      </w:r>
      <w:r w:rsidR="00E06C78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11</w:t>
      </w: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Zmiany regulaminu</w:t>
      </w:r>
    </w:p>
    <w:p w14:paraId="02846A58" w14:textId="45DFFBEF" w:rsidR="00F20B32" w:rsidRPr="00DD78E4" w:rsidRDefault="00F20B32" w:rsidP="00E06C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uzasadnionych przypadkach </w:t>
      </w:r>
      <w:r w:rsidR="00914A78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 w porozumieniu z koordynator</w:t>
      </w:r>
      <w:r w:rsidR="0094741F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ką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SBO może zaproponować zmiany regulaminu, niezwłocznie informując o tym Burmistrza Miasta Mrągowa oraz społeczność szkolną.</w:t>
      </w:r>
    </w:p>
    <w:p w14:paraId="2CF05509" w14:textId="702C4268" w:rsidR="00F20B32" w:rsidRPr="00DD78E4" w:rsidRDefault="00F20B32" w:rsidP="00C76E0C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384C7B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E06C78"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Pr="00DD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Dobrowolność</w:t>
      </w:r>
    </w:p>
    <w:p w14:paraId="1AFB146A" w14:textId="77777777" w:rsidR="00F20B32" w:rsidRPr="00F20B32" w:rsidRDefault="00F20B32" w:rsidP="00E06C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Udział w każdym etapie SBO jest dobrowolny i nie wiąże się z gratyfi</w:t>
      </w:r>
      <w:r w:rsidR="00C23315"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kacją za składanie</w:t>
      </w:r>
      <w:r w:rsidRPr="00DD7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projektów, udział w głosowaniu itp.</w:t>
      </w:r>
    </w:p>
    <w:p w14:paraId="2D4ADE55" w14:textId="228E064F" w:rsidR="00D07E41" w:rsidRDefault="00D07E41" w:rsidP="00C76E0C">
      <w:pPr>
        <w:ind w:left="-284"/>
      </w:pPr>
    </w:p>
    <w:sectPr w:rsidR="00D07E41" w:rsidSect="00C1636C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2B8"/>
    <w:multiLevelType w:val="hybridMultilevel"/>
    <w:tmpl w:val="EF80840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8A96905"/>
    <w:multiLevelType w:val="multilevel"/>
    <w:tmpl w:val="896E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94693"/>
    <w:multiLevelType w:val="hybridMultilevel"/>
    <w:tmpl w:val="700CE180"/>
    <w:lvl w:ilvl="0" w:tplc="8D4C1D4E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54563B"/>
    <w:multiLevelType w:val="hybridMultilevel"/>
    <w:tmpl w:val="C748C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46637"/>
    <w:multiLevelType w:val="multilevel"/>
    <w:tmpl w:val="7B8A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225B2"/>
    <w:multiLevelType w:val="multilevel"/>
    <w:tmpl w:val="979C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512F9"/>
    <w:multiLevelType w:val="hybridMultilevel"/>
    <w:tmpl w:val="35AEA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2606F"/>
    <w:multiLevelType w:val="hybridMultilevel"/>
    <w:tmpl w:val="A920D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426030"/>
    <w:multiLevelType w:val="hybridMultilevel"/>
    <w:tmpl w:val="49B07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2F4F"/>
    <w:multiLevelType w:val="hybridMultilevel"/>
    <w:tmpl w:val="BE323686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1">
      <w:start w:val="1"/>
      <w:numFmt w:val="decimal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10F5BDB"/>
    <w:multiLevelType w:val="hybridMultilevel"/>
    <w:tmpl w:val="4E1E5CA8"/>
    <w:lvl w:ilvl="0" w:tplc="1F0C85A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22607F3"/>
    <w:multiLevelType w:val="hybridMultilevel"/>
    <w:tmpl w:val="49B07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C6ACA"/>
    <w:multiLevelType w:val="hybridMultilevel"/>
    <w:tmpl w:val="2A5A4B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364DAD"/>
    <w:multiLevelType w:val="multilevel"/>
    <w:tmpl w:val="7570B68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BAF5BB7"/>
    <w:multiLevelType w:val="hybridMultilevel"/>
    <w:tmpl w:val="7384F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03E54"/>
    <w:multiLevelType w:val="multilevel"/>
    <w:tmpl w:val="9EFA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A77255"/>
    <w:multiLevelType w:val="multilevel"/>
    <w:tmpl w:val="DE50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2556A6"/>
    <w:multiLevelType w:val="multilevel"/>
    <w:tmpl w:val="D81A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2C4696"/>
    <w:multiLevelType w:val="hybridMultilevel"/>
    <w:tmpl w:val="BBC026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5F0FED"/>
    <w:multiLevelType w:val="hybridMultilevel"/>
    <w:tmpl w:val="A43AAC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556B"/>
    <w:multiLevelType w:val="multilevel"/>
    <w:tmpl w:val="73FE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293B55"/>
    <w:multiLevelType w:val="hybridMultilevel"/>
    <w:tmpl w:val="8CE26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0A6708">
      <w:start w:val="1"/>
      <w:numFmt w:val="decimal"/>
      <w:lvlText w:val="%2)"/>
      <w:lvlJc w:val="left"/>
      <w:pPr>
        <w:ind w:left="163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40A9D"/>
    <w:multiLevelType w:val="multilevel"/>
    <w:tmpl w:val="B018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750FC2"/>
    <w:multiLevelType w:val="hybridMultilevel"/>
    <w:tmpl w:val="971A5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C3808"/>
    <w:multiLevelType w:val="hybridMultilevel"/>
    <w:tmpl w:val="6C06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7CC8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B01AF"/>
    <w:multiLevelType w:val="hybridMultilevel"/>
    <w:tmpl w:val="E57C6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C88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806BC"/>
    <w:multiLevelType w:val="multilevel"/>
    <w:tmpl w:val="FAB80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8A7A10"/>
    <w:multiLevelType w:val="hybridMultilevel"/>
    <w:tmpl w:val="FF808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60CFC"/>
    <w:multiLevelType w:val="multilevel"/>
    <w:tmpl w:val="A4E8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56AAE"/>
    <w:multiLevelType w:val="hybridMultilevel"/>
    <w:tmpl w:val="F03CEBC2"/>
    <w:lvl w:ilvl="0" w:tplc="555E61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A2C307F"/>
    <w:multiLevelType w:val="hybridMultilevel"/>
    <w:tmpl w:val="D138E3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5B53CE"/>
    <w:multiLevelType w:val="hybridMultilevel"/>
    <w:tmpl w:val="AA283B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BCB7D34"/>
    <w:multiLevelType w:val="hybridMultilevel"/>
    <w:tmpl w:val="23085D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A067C8"/>
    <w:multiLevelType w:val="hybridMultilevel"/>
    <w:tmpl w:val="BA9ED4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3392907">
    <w:abstractNumId w:val="26"/>
  </w:num>
  <w:num w:numId="2" w16cid:durableId="624845533">
    <w:abstractNumId w:val="20"/>
    <w:lvlOverride w:ilvl="0">
      <w:lvl w:ilvl="0">
        <w:numFmt w:val="lowerLetter"/>
        <w:lvlText w:val="%1."/>
        <w:lvlJc w:val="left"/>
      </w:lvl>
    </w:lvlOverride>
  </w:num>
  <w:num w:numId="3" w16cid:durableId="1959993661">
    <w:abstractNumId w:val="4"/>
  </w:num>
  <w:num w:numId="4" w16cid:durableId="1219633529">
    <w:abstractNumId w:val="1"/>
    <w:lvlOverride w:ilvl="0">
      <w:lvl w:ilvl="0">
        <w:numFmt w:val="lowerLetter"/>
        <w:lvlText w:val="%1."/>
        <w:lvlJc w:val="left"/>
      </w:lvl>
    </w:lvlOverride>
  </w:num>
  <w:num w:numId="5" w16cid:durableId="1146779278">
    <w:abstractNumId w:val="17"/>
    <w:lvlOverride w:ilvl="0">
      <w:lvl w:ilvl="0">
        <w:numFmt w:val="lowerLetter"/>
        <w:lvlText w:val="%1."/>
        <w:lvlJc w:val="left"/>
      </w:lvl>
    </w:lvlOverride>
  </w:num>
  <w:num w:numId="6" w16cid:durableId="1342004558">
    <w:abstractNumId w:val="15"/>
  </w:num>
  <w:num w:numId="7" w16cid:durableId="759061649">
    <w:abstractNumId w:val="5"/>
  </w:num>
  <w:num w:numId="8" w16cid:durableId="1008051">
    <w:abstractNumId w:val="16"/>
  </w:num>
  <w:num w:numId="9" w16cid:durableId="683020920">
    <w:abstractNumId w:val="28"/>
    <w:lvlOverride w:ilvl="0">
      <w:lvl w:ilvl="0">
        <w:numFmt w:val="lowerLetter"/>
        <w:lvlText w:val="%1."/>
        <w:lvlJc w:val="left"/>
      </w:lvl>
    </w:lvlOverride>
  </w:num>
  <w:num w:numId="10" w16cid:durableId="126243937">
    <w:abstractNumId w:val="22"/>
  </w:num>
  <w:num w:numId="11" w16cid:durableId="24448954">
    <w:abstractNumId w:val="10"/>
  </w:num>
  <w:num w:numId="12" w16cid:durableId="1141577068">
    <w:abstractNumId w:val="24"/>
  </w:num>
  <w:num w:numId="13" w16cid:durableId="1612662201">
    <w:abstractNumId w:val="25"/>
  </w:num>
  <w:num w:numId="14" w16cid:durableId="1878465553">
    <w:abstractNumId w:val="30"/>
  </w:num>
  <w:num w:numId="15" w16cid:durableId="438644470">
    <w:abstractNumId w:val="33"/>
  </w:num>
  <w:num w:numId="16" w16cid:durableId="1175270146">
    <w:abstractNumId w:val="14"/>
  </w:num>
  <w:num w:numId="17" w16cid:durableId="55248920">
    <w:abstractNumId w:val="19"/>
  </w:num>
  <w:num w:numId="18" w16cid:durableId="1231886430">
    <w:abstractNumId w:val="31"/>
  </w:num>
  <w:num w:numId="19" w16cid:durableId="2068140100">
    <w:abstractNumId w:val="2"/>
  </w:num>
  <w:num w:numId="20" w16cid:durableId="1457487176">
    <w:abstractNumId w:val="12"/>
  </w:num>
  <w:num w:numId="21" w16cid:durableId="2110809249">
    <w:abstractNumId w:val="21"/>
  </w:num>
  <w:num w:numId="22" w16cid:durableId="167134647">
    <w:abstractNumId w:val="9"/>
  </w:num>
  <w:num w:numId="23" w16cid:durableId="1182863018">
    <w:abstractNumId w:val="0"/>
  </w:num>
  <w:num w:numId="24" w16cid:durableId="1805585608">
    <w:abstractNumId w:val="13"/>
  </w:num>
  <w:num w:numId="25" w16cid:durableId="755249517">
    <w:abstractNumId w:val="3"/>
  </w:num>
  <w:num w:numId="26" w16cid:durableId="129978007">
    <w:abstractNumId w:val="18"/>
  </w:num>
  <w:num w:numId="27" w16cid:durableId="415134194">
    <w:abstractNumId w:val="6"/>
  </w:num>
  <w:num w:numId="28" w16cid:durableId="1320501903">
    <w:abstractNumId w:val="7"/>
  </w:num>
  <w:num w:numId="29" w16cid:durableId="1163162659">
    <w:abstractNumId w:val="23"/>
  </w:num>
  <w:num w:numId="30" w16cid:durableId="1433477730">
    <w:abstractNumId w:val="32"/>
  </w:num>
  <w:num w:numId="31" w16cid:durableId="1532840227">
    <w:abstractNumId w:val="11"/>
  </w:num>
  <w:num w:numId="32" w16cid:durableId="1584141561">
    <w:abstractNumId w:val="8"/>
  </w:num>
  <w:num w:numId="33" w16cid:durableId="1802459429">
    <w:abstractNumId w:val="29"/>
  </w:num>
  <w:num w:numId="34" w16cid:durableId="3392844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32"/>
    <w:rsid w:val="000A2E77"/>
    <w:rsid w:val="000C4E22"/>
    <w:rsid w:val="000C6645"/>
    <w:rsid w:val="000D4F52"/>
    <w:rsid w:val="000F0EA6"/>
    <w:rsid w:val="0010223B"/>
    <w:rsid w:val="00156B3F"/>
    <w:rsid w:val="00233C90"/>
    <w:rsid w:val="00296E2F"/>
    <w:rsid w:val="003438CC"/>
    <w:rsid w:val="00351160"/>
    <w:rsid w:val="00384C7B"/>
    <w:rsid w:val="003C1213"/>
    <w:rsid w:val="0040666D"/>
    <w:rsid w:val="00453C81"/>
    <w:rsid w:val="00457847"/>
    <w:rsid w:val="00467B5F"/>
    <w:rsid w:val="004B60E0"/>
    <w:rsid w:val="00513564"/>
    <w:rsid w:val="00545798"/>
    <w:rsid w:val="0055617E"/>
    <w:rsid w:val="005A0AB2"/>
    <w:rsid w:val="0060054C"/>
    <w:rsid w:val="00611490"/>
    <w:rsid w:val="006615DD"/>
    <w:rsid w:val="006809BA"/>
    <w:rsid w:val="006B6870"/>
    <w:rsid w:val="006C324D"/>
    <w:rsid w:val="006F60F3"/>
    <w:rsid w:val="00706358"/>
    <w:rsid w:val="00720C93"/>
    <w:rsid w:val="00743B9D"/>
    <w:rsid w:val="007A3619"/>
    <w:rsid w:val="007A4F93"/>
    <w:rsid w:val="00806CA8"/>
    <w:rsid w:val="00897CC7"/>
    <w:rsid w:val="00903231"/>
    <w:rsid w:val="009037E4"/>
    <w:rsid w:val="009051C4"/>
    <w:rsid w:val="00914A78"/>
    <w:rsid w:val="00942D49"/>
    <w:rsid w:val="0094741F"/>
    <w:rsid w:val="00984787"/>
    <w:rsid w:val="009A422B"/>
    <w:rsid w:val="009C1018"/>
    <w:rsid w:val="009C485E"/>
    <w:rsid w:val="009D1684"/>
    <w:rsid w:val="00A20FEE"/>
    <w:rsid w:val="00A30F7D"/>
    <w:rsid w:val="00A32357"/>
    <w:rsid w:val="00AD1B0B"/>
    <w:rsid w:val="00B52F18"/>
    <w:rsid w:val="00B54BA9"/>
    <w:rsid w:val="00B63BD0"/>
    <w:rsid w:val="00BA5785"/>
    <w:rsid w:val="00BA6876"/>
    <w:rsid w:val="00BB53EA"/>
    <w:rsid w:val="00BC3BC9"/>
    <w:rsid w:val="00C1636C"/>
    <w:rsid w:val="00C23315"/>
    <w:rsid w:val="00C4033C"/>
    <w:rsid w:val="00C578AB"/>
    <w:rsid w:val="00C60EC7"/>
    <w:rsid w:val="00C75A5F"/>
    <w:rsid w:val="00C76E0C"/>
    <w:rsid w:val="00D07E41"/>
    <w:rsid w:val="00D350F2"/>
    <w:rsid w:val="00D37755"/>
    <w:rsid w:val="00D469CA"/>
    <w:rsid w:val="00D50469"/>
    <w:rsid w:val="00DD6F1F"/>
    <w:rsid w:val="00DD78E4"/>
    <w:rsid w:val="00E06C78"/>
    <w:rsid w:val="00E1559D"/>
    <w:rsid w:val="00E32EE4"/>
    <w:rsid w:val="00E96CD5"/>
    <w:rsid w:val="00F133BB"/>
    <w:rsid w:val="00F14166"/>
    <w:rsid w:val="00F20B32"/>
    <w:rsid w:val="00F63E9D"/>
    <w:rsid w:val="00F813BB"/>
    <w:rsid w:val="00FB0E59"/>
    <w:rsid w:val="00FB7E54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74D6"/>
  <w15:docId w15:val="{E9512CC7-5128-42C7-BF1E-17BACD54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B3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6E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5617E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561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561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B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B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BA9"/>
    <w:rPr>
      <w:b/>
      <w:bCs/>
      <w:sz w:val="20"/>
      <w:szCs w:val="20"/>
    </w:rPr>
  </w:style>
  <w:style w:type="paragraph" w:customStyle="1" w:styleId="Default">
    <w:name w:val="Default"/>
    <w:rsid w:val="009A42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4</Pages>
  <Words>1374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Lubowiecka</dc:creator>
  <cp:lastModifiedBy>Dominika Brodzik</cp:lastModifiedBy>
  <cp:revision>46</cp:revision>
  <cp:lastPrinted>2022-04-11T12:20:00Z</cp:lastPrinted>
  <dcterms:created xsi:type="dcterms:W3CDTF">2022-02-24T07:46:00Z</dcterms:created>
  <dcterms:modified xsi:type="dcterms:W3CDTF">2023-08-10T09:33:00Z</dcterms:modified>
</cp:coreProperties>
</file>