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B9285" w14:textId="77777777" w:rsidR="006156DC" w:rsidRPr="00EB6954" w:rsidRDefault="006156DC" w:rsidP="006156DC">
      <w:pPr>
        <w:spacing w:after="0" w:line="261" w:lineRule="auto"/>
        <w:ind w:left="142" w:hanging="284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B695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Zarządzenie Nr 63/2022</w:t>
      </w:r>
    </w:p>
    <w:p w14:paraId="5100D082" w14:textId="77777777" w:rsidR="006156DC" w:rsidRPr="00EB6954" w:rsidRDefault="006156DC" w:rsidP="006156DC">
      <w:pPr>
        <w:spacing w:after="0" w:line="261" w:lineRule="auto"/>
        <w:ind w:left="9" w:hanging="151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B695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Burmistrza Miasta Mrągowa</w:t>
      </w:r>
    </w:p>
    <w:p w14:paraId="274BDD0D" w14:textId="77777777" w:rsidR="006156DC" w:rsidRDefault="006156DC" w:rsidP="006156DC">
      <w:pPr>
        <w:spacing w:after="0" w:line="261" w:lineRule="auto"/>
        <w:ind w:left="9" w:hanging="151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B695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 dnia 14 września 2022 roku</w:t>
      </w:r>
    </w:p>
    <w:p w14:paraId="246BFCB0" w14:textId="77777777" w:rsidR="006156DC" w:rsidRPr="00EB6954" w:rsidRDefault="006156DC" w:rsidP="006156DC">
      <w:pPr>
        <w:spacing w:after="0" w:line="261" w:lineRule="auto"/>
        <w:ind w:left="9" w:hanging="151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DC9B1EB" w14:textId="77777777" w:rsidR="006156DC" w:rsidRPr="002E3D54" w:rsidRDefault="006156DC" w:rsidP="006156DC">
      <w:pPr>
        <w:spacing w:after="0" w:line="249" w:lineRule="auto"/>
        <w:ind w:left="-993" w:right="14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w sprawie powołania komisji do podziału środków finansowych na cele zdrowotne dla nauczycieli zatrudnionych w</w:t>
      </w:r>
      <w:r w:rsidRPr="002E3D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 </w:t>
      </w: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placówkach oświatowych, dla których organem prowadzącym jest Gmina Miasto Mrągowo.</w:t>
      </w:r>
    </w:p>
    <w:p w14:paraId="1DBB773D" w14:textId="77777777" w:rsidR="006156DC" w:rsidRPr="0054247B" w:rsidRDefault="006156DC" w:rsidP="006156DC">
      <w:pPr>
        <w:spacing w:after="0" w:line="249" w:lineRule="auto"/>
        <w:ind w:left="-993" w:right="14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3BDA2418" w14:textId="77777777" w:rsidR="006156DC" w:rsidRPr="002E3D54" w:rsidRDefault="006156DC" w:rsidP="006156DC">
      <w:pPr>
        <w:spacing w:after="0" w:line="249" w:lineRule="auto"/>
        <w:ind w:left="-993" w:right="14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Na podstawie art. 30 ust. </w:t>
      </w:r>
      <w:r w:rsidRPr="002E3D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</w:t>
      </w: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ustawy z dnia 8 marca 1990 r. o samorządzie gminnym (</w:t>
      </w:r>
      <w:proofErr w:type="spellStart"/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t.j</w:t>
      </w:r>
      <w:proofErr w:type="spellEnd"/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. Dz.U. z 2022 r. poz. 559 </w:t>
      </w:r>
      <w:r w:rsidRPr="002E3D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</w: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z</w:t>
      </w:r>
      <w:r w:rsidRPr="002E3D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 </w:t>
      </w:r>
      <w:proofErr w:type="spellStart"/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późn</w:t>
      </w:r>
      <w:proofErr w:type="spellEnd"/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. zm.), w związku z Uchwałą Nr XXXII/4/2021 Rady Miejskiej w Mrągowie z dnia 25 lutego 2021 r. </w:t>
      </w:r>
      <w:r w:rsidRPr="002E3D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</w: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w</w:t>
      </w:r>
      <w:r w:rsidRPr="002E3D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 </w:t>
      </w: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sprawie określenia rodzaju świadczeń przyznawanych w ramach pomocy zdrowotnej dla nauczycieli </w:t>
      </w:r>
      <w:r w:rsidRPr="002E3D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</w: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korzystających z opieki zdrowotnej, zarządzam co następuje:</w:t>
      </w:r>
    </w:p>
    <w:p w14:paraId="3AA78AC1" w14:textId="77777777" w:rsidR="006156DC" w:rsidRPr="0054247B" w:rsidRDefault="006156DC" w:rsidP="006156DC">
      <w:pPr>
        <w:spacing w:after="0" w:line="249" w:lineRule="auto"/>
        <w:ind w:left="-993" w:right="14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4882E661" w14:textId="77777777" w:rsidR="006156DC" w:rsidRPr="002E3D54" w:rsidRDefault="006156DC" w:rsidP="006156DC">
      <w:pPr>
        <w:spacing w:after="0" w:line="249" w:lineRule="auto"/>
        <w:ind w:left="-284" w:right="14" w:hanging="709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2E3D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§ </w:t>
      </w: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1. l. Powołuję komisję do spraw podziału środków finansowych na cele zdrowotne dla nauczycieli zatrudnionych w</w:t>
      </w:r>
      <w:r w:rsidRPr="002E3D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 </w:t>
      </w: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placówkach oświatowych, dla których organem prowadzącym jest Gmina Miasto Mrągowo, zwaną dalej </w:t>
      </w:r>
      <w:r w:rsidRPr="002E3D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</w: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„komisją” w składzie:</w:t>
      </w:r>
    </w:p>
    <w:p w14:paraId="60CCF007" w14:textId="77777777" w:rsidR="006156DC" w:rsidRPr="0054247B" w:rsidRDefault="006156DC" w:rsidP="006156DC">
      <w:pPr>
        <w:spacing w:after="0" w:line="249" w:lineRule="auto"/>
        <w:ind w:left="-284" w:right="14" w:hanging="85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31211FC0" w14:textId="77777777" w:rsidR="006156DC" w:rsidRPr="0054247B" w:rsidRDefault="006156DC" w:rsidP="006156DC">
      <w:pPr>
        <w:tabs>
          <w:tab w:val="center" w:pos="2182"/>
          <w:tab w:val="center" w:pos="5964"/>
        </w:tabs>
        <w:spacing w:after="5" w:line="249" w:lineRule="auto"/>
        <w:ind w:hanging="142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 xml:space="preserve">l) </w:t>
      </w:r>
      <w:r w:rsidRPr="002E3D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 </w:t>
      </w: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Tadeusz Łapka -</w:t>
      </w:r>
      <w:r w:rsidRPr="002E3D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</w:t>
      </w: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przewodniczący komisji, Zastępca Burmistrza Miasta</w:t>
      </w:r>
    </w:p>
    <w:p w14:paraId="5ECBCF1B" w14:textId="77777777" w:rsidR="006156DC" w:rsidRPr="002E3D54" w:rsidRDefault="006156DC" w:rsidP="006156DC">
      <w:pPr>
        <w:spacing w:after="5" w:line="249" w:lineRule="auto"/>
        <w:ind w:left="1134" w:right="91" w:hanging="1134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2) </w:t>
      </w:r>
      <w:r w:rsidRPr="002E3D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</w:t>
      </w: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Edyta </w:t>
      </w:r>
      <w:proofErr w:type="spellStart"/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Dębkowska</w:t>
      </w:r>
      <w:proofErr w:type="spellEnd"/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- </w:t>
      </w:r>
      <w:r w:rsidRPr="002E3D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 </w:t>
      </w: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przedstawiciel Publicznego Przedszkola Nr I „Stokrotka” w Mrągowie </w:t>
      </w:r>
    </w:p>
    <w:p w14:paraId="4BD52E27" w14:textId="77777777" w:rsidR="006156DC" w:rsidRPr="0054247B" w:rsidRDefault="006156DC" w:rsidP="006156DC">
      <w:pPr>
        <w:spacing w:after="5" w:line="249" w:lineRule="auto"/>
        <w:ind w:left="1134" w:right="91" w:hanging="1134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3) </w:t>
      </w:r>
      <w:r w:rsidRPr="002E3D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</w:t>
      </w: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Krystyna Karpińska - </w:t>
      </w:r>
      <w:r w:rsidRPr="002E3D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przedstawiciel Publicznego Przedszkola Nr 2 „Bajka” w Mrągowie</w:t>
      </w:r>
    </w:p>
    <w:tbl>
      <w:tblPr>
        <w:tblStyle w:val="TableGrid"/>
        <w:tblW w:w="8626" w:type="dxa"/>
        <w:tblInd w:w="0" w:type="dxa"/>
        <w:tblLook w:val="04A0" w:firstRow="1" w:lastRow="0" w:firstColumn="1" w:lastColumn="0" w:noHBand="0" w:noVBand="1"/>
      </w:tblPr>
      <w:tblGrid>
        <w:gridCol w:w="350"/>
        <w:gridCol w:w="1848"/>
        <w:gridCol w:w="6428"/>
      </w:tblGrid>
      <w:tr w:rsidR="006156DC" w:rsidRPr="0054247B" w14:paraId="2C49AB33" w14:textId="77777777" w:rsidTr="00071F95">
        <w:trPr>
          <w:trHeight w:val="516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4C5864DC" w14:textId="77777777" w:rsidR="006156DC" w:rsidRPr="0054247B" w:rsidRDefault="006156DC" w:rsidP="00071F95">
            <w:pPr>
              <w:ind w:left="-1258" w:firstLine="12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76222BD4" w14:textId="77777777" w:rsidR="006156DC" w:rsidRPr="0054247B" w:rsidRDefault="006156DC" w:rsidP="00071F95">
            <w:pPr>
              <w:ind w:left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Agnieszka </w:t>
            </w:r>
            <w:proofErr w:type="spellStart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Pasiuk</w:t>
            </w:r>
            <w:proofErr w:type="spellEnd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6428" w:type="dxa"/>
            <w:tcBorders>
              <w:top w:val="nil"/>
              <w:left w:val="nil"/>
              <w:bottom w:val="nil"/>
              <w:right w:val="nil"/>
            </w:tcBorders>
          </w:tcPr>
          <w:p w14:paraId="17F8510A" w14:textId="77777777" w:rsidR="006156DC" w:rsidRPr="0054247B" w:rsidRDefault="006156DC" w:rsidP="00071F95">
            <w:pPr>
              <w:ind w:right="3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przedstawiciel</w:t>
            </w:r>
            <w:proofErr w:type="spellEnd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Szkoły</w:t>
            </w:r>
            <w:proofErr w:type="spellEnd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Podstawowej</w:t>
            </w:r>
            <w:proofErr w:type="spellEnd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 1 </w:t>
            </w:r>
            <w:proofErr w:type="spellStart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</w:t>
            </w:r>
            <w:proofErr w:type="spellEnd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Mikołaja</w:t>
            </w:r>
            <w:proofErr w:type="spellEnd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Kopernika</w:t>
            </w:r>
            <w:proofErr w:type="spellEnd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</w:t>
            </w:r>
            <w:r w:rsidRPr="002E3D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Mrągowie</w:t>
            </w:r>
            <w:proofErr w:type="spellEnd"/>
          </w:p>
        </w:tc>
      </w:tr>
      <w:tr w:rsidR="006156DC" w:rsidRPr="0054247B" w14:paraId="39406D15" w14:textId="77777777" w:rsidTr="00071F95">
        <w:trPr>
          <w:trHeight w:val="542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213990B5" w14:textId="77777777" w:rsidR="006156DC" w:rsidRPr="0054247B" w:rsidRDefault="006156DC" w:rsidP="00071F95">
            <w:pPr>
              <w:ind w:left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387126AD" w14:textId="77777777" w:rsidR="006156DC" w:rsidRPr="0054247B" w:rsidRDefault="006156DC" w:rsidP="00071F95">
            <w:pPr>
              <w:ind w:left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Ewa</w:t>
            </w:r>
            <w:proofErr w:type="spellEnd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Brakoniecka</w:t>
            </w:r>
            <w:proofErr w:type="spellEnd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6428" w:type="dxa"/>
            <w:tcBorders>
              <w:top w:val="nil"/>
              <w:left w:val="nil"/>
              <w:bottom w:val="nil"/>
              <w:right w:val="nil"/>
            </w:tcBorders>
          </w:tcPr>
          <w:p w14:paraId="67E59A28" w14:textId="77777777" w:rsidR="006156DC" w:rsidRPr="0054247B" w:rsidRDefault="006156DC" w:rsidP="00071F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przedstawiciel</w:t>
            </w:r>
            <w:proofErr w:type="spellEnd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Szkoły</w:t>
            </w:r>
            <w:proofErr w:type="spellEnd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Podstawowej</w:t>
            </w:r>
            <w:proofErr w:type="spellEnd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 4 </w:t>
            </w:r>
            <w:proofErr w:type="spellStart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</w:t>
            </w:r>
            <w:proofErr w:type="spellEnd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Generała</w:t>
            </w:r>
            <w:proofErr w:type="spellEnd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Stefana</w:t>
            </w:r>
            <w:proofErr w:type="spellEnd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„</w:t>
            </w:r>
            <w:proofErr w:type="spellStart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Grota</w:t>
            </w:r>
            <w:proofErr w:type="spellEnd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  <w:p w14:paraId="6E57CC2B" w14:textId="77777777" w:rsidR="006156DC" w:rsidRPr="0054247B" w:rsidRDefault="006156DC" w:rsidP="00071F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Roweckiego</w:t>
            </w:r>
            <w:proofErr w:type="spellEnd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 </w:t>
            </w:r>
            <w:proofErr w:type="spellStart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Mrągowie</w:t>
            </w:r>
            <w:proofErr w:type="spellEnd"/>
          </w:p>
        </w:tc>
      </w:tr>
      <w:tr w:rsidR="006156DC" w:rsidRPr="0054247B" w14:paraId="7906B8DA" w14:textId="77777777" w:rsidTr="00071F95">
        <w:trPr>
          <w:trHeight w:val="27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77A581FD" w14:textId="77777777" w:rsidR="006156DC" w:rsidRPr="0054247B" w:rsidRDefault="006156DC" w:rsidP="00071F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2378AC11" w14:textId="77777777" w:rsidR="006156DC" w:rsidRPr="0054247B" w:rsidRDefault="006156DC" w:rsidP="00071F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Iwona </w:t>
            </w:r>
            <w:proofErr w:type="spellStart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Krapa</w:t>
            </w:r>
            <w:proofErr w:type="spellEnd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6428" w:type="dxa"/>
            <w:tcBorders>
              <w:top w:val="nil"/>
              <w:left w:val="nil"/>
              <w:bottom w:val="nil"/>
              <w:right w:val="nil"/>
            </w:tcBorders>
          </w:tcPr>
          <w:p w14:paraId="676DC40B" w14:textId="77777777" w:rsidR="006156DC" w:rsidRPr="0054247B" w:rsidRDefault="006156DC" w:rsidP="00071F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przedstawiciel</w:t>
            </w:r>
            <w:proofErr w:type="spellEnd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Młodzieżowego</w:t>
            </w:r>
            <w:proofErr w:type="spellEnd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Domu</w:t>
            </w:r>
            <w:proofErr w:type="spellEnd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Kultury</w:t>
            </w:r>
            <w:proofErr w:type="spellEnd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 </w:t>
            </w:r>
            <w:proofErr w:type="spellStart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Mrągowie</w:t>
            </w:r>
            <w:proofErr w:type="spellEnd"/>
          </w:p>
        </w:tc>
      </w:tr>
      <w:tr w:rsidR="006156DC" w:rsidRPr="0054247B" w14:paraId="5C256D0E" w14:textId="77777777" w:rsidTr="00071F95">
        <w:trPr>
          <w:trHeight w:val="238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11EE81C1" w14:textId="77777777" w:rsidR="006156DC" w:rsidRPr="0054247B" w:rsidRDefault="006156DC" w:rsidP="00071F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05F474A7" w14:textId="77777777" w:rsidR="006156DC" w:rsidRPr="0054247B" w:rsidRDefault="006156DC" w:rsidP="00071F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Marek </w:t>
            </w:r>
            <w:proofErr w:type="spellStart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Madej</w:t>
            </w:r>
            <w:proofErr w:type="spellEnd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6428" w:type="dxa"/>
            <w:tcBorders>
              <w:top w:val="nil"/>
              <w:left w:val="nil"/>
              <w:bottom w:val="nil"/>
              <w:right w:val="nil"/>
            </w:tcBorders>
          </w:tcPr>
          <w:p w14:paraId="0E2BCC3D" w14:textId="77777777" w:rsidR="006156DC" w:rsidRPr="002E3D54" w:rsidRDefault="006156DC" w:rsidP="00071F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przedstawiciel</w:t>
            </w:r>
            <w:proofErr w:type="spellEnd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MOZPO NSZZ „ </w:t>
            </w:r>
            <w:proofErr w:type="spellStart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Solidarność</w:t>
            </w:r>
            <w:proofErr w:type="spellEnd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” w </w:t>
            </w:r>
            <w:proofErr w:type="spellStart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Mrągowie</w:t>
            </w:r>
            <w:proofErr w:type="spellEnd"/>
            <w:r w:rsidRPr="00542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41470206" w14:textId="77777777" w:rsidR="006156DC" w:rsidRPr="0054247B" w:rsidRDefault="006156DC" w:rsidP="00071F95">
            <w:pPr>
              <w:ind w:left="1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2D599DD" w14:textId="77777777" w:rsidR="006156DC" w:rsidRPr="0054247B" w:rsidRDefault="006156DC" w:rsidP="006156DC">
      <w:pPr>
        <w:numPr>
          <w:ilvl w:val="0"/>
          <w:numId w:val="6"/>
        </w:numPr>
        <w:spacing w:after="5" w:line="249" w:lineRule="auto"/>
        <w:ind w:left="-284" w:right="14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54247B"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14:ligatures w14:val="none"/>
        </w:rPr>
        <w:drawing>
          <wp:anchor distT="0" distB="0" distL="114300" distR="114300" simplePos="0" relativeHeight="251659264" behindDoc="0" locked="0" layoutInCell="1" allowOverlap="0" wp14:anchorId="247E2B09" wp14:editId="1745B723">
            <wp:simplePos x="0" y="0"/>
            <wp:positionH relativeFrom="page">
              <wp:posOffset>4873752</wp:posOffset>
            </wp:positionH>
            <wp:positionV relativeFrom="page">
              <wp:posOffset>774413</wp:posOffset>
            </wp:positionV>
            <wp:extent cx="3048" cy="6098"/>
            <wp:effectExtent l="0" t="0" r="0" b="0"/>
            <wp:wrapSquare wrapText="bothSides"/>
            <wp:docPr id="3737" name="Picture 3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7" name="Picture 37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Zadaniem komisji jest opiniowanie wniosków i przygotowanie propozycji dotyczącej przyznania zapomogi bezzwrotnej oraz jej wysokości, zgodnie z Regulaminem przyznawania środków finansowych w ramach </w:t>
      </w:r>
      <w:r w:rsidRPr="002E3D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</w: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pomocy zdrowotnej dla nauczycieli korzystających z opieki zdrowotnej, rodzajów świadczeń </w:t>
      </w:r>
      <w:r w:rsidRPr="002E3D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</w: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przyznawanych w ramach tej pomocy oraz warunków i sposobu ich przyznawania przyjętym Uchwałą </w:t>
      </w:r>
      <w:r w:rsidRPr="002E3D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</w: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Nr </w:t>
      </w:r>
      <w:r w:rsidRPr="002E3D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XXXII</w:t>
      </w: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/4/2021 Rady Miejskiej w Mrągowie z dnia 25 lutego 2021 r.</w:t>
      </w:r>
    </w:p>
    <w:p w14:paraId="777C7CB6" w14:textId="77777777" w:rsidR="006156DC" w:rsidRPr="0054247B" w:rsidRDefault="006156DC" w:rsidP="006156DC">
      <w:pPr>
        <w:numPr>
          <w:ilvl w:val="0"/>
          <w:numId w:val="6"/>
        </w:numPr>
        <w:spacing w:after="5" w:line="249" w:lineRule="auto"/>
        <w:ind w:left="-284" w:right="14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Do prawomocności posiedzenia wymagana jest obecność co najmniej 2/3 członków składu.</w:t>
      </w:r>
    </w:p>
    <w:p w14:paraId="7DC9529E" w14:textId="77777777" w:rsidR="006156DC" w:rsidRPr="0054247B" w:rsidRDefault="006156DC" w:rsidP="006156DC">
      <w:pPr>
        <w:numPr>
          <w:ilvl w:val="0"/>
          <w:numId w:val="6"/>
        </w:numPr>
        <w:spacing w:after="35" w:line="249" w:lineRule="auto"/>
        <w:ind w:left="-284" w:right="14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Stanowiska komisji przyjmowane są zwykłą większością głosów. W przypadku równej liczby głosów rozstrzyga głos przewodniczącego komisji.</w:t>
      </w:r>
    </w:p>
    <w:p w14:paraId="2F736505" w14:textId="77777777" w:rsidR="006156DC" w:rsidRPr="0054247B" w:rsidRDefault="006156DC" w:rsidP="006156DC">
      <w:pPr>
        <w:numPr>
          <w:ilvl w:val="0"/>
          <w:numId w:val="6"/>
        </w:numPr>
        <w:spacing w:after="49" w:line="249" w:lineRule="auto"/>
        <w:ind w:left="-284" w:right="14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Z posiedzenia komisji sporządzany jest protokół.</w:t>
      </w:r>
    </w:p>
    <w:p w14:paraId="78F740C3" w14:textId="77777777" w:rsidR="006156DC" w:rsidRPr="002E3D54" w:rsidRDefault="006156DC" w:rsidP="006156DC">
      <w:pPr>
        <w:numPr>
          <w:ilvl w:val="0"/>
          <w:numId w:val="6"/>
        </w:numPr>
        <w:spacing w:after="0" w:line="249" w:lineRule="auto"/>
        <w:ind w:left="-284" w:right="14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Posiedzenia komisji odbywają się raz na pół roku. W uzasadnionych przypadkach posiedzenia komisji mogą odbywać się częściej.</w:t>
      </w:r>
    </w:p>
    <w:p w14:paraId="407C71C6" w14:textId="77777777" w:rsidR="006156DC" w:rsidRPr="0054247B" w:rsidRDefault="006156DC" w:rsidP="006156DC">
      <w:pPr>
        <w:spacing w:after="0" w:line="249" w:lineRule="auto"/>
        <w:ind w:left="-284" w:right="14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0125995E" w14:textId="77777777" w:rsidR="006156DC" w:rsidRPr="0054247B" w:rsidRDefault="006156DC" w:rsidP="006156DC">
      <w:pPr>
        <w:spacing w:after="5" w:line="249" w:lineRule="auto"/>
        <w:ind w:left="-142" w:right="14" w:hanging="851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2E3D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§ </w:t>
      </w: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2.</w:t>
      </w:r>
      <w:r w:rsidRPr="002E3D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1.   </w:t>
      </w: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Środkami przeznaczonymi na pomoc zdrowotną dla nauczycieli dysponuje Burmistrz Miasta Mrągowa.</w:t>
      </w:r>
    </w:p>
    <w:p w14:paraId="1A7955DC" w14:textId="77777777" w:rsidR="006156DC" w:rsidRPr="0054247B" w:rsidRDefault="006156DC" w:rsidP="006156DC">
      <w:pPr>
        <w:numPr>
          <w:ilvl w:val="0"/>
          <w:numId w:val="7"/>
        </w:numPr>
        <w:spacing w:after="38" w:line="249" w:lineRule="auto"/>
        <w:ind w:left="-284" w:right="14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Decyzję o przyznaniu pomocy zdrowotnej podejmuje Burmistrz Miasta Mrągowa.</w:t>
      </w:r>
    </w:p>
    <w:p w14:paraId="3BDFA0EE" w14:textId="77777777" w:rsidR="006156DC" w:rsidRPr="002E3D54" w:rsidRDefault="006156DC" w:rsidP="006156DC">
      <w:pPr>
        <w:numPr>
          <w:ilvl w:val="0"/>
          <w:numId w:val="7"/>
        </w:numPr>
        <w:spacing w:after="0" w:line="249" w:lineRule="auto"/>
        <w:ind w:left="-284" w:right="14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Wnioski oraz stanowiska komisji są ewidencjonowane w rejestrze, stanowiącym załącznik </w:t>
      </w:r>
      <w:r w:rsidRPr="002E3D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</w: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nr 1 do niniejszego zarządzenia</w:t>
      </w:r>
      <w:r w:rsidRPr="002E3D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</w:t>
      </w:r>
    </w:p>
    <w:p w14:paraId="0D2D9ECC" w14:textId="77777777" w:rsidR="006156DC" w:rsidRPr="002E3D54" w:rsidRDefault="006156DC" w:rsidP="006156DC">
      <w:pPr>
        <w:spacing w:after="0" w:line="249" w:lineRule="auto"/>
        <w:ind w:left="-284" w:right="14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2A31A91D" w14:textId="77777777" w:rsidR="006156DC" w:rsidRPr="002E3D54" w:rsidRDefault="006156DC" w:rsidP="006156DC">
      <w:pPr>
        <w:spacing w:after="0" w:line="249" w:lineRule="auto"/>
        <w:ind w:left="-993" w:right="14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2E3D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§ 3. </w:t>
      </w: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Obsługę administracyjną pracy komisji zabezpiecza Referat Edukacji, Kultury, Sportu, Zdrowia </w:t>
      </w:r>
      <w:r w:rsidRPr="002E3D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</w: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i Opieki Społecznej.</w:t>
      </w:r>
    </w:p>
    <w:p w14:paraId="4E318F6E" w14:textId="77777777" w:rsidR="006156DC" w:rsidRPr="0054247B" w:rsidRDefault="006156DC" w:rsidP="006156DC">
      <w:pPr>
        <w:spacing w:after="0" w:line="249" w:lineRule="auto"/>
        <w:ind w:left="-993" w:right="14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5E585D41" w14:textId="77777777" w:rsidR="006156DC" w:rsidRPr="002E3D54" w:rsidRDefault="006156DC" w:rsidP="006156DC">
      <w:pPr>
        <w:spacing w:after="0" w:line="249" w:lineRule="auto"/>
        <w:ind w:left="-993" w:right="14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2E3D54">
        <w:rPr>
          <w:rFonts w:ascii="Times New Roman" w:hAnsi="Times New Roman" w:cs="Times New Roman"/>
          <w:sz w:val="20"/>
          <w:szCs w:val="20"/>
        </w:rPr>
        <w:t>§ </w:t>
      </w: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4.</w:t>
      </w:r>
      <w:r w:rsidRPr="002E3D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 </w:t>
      </w: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Wykonanie zarządzenia powierzam kierownikowi Referatu Edukacji, Kultury, Sportu, Zdrowia </w:t>
      </w:r>
      <w:r w:rsidRPr="002E3D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</w: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i Opieki Społecznej.</w:t>
      </w:r>
    </w:p>
    <w:p w14:paraId="7EFE6ED6" w14:textId="77777777" w:rsidR="006156DC" w:rsidRPr="002E3D54" w:rsidRDefault="006156DC" w:rsidP="006156DC">
      <w:pPr>
        <w:spacing w:after="0" w:line="249" w:lineRule="auto"/>
        <w:ind w:left="-993" w:right="14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01EEFAFC" w14:textId="77777777" w:rsidR="006156DC" w:rsidRPr="002E3D54" w:rsidRDefault="006156DC" w:rsidP="006156DC">
      <w:pPr>
        <w:spacing w:after="0" w:line="249" w:lineRule="auto"/>
        <w:ind w:left="-993" w:right="14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2E3D54"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14:ligatures w14:val="none"/>
        </w:rPr>
        <w:t>§ </w:t>
      </w: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</w:t>
      </w:r>
      <w:r w:rsidRPr="002E3D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 </w:t>
      </w: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Traci ważność Zarządzenie Nr 15/2021 z dnia 15 marca 2021 r., w sprawie powołania komisji do spraw </w:t>
      </w:r>
      <w:r w:rsidRPr="002E3D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</w: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podziału środków finansowych na cele zdrowotne dla nauczycieli zatrudnionych </w:t>
      </w:r>
      <w:r w:rsidRPr="002E3D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</w: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w przedszkolach i szkołach, dla których organem prowadzącym jest Gmina Miasto Mrągowo zmienione </w:t>
      </w:r>
      <w:r w:rsidRPr="002E3D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</w: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Zarządzeniem Nr 19/2022 z dnia 7 kwietnia 2022 r.</w:t>
      </w:r>
    </w:p>
    <w:p w14:paraId="481F571C" w14:textId="77777777" w:rsidR="006156DC" w:rsidRPr="0054247B" w:rsidRDefault="006156DC" w:rsidP="006156DC">
      <w:pPr>
        <w:spacing w:after="0" w:line="249" w:lineRule="auto"/>
        <w:ind w:left="-993" w:right="14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755DA48A" w14:textId="77777777" w:rsidR="006156DC" w:rsidRPr="0054247B" w:rsidRDefault="006156DC" w:rsidP="006156DC">
      <w:pPr>
        <w:spacing w:after="0" w:line="249" w:lineRule="auto"/>
        <w:ind w:left="4" w:right="14" w:hanging="99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2E3D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§ </w:t>
      </w: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6.</w:t>
      </w:r>
      <w:r w:rsidRPr="002E3D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 </w:t>
      </w:r>
      <w:r w:rsidRPr="005424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Zarządzenie wchodzi w życie z dniem podpisania.</w:t>
      </w:r>
    </w:p>
    <w:p w14:paraId="33BD6658" w14:textId="77777777" w:rsidR="007628EA" w:rsidRDefault="007628EA"/>
    <w:sectPr w:rsidR="00762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230D3"/>
    <w:multiLevelType w:val="hybridMultilevel"/>
    <w:tmpl w:val="86166944"/>
    <w:lvl w:ilvl="0" w:tplc="DBF87D2C">
      <w:start w:val="1"/>
      <w:numFmt w:val="decimal"/>
      <w:lvlText w:val="%1)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58EF46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047CCE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24C4F0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147F5C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C4037E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6E6AF4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8ED05C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6596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36050E"/>
    <w:multiLevelType w:val="hybridMultilevel"/>
    <w:tmpl w:val="78409070"/>
    <w:lvl w:ilvl="0" w:tplc="8A6A675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24B7708"/>
    <w:multiLevelType w:val="hybridMultilevel"/>
    <w:tmpl w:val="59D6E3CA"/>
    <w:lvl w:ilvl="0" w:tplc="4022C644">
      <w:start w:val="2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5E205E">
      <w:start w:val="1"/>
      <w:numFmt w:val="decimal"/>
      <w:lvlText w:val="%2)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084072">
      <w:start w:val="1"/>
      <w:numFmt w:val="lowerRoman"/>
      <w:lvlText w:val="%3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DE22AC">
      <w:start w:val="1"/>
      <w:numFmt w:val="decimal"/>
      <w:lvlText w:val="%4"/>
      <w:lvlJc w:val="left"/>
      <w:pPr>
        <w:ind w:left="2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BC5116">
      <w:start w:val="1"/>
      <w:numFmt w:val="lowerLetter"/>
      <w:lvlText w:val="%5"/>
      <w:lvlJc w:val="left"/>
      <w:pPr>
        <w:ind w:left="3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243796">
      <w:start w:val="1"/>
      <w:numFmt w:val="lowerRoman"/>
      <w:lvlText w:val="%6"/>
      <w:lvlJc w:val="left"/>
      <w:pPr>
        <w:ind w:left="3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B66102">
      <w:start w:val="1"/>
      <w:numFmt w:val="decimal"/>
      <w:lvlText w:val="%7"/>
      <w:lvlJc w:val="left"/>
      <w:pPr>
        <w:ind w:left="4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74D4C0">
      <w:start w:val="1"/>
      <w:numFmt w:val="lowerLetter"/>
      <w:lvlText w:val="%8"/>
      <w:lvlJc w:val="left"/>
      <w:pPr>
        <w:ind w:left="5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946400">
      <w:start w:val="1"/>
      <w:numFmt w:val="lowerRoman"/>
      <w:lvlText w:val="%9"/>
      <w:lvlJc w:val="left"/>
      <w:pPr>
        <w:ind w:left="5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435CA3"/>
    <w:multiLevelType w:val="hybridMultilevel"/>
    <w:tmpl w:val="61649578"/>
    <w:lvl w:ilvl="0" w:tplc="04150011">
      <w:start w:val="1"/>
      <w:numFmt w:val="decimal"/>
      <w:lvlText w:val="%1)"/>
      <w:lvlJc w:val="left"/>
      <w:pPr>
        <w:ind w:left="1967" w:hanging="360"/>
      </w:pPr>
    </w:lvl>
    <w:lvl w:ilvl="1" w:tplc="04150019" w:tentative="1">
      <w:start w:val="1"/>
      <w:numFmt w:val="lowerLetter"/>
      <w:lvlText w:val="%2."/>
      <w:lvlJc w:val="left"/>
      <w:pPr>
        <w:ind w:left="2687" w:hanging="360"/>
      </w:pPr>
    </w:lvl>
    <w:lvl w:ilvl="2" w:tplc="0415001B" w:tentative="1">
      <w:start w:val="1"/>
      <w:numFmt w:val="lowerRoman"/>
      <w:lvlText w:val="%3."/>
      <w:lvlJc w:val="right"/>
      <w:pPr>
        <w:ind w:left="3407" w:hanging="180"/>
      </w:pPr>
    </w:lvl>
    <w:lvl w:ilvl="3" w:tplc="0415000F" w:tentative="1">
      <w:start w:val="1"/>
      <w:numFmt w:val="decimal"/>
      <w:lvlText w:val="%4."/>
      <w:lvlJc w:val="left"/>
      <w:pPr>
        <w:ind w:left="4127" w:hanging="360"/>
      </w:pPr>
    </w:lvl>
    <w:lvl w:ilvl="4" w:tplc="04150019" w:tentative="1">
      <w:start w:val="1"/>
      <w:numFmt w:val="lowerLetter"/>
      <w:lvlText w:val="%5."/>
      <w:lvlJc w:val="left"/>
      <w:pPr>
        <w:ind w:left="4847" w:hanging="360"/>
      </w:pPr>
    </w:lvl>
    <w:lvl w:ilvl="5" w:tplc="0415001B" w:tentative="1">
      <w:start w:val="1"/>
      <w:numFmt w:val="lowerRoman"/>
      <w:lvlText w:val="%6."/>
      <w:lvlJc w:val="right"/>
      <w:pPr>
        <w:ind w:left="5567" w:hanging="180"/>
      </w:pPr>
    </w:lvl>
    <w:lvl w:ilvl="6" w:tplc="0415000F" w:tentative="1">
      <w:start w:val="1"/>
      <w:numFmt w:val="decimal"/>
      <w:lvlText w:val="%7."/>
      <w:lvlJc w:val="left"/>
      <w:pPr>
        <w:ind w:left="6287" w:hanging="360"/>
      </w:pPr>
    </w:lvl>
    <w:lvl w:ilvl="7" w:tplc="04150019" w:tentative="1">
      <w:start w:val="1"/>
      <w:numFmt w:val="lowerLetter"/>
      <w:lvlText w:val="%8."/>
      <w:lvlJc w:val="left"/>
      <w:pPr>
        <w:ind w:left="7007" w:hanging="360"/>
      </w:pPr>
    </w:lvl>
    <w:lvl w:ilvl="8" w:tplc="0415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4" w15:restartNumberingAfterBreak="0">
    <w:nsid w:val="57B86807"/>
    <w:multiLevelType w:val="hybridMultilevel"/>
    <w:tmpl w:val="638A2454"/>
    <w:lvl w:ilvl="0" w:tplc="2DDCBDB8">
      <w:start w:val="2"/>
      <w:numFmt w:val="decimal"/>
      <w:lvlText w:val="%1."/>
      <w:lvlJc w:val="left"/>
      <w:pPr>
        <w:ind w:left="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DE6DD2">
      <w:start w:val="1"/>
      <w:numFmt w:val="lowerLetter"/>
      <w:lvlText w:val="%2"/>
      <w:lvlJc w:val="left"/>
      <w:pPr>
        <w:ind w:left="1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FC6480">
      <w:start w:val="1"/>
      <w:numFmt w:val="lowerRoman"/>
      <w:lvlText w:val="%3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A6A610">
      <w:start w:val="1"/>
      <w:numFmt w:val="decimal"/>
      <w:lvlText w:val="%4"/>
      <w:lvlJc w:val="left"/>
      <w:pPr>
        <w:ind w:left="2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960448">
      <w:start w:val="1"/>
      <w:numFmt w:val="lowerLetter"/>
      <w:lvlText w:val="%5"/>
      <w:lvlJc w:val="left"/>
      <w:pPr>
        <w:ind w:left="3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3C0B94">
      <w:start w:val="1"/>
      <w:numFmt w:val="lowerRoman"/>
      <w:lvlText w:val="%6"/>
      <w:lvlJc w:val="left"/>
      <w:pPr>
        <w:ind w:left="4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D23AD0">
      <w:start w:val="1"/>
      <w:numFmt w:val="decimal"/>
      <w:lvlText w:val="%7"/>
      <w:lvlJc w:val="left"/>
      <w:pPr>
        <w:ind w:left="5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1250E6">
      <w:start w:val="1"/>
      <w:numFmt w:val="lowerLetter"/>
      <w:lvlText w:val="%8"/>
      <w:lvlJc w:val="left"/>
      <w:pPr>
        <w:ind w:left="5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98420A">
      <w:start w:val="1"/>
      <w:numFmt w:val="lowerRoman"/>
      <w:lvlText w:val="%9"/>
      <w:lvlJc w:val="left"/>
      <w:pPr>
        <w:ind w:left="6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1E06F0"/>
    <w:multiLevelType w:val="hybridMultilevel"/>
    <w:tmpl w:val="D1368326"/>
    <w:lvl w:ilvl="0" w:tplc="D8E0BD0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A002412">
      <w:start w:val="1"/>
      <w:numFmt w:val="lowerLetter"/>
      <w:lvlText w:val="%2"/>
      <w:lvlJc w:val="left"/>
      <w:pPr>
        <w:ind w:left="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16FA62">
      <w:start w:val="1"/>
      <w:numFmt w:val="lowerLetter"/>
      <w:lvlRestart w:val="0"/>
      <w:lvlText w:val="%3.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EE0673C">
      <w:start w:val="1"/>
      <w:numFmt w:val="decimal"/>
      <w:lvlText w:val="%4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770BC00">
      <w:start w:val="1"/>
      <w:numFmt w:val="lowerLetter"/>
      <w:lvlText w:val="%5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A263B96">
      <w:start w:val="1"/>
      <w:numFmt w:val="lowerRoman"/>
      <w:lvlText w:val="%6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052EC6E">
      <w:start w:val="1"/>
      <w:numFmt w:val="decimal"/>
      <w:lvlText w:val="%7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ABA8C42">
      <w:start w:val="1"/>
      <w:numFmt w:val="lowerLetter"/>
      <w:lvlText w:val="%8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F10B542">
      <w:start w:val="1"/>
      <w:numFmt w:val="lowerRoman"/>
      <w:lvlText w:val="%9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6C075E"/>
    <w:multiLevelType w:val="hybridMultilevel"/>
    <w:tmpl w:val="81147D1C"/>
    <w:lvl w:ilvl="0" w:tplc="3B348960">
      <w:start w:val="2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26AE9C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CC94F2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C0739C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C8C1B4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9047B0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50F1F2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0868D2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68FE14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5421594">
    <w:abstractNumId w:val="2"/>
  </w:num>
  <w:num w:numId="2" w16cid:durableId="160199893">
    <w:abstractNumId w:val="5"/>
  </w:num>
  <w:num w:numId="3" w16cid:durableId="1377120510">
    <w:abstractNumId w:val="0"/>
  </w:num>
  <w:num w:numId="4" w16cid:durableId="1302036424">
    <w:abstractNumId w:val="3"/>
  </w:num>
  <w:num w:numId="5" w16cid:durableId="240723142">
    <w:abstractNumId w:val="1"/>
  </w:num>
  <w:num w:numId="6" w16cid:durableId="2123261619">
    <w:abstractNumId w:val="4"/>
  </w:num>
  <w:num w:numId="7" w16cid:durableId="4768002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3E"/>
    <w:rsid w:val="003166A6"/>
    <w:rsid w:val="003F6B2F"/>
    <w:rsid w:val="004B633E"/>
    <w:rsid w:val="006156DC"/>
    <w:rsid w:val="007628EA"/>
    <w:rsid w:val="00B5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76CF5"/>
  <w15:chartTrackingRefBased/>
  <w15:docId w15:val="{34816969-F78A-497E-9718-6D02AF49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6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6B2F"/>
    <w:pPr>
      <w:ind w:left="720"/>
      <w:contextualSpacing/>
    </w:pPr>
  </w:style>
  <w:style w:type="table" w:customStyle="1" w:styleId="TableGrid">
    <w:name w:val="TableGrid"/>
    <w:rsid w:val="006156DC"/>
    <w:pPr>
      <w:spacing w:after="0" w:line="240" w:lineRule="auto"/>
    </w:pPr>
    <w:rPr>
      <w:rFonts w:eastAsia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467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Anzel</dc:creator>
  <cp:keywords/>
  <dc:description/>
  <cp:lastModifiedBy>Monika Anzel</cp:lastModifiedBy>
  <cp:revision>5</cp:revision>
  <dcterms:created xsi:type="dcterms:W3CDTF">2023-07-11T12:57:00Z</dcterms:created>
  <dcterms:modified xsi:type="dcterms:W3CDTF">2023-07-11T13:10:00Z</dcterms:modified>
</cp:coreProperties>
</file>