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29EF" w14:textId="77777777" w:rsidR="00B54194" w:rsidRPr="00B64328" w:rsidRDefault="00B54194" w:rsidP="00B54194">
      <w:pPr>
        <w:spacing w:after="120" w:line="261" w:lineRule="auto"/>
        <w:ind w:left="9" w:hanging="1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Hlk139972761"/>
      <w:r w:rsidRPr="00B643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ZARZĄDZENIE NR 19/2022</w:t>
      </w:r>
    </w:p>
    <w:p w14:paraId="19227ECF" w14:textId="77777777" w:rsidR="00B54194" w:rsidRDefault="00B54194" w:rsidP="00B54194">
      <w:pPr>
        <w:spacing w:after="400" w:line="261" w:lineRule="auto"/>
        <w:ind w:left="9" w:hanging="1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643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Burmistrza Miasta Mrągowa z dnia 7 kwietnia 2022 roku </w:t>
      </w:r>
    </w:p>
    <w:p w14:paraId="5B679288" w14:textId="77777777" w:rsidR="00B54194" w:rsidRPr="00B64328" w:rsidRDefault="00B54194" w:rsidP="00B54194">
      <w:pPr>
        <w:spacing w:after="400" w:line="261" w:lineRule="auto"/>
        <w:ind w:left="9" w:hanging="1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bookmarkEnd w:id="0"/>
    <w:p w14:paraId="2F6D4240" w14:textId="77777777" w:rsidR="00B54194" w:rsidRDefault="00B54194" w:rsidP="00B54194">
      <w:pPr>
        <w:spacing w:after="0" w:line="261" w:lineRule="auto"/>
        <w:ind w:left="9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7A2796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W sprawie zmiany Zarządzenia Burmistrza Miasta Mrągowa nr 15/2021 z dnia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7A2796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15 marca 2021 r. w sprawie powołania komisji do podziału środków finansowych na cele zdrowotne dla nauczycieli zatrudnionych w przedszkolach i szkołach dla których organem prowadzącym jest Gmina Miasto Mrągowo.</w:t>
      </w:r>
    </w:p>
    <w:p w14:paraId="0D9358BC" w14:textId="77777777" w:rsidR="00B54194" w:rsidRDefault="00B54194" w:rsidP="00B54194">
      <w:pPr>
        <w:spacing w:after="0" w:line="261" w:lineRule="auto"/>
        <w:ind w:left="9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68BFE2B6" w14:textId="77777777" w:rsidR="00B54194" w:rsidRDefault="00B54194" w:rsidP="00B54194">
      <w:pPr>
        <w:spacing w:after="0" w:line="261" w:lineRule="auto"/>
        <w:ind w:left="9" w:firstLine="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§1</w:t>
      </w:r>
    </w:p>
    <w:p w14:paraId="246945B9" w14:textId="77777777" w:rsidR="00B54194" w:rsidRDefault="00B54194" w:rsidP="00B54194">
      <w:pPr>
        <w:spacing w:after="0" w:line="261" w:lineRule="auto"/>
        <w:ind w:left="9" w:firstLine="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75A4895E" w14:textId="77777777" w:rsidR="00B54194" w:rsidRDefault="00B54194" w:rsidP="00B54194">
      <w:pPr>
        <w:spacing w:after="0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7A2796">
        <w:rPr>
          <w:rFonts w:ascii="Times New Roman" w:eastAsia="Times New Roman" w:hAnsi="Times New Roman" w:cs="Times New Roman"/>
          <w:noProof/>
          <w:color w:val="000000"/>
          <w:kern w:val="0"/>
          <w:sz w:val="24"/>
          <w14:ligatures w14:val="none"/>
        </w:rPr>
        <w:drawing>
          <wp:anchor distT="0" distB="0" distL="114300" distR="114300" simplePos="0" relativeHeight="251659264" behindDoc="0" locked="0" layoutInCell="1" allowOverlap="0" wp14:anchorId="0F03243E" wp14:editId="06922542">
            <wp:simplePos x="0" y="0"/>
            <wp:positionH relativeFrom="page">
              <wp:posOffset>579120</wp:posOffset>
            </wp:positionH>
            <wp:positionV relativeFrom="page">
              <wp:posOffset>3902553</wp:posOffset>
            </wp:positionV>
            <wp:extent cx="36576" cy="109759"/>
            <wp:effectExtent l="0" t="0" r="0" b="0"/>
            <wp:wrapSquare wrapText="bothSides"/>
            <wp:docPr id="27397" name="Picture 27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7" name="Picture 273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796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Zmianie ulega załącznik nr 1 do Zarządzenia nr 15/2021 r. Burmistrza Miasta Mrągowa z dnia 15 marca 2021 r w sprawie powołania komisji do podziału środków finansowych na cele zdrowotne dla nauczycieli zatrudnionych w przedszkolach i szkołach dla których organem prowadzącym jest Gmina Miasto Mrągowo.</w:t>
      </w:r>
    </w:p>
    <w:p w14:paraId="4436E012" w14:textId="77777777" w:rsidR="00B54194" w:rsidRDefault="00B54194" w:rsidP="00B54194">
      <w:pPr>
        <w:spacing w:after="0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083EF560" w14:textId="77777777" w:rsidR="00B54194" w:rsidRDefault="00B54194" w:rsidP="00B54194">
      <w:pPr>
        <w:spacing w:after="0" w:line="261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§2</w:t>
      </w:r>
    </w:p>
    <w:p w14:paraId="72580763" w14:textId="77777777" w:rsidR="00B54194" w:rsidRPr="007A2796" w:rsidRDefault="00B54194" w:rsidP="00B54194">
      <w:pPr>
        <w:spacing w:after="0" w:line="261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362064EA" w14:textId="77777777" w:rsidR="00B54194" w:rsidRDefault="00B54194" w:rsidP="00B54194">
      <w:pPr>
        <w:spacing w:after="0" w:line="261" w:lineRule="auto"/>
        <w:ind w:left="9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7A2796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Pozostałe zapisy pozostają bez zmian</w:t>
      </w:r>
    </w:p>
    <w:p w14:paraId="13CC39E8" w14:textId="77777777" w:rsidR="00B54194" w:rsidRDefault="00B54194" w:rsidP="00B54194">
      <w:pPr>
        <w:spacing w:after="0" w:line="261" w:lineRule="auto"/>
        <w:ind w:left="9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1CD6250B" w14:textId="77777777" w:rsidR="00B54194" w:rsidRDefault="00B54194" w:rsidP="00B54194">
      <w:pPr>
        <w:spacing w:after="0" w:line="261" w:lineRule="auto"/>
        <w:ind w:left="9" w:firstLine="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§3</w:t>
      </w:r>
    </w:p>
    <w:p w14:paraId="5E57CD78" w14:textId="77777777" w:rsidR="00B54194" w:rsidRPr="007A2796" w:rsidRDefault="00B54194" w:rsidP="00B54194">
      <w:pPr>
        <w:spacing w:after="0" w:line="261" w:lineRule="auto"/>
        <w:ind w:left="9" w:firstLine="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69725074" w14:textId="77777777" w:rsidR="00B54194" w:rsidRDefault="00B54194" w:rsidP="00B54194">
      <w:pPr>
        <w:spacing w:after="0" w:line="261" w:lineRule="auto"/>
        <w:ind w:left="9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7A2796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Wykonanie zarządzenia powierza się kierownikowi Referatu Edukacji Kultury Sportu Zdrowia i Opieki Społecznej</w:t>
      </w:r>
    </w:p>
    <w:p w14:paraId="61856681" w14:textId="77777777" w:rsidR="00B54194" w:rsidRDefault="00B54194" w:rsidP="00B54194">
      <w:pPr>
        <w:spacing w:after="0" w:line="261" w:lineRule="auto"/>
        <w:ind w:left="9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55BA4013" w14:textId="77777777" w:rsidR="00B54194" w:rsidRDefault="00B54194" w:rsidP="00B54194">
      <w:pPr>
        <w:spacing w:after="0" w:line="261" w:lineRule="auto"/>
        <w:ind w:left="9" w:firstLine="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§4</w:t>
      </w:r>
    </w:p>
    <w:p w14:paraId="6538F13E" w14:textId="77777777" w:rsidR="00B54194" w:rsidRPr="007A2796" w:rsidRDefault="00B54194" w:rsidP="00B54194">
      <w:pPr>
        <w:spacing w:after="0" w:line="261" w:lineRule="auto"/>
        <w:ind w:left="9" w:firstLine="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548BB748" w14:textId="77777777" w:rsidR="00B54194" w:rsidRPr="007A2796" w:rsidRDefault="00B54194" w:rsidP="00B54194">
      <w:pPr>
        <w:spacing w:after="355" w:line="261" w:lineRule="auto"/>
        <w:ind w:left="9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7A2796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Zarządzenie wchodzi w życie z dniem podpisania</w:t>
      </w:r>
    </w:p>
    <w:p w14:paraId="33BD6658" w14:textId="77777777" w:rsidR="007628EA" w:rsidRDefault="007628EA"/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0D3"/>
    <w:multiLevelType w:val="hybridMultilevel"/>
    <w:tmpl w:val="86166944"/>
    <w:lvl w:ilvl="0" w:tplc="DBF87D2C">
      <w:start w:val="1"/>
      <w:numFmt w:val="decimal"/>
      <w:lvlText w:val="%1)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8EF4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47CC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4C4F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47F5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4037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E6AF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ED05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6596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B7708"/>
    <w:multiLevelType w:val="hybridMultilevel"/>
    <w:tmpl w:val="59D6E3CA"/>
    <w:lvl w:ilvl="0" w:tplc="4022C644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05E">
      <w:start w:val="1"/>
      <w:numFmt w:val="decimal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8407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22AC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C5116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43796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66102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4D4C0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46400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35CA3"/>
    <w:multiLevelType w:val="hybridMultilevel"/>
    <w:tmpl w:val="61649578"/>
    <w:lvl w:ilvl="0" w:tplc="04150011">
      <w:start w:val="1"/>
      <w:numFmt w:val="decimal"/>
      <w:lvlText w:val="%1)"/>
      <w:lvlJc w:val="left"/>
      <w:pPr>
        <w:ind w:left="1967" w:hanging="360"/>
      </w:p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" w15:restartNumberingAfterBreak="0">
    <w:nsid w:val="611E06F0"/>
    <w:multiLevelType w:val="hybridMultilevel"/>
    <w:tmpl w:val="D1368326"/>
    <w:lvl w:ilvl="0" w:tplc="D8E0BD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2412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FA62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E0673C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70BC00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263B96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2EC6E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BA8C4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10B542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421594">
    <w:abstractNumId w:val="1"/>
  </w:num>
  <w:num w:numId="2" w16cid:durableId="160199893">
    <w:abstractNumId w:val="3"/>
  </w:num>
  <w:num w:numId="3" w16cid:durableId="1377120510">
    <w:abstractNumId w:val="0"/>
  </w:num>
  <w:num w:numId="4" w16cid:durableId="130203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3E"/>
    <w:rsid w:val="003F6B2F"/>
    <w:rsid w:val="004B633E"/>
    <w:rsid w:val="007628EA"/>
    <w:rsid w:val="00B5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6CF5"/>
  <w15:chartTrackingRefBased/>
  <w15:docId w15:val="{34816969-F78A-497E-9718-6D02AF4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3</cp:revision>
  <dcterms:created xsi:type="dcterms:W3CDTF">2023-07-11T12:57:00Z</dcterms:created>
  <dcterms:modified xsi:type="dcterms:W3CDTF">2023-07-11T13:05:00Z</dcterms:modified>
</cp:coreProperties>
</file>