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293F" w14:textId="77777777" w:rsidR="00092C15" w:rsidRPr="009A418B" w:rsidRDefault="00092C15" w:rsidP="00092C15">
      <w:pPr>
        <w:spacing w:after="0" w:line="218" w:lineRule="auto"/>
        <w:ind w:right="3379" w:firstLine="1940"/>
        <w:jc w:val="center"/>
        <w:rPr>
          <w:b/>
          <w:bCs/>
          <w:sz w:val="26"/>
        </w:rPr>
      </w:pPr>
      <w:r w:rsidRPr="009A418B">
        <w:rPr>
          <w:b/>
          <w:bCs/>
          <w:sz w:val="26"/>
        </w:rPr>
        <w:t>ZARZĄDZENIE NR 65/20</w:t>
      </w:r>
      <w:r>
        <w:rPr>
          <w:b/>
          <w:bCs/>
          <w:sz w:val="26"/>
        </w:rPr>
        <w:t>20</w:t>
      </w:r>
    </w:p>
    <w:p w14:paraId="73F92648" w14:textId="77777777" w:rsidR="00092C15" w:rsidRPr="009A418B" w:rsidRDefault="00092C15" w:rsidP="00092C15">
      <w:pPr>
        <w:spacing w:after="0" w:line="218" w:lineRule="auto"/>
        <w:ind w:right="3379" w:firstLine="1940"/>
        <w:jc w:val="center"/>
        <w:rPr>
          <w:b/>
          <w:bCs/>
          <w:sz w:val="26"/>
        </w:rPr>
      </w:pPr>
      <w:r w:rsidRPr="009A418B">
        <w:rPr>
          <w:b/>
          <w:bCs/>
          <w:sz w:val="26"/>
        </w:rPr>
        <w:t>Burmistrza Miasta Mrągowo</w:t>
      </w:r>
    </w:p>
    <w:p w14:paraId="383E948A" w14:textId="77777777" w:rsidR="00092C15" w:rsidRPr="009A418B" w:rsidRDefault="00092C15" w:rsidP="00092C15">
      <w:pPr>
        <w:spacing w:after="249" w:line="218" w:lineRule="auto"/>
        <w:ind w:right="3379" w:firstLine="2082"/>
        <w:jc w:val="center"/>
        <w:rPr>
          <w:b/>
          <w:bCs/>
        </w:rPr>
      </w:pPr>
      <w:r w:rsidRPr="009A418B">
        <w:rPr>
          <w:b/>
          <w:bCs/>
          <w:sz w:val="26"/>
        </w:rPr>
        <w:t>z dnia 27 lipca 2020 r.</w:t>
      </w:r>
    </w:p>
    <w:p w14:paraId="53D539B0" w14:textId="77777777" w:rsidR="00092C15" w:rsidRDefault="00092C15" w:rsidP="00092C15">
      <w:pPr>
        <w:spacing w:after="503"/>
        <w:ind w:left="142" w:right="14" w:firstLine="0"/>
      </w:pPr>
      <w:r w:rsidRPr="00ED33BF">
        <w:rPr>
          <w:b/>
          <w:bCs/>
        </w:rPr>
        <w:t>w sprawie</w:t>
      </w:r>
      <w:r>
        <w:t xml:space="preserve"> w sprawie powołania komisji egzaminacyjnej dla nauczyciela ubiegającego się o awans na stopień nauczyciela mianowanego</w:t>
      </w:r>
    </w:p>
    <w:p w14:paraId="361300AF" w14:textId="77777777" w:rsidR="00092C15" w:rsidRDefault="00092C15" w:rsidP="00092C15">
      <w:pPr>
        <w:spacing w:after="144"/>
        <w:ind w:left="142" w:right="293" w:firstLine="0"/>
      </w:pPr>
      <w:r>
        <w:t>na podstawie art. 9g ust. 2 ustawy z dnia 26 stycznia 1982 r. Karta Nauczyciela (</w:t>
      </w:r>
      <w:proofErr w:type="spellStart"/>
      <w:r>
        <w:t>t.j.:Dz.U</w:t>
      </w:r>
      <w:proofErr w:type="spellEnd"/>
      <w:r>
        <w:t>. z 2019 r. poz.2215) zarządza się co następuje:</w:t>
      </w:r>
    </w:p>
    <w:p w14:paraId="120E1B0F" w14:textId="77777777" w:rsidR="00092C15" w:rsidRDefault="00092C15" w:rsidP="00092C15">
      <w:pPr>
        <w:ind w:left="142" w:right="14" w:firstLine="0"/>
      </w:pPr>
      <w:r>
        <w:t>§1.1 Powołuje się komisję egzaminacyjną dla ks. Łukasza Stachury MS , nauczyciela ubiegającego się o nadanie stopnia nauczyciela mianowanego.</w:t>
      </w:r>
    </w:p>
    <w:p w14:paraId="4230CDFD" w14:textId="77777777" w:rsidR="00092C15" w:rsidRDefault="00092C15" w:rsidP="00092C15">
      <w:pPr>
        <w:spacing w:after="173"/>
        <w:ind w:left="763" w:right="14" w:hanging="621"/>
      </w:pPr>
      <w:r>
        <w:t>2. W skład komisji wchodzą:</w:t>
      </w:r>
    </w:p>
    <w:p w14:paraId="655B3DF2" w14:textId="77777777" w:rsidR="00092C15" w:rsidRDefault="00092C15" w:rsidP="00092C15">
      <w:pPr>
        <w:spacing w:after="169"/>
        <w:ind w:left="1421" w:right="14" w:hanging="712"/>
      </w:pPr>
      <w:r>
        <w:t>l) Tadeusz Łapka- przedstawiciel organu prowadzącego-przewodniczący komisji</w:t>
      </w:r>
    </w:p>
    <w:p w14:paraId="78646159" w14:textId="77777777" w:rsidR="00092C15" w:rsidRDefault="00092C15" w:rsidP="00092C15">
      <w:pPr>
        <w:ind w:left="709" w:right="14" w:firstLine="0"/>
      </w:pPr>
      <w:r>
        <w:t xml:space="preserve">2) Ewa Romanowska- przedstawiciel organu sprawującego nadzór </w:t>
      </w:r>
      <w:proofErr w:type="spellStart"/>
      <w:r>
        <w:t>pedagogiczny-członek</w:t>
      </w:r>
      <w:proofErr w:type="spellEnd"/>
      <w:r>
        <w:t xml:space="preserve"> komisji;</w:t>
      </w:r>
    </w:p>
    <w:p w14:paraId="3DF79DE0" w14:textId="77777777" w:rsidR="00092C15" w:rsidRDefault="00092C15" w:rsidP="00092C15">
      <w:pPr>
        <w:spacing w:after="194"/>
        <w:ind w:left="1384" w:right="14" w:hanging="675"/>
      </w:pPr>
      <w:r>
        <w:t>3) Dariusz Żyłowski- dyrektor Szkoły Podstawowej nr 1- członek komisji</w:t>
      </w:r>
    </w:p>
    <w:p w14:paraId="5F706EAB" w14:textId="77777777" w:rsidR="00092C15" w:rsidRDefault="00092C15" w:rsidP="00092C15">
      <w:pPr>
        <w:ind w:left="1384" w:right="14" w:hanging="675"/>
      </w:pPr>
      <w:r>
        <w:t xml:space="preserve">4) Elżbieta </w:t>
      </w:r>
      <w:proofErr w:type="spellStart"/>
      <w:r>
        <w:t>Andrasz</w:t>
      </w:r>
      <w:proofErr w:type="spellEnd"/>
      <w:r>
        <w:t>- ekspert-członek komisji</w:t>
      </w:r>
    </w:p>
    <w:p w14:paraId="77527D38" w14:textId="77777777" w:rsidR="00092C15" w:rsidRDefault="00092C15" w:rsidP="00092C15">
      <w:pPr>
        <w:spacing w:after="729"/>
        <w:ind w:left="1384" w:right="14" w:hanging="675"/>
      </w:pPr>
      <w:r>
        <w:t>5) Bożena Szczurek.- ekspert-członek komisji</w:t>
      </w:r>
    </w:p>
    <w:p w14:paraId="329ACB26" w14:textId="77777777" w:rsidR="00092C15" w:rsidRDefault="00092C15" w:rsidP="00092C15">
      <w:pPr>
        <w:spacing w:after="491"/>
        <w:ind w:left="672" w:right="14" w:hanging="530"/>
      </w:pPr>
      <w:r>
        <w:t>§2. Ustalony termin egzaminu: 5 sierpnia 2020 r</w:t>
      </w:r>
    </w:p>
    <w:p w14:paraId="777049BE" w14:textId="77777777" w:rsidR="00092C15" w:rsidRDefault="00092C15" w:rsidP="00092C15">
      <w:pPr>
        <w:spacing w:after="521" w:line="265" w:lineRule="auto"/>
        <w:ind w:left="672" w:hanging="530"/>
        <w:jc w:val="left"/>
        <w:rPr>
          <w:sz w:val="22"/>
        </w:rPr>
      </w:pPr>
      <w:r>
        <w:rPr>
          <w:sz w:val="22"/>
        </w:rPr>
        <w:t xml:space="preserve">§3. </w:t>
      </w:r>
      <w:r w:rsidRPr="006C4D89">
        <w:rPr>
          <w:szCs w:val="24"/>
        </w:rPr>
        <w:t>Zarządzenie wchodzi w życie z dniem podpisania.</w:t>
      </w:r>
      <w:r>
        <w:rPr>
          <w:sz w:val="26"/>
        </w:rPr>
        <w:t xml:space="preserve"> </w:t>
      </w:r>
    </w:p>
    <w:p w14:paraId="7D756C03" w14:textId="77777777" w:rsidR="007628EA" w:rsidRDefault="007628EA" w:rsidP="00092C15">
      <w:pPr>
        <w:ind w:hanging="186"/>
      </w:pPr>
    </w:p>
    <w:sectPr w:rsidR="00762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CC"/>
    <w:rsid w:val="00092C15"/>
    <w:rsid w:val="000E6C82"/>
    <w:rsid w:val="002812CC"/>
    <w:rsid w:val="007628EA"/>
    <w:rsid w:val="0077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1619"/>
  <w15:chartTrackingRefBased/>
  <w15:docId w15:val="{707D11B6-19DD-421C-83B9-3665146D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2CC"/>
    <w:pPr>
      <w:spacing w:after="219" w:line="261" w:lineRule="auto"/>
      <w:ind w:left="470" w:firstLine="4"/>
      <w:jc w:val="both"/>
    </w:pPr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Anzel</dc:creator>
  <cp:keywords/>
  <dc:description/>
  <cp:lastModifiedBy>Monika Anzel</cp:lastModifiedBy>
  <cp:revision>4</cp:revision>
  <cp:lastPrinted>2023-07-11T09:07:00Z</cp:lastPrinted>
  <dcterms:created xsi:type="dcterms:W3CDTF">2023-07-11T09:03:00Z</dcterms:created>
  <dcterms:modified xsi:type="dcterms:W3CDTF">2023-07-11T12:29:00Z</dcterms:modified>
</cp:coreProperties>
</file>