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50B0" w14:textId="77777777" w:rsidR="005B535B" w:rsidRPr="005B535B" w:rsidRDefault="005B535B" w:rsidP="005B535B">
      <w:pPr>
        <w:spacing w:after="92" w:line="221" w:lineRule="auto"/>
        <w:ind w:left="2528" w:right="1759" w:hanging="10"/>
        <w:jc w:val="center"/>
        <w:rPr>
          <w:b/>
          <w:bCs/>
          <w:lang w:val="pl-PL"/>
        </w:rPr>
      </w:pPr>
      <w:r w:rsidRPr="005B535B">
        <w:rPr>
          <w:b/>
          <w:bCs/>
          <w:sz w:val="26"/>
          <w:lang w:val="pl-PL"/>
        </w:rPr>
        <w:t>ZARZĄDZENIE Nr 107/2019</w:t>
      </w:r>
    </w:p>
    <w:p w14:paraId="66593864" w14:textId="77777777" w:rsidR="005B535B" w:rsidRPr="005B535B" w:rsidRDefault="005B535B" w:rsidP="005B535B">
      <w:pPr>
        <w:spacing w:after="92" w:line="221" w:lineRule="auto"/>
        <w:ind w:left="2528" w:right="1759" w:hanging="10"/>
        <w:jc w:val="center"/>
        <w:rPr>
          <w:b/>
          <w:bCs/>
          <w:lang w:val="pl-PL"/>
        </w:rPr>
      </w:pPr>
      <w:r w:rsidRPr="005B535B">
        <w:rPr>
          <w:b/>
          <w:bCs/>
          <w:sz w:val="26"/>
          <w:lang w:val="pl-PL"/>
        </w:rPr>
        <w:t>Burmistrza Miasta Mrągowa</w:t>
      </w:r>
    </w:p>
    <w:p w14:paraId="07D546F9" w14:textId="77777777" w:rsidR="005B535B" w:rsidRPr="005B535B" w:rsidRDefault="005B535B" w:rsidP="005B535B">
      <w:pPr>
        <w:spacing w:after="92" w:line="221" w:lineRule="auto"/>
        <w:ind w:left="2528" w:right="1759" w:hanging="10"/>
        <w:jc w:val="center"/>
        <w:rPr>
          <w:b/>
          <w:bCs/>
          <w:sz w:val="26"/>
          <w:lang w:val="pl-PL"/>
        </w:rPr>
      </w:pPr>
      <w:r w:rsidRPr="005B535B">
        <w:rPr>
          <w:b/>
          <w:bCs/>
          <w:sz w:val="26"/>
          <w:lang w:val="pl-PL"/>
        </w:rPr>
        <w:t>z dnia 28.10.2019 r.</w:t>
      </w:r>
    </w:p>
    <w:p w14:paraId="1C106E7D" w14:textId="77777777" w:rsidR="005B535B" w:rsidRPr="005B535B" w:rsidRDefault="005B535B" w:rsidP="005B535B">
      <w:pPr>
        <w:spacing w:after="92" w:line="221" w:lineRule="auto"/>
        <w:ind w:left="2528" w:right="1759" w:hanging="10"/>
        <w:jc w:val="center"/>
        <w:rPr>
          <w:lang w:val="pl-PL"/>
        </w:rPr>
      </w:pPr>
    </w:p>
    <w:p w14:paraId="3D6B7572" w14:textId="77777777" w:rsidR="005B535B" w:rsidRPr="005B535B" w:rsidRDefault="005B535B" w:rsidP="005B535B">
      <w:pPr>
        <w:spacing w:after="632" w:line="277" w:lineRule="auto"/>
        <w:ind w:left="629" w:right="96" w:hanging="5"/>
        <w:rPr>
          <w:b/>
          <w:bCs/>
          <w:szCs w:val="24"/>
          <w:lang w:val="pl-PL"/>
        </w:rPr>
      </w:pPr>
      <w:r w:rsidRPr="005B535B">
        <w:rPr>
          <w:b/>
          <w:bCs/>
          <w:szCs w:val="24"/>
          <w:lang w:val="pl-PL"/>
        </w:rPr>
        <w:t xml:space="preserve">zmieniające Zarządzenie Nr 106/2019 Burmistrza Miasta Mrągowa z dnia </w:t>
      </w:r>
      <w:r w:rsidRPr="005B535B">
        <w:rPr>
          <w:b/>
          <w:bCs/>
          <w:szCs w:val="24"/>
          <w:lang w:val="pl-PL"/>
        </w:rPr>
        <w:br/>
        <w:t xml:space="preserve">25 października 2019 r. w sprawie powołania Zespołu Interdyscyplinarnego </w:t>
      </w:r>
      <w:r w:rsidRPr="005B535B">
        <w:rPr>
          <w:b/>
          <w:bCs/>
          <w:szCs w:val="24"/>
          <w:lang w:val="pl-PL"/>
        </w:rPr>
        <w:br/>
        <w:t>ds. przeciwdziałania przemocy w rodzinie.</w:t>
      </w:r>
    </w:p>
    <w:p w14:paraId="5E856D8E" w14:textId="77777777" w:rsidR="005B535B" w:rsidRPr="005B535B" w:rsidRDefault="005B535B" w:rsidP="005B535B">
      <w:pPr>
        <w:spacing w:after="339"/>
        <w:ind w:left="624" w:right="4"/>
        <w:rPr>
          <w:lang w:val="pl-PL"/>
        </w:rPr>
      </w:pPr>
      <w:r w:rsidRPr="005B535B">
        <w:rPr>
          <w:lang w:val="pl-PL"/>
        </w:rPr>
        <w:t xml:space="preserve">Na podstawie art. 9 „a", ust. 2 ustawy o przeciwdziałaniu przemocy w rodzinie z dnia </w:t>
      </w:r>
      <w:r w:rsidRPr="005B535B">
        <w:rPr>
          <w:lang w:val="pl-PL"/>
        </w:rPr>
        <w:br/>
        <w:t>29 lipca 2005 r. (</w:t>
      </w:r>
      <w:proofErr w:type="spellStart"/>
      <w:r w:rsidRPr="005B535B">
        <w:rPr>
          <w:lang w:val="pl-PL"/>
        </w:rPr>
        <w:t>t.j</w:t>
      </w:r>
      <w:proofErr w:type="spellEnd"/>
      <w:r w:rsidRPr="005B535B">
        <w:rPr>
          <w:lang w:val="pl-PL"/>
        </w:rPr>
        <w:t>.: Dz.U. z 2015 r., poz. 1390) zarządzam, co następuje:</w:t>
      </w:r>
    </w:p>
    <w:p w14:paraId="3FC8C3F1" w14:textId="77777777" w:rsidR="005B535B" w:rsidRPr="005B535B" w:rsidRDefault="005B535B" w:rsidP="005B535B">
      <w:pPr>
        <w:spacing w:after="34"/>
        <w:ind w:left="624" w:right="101"/>
        <w:rPr>
          <w:lang w:val="pl-PL"/>
        </w:rPr>
      </w:pPr>
      <w:r w:rsidRPr="005B535B">
        <w:rPr>
          <w:b/>
          <w:bCs/>
          <w:noProof/>
          <w:lang w:val="pl-PL"/>
        </w:rPr>
        <w:t xml:space="preserve">§ </w:t>
      </w:r>
      <w:r w:rsidRPr="005B535B">
        <w:rPr>
          <w:b/>
          <w:bCs/>
          <w:lang w:val="pl-PL"/>
        </w:rPr>
        <w:t>1</w:t>
      </w:r>
      <w:r w:rsidRPr="005B535B">
        <w:rPr>
          <w:lang w:val="pl-PL"/>
        </w:rPr>
        <w:t>. W Zarządzeniu Nr 106/2019 Burmistrza Miasta Mrągowa z dnia 25 października 2019 r. w sprawie powołania Zespołu Interdyscyplinarnego ds. przeciwdziałania przemocy w rodzinie wprowadza się następujące zmiany:</w:t>
      </w:r>
    </w:p>
    <w:p w14:paraId="1411C8D9" w14:textId="77777777" w:rsidR="005B535B" w:rsidRPr="005B535B" w:rsidRDefault="005B535B" w:rsidP="005B535B">
      <w:pPr>
        <w:numPr>
          <w:ilvl w:val="0"/>
          <w:numId w:val="6"/>
        </w:numPr>
        <w:spacing w:after="40"/>
        <w:ind w:left="979" w:right="50" w:hanging="355"/>
        <w:rPr>
          <w:lang w:val="pl-PL"/>
        </w:rPr>
      </w:pPr>
      <w:r w:rsidRPr="005B535B">
        <w:rPr>
          <w:lang w:val="pl-PL"/>
        </w:rPr>
        <w:t>§</w:t>
      </w:r>
      <w:r w:rsidRPr="005B535B"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0" wp14:anchorId="6F38C473" wp14:editId="6FD56530">
            <wp:simplePos x="0" y="0"/>
            <wp:positionH relativeFrom="page">
              <wp:posOffset>438912</wp:posOffset>
            </wp:positionH>
            <wp:positionV relativeFrom="page">
              <wp:posOffset>3884260</wp:posOffset>
            </wp:positionV>
            <wp:extent cx="18288" cy="6098"/>
            <wp:effectExtent l="0" t="0" r="0" b="0"/>
            <wp:wrapSquare wrapText="bothSides"/>
            <wp:docPr id="2450" name="Picture 2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" name="Picture 24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535B">
        <w:rPr>
          <w:lang w:val="pl-PL"/>
        </w:rPr>
        <w:t xml:space="preserve"> 2 pkt. 3 otrzymuje brzmienie: „Krystyna </w:t>
      </w:r>
      <w:proofErr w:type="spellStart"/>
      <w:r w:rsidRPr="005B535B">
        <w:rPr>
          <w:lang w:val="pl-PL"/>
        </w:rPr>
        <w:t>Łuniewicz</w:t>
      </w:r>
      <w:proofErr w:type="spellEnd"/>
      <w:r w:rsidRPr="005B535B">
        <w:rPr>
          <w:lang w:val="pl-PL"/>
        </w:rPr>
        <w:t xml:space="preserve"> - członek Gminnej Komisji </w:t>
      </w:r>
      <w:r w:rsidRPr="005B535B">
        <w:rPr>
          <w:lang w:val="pl-PL"/>
        </w:rPr>
        <w:br/>
        <w:t>ds. Rozwiązywania Problemów Alkoholowych miasta Mrągowo oraz pielęgniarka środowiskowo-rodzinna”</w:t>
      </w:r>
    </w:p>
    <w:p w14:paraId="0952ED93" w14:textId="77777777" w:rsidR="005B535B" w:rsidRPr="005B535B" w:rsidRDefault="005B535B" w:rsidP="005B535B">
      <w:pPr>
        <w:numPr>
          <w:ilvl w:val="0"/>
          <w:numId w:val="6"/>
        </w:numPr>
        <w:ind w:left="979" w:right="50" w:hanging="355"/>
        <w:rPr>
          <w:lang w:val="pl-PL"/>
        </w:rPr>
      </w:pPr>
      <w:r w:rsidRPr="005B535B">
        <w:rPr>
          <w:lang w:val="pl-PL"/>
        </w:rPr>
        <w:t>W § 2 dodaje się pkt. 9 i 10, które otrzymują brzmienie:</w:t>
      </w:r>
    </w:p>
    <w:p w14:paraId="4D70D17B" w14:textId="77777777" w:rsidR="005B535B" w:rsidRPr="005B535B" w:rsidRDefault="005B535B" w:rsidP="005B535B">
      <w:pPr>
        <w:ind w:left="998" w:right="4"/>
        <w:rPr>
          <w:lang w:val="pl-PL"/>
        </w:rPr>
      </w:pPr>
      <w:r w:rsidRPr="005B535B">
        <w:rPr>
          <w:lang w:val="pl-PL"/>
        </w:rPr>
        <w:t>„9. Wojciech Kuc - kurator specjalista Sądu Rejonowego w Mrągowie</w:t>
      </w:r>
    </w:p>
    <w:p w14:paraId="7C21348C" w14:textId="77777777" w:rsidR="005B535B" w:rsidRPr="005B535B" w:rsidRDefault="005B535B" w:rsidP="005B535B">
      <w:pPr>
        <w:spacing w:after="340"/>
        <w:ind w:left="1335" w:right="4" w:hanging="317"/>
        <w:rPr>
          <w:lang w:val="pl-PL"/>
        </w:rPr>
      </w:pPr>
      <w:r w:rsidRPr="005B535B">
        <w:rPr>
          <w:lang w:val="pl-PL"/>
        </w:rPr>
        <w:t>10. Bożena Kulikowska - pracownik socjalny w Powiatowym Centrum Pomocy Rodzinie w Mrągowie.”</w:t>
      </w:r>
    </w:p>
    <w:p w14:paraId="20E9C909" w14:textId="77777777" w:rsidR="005B535B" w:rsidRPr="005B535B" w:rsidRDefault="005B535B" w:rsidP="005B535B">
      <w:pPr>
        <w:spacing w:after="330"/>
        <w:ind w:left="624" w:right="4"/>
        <w:rPr>
          <w:lang w:val="pl-PL"/>
        </w:rPr>
      </w:pPr>
      <w:r w:rsidRPr="005B535B">
        <w:rPr>
          <w:b/>
          <w:bCs/>
          <w:noProof/>
          <w:lang w:val="pl-PL"/>
        </w:rPr>
        <w:t>§ </w:t>
      </w:r>
      <w:r w:rsidRPr="005B535B">
        <w:rPr>
          <w:b/>
          <w:bCs/>
          <w:lang w:val="pl-PL"/>
        </w:rPr>
        <w:t>2.</w:t>
      </w:r>
      <w:r w:rsidRPr="005B535B">
        <w:rPr>
          <w:lang w:val="pl-PL"/>
        </w:rPr>
        <w:t xml:space="preserve"> Wykonanie zarządzenia powierza się Dyrektorowi Miejskiego Ośrodka Pomocy </w:t>
      </w:r>
      <w:r w:rsidRPr="005B535B">
        <w:rPr>
          <w:lang w:val="pl-PL"/>
        </w:rPr>
        <w:br/>
        <w:t>Społecznej w Mrągowie.</w:t>
      </w:r>
    </w:p>
    <w:p w14:paraId="43D22095" w14:textId="77777777" w:rsidR="005B535B" w:rsidRPr="005B535B" w:rsidRDefault="005B535B" w:rsidP="005B535B">
      <w:pPr>
        <w:spacing w:after="435"/>
        <w:ind w:left="624" w:right="4"/>
        <w:rPr>
          <w:lang w:val="pl-PL"/>
        </w:rPr>
      </w:pPr>
      <w:r w:rsidRPr="005B535B">
        <w:rPr>
          <w:b/>
          <w:bCs/>
          <w:noProof/>
          <w:lang w:val="pl-PL"/>
        </w:rPr>
        <w:t xml:space="preserve">§ </w:t>
      </w:r>
      <w:r w:rsidRPr="005B535B">
        <w:rPr>
          <w:b/>
          <w:bCs/>
          <w:lang w:val="pl-PL"/>
        </w:rPr>
        <w:t>3.</w:t>
      </w:r>
      <w:r w:rsidRPr="005B535B">
        <w:rPr>
          <w:lang w:val="pl-PL"/>
        </w:rPr>
        <w:t xml:space="preserve"> Zarządzenie wchodzi w życie z dniem podpisania.</w:t>
      </w:r>
    </w:p>
    <w:p w14:paraId="5F099EDC" w14:textId="77777777" w:rsidR="007628EA" w:rsidRPr="00271913" w:rsidRDefault="007628EA" w:rsidP="00FB4030">
      <w:pPr>
        <w:ind w:left="0" w:firstLine="0"/>
        <w:rPr>
          <w:szCs w:val="24"/>
        </w:rPr>
      </w:pPr>
    </w:p>
    <w:sectPr w:rsidR="007628EA" w:rsidRPr="00271913" w:rsidSect="00C72752">
      <w:pgSz w:w="11904" w:h="16834"/>
      <w:pgMar w:top="1440" w:right="1435" w:bottom="2713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C25"/>
    <w:multiLevelType w:val="hybridMultilevel"/>
    <w:tmpl w:val="6E4E4500"/>
    <w:lvl w:ilvl="0" w:tplc="8B7A56DE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C2D1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EF0CA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8F27A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ADCD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664A8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A9AB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0D30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8C082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776FC"/>
    <w:multiLevelType w:val="hybridMultilevel"/>
    <w:tmpl w:val="CEDA0BF2"/>
    <w:lvl w:ilvl="0" w:tplc="8DCC7336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682BE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4B19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40C31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A9306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085F5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8AA9A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44731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2EC44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0B19CF"/>
    <w:multiLevelType w:val="hybridMultilevel"/>
    <w:tmpl w:val="988CA5FE"/>
    <w:lvl w:ilvl="0" w:tplc="A86844A2">
      <w:start w:val="1"/>
      <w:numFmt w:val="decimal"/>
      <w:lvlText w:val="%1.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D0A93C">
      <w:start w:val="1"/>
      <w:numFmt w:val="lowerLetter"/>
      <w:lvlText w:val="%2)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C3ACA">
      <w:start w:val="1"/>
      <w:numFmt w:val="lowerRoman"/>
      <w:lvlText w:val="%3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2EF80">
      <w:start w:val="1"/>
      <w:numFmt w:val="decimal"/>
      <w:lvlText w:val="%4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A0982">
      <w:start w:val="1"/>
      <w:numFmt w:val="lowerLetter"/>
      <w:lvlText w:val="%5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EE65C">
      <w:start w:val="1"/>
      <w:numFmt w:val="lowerRoman"/>
      <w:lvlText w:val="%6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8C46A">
      <w:start w:val="1"/>
      <w:numFmt w:val="decimal"/>
      <w:lvlText w:val="%7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ACECE">
      <w:start w:val="1"/>
      <w:numFmt w:val="lowerLetter"/>
      <w:lvlText w:val="%8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E3F84">
      <w:start w:val="1"/>
      <w:numFmt w:val="lowerRoman"/>
      <w:lvlText w:val="%9"/>
      <w:lvlJc w:val="left"/>
      <w:pPr>
        <w:ind w:left="7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8B6DC2"/>
    <w:multiLevelType w:val="hybridMultilevel"/>
    <w:tmpl w:val="C680A2BE"/>
    <w:lvl w:ilvl="0" w:tplc="DCC058C0">
      <w:start w:val="1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7B4721D0"/>
    <w:multiLevelType w:val="hybridMultilevel"/>
    <w:tmpl w:val="B4268C02"/>
    <w:lvl w:ilvl="0" w:tplc="945AD616">
      <w:start w:val="1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6E0300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96D9D8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36EA5C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50616E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A0B3A4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9E6094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F4290E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E98689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8A471C"/>
    <w:multiLevelType w:val="hybridMultilevel"/>
    <w:tmpl w:val="6D48062A"/>
    <w:lvl w:ilvl="0" w:tplc="DC6A7F52">
      <w:start w:val="1"/>
      <w:numFmt w:val="decimal"/>
      <w:lvlText w:val="%1)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1C061A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86B9F4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F0C3AC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D2BBF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226B3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AC67F0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32EAD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8678B4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4581555">
    <w:abstractNumId w:val="0"/>
  </w:num>
  <w:num w:numId="2" w16cid:durableId="1134177651">
    <w:abstractNumId w:val="3"/>
  </w:num>
  <w:num w:numId="3" w16cid:durableId="1120956937">
    <w:abstractNumId w:val="5"/>
  </w:num>
  <w:num w:numId="4" w16cid:durableId="2083140731">
    <w:abstractNumId w:val="4"/>
  </w:num>
  <w:num w:numId="5" w16cid:durableId="149365828">
    <w:abstractNumId w:val="2"/>
  </w:num>
  <w:num w:numId="6" w16cid:durableId="370231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52"/>
    <w:rsid w:val="000510BB"/>
    <w:rsid w:val="00075D0B"/>
    <w:rsid w:val="001C10A4"/>
    <w:rsid w:val="0023413D"/>
    <w:rsid w:val="002359DE"/>
    <w:rsid w:val="00271913"/>
    <w:rsid w:val="002C4DE1"/>
    <w:rsid w:val="00304AB2"/>
    <w:rsid w:val="00380761"/>
    <w:rsid w:val="0043567F"/>
    <w:rsid w:val="00437A19"/>
    <w:rsid w:val="005420E7"/>
    <w:rsid w:val="005B535B"/>
    <w:rsid w:val="006B7C43"/>
    <w:rsid w:val="00700783"/>
    <w:rsid w:val="007628EA"/>
    <w:rsid w:val="00BF7B30"/>
    <w:rsid w:val="00C72752"/>
    <w:rsid w:val="00D71684"/>
    <w:rsid w:val="00F933EA"/>
    <w:rsid w:val="00FB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0371"/>
  <w15:chartTrackingRefBased/>
  <w15:docId w15:val="{9E930A87-3318-4042-8639-F8FF6E60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13D"/>
    <w:pPr>
      <w:spacing w:after="8" w:line="247" w:lineRule="auto"/>
      <w:ind w:left="658" w:firstLine="4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17</cp:revision>
  <dcterms:created xsi:type="dcterms:W3CDTF">2023-07-11T06:36:00Z</dcterms:created>
  <dcterms:modified xsi:type="dcterms:W3CDTF">2023-07-11T07:51:00Z</dcterms:modified>
</cp:coreProperties>
</file>